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C029C">
      <w:pPr>
        <w:pStyle w:val="68"/>
      </w:pPr>
    </w:p>
    <w:p w14:paraId="4A4CE85F">
      <w:pPr>
        <w:pStyle w:val="68"/>
      </w:pPr>
    </w:p>
    <w:p w14:paraId="037B6C37">
      <w:pPr>
        <w:pStyle w:val="68"/>
      </w:pPr>
    </w:p>
    <w:p w14:paraId="30F33C71">
      <w:pPr>
        <w:pStyle w:val="68"/>
      </w:pPr>
    </w:p>
    <w:p w14:paraId="7E62994F">
      <w:pPr>
        <w:spacing w:line="300" w:lineRule="auto"/>
        <w:jc w:val="center"/>
        <w:rPr>
          <w:sz w:val="72"/>
          <w:szCs w:val="72"/>
        </w:rPr>
      </w:pPr>
      <w:r>
        <w:drawing>
          <wp:inline distT="0" distB="0" distL="0" distR="0">
            <wp:extent cx="3552825" cy="702945"/>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921483" cy="776571"/>
                    </a:xfrm>
                    <a:prstGeom prst="rect">
                      <a:avLst/>
                    </a:prstGeom>
                  </pic:spPr>
                </pic:pic>
              </a:graphicData>
            </a:graphic>
          </wp:inline>
        </w:drawing>
      </w:r>
    </w:p>
    <w:p w14:paraId="27A058DF">
      <w:pPr>
        <w:pStyle w:val="25"/>
      </w:pPr>
      <w:r>
        <w:rPr>
          <w:rFonts w:hint="eastAsia"/>
        </w:rPr>
        <w:t>本科生毕业设计(论文)</w:t>
      </w:r>
    </w:p>
    <w:p w14:paraId="4D7E2F83">
      <w:pPr>
        <w:pStyle w:val="68"/>
      </w:pPr>
    </w:p>
    <w:p w14:paraId="7CF19FE2">
      <w:pPr>
        <w:pStyle w:val="68"/>
      </w:pPr>
    </w:p>
    <w:p w14:paraId="5C8FA580">
      <w:pPr>
        <w:pStyle w:val="68"/>
      </w:pPr>
    </w:p>
    <w:p w14:paraId="0DCCF7D8">
      <w:pPr>
        <w:pStyle w:val="13"/>
      </w:pPr>
      <w:r>
        <w:rPr>
          <w:rFonts w:ascii="华文细黑" w:hAnsi="华文细黑" w:eastAsia="华文细黑"/>
          <w:b/>
          <w:color w:val="000000"/>
          <w:sz w:val="44"/>
        </w:rPr>
        <w:t>毕业要求达成度计算系统的设计与实现</w:t>
      </w:r>
    </w:p>
    <w:p w14:paraId="0B4CD2DE">
      <w:pPr>
        <w:pStyle w:val="44"/>
        <w:bidi w:val="0"/>
      </w:pPr>
      <w:r>
        <w:rPr>
          <w:rFonts w:ascii="Times New Roman" w:hAnsi="Times New Roman"/>
          <w:b/>
          <w:color w:val="000000"/>
          <w:sz w:val="32"/>
        </w:rPr>
        <w:t xml:space="preserve">Design and Implementation of </w:t>
      </w:r>
      <w:r>
        <w:rPr>
          <w:rFonts w:hint="default"/>
          <w:b/>
          <w:color w:val="000000"/>
          <w:sz w:val="32"/>
          <w:lang w:val="en-US"/>
        </w:rPr>
        <w:t xml:space="preserve">a </w:t>
      </w:r>
      <w:r>
        <w:rPr>
          <w:rFonts w:ascii="Times New Roman" w:hAnsi="Times New Roman"/>
          <w:b/>
          <w:color w:val="000000"/>
          <w:sz w:val="32"/>
        </w:rPr>
        <w:t>Graduation Requirement Achievement Calculation System</w:t>
      </w:r>
    </w:p>
    <w:p w14:paraId="1D42475F">
      <w:pPr>
        <w:pStyle w:val="68"/>
      </w:pPr>
    </w:p>
    <w:p w14:paraId="12B8CE3F">
      <w:pPr>
        <w:pStyle w:val="68"/>
      </w:pPr>
    </w:p>
    <w:p w14:paraId="56CD0C58">
      <w:pPr>
        <w:pStyle w:val="68"/>
      </w:pP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1"/>
        <w:gridCol w:w="4415"/>
      </w:tblGrid>
      <w:tr w14:paraId="79F8F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vAlign w:val="bottom"/>
          </w:tcPr>
          <w:p w14:paraId="135F746C">
            <w:pPr>
              <w:jc w:val="right"/>
              <w:rPr>
                <w:rFonts w:ascii="Times New Roman" w:hAnsi="Times New Roman" w:eastAsia="宋体" w:cs="Times New Roman"/>
                <w:kern w:val="0"/>
                <w:sz w:val="32"/>
                <w:szCs w:val="32"/>
              </w:rPr>
            </w:pPr>
            <w:r>
              <w:rPr>
                <w:rFonts w:hint="eastAsia" w:ascii="Times New Roman" w:hAnsi="Times New Roman" w:eastAsia="宋体" w:cs="Times New Roman"/>
                <w:kern w:val="0"/>
                <w:sz w:val="32"/>
                <w:szCs w:val="32"/>
              </w:rPr>
              <w:t xml:space="preserve">学 </w:t>
            </w:r>
            <w:r>
              <w:rPr>
                <w:rFonts w:ascii="Times New Roman" w:hAnsi="Times New Roman" w:eastAsia="宋体" w:cs="Times New Roman"/>
                <w:kern w:val="0"/>
                <w:sz w:val="32"/>
                <w:szCs w:val="32"/>
              </w:rPr>
              <w:t xml:space="preserve">   </w:t>
            </w:r>
            <w:r>
              <w:rPr>
                <w:rFonts w:hint="eastAsia" w:ascii="Times New Roman" w:hAnsi="Times New Roman" w:eastAsia="宋体" w:cs="Times New Roman"/>
                <w:kern w:val="0"/>
                <w:sz w:val="32"/>
                <w:szCs w:val="32"/>
              </w:rPr>
              <w:t>院：</w:t>
            </w:r>
          </w:p>
        </w:tc>
        <w:tc>
          <w:tcPr>
            <w:tcW w:w="4415" w:type="dxa"/>
            <w:tcBorders>
              <w:bottom w:val="single" w:color="auto" w:sz="8" w:space="0"/>
            </w:tcBorders>
            <w:vAlign w:val="bottom"/>
          </w:tcPr>
          <w:p w14:paraId="50020EA7">
            <w:pPr>
              <w:pStyle w:val="17"/>
              <w:widowControl w:val="0"/>
              <w:rPr>
                <w:rFonts w:hint="default" w:eastAsia="宋体"/>
                <w:kern w:val="0"/>
                <w:lang w:val="en-US" w:eastAsia="zh-CN"/>
              </w:rPr>
            </w:pPr>
            <w:r>
              <w:rPr>
                <w:rFonts w:hint="eastAsia"/>
                <w:kern w:val="0"/>
                <w:lang w:val="en-US" w:eastAsia="zh-CN"/>
              </w:rPr>
              <w:t>计算机学院</w:t>
            </w:r>
          </w:p>
        </w:tc>
      </w:tr>
      <w:tr w14:paraId="430B1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vAlign w:val="bottom"/>
          </w:tcPr>
          <w:p w14:paraId="5F52082E">
            <w:pPr>
              <w:jc w:val="right"/>
              <w:rPr>
                <w:rFonts w:ascii="Times New Roman" w:hAnsi="Times New Roman" w:eastAsia="宋体" w:cs="Times New Roman"/>
                <w:kern w:val="0"/>
                <w:sz w:val="32"/>
                <w:szCs w:val="32"/>
              </w:rPr>
            </w:pPr>
            <w:r>
              <w:rPr>
                <w:rFonts w:hint="eastAsia" w:ascii="Times New Roman" w:hAnsi="Times New Roman" w:eastAsia="宋体" w:cs="Times New Roman"/>
                <w:kern w:val="0"/>
                <w:sz w:val="32"/>
                <w:szCs w:val="32"/>
              </w:rPr>
              <w:t xml:space="preserve">专 </w:t>
            </w:r>
            <w:r>
              <w:rPr>
                <w:rFonts w:ascii="Times New Roman" w:hAnsi="Times New Roman" w:eastAsia="宋体" w:cs="Times New Roman"/>
                <w:kern w:val="0"/>
                <w:sz w:val="32"/>
                <w:szCs w:val="32"/>
              </w:rPr>
              <w:t xml:space="preserve">   </w:t>
            </w:r>
            <w:r>
              <w:rPr>
                <w:rFonts w:hint="eastAsia" w:ascii="Times New Roman" w:hAnsi="Times New Roman" w:eastAsia="宋体" w:cs="Times New Roman"/>
                <w:kern w:val="0"/>
                <w:sz w:val="32"/>
                <w:szCs w:val="32"/>
              </w:rPr>
              <w:t>业：</w:t>
            </w:r>
          </w:p>
        </w:tc>
        <w:tc>
          <w:tcPr>
            <w:tcW w:w="4415" w:type="dxa"/>
            <w:tcBorders>
              <w:top w:val="single" w:color="auto" w:sz="8" w:space="0"/>
              <w:bottom w:val="single" w:color="auto" w:sz="8" w:space="0"/>
            </w:tcBorders>
            <w:vAlign w:val="bottom"/>
          </w:tcPr>
          <w:p w14:paraId="6910C2B9">
            <w:pPr>
              <w:pStyle w:val="17"/>
              <w:widowControl w:val="0"/>
              <w:rPr>
                <w:rFonts w:hint="eastAsia" w:eastAsia="宋体"/>
                <w:kern w:val="0"/>
                <w:lang w:val="en-US" w:eastAsia="zh-CN"/>
              </w:rPr>
            </w:pPr>
            <w:r>
              <w:rPr>
                <w:rFonts w:hint="eastAsia"/>
                <w:kern w:val="0"/>
                <w:lang w:val="en-US" w:eastAsia="zh-CN"/>
              </w:rPr>
              <w:t>软件工程</w:t>
            </w:r>
          </w:p>
        </w:tc>
      </w:tr>
      <w:tr w14:paraId="221BA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vAlign w:val="bottom"/>
          </w:tcPr>
          <w:p w14:paraId="0A94E7BC">
            <w:pPr>
              <w:jc w:val="right"/>
              <w:rPr>
                <w:rFonts w:ascii="Times New Roman" w:hAnsi="Times New Roman" w:eastAsia="宋体" w:cs="Times New Roman"/>
                <w:kern w:val="0"/>
                <w:sz w:val="32"/>
                <w:szCs w:val="32"/>
              </w:rPr>
            </w:pPr>
            <w:r>
              <w:rPr>
                <w:rFonts w:hint="eastAsia" w:ascii="Times New Roman" w:hAnsi="Times New Roman" w:eastAsia="宋体" w:cs="Times New Roman"/>
                <w:kern w:val="0"/>
                <w:sz w:val="32"/>
                <w:szCs w:val="32"/>
              </w:rPr>
              <w:t xml:space="preserve">班 </w:t>
            </w:r>
            <w:r>
              <w:rPr>
                <w:rFonts w:ascii="Times New Roman" w:hAnsi="Times New Roman" w:eastAsia="宋体" w:cs="Times New Roman"/>
                <w:kern w:val="0"/>
                <w:sz w:val="32"/>
                <w:szCs w:val="32"/>
              </w:rPr>
              <w:t xml:space="preserve">   </w:t>
            </w:r>
            <w:r>
              <w:rPr>
                <w:rFonts w:hint="eastAsia" w:ascii="Times New Roman" w:hAnsi="Times New Roman" w:eastAsia="宋体" w:cs="Times New Roman"/>
                <w:kern w:val="0"/>
                <w:sz w:val="32"/>
                <w:szCs w:val="32"/>
              </w:rPr>
              <w:t>级：</w:t>
            </w:r>
          </w:p>
        </w:tc>
        <w:tc>
          <w:tcPr>
            <w:tcW w:w="4415" w:type="dxa"/>
            <w:tcBorders>
              <w:top w:val="single" w:color="auto" w:sz="8" w:space="0"/>
              <w:bottom w:val="single" w:color="auto" w:sz="8" w:space="0"/>
            </w:tcBorders>
            <w:vAlign w:val="bottom"/>
          </w:tcPr>
          <w:p w14:paraId="0D8AD50B">
            <w:pPr>
              <w:pStyle w:val="17"/>
              <w:widowControl w:val="0"/>
              <w:rPr>
                <w:rFonts w:hint="default" w:eastAsia="宋体"/>
                <w:kern w:val="0"/>
                <w:lang w:val="en-US" w:eastAsia="zh-CN"/>
              </w:rPr>
            </w:pPr>
            <w:r>
              <w:rPr>
                <w:rFonts w:hint="eastAsia"/>
                <w:kern w:val="0"/>
                <w:lang w:val="en-US" w:eastAsia="zh-CN"/>
              </w:rPr>
              <w:t>08012204</w:t>
            </w:r>
          </w:p>
        </w:tc>
      </w:tr>
      <w:tr w14:paraId="264B5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vAlign w:val="bottom"/>
          </w:tcPr>
          <w:p w14:paraId="1A7BF179">
            <w:pPr>
              <w:jc w:val="right"/>
              <w:rPr>
                <w:rFonts w:ascii="Times New Roman" w:hAnsi="Times New Roman" w:eastAsia="宋体" w:cs="Times New Roman"/>
                <w:kern w:val="0"/>
                <w:sz w:val="32"/>
                <w:szCs w:val="32"/>
              </w:rPr>
            </w:pPr>
            <w:r>
              <w:rPr>
                <w:rFonts w:hint="eastAsia" w:ascii="Times New Roman" w:hAnsi="Times New Roman" w:eastAsia="宋体" w:cs="Times New Roman"/>
                <w:kern w:val="0"/>
                <w:sz w:val="32"/>
                <w:szCs w:val="32"/>
              </w:rPr>
              <w:t>学生姓名：</w:t>
            </w:r>
          </w:p>
        </w:tc>
        <w:tc>
          <w:tcPr>
            <w:tcW w:w="4415" w:type="dxa"/>
            <w:tcBorders>
              <w:top w:val="single" w:color="auto" w:sz="8" w:space="0"/>
              <w:bottom w:val="single" w:color="auto" w:sz="8" w:space="0"/>
            </w:tcBorders>
            <w:vAlign w:val="bottom"/>
          </w:tcPr>
          <w:p w14:paraId="1FEB7099">
            <w:pPr>
              <w:pStyle w:val="17"/>
              <w:widowControl w:val="0"/>
              <w:rPr>
                <w:rFonts w:hint="default" w:eastAsia="宋体"/>
                <w:kern w:val="0"/>
                <w:lang w:val="en-US" w:eastAsia="zh-CN"/>
              </w:rPr>
            </w:pPr>
            <w:r>
              <w:rPr>
                <w:rFonts w:hint="eastAsia"/>
                <w:kern w:val="0"/>
                <w:lang w:val="en-US" w:eastAsia="zh-CN"/>
              </w:rPr>
              <w:t>刘子凯</w:t>
            </w:r>
          </w:p>
        </w:tc>
      </w:tr>
      <w:tr w14:paraId="36395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vAlign w:val="bottom"/>
          </w:tcPr>
          <w:p w14:paraId="331DF65D">
            <w:pPr>
              <w:jc w:val="right"/>
              <w:rPr>
                <w:rFonts w:ascii="Times New Roman" w:hAnsi="Times New Roman" w:eastAsia="宋体" w:cs="Times New Roman"/>
                <w:kern w:val="0"/>
                <w:sz w:val="32"/>
                <w:szCs w:val="32"/>
              </w:rPr>
            </w:pPr>
            <w:r>
              <w:rPr>
                <w:rFonts w:hint="eastAsia" w:ascii="Times New Roman" w:hAnsi="Times New Roman" w:eastAsia="宋体" w:cs="Times New Roman"/>
                <w:kern w:val="0"/>
                <w:sz w:val="32"/>
                <w:szCs w:val="32"/>
              </w:rPr>
              <w:t xml:space="preserve">学 </w:t>
            </w:r>
            <w:r>
              <w:rPr>
                <w:rFonts w:ascii="Times New Roman" w:hAnsi="Times New Roman" w:eastAsia="宋体" w:cs="Times New Roman"/>
                <w:kern w:val="0"/>
                <w:sz w:val="32"/>
                <w:szCs w:val="32"/>
              </w:rPr>
              <w:t xml:space="preserve">   </w:t>
            </w:r>
            <w:r>
              <w:rPr>
                <w:rFonts w:hint="eastAsia" w:ascii="Times New Roman" w:hAnsi="Times New Roman" w:eastAsia="宋体" w:cs="Times New Roman"/>
                <w:kern w:val="0"/>
                <w:sz w:val="32"/>
                <w:szCs w:val="32"/>
              </w:rPr>
              <w:t>号：</w:t>
            </w:r>
          </w:p>
        </w:tc>
        <w:tc>
          <w:tcPr>
            <w:tcW w:w="4415" w:type="dxa"/>
            <w:tcBorders>
              <w:top w:val="single" w:color="auto" w:sz="8" w:space="0"/>
              <w:bottom w:val="single" w:color="auto" w:sz="8" w:space="0"/>
            </w:tcBorders>
            <w:vAlign w:val="bottom"/>
          </w:tcPr>
          <w:p w14:paraId="1F811618">
            <w:pPr>
              <w:pStyle w:val="17"/>
              <w:widowControl w:val="0"/>
              <w:rPr>
                <w:rFonts w:hint="default" w:eastAsia="宋体"/>
                <w:kern w:val="0"/>
                <w:lang w:val="en-US" w:eastAsia="zh-CN"/>
              </w:rPr>
            </w:pPr>
            <w:r>
              <w:rPr>
                <w:rFonts w:hint="eastAsia"/>
                <w:kern w:val="0"/>
                <w:lang w:val="en-US" w:eastAsia="zh-CN"/>
              </w:rPr>
              <w:t>1120223191</w:t>
            </w:r>
          </w:p>
        </w:tc>
      </w:tr>
      <w:tr w14:paraId="04B22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vAlign w:val="bottom"/>
          </w:tcPr>
          <w:p w14:paraId="5080FF15">
            <w:pPr>
              <w:jc w:val="right"/>
              <w:rPr>
                <w:rFonts w:ascii="Times New Roman" w:hAnsi="Times New Roman" w:eastAsia="宋体" w:cs="Times New Roman"/>
                <w:kern w:val="0"/>
                <w:sz w:val="32"/>
                <w:szCs w:val="32"/>
              </w:rPr>
            </w:pPr>
            <w:r>
              <w:rPr>
                <w:rFonts w:hint="eastAsia" w:ascii="Times New Roman" w:hAnsi="Times New Roman" w:eastAsia="宋体" w:cs="Times New Roman"/>
                <w:kern w:val="0"/>
                <w:sz w:val="32"/>
                <w:szCs w:val="32"/>
              </w:rPr>
              <w:t>指导教师：</w:t>
            </w:r>
          </w:p>
        </w:tc>
        <w:tc>
          <w:tcPr>
            <w:tcW w:w="4415" w:type="dxa"/>
            <w:tcBorders>
              <w:top w:val="single" w:color="auto" w:sz="8" w:space="0"/>
              <w:bottom w:val="single" w:color="auto" w:sz="8" w:space="0"/>
            </w:tcBorders>
            <w:vAlign w:val="bottom"/>
          </w:tcPr>
          <w:p w14:paraId="7FC6B246">
            <w:pPr>
              <w:pStyle w:val="17"/>
              <w:widowControl w:val="0"/>
              <w:rPr>
                <w:rFonts w:hint="eastAsia" w:eastAsia="宋体"/>
                <w:kern w:val="0"/>
                <w:lang w:val="en-US" w:eastAsia="zh-CN"/>
              </w:rPr>
            </w:pPr>
            <w:r>
              <w:rPr>
                <w:rFonts w:hint="eastAsia"/>
                <w:kern w:val="0"/>
                <w:lang w:val="en-US" w:eastAsia="zh-CN"/>
              </w:rPr>
              <w:t>赵小林</w:t>
            </w:r>
          </w:p>
        </w:tc>
      </w:tr>
    </w:tbl>
    <w:p w14:paraId="424DFC19">
      <w:pPr>
        <w:pStyle w:val="68"/>
      </w:pPr>
    </w:p>
    <w:p w14:paraId="44CD2299">
      <w:pPr>
        <w:pStyle w:val="68"/>
      </w:pPr>
    </w:p>
    <w:p w14:paraId="0CB5276B">
      <w:pPr>
        <w:pStyle w:val="68"/>
      </w:pPr>
    </w:p>
    <w:p w14:paraId="1CB5F390">
      <w:pPr>
        <w:pStyle w:val="68"/>
      </w:pPr>
    </w:p>
    <w:p w14:paraId="0B4D9DED">
      <w:pPr>
        <w:pStyle w:val="20"/>
      </w:pPr>
      <w:r>
        <w:t>2026 年 5 月 5 日</w:t>
      </w:r>
    </w:p>
    <w:p w14:paraId="3BB052EE">
      <w:pPr>
        <w:sectPr>
          <w:headerReference r:id="rId3" w:type="default"/>
          <w:footerReference r:id="rId4" w:type="default"/>
          <w:pgSz w:w="11906" w:h="16838"/>
          <w:pgMar w:top="1985" w:right="1474" w:bottom="1474" w:left="1701" w:header="1361" w:footer="1134" w:gutter="0"/>
          <w:pgBorders>
            <w:top w:val="none" w:sz="0" w:space="0"/>
            <w:left w:val="none" w:sz="0" w:space="0"/>
            <w:bottom w:val="none" w:sz="0" w:space="0"/>
            <w:right w:val="none" w:sz="0" w:space="0"/>
          </w:pgBorders>
          <w:pgNumType w:start="1"/>
          <w:cols w:space="425" w:num="1"/>
          <w:titlePg/>
          <w:docGrid w:type="lines" w:linePitch="312" w:charSpace="0"/>
        </w:sectPr>
      </w:pPr>
    </w:p>
    <w:p w14:paraId="766A5963">
      <w:pPr>
        <w:pStyle w:val="27"/>
      </w:pPr>
      <w:r>
        <w:rPr>
          <w:rFonts w:hint="eastAsia"/>
        </w:rPr>
        <w:t>原创性声明</w:t>
      </w:r>
    </w:p>
    <w:p w14:paraId="68F41E81">
      <w:pPr>
        <w:pStyle w:val="28"/>
        <w:ind w:firstLine="600"/>
      </w:pPr>
      <w:r>
        <w:rPr>
          <w:rFonts w:hint="eastAsia"/>
        </w:rPr>
        <w: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w:t>
      </w:r>
    </w:p>
    <w:p w14:paraId="7843184C">
      <w:pPr>
        <w:pStyle w:val="28"/>
        <w:ind w:firstLine="600"/>
      </w:pPr>
      <w:r>
        <w:rPr>
          <w:rFonts w:hint="eastAsia"/>
        </w:rPr>
        <w:t>特此申明。</w:t>
      </w:r>
    </w:p>
    <w:p w14:paraId="410808DB">
      <w:pPr>
        <w:pStyle w:val="28"/>
        <w:ind w:firstLine="600"/>
        <w:rPr>
          <w:rFonts w:cs="Times New Roman"/>
          <w:szCs w:val="30"/>
        </w:rPr>
      </w:pPr>
    </w:p>
    <w:p w14:paraId="6C488D1A">
      <w:pPr>
        <w:pStyle w:val="28"/>
        <w:ind w:firstLine="600"/>
        <w:rPr>
          <w:rFonts w:cs="Times New Roman"/>
          <w:szCs w:val="30"/>
        </w:rPr>
      </w:pPr>
      <w:r>
        <w:drawing>
          <wp:anchor distT="0" distB="0" distL="114300" distR="114300" simplePos="0" relativeHeight="251661312" behindDoc="0" locked="0" layoutInCell="1" allowOverlap="1">
            <wp:simplePos x="0" y="0"/>
            <wp:positionH relativeFrom="column">
              <wp:posOffset>1908175</wp:posOffset>
            </wp:positionH>
            <wp:positionV relativeFrom="paragraph">
              <wp:posOffset>278765</wp:posOffset>
            </wp:positionV>
            <wp:extent cx="962660" cy="398145"/>
            <wp:effectExtent l="0" t="0" r="0" b="0"/>
            <wp:wrapSquare wrapText="bothSides"/>
            <wp:docPr id="4" name="图片 4" descr="signature-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ignature-transparent"/>
                    <pic:cNvPicPr>
                      <a:picLocks noChangeAspect="1"/>
                    </pic:cNvPicPr>
                  </pic:nvPicPr>
                  <pic:blipFill>
                    <a:blip r:embed="rId9"/>
                    <a:stretch>
                      <a:fillRect/>
                    </a:stretch>
                  </pic:blipFill>
                  <pic:spPr>
                    <a:xfrm>
                      <a:off x="0" y="0"/>
                      <a:ext cx="962660" cy="398145"/>
                    </a:xfrm>
                    <a:prstGeom prst="rect">
                      <a:avLst/>
                    </a:prstGeom>
                  </pic:spPr>
                </pic:pic>
              </a:graphicData>
            </a:graphic>
          </wp:anchor>
        </w:drawing>
      </w:r>
    </w:p>
    <w:p w14:paraId="365A0C97">
      <w:pPr>
        <w:pStyle w:val="30"/>
      </w:pPr>
      <w:r>
        <w:rPr>
          <w:rFonts w:hint="eastAsia"/>
        </w:rPr>
        <w:t xml:space="preserve">本人签名：  </w:t>
      </w:r>
      <w:r>
        <w:t xml:space="preserve"> </w:t>
      </w:r>
      <w:r>
        <w:rPr>
          <w:rFonts w:hint="eastAsia"/>
        </w:rPr>
        <w:t xml:space="preserve"> </w:t>
      </w:r>
      <w:r>
        <w:t xml:space="preserve">      </w:t>
      </w:r>
      <w:r>
        <w:rPr>
          <w:rFonts w:hint="eastAsia"/>
        </w:rPr>
        <w:t xml:space="preserve">     日</w:t>
      </w:r>
      <w:r>
        <w:t xml:space="preserve"> </w:t>
      </w:r>
      <w:r>
        <w:rPr>
          <w:rFonts w:hint="eastAsia"/>
        </w:rPr>
        <w:t xml:space="preserve">期： </w:t>
      </w:r>
      <w:r>
        <w:rPr>
          <w:rFonts w:hint="eastAsia"/>
          <w:lang w:val="en-US" w:eastAsia="zh-CN"/>
        </w:rPr>
        <w:t>2026</w:t>
      </w:r>
      <w:r>
        <w:rPr>
          <w:rFonts w:hint="eastAsia"/>
        </w:rPr>
        <w:t xml:space="preserve">年 </w:t>
      </w:r>
      <w:r>
        <w:rPr>
          <w:rFonts w:hint="eastAsia"/>
          <w:lang w:val="en-US" w:eastAsia="zh-CN"/>
        </w:rPr>
        <w:t>5</w:t>
      </w:r>
      <w:r>
        <w:rPr>
          <w:rFonts w:hint="eastAsia"/>
        </w:rPr>
        <w:t xml:space="preserve">月 </w:t>
      </w:r>
      <w:r>
        <w:rPr>
          <w:rFonts w:hint="eastAsia"/>
          <w:lang w:val="en-US" w:eastAsia="zh-CN"/>
        </w:rPr>
        <w:t xml:space="preserve">5 </w:t>
      </w:r>
      <w:r>
        <w:rPr>
          <w:rFonts w:hint="eastAsia"/>
        </w:rPr>
        <w:t>日</w:t>
      </w:r>
    </w:p>
    <w:p w14:paraId="37A1D74B">
      <w:pPr>
        <w:pStyle w:val="28"/>
        <w:ind w:firstLine="420"/>
        <w:rPr>
          <w:sz w:val="21"/>
          <w:szCs w:val="21"/>
        </w:rPr>
      </w:pPr>
    </w:p>
    <w:p w14:paraId="56CD3B4D">
      <w:pPr>
        <w:pStyle w:val="28"/>
        <w:ind w:firstLine="420"/>
        <w:rPr>
          <w:sz w:val="21"/>
          <w:szCs w:val="21"/>
        </w:rPr>
      </w:pPr>
    </w:p>
    <w:p w14:paraId="1A68D7C2">
      <w:pPr>
        <w:pStyle w:val="27"/>
      </w:pPr>
      <w:r>
        <w:rPr>
          <w:rFonts w:hint="eastAsia"/>
        </w:rPr>
        <w:t>关于使用授权的声明</w:t>
      </w:r>
    </w:p>
    <w:p w14:paraId="4329FEB3">
      <w:pPr>
        <w:pStyle w:val="28"/>
        <w:ind w:firstLine="600"/>
      </w:pPr>
      <w:r>
        <w:rPr>
          <w:rFonts w:hint="eastAsia"/>
        </w:rPr>
        <w:t>本人完全了解北京理工大学有关保管、使用毕业设计（论文）的规定，其中包括：①学校有权保管、并向有关部门送交本毕业设计（论文）的原件与复印件；②学校可以采用影印、缩印或其它复制手段复制并保存本毕业设计（论文）；③学校可允许本毕业设计（论文）被查阅或借阅；④学校可以学术交流为目的,复制赠送和交换本毕业设计（论文）；⑤学校可以公布本毕业设计（论文）的全部或部分内容。</w:t>
      </w:r>
    </w:p>
    <w:p w14:paraId="3D1CEEF8">
      <w:pPr>
        <w:pStyle w:val="28"/>
        <w:ind w:firstLine="600"/>
        <w:rPr>
          <w:rFonts w:cs="Times New Roman"/>
          <w:szCs w:val="30"/>
        </w:rPr>
      </w:pPr>
    </w:p>
    <w:p w14:paraId="1A08870C">
      <w:pPr>
        <w:pStyle w:val="30"/>
      </w:pPr>
      <w:r>
        <w:rPr>
          <w:rFonts w:hint="eastAsia"/>
        </w:rPr>
        <w:t>本人签名：</w:t>
      </w:r>
      <w:r>
        <w:t xml:space="preserve"> </w:t>
      </w:r>
      <w:r>
        <w:rPr>
          <w:rFonts w:hint="eastAsia"/>
        </w:rPr>
        <w:t xml:space="preserve"> </w:t>
      </w:r>
      <w:r>
        <w:drawing>
          <wp:anchor distT="0" distB="0" distL="114300" distR="114300" simplePos="0" relativeHeight="251660288" behindDoc="0" locked="0" layoutInCell="1" allowOverlap="1">
            <wp:simplePos x="0" y="0"/>
            <wp:positionH relativeFrom="column">
              <wp:posOffset>1819275</wp:posOffset>
            </wp:positionH>
            <wp:positionV relativeFrom="paragraph">
              <wp:posOffset>0</wp:posOffset>
            </wp:positionV>
            <wp:extent cx="962660" cy="398145"/>
            <wp:effectExtent l="0" t="0" r="0" b="0"/>
            <wp:wrapSquare wrapText="bothSides"/>
            <wp:docPr id="2" name="图片 2" descr="signature-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ignature-transparent"/>
                    <pic:cNvPicPr>
                      <a:picLocks noChangeAspect="1"/>
                    </pic:cNvPicPr>
                  </pic:nvPicPr>
                  <pic:blipFill>
                    <a:blip r:embed="rId9"/>
                    <a:stretch>
                      <a:fillRect/>
                    </a:stretch>
                  </pic:blipFill>
                  <pic:spPr>
                    <a:xfrm>
                      <a:off x="0" y="0"/>
                      <a:ext cx="962660" cy="398145"/>
                    </a:xfrm>
                    <a:prstGeom prst="rect">
                      <a:avLst/>
                    </a:prstGeom>
                  </pic:spPr>
                </pic:pic>
              </a:graphicData>
            </a:graphic>
          </wp:anchor>
        </w:drawing>
      </w:r>
      <w:r>
        <w:t xml:space="preserve">   </w:t>
      </w:r>
      <w:r>
        <w:rPr>
          <w:rFonts w:hint="eastAsia"/>
        </w:rPr>
        <w:t xml:space="preserve">   日</w:t>
      </w:r>
      <w:r>
        <w:t xml:space="preserve"> </w:t>
      </w:r>
      <w:r>
        <w:rPr>
          <w:rFonts w:hint="eastAsia"/>
        </w:rPr>
        <w:t>期：</w:t>
      </w:r>
      <w:r>
        <w:rPr>
          <w:rFonts w:hint="eastAsia"/>
          <w:lang w:val="en-US" w:eastAsia="zh-CN"/>
        </w:rPr>
        <w:t>2026</w:t>
      </w:r>
      <w:r>
        <w:rPr>
          <w:rFonts w:hint="eastAsia"/>
        </w:rPr>
        <w:t xml:space="preserve">年 </w:t>
      </w:r>
      <w:r>
        <w:rPr>
          <w:rFonts w:hint="eastAsia"/>
          <w:lang w:val="en-US" w:eastAsia="zh-CN"/>
        </w:rPr>
        <w:t>5</w:t>
      </w:r>
      <w:r>
        <w:rPr>
          <w:rFonts w:hint="eastAsia"/>
        </w:rPr>
        <w:t xml:space="preserve">月 </w:t>
      </w:r>
      <w:r>
        <w:rPr>
          <w:rFonts w:hint="eastAsia"/>
          <w:lang w:val="en-US" w:eastAsia="zh-CN"/>
        </w:rPr>
        <w:t xml:space="preserve">5 </w:t>
      </w:r>
      <w:r>
        <w:rPr>
          <w:rFonts w:hint="eastAsia"/>
        </w:rPr>
        <w:t>日</w:t>
      </w:r>
    </w:p>
    <w:p w14:paraId="5431A0DD">
      <w:pPr>
        <w:pStyle w:val="30"/>
        <w:sectPr>
          <w:pgSz w:w="11906" w:h="16838"/>
          <w:pgMar w:top="1985" w:right="1474" w:bottom="1474" w:left="1701" w:header="1361" w:footer="1134" w:gutter="0"/>
          <w:pgBorders>
            <w:top w:val="none" w:sz="0" w:space="0"/>
            <w:left w:val="none" w:sz="0" w:space="0"/>
            <w:bottom w:val="none" w:sz="0" w:space="0"/>
            <w:right w:val="none" w:sz="0" w:space="0"/>
          </w:pgBorders>
          <w:cols w:space="425" w:num="1"/>
          <w:docGrid w:type="lines" w:linePitch="312" w:charSpace="0"/>
        </w:sectPr>
      </w:pPr>
      <w:r>
        <w:rPr>
          <w:rFonts w:hint="eastAsia"/>
        </w:rPr>
        <w:t xml:space="preserve">指导老师签名：  </w:t>
      </w:r>
      <w:r>
        <w:t xml:space="preserve"> </w:t>
      </w:r>
      <w:r>
        <w:rPr>
          <w:rFonts w:hint="eastAsia"/>
        </w:rPr>
        <w:t xml:space="preserve"> </w:t>
      </w:r>
      <w:r>
        <w:t xml:space="preserve">      </w:t>
      </w:r>
      <w:r>
        <w:rPr>
          <w:rFonts w:hint="eastAsia"/>
        </w:rPr>
        <w:t xml:space="preserve">     日</w:t>
      </w:r>
      <w:r>
        <w:t xml:space="preserve"> </w:t>
      </w:r>
      <w:r>
        <w:rPr>
          <w:rFonts w:hint="eastAsia"/>
        </w:rPr>
        <w:t xml:space="preserve">期： </w:t>
      </w:r>
      <w:r>
        <w:t xml:space="preserve">    </w:t>
      </w:r>
      <w:r>
        <w:rPr>
          <w:rFonts w:hint="eastAsia"/>
        </w:rPr>
        <w:t xml:space="preserve">年 </w:t>
      </w:r>
      <w:r>
        <w:t xml:space="preserve">  </w:t>
      </w:r>
      <w:r>
        <w:rPr>
          <w:rFonts w:hint="eastAsia"/>
        </w:rPr>
        <w:t xml:space="preserve">月 </w:t>
      </w:r>
      <w:r>
        <w:t xml:space="preserve">  </w:t>
      </w:r>
      <w:r>
        <w:rPr>
          <w:rFonts w:hint="eastAsia"/>
        </w:rPr>
        <w:t>日</w:t>
      </w:r>
    </w:p>
    <w:p w14:paraId="0EF51F65">
      <w:pPr>
        <w:pStyle w:val="37"/>
        <w:rPr>
          <w:rFonts w:hint="eastAsia"/>
        </w:rPr>
      </w:pPr>
      <w:r>
        <w:rPr>
          <w:rFonts w:hint="eastAsia"/>
        </w:rPr>
        <w:t>毕业要求达成度计算系统的设计与实现</w:t>
      </w:r>
    </w:p>
    <w:p w14:paraId="6CC228C0">
      <w:pPr>
        <w:spacing w:before="312" w:beforeLines="100" w:after="312" w:afterLines="100"/>
        <w:jc w:val="center"/>
        <w:outlineLvl w:val="0"/>
        <w:rPr>
          <w:rFonts w:ascii="黑体" w:eastAsia="黑体"/>
          <w:sz w:val="32"/>
          <w:szCs w:val="32"/>
        </w:rPr>
      </w:pPr>
      <w:bookmarkStart w:id="0" w:name="_Toc27974"/>
      <w:r>
        <w:rPr>
          <w:rFonts w:hint="eastAsia" w:ascii="黑体" w:eastAsia="黑体"/>
          <w:sz w:val="32"/>
          <w:szCs w:val="32"/>
        </w:rPr>
        <w:t>摘　要</w:t>
      </w:r>
      <w:bookmarkEnd w:id="0"/>
    </w:p>
    <w:p w14:paraId="6FA23D64">
      <w:pPr>
        <w:pStyle w:val="35"/>
        <w:ind w:firstLine="480"/>
      </w:pPr>
      <w:r>
        <w:t>随着中国工程教育专业认证工作的全面推进，高校对毕业要求达成度的评估日益重视。传统的人工计算方式效率低下、容易出错，且难以满足多届学生数据管理和可视化分析的需求。本文设计并实现了一套基于Web的毕业要求达成度计算系统[19][20]，旨在实现支撑矩阵的数字化管理、成绩数据的自动化采集与分析、达成度的自动计算与可视化展示。</w:t>
      </w:r>
    </w:p>
    <w:p w14:paraId="3E1A180B">
      <w:pPr>
        <w:pStyle w:val="35"/>
        <w:ind w:firstLine="480"/>
      </w:pPr>
      <w:r>
        <w:t>系统采用前后端分离的架构模式，后端基于Django框架和Django REST Framework构建RESTful API，前端采用Vue.js 3结合ECharts图表库实现数据可视化。数据库选用SQLite3，通过RequirementMatrix、GraduationRequirement、SubRequirement、Course、CourseSupportMatrix和CalculationResult六大核心模型构建完整的数据体系。系统实现了支撑矩阵的Excel文件上传与解析、PDF和Excel格式成绩文件的自动处理、基于加权平均算法的三级达成度计算（课程达成度→指标点达成度→毕业要求达成度），以及仪表盘数据可视化展示等核心功能。</w:t>
      </w:r>
    </w:p>
    <w:p w14:paraId="0A193B6F">
      <w:pPr>
        <w:pStyle w:val="35"/>
        <w:ind w:firstLine="480"/>
      </w:pPr>
      <w:r>
        <w:rPr>
          <w:rFonts w:ascii="Times New Roman" w:hAnsi="Times New Roman" w:eastAsia="宋体"/>
          <w:b w:val="0"/>
          <w:color w:val="000000"/>
          <w:sz w:val="24"/>
        </w:rPr>
        <w:t>本文详细阐述了系统的需求分析、总体设计、详细实现和测试分析过程。在需求分析阶段，从功能需求和非功能需求两个维度进行了全面分析；在系统设计阶段，完成了架构设计、数据库设计和接口设计；在系统实现阶段，详细描述了后端服务、前端界面和关键算法的实现细节；在测试阶段，对系统进行了功能测试、性能测试和兼容性测试，验证了系统的正确性和稳定性。</w:t>
      </w:r>
    </w:p>
    <w:p w14:paraId="0509D836">
      <w:pPr>
        <w:pStyle w:val="35"/>
        <w:ind w:firstLine="480"/>
        <w:rPr>
          <w:rFonts w:ascii="宋体" w:hAnsi="宋体"/>
        </w:rPr>
      </w:pPr>
    </w:p>
    <w:p w14:paraId="67FB8C83">
      <w:pPr>
        <w:pStyle w:val="32"/>
      </w:pPr>
      <w:r>
        <w:rPr>
          <w:rFonts w:ascii="黑体" w:hAnsi="黑体" w:eastAsia="黑体"/>
          <w:b/>
          <w:color w:val="000000"/>
          <w:sz w:val="24"/>
        </w:rPr>
        <w:t>关键词：工程教育认证；达成度计算；OBE理念；前后端分离；数据可视化</w:t>
      </w:r>
    </w:p>
    <w:p w14:paraId="185659A2">
      <w:pPr>
        <w:pStyle w:val="35"/>
        <w:ind w:firstLine="480"/>
        <w:rPr>
          <w:rFonts w:ascii="宋体" w:hAnsi="宋体"/>
          <w:b/>
        </w:rPr>
        <w:sectPr>
          <w:headerReference r:id="rId5" w:type="default"/>
          <w:footerReference r:id="rId6" w:type="default"/>
          <w:pgSz w:w="11906" w:h="16838"/>
          <w:pgMar w:top="1985" w:right="1474" w:bottom="1474" w:left="1701" w:header="1361" w:footer="1134" w:gutter="0"/>
          <w:pgBorders>
            <w:top w:val="none" w:sz="0" w:space="0"/>
            <w:left w:val="none" w:sz="0" w:space="0"/>
            <w:bottom w:val="none" w:sz="0" w:space="0"/>
            <w:right w:val="none" w:sz="0" w:space="0"/>
          </w:pgBorders>
          <w:pgNumType w:fmt="upperRoman" w:start="1"/>
          <w:cols w:space="425" w:num="1"/>
          <w:docGrid w:type="lines" w:linePitch="312" w:charSpace="0"/>
        </w:sectPr>
      </w:pPr>
      <w:r>
        <w:rPr>
          <w:rFonts w:ascii="宋体" w:hAnsi="宋体"/>
        </w:rPr>
        <mc:AlternateContent>
          <mc:Choice Requires="wps">
            <w:drawing>
              <wp:anchor distT="0" distB="0" distL="114300" distR="114300" simplePos="0" relativeHeight="251659264" behindDoc="0" locked="0" layoutInCell="1" allowOverlap="1">
                <wp:simplePos x="0" y="0"/>
                <wp:positionH relativeFrom="column">
                  <wp:posOffset>528320</wp:posOffset>
                </wp:positionH>
                <wp:positionV relativeFrom="paragraph">
                  <wp:posOffset>3180715</wp:posOffset>
                </wp:positionV>
                <wp:extent cx="1767840" cy="792480"/>
                <wp:effectExtent l="0" t="0" r="461010" b="64770"/>
                <wp:wrapNone/>
                <wp:docPr id="13" name="圆角矩形标注 13"/>
                <wp:cNvGraphicFramePr/>
                <a:graphic xmlns:a="http://schemas.openxmlformats.org/drawingml/2006/main">
                  <a:graphicData uri="http://schemas.microsoft.com/office/word/2010/wordprocessingShape">
                    <wps:wsp>
                      <wps:cNvSpPr>
                        <a:spLocks noChangeArrowheads="1"/>
                      </wps:cNvSpPr>
                      <wps:spPr bwMode="auto">
                        <a:xfrm>
                          <a:off x="0" y="0"/>
                          <a:ext cx="1767840" cy="792480"/>
                        </a:xfrm>
                        <a:prstGeom prst="wedgeRoundRectCallout">
                          <a:avLst>
                            <a:gd name="adj1" fmla="val 72228"/>
                            <a:gd name="adj2" fmla="val 51388"/>
                            <a:gd name="adj3" fmla="val 16667"/>
                          </a:avLst>
                        </a:prstGeom>
                        <a:solidFill>
                          <a:srgbClr val="FFFFFF"/>
                        </a:solidFill>
                        <a:ln w="9525" cmpd="sng">
                          <a:solidFill>
                            <a:srgbClr val="0000FF"/>
                          </a:solidFill>
                          <a:miter lim="800000"/>
                        </a:ln>
                      </wps:spPr>
                      <wps:txbx>
                        <w:txbxContent>
                          <w:p w14:paraId="44F45BB2">
                            <w:pPr>
                              <w:tabs>
                                <w:tab w:val="left" w:pos="377"/>
                              </w:tabs>
                              <w:rPr>
                                <w:rFonts w:ascii="宋体" w:hAnsi="宋体"/>
                                <w:color w:val="000080"/>
                              </w:rPr>
                            </w:pPr>
                            <w:r>
                              <w:rPr>
                                <w:rFonts w:hint="eastAsia" w:ascii="宋体" w:hAnsi="宋体"/>
                                <w:color w:val="000080"/>
                              </w:rPr>
                              <w:t>注：页脚内容为页码，宋体、五号，居中排列。</w:t>
                            </w:r>
                            <w:r>
                              <w:rPr>
                                <w:rFonts w:hint="eastAsia"/>
                                <w:color w:val="000080"/>
                                <w:u w:val="double"/>
                              </w:rPr>
                              <w:t>阅后删除此文本框。</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1.6pt;margin-top:250.45pt;height:62.4pt;width:139.2pt;z-index:251659264;mso-width-relative:page;mso-height-relative:page;" fillcolor="#FFFFFF" filled="t" stroked="t" coordsize="21600,21600" o:gfxdata="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IOcyA&#10;2wAAAAoBAAAPAAAAAAAAAAEAIAAAACIAAABkcnMvZG93bnJldi54bWxQSwECFAAUAAAACACHTuJA&#10;pPAzC5ACAAAZBQAADgAAAAAAAAABACAAAAAqAQAAZHJzL2Uyb0RvYy54bWxQSwUGAAAAAAYABgBZ&#10;AQAALAYAAAAA&#10;" adj="26401,21900,14400">
                <v:fill on="t" focussize="0,0"/>
                <v:stroke color="#0000FF" miterlimit="8" joinstyle="miter"/>
                <v:imagedata o:title=""/>
                <o:lock v:ext="edit" aspectratio="f"/>
                <v:textbox>
                  <w:txbxContent>
                    <w:p w14:paraId="44F45BB2">
                      <w:pPr>
                        <w:tabs>
                          <w:tab w:val="left" w:pos="377"/>
                        </w:tabs>
                        <w:rPr>
                          <w:rFonts w:ascii="宋体" w:hAnsi="宋体"/>
                          <w:color w:val="000080"/>
                        </w:rPr>
                      </w:pPr>
                      <w:r>
                        <w:rPr>
                          <w:rFonts w:hint="eastAsia" w:ascii="宋体" w:hAnsi="宋体"/>
                          <w:color w:val="000080"/>
                        </w:rPr>
                        <w:t>注：页脚内容为页码，宋体、五号，居中排列。</w:t>
                      </w:r>
                      <w:r>
                        <w:rPr>
                          <w:rFonts w:hint="eastAsia"/>
                          <w:color w:val="000080"/>
                          <w:u w:val="double"/>
                        </w:rPr>
                        <w:t>阅后删除此文本框。</w:t>
                      </w:r>
                    </w:p>
                  </w:txbxContent>
                </v:textbox>
              </v:shape>
            </w:pict>
          </mc:Fallback>
        </mc:AlternateContent>
      </w:r>
    </w:p>
    <w:p w14:paraId="43B9638F">
      <w:pPr>
        <w:pStyle w:val="44"/>
        <w:spacing w:before="312" w:after="312"/>
      </w:pPr>
      <w:r>
        <w:rPr>
          <w:rFonts w:ascii="Times New Roman" w:hAnsi="Times New Roman"/>
          <w:b/>
          <w:color w:val="000000"/>
          <w:sz w:val="32"/>
        </w:rPr>
        <w:t>Design and Implementation of Graduation Requirement Achievement Calculation System</w:t>
      </w:r>
    </w:p>
    <w:p w14:paraId="3A2D3845">
      <w:pPr>
        <w:pStyle w:val="35"/>
        <w:ind w:firstLine="480"/>
      </w:pPr>
    </w:p>
    <w:p w14:paraId="73D4884E">
      <w:pPr>
        <w:snapToGrid w:val="0"/>
        <w:spacing w:before="312" w:beforeLines="100" w:after="312" w:afterLines="100"/>
        <w:jc w:val="center"/>
        <w:outlineLvl w:val="0"/>
        <w:rPr>
          <w:rFonts w:ascii="Times New Roman" w:hAnsi="Times New Roman" w:eastAsia="黑体"/>
          <w:sz w:val="30"/>
          <w:szCs w:val="30"/>
        </w:rPr>
      </w:pPr>
      <w:bookmarkStart w:id="1" w:name="_Toc12244"/>
      <w:r>
        <w:rPr>
          <w:rFonts w:ascii="Times New Roman" w:hAnsi="Times New Roman" w:eastAsia="黑体"/>
          <w:sz w:val="30"/>
          <w:szCs w:val="30"/>
        </w:rPr>
        <w:t>Abstract</w:t>
      </w:r>
      <w:bookmarkEnd w:id="1"/>
    </w:p>
    <w:p w14:paraId="3B7DFEFD">
      <w:pPr>
        <w:pStyle w:val="40"/>
        <w:ind w:firstLine="480"/>
      </w:pPr>
      <w:r>
        <w:rPr>
          <w:rFonts w:ascii="Times New Roman" w:hAnsi="Times New Roman"/>
          <w:b w:val="0"/>
          <w:color w:val="000000"/>
          <w:sz w:val="24"/>
        </w:rPr>
        <w:t>With the comprehensive advancement of engineering education professional certification in China, the evaluation of graduation requirement achievement has become increasingly important. Traditional manual calculation methods are inefficient, error-prone, and difficult to meet the needs of multi-cohort student data management and visual analysis. This paper designs and implements a Web-based graduation requirement achievement calculation system, aiming to achieve digital management of support matrices, automated collection and analysis of grade data, automatic calculation and visual display of achievement degrees.</w:t>
      </w:r>
    </w:p>
    <w:p w14:paraId="6BAC040D">
      <w:pPr>
        <w:pStyle w:val="40"/>
        <w:ind w:firstLine="480"/>
      </w:pPr>
    </w:p>
    <w:p w14:paraId="66C55CAE">
      <w:pPr>
        <w:pStyle w:val="41"/>
        <w:rPr>
          <w:rFonts w:eastAsia="Times New Roman"/>
        </w:rPr>
      </w:pPr>
      <w:r>
        <w:rPr>
          <w:rFonts w:ascii="Times New Roman" w:hAnsi="Times New Roman"/>
          <w:b/>
          <w:color w:val="000000"/>
          <w:sz w:val="24"/>
        </w:rPr>
        <w:t>Key Words: Engineering Education Certification; Achievement Calculation; OBE Concept; Front-end and Back-end Separation; Data Visualization</w:t>
      </w:r>
    </w:p>
    <w:p w14:paraId="46D75186">
      <w:pPr>
        <w:widowControl/>
        <w:jc w:val="left"/>
      </w:pPr>
      <w:r>
        <w:rPr>
          <w:rFonts w:eastAsia="黑体"/>
        </w:rPr>
        <w:br w:type="page"/>
      </w:r>
    </w:p>
    <w:p w14:paraId="06A9D9B0">
      <w:pPr>
        <w:pStyle w:val="46"/>
        <w:spacing w:before="468" w:after="312"/>
        <w:rPr>
          <w:rFonts w:hint="eastAsia"/>
        </w:rPr>
      </w:pPr>
      <w:r>
        <w:rPr>
          <w:rFonts w:hint="eastAsia"/>
        </w:rPr>
        <w:t>目　录</w:t>
      </w:r>
    </w:p>
    <w:p w14:paraId="0B107E6A">
      <w:pPr>
        <w:pStyle w:val="6"/>
        <w:tabs>
          <w:tab w:val="right" w:leader="dot" w:pos="8731"/>
        </w:tabs>
      </w:pPr>
      <w:r>
        <w:rPr>
          <w:rFonts w:hAnsi="宋体" w:cs="Arial"/>
          <w:bCs/>
          <w:caps/>
          <w:spacing w:val="60"/>
        </w:rPr>
        <w:fldChar w:fldCharType="begin"/>
      </w:r>
      <w:r>
        <w:rPr>
          <w:caps/>
        </w:rPr>
        <w:instrText xml:space="preserve"> TOC \o "1-3" \h \z \u </w:instrText>
      </w:r>
      <w:r>
        <w:rPr>
          <w:rFonts w:hAnsi="宋体" w:cs="Arial"/>
          <w:bCs/>
          <w:caps/>
          <w:spacing w:val="60"/>
        </w:rPr>
        <w:fldChar w:fldCharType="separate"/>
      </w:r>
      <w:r>
        <w:rPr>
          <w:rFonts w:hAnsi="宋体" w:cs="Arial"/>
          <w:bCs/>
          <w:caps/>
          <w:spacing w:val="60"/>
        </w:rPr>
        <w:fldChar w:fldCharType="begin"/>
      </w:r>
      <w:r>
        <w:rPr>
          <w:rFonts w:hAnsi="宋体" w:cs="Arial"/>
          <w:bCs/>
          <w:caps/>
          <w:spacing w:val="60"/>
        </w:rPr>
        <w:instrText xml:space="preserve"> HYPERLINK \l _Toc27974 </w:instrText>
      </w:r>
      <w:r>
        <w:rPr>
          <w:rFonts w:hAnsi="宋体" w:cs="Arial"/>
          <w:bCs/>
          <w:caps/>
          <w:spacing w:val="60"/>
        </w:rPr>
        <w:fldChar w:fldCharType="separate"/>
      </w:r>
      <w:r>
        <w:rPr>
          <w:rFonts w:hint="eastAsia" w:ascii="黑体" w:eastAsia="黑体"/>
          <w:szCs w:val="32"/>
        </w:rPr>
        <w:t>摘　要</w:t>
      </w:r>
      <w:r>
        <w:tab/>
      </w:r>
      <w:r>
        <w:fldChar w:fldCharType="begin"/>
      </w:r>
      <w:r>
        <w:instrText xml:space="preserve"> PAGEREF _Toc27974 \h </w:instrText>
      </w:r>
      <w:r>
        <w:fldChar w:fldCharType="separate"/>
      </w:r>
      <w:r>
        <w:t>I</w:t>
      </w:r>
      <w:r>
        <w:fldChar w:fldCharType="end"/>
      </w:r>
      <w:r>
        <w:rPr>
          <w:rFonts w:hAnsi="宋体" w:cs="Arial"/>
          <w:bCs/>
          <w:caps/>
          <w:spacing w:val="60"/>
        </w:rPr>
        <w:fldChar w:fldCharType="end"/>
      </w:r>
    </w:p>
    <w:p w14:paraId="6C999B8E">
      <w:pPr>
        <w:pStyle w:val="6"/>
        <w:tabs>
          <w:tab w:val="right" w:leader="dot" w:pos="8731"/>
        </w:tabs>
      </w:pPr>
      <w:r>
        <w:fldChar w:fldCharType="begin"/>
      </w:r>
      <w:r>
        <w:instrText xml:space="preserve"> HYPERLINK \l _Toc12244 </w:instrText>
      </w:r>
      <w:r>
        <w:fldChar w:fldCharType="separate"/>
      </w:r>
      <w:r>
        <w:rPr>
          <w:rFonts w:ascii="Times New Roman" w:hAnsi="Times New Roman" w:eastAsia="黑体"/>
          <w:szCs w:val="30"/>
        </w:rPr>
        <w:t>Abstract</w:t>
      </w:r>
      <w:r>
        <w:tab/>
      </w:r>
      <w:r>
        <w:fldChar w:fldCharType="begin"/>
      </w:r>
      <w:r>
        <w:instrText xml:space="preserve"> PAGEREF _Toc12244 \h </w:instrText>
      </w:r>
      <w:r>
        <w:fldChar w:fldCharType="separate"/>
      </w:r>
      <w:r>
        <w:t>1</w:t>
      </w:r>
      <w:r>
        <w:fldChar w:fldCharType="end"/>
      </w:r>
      <w:r>
        <w:fldChar w:fldCharType="end"/>
      </w:r>
    </w:p>
    <w:p w14:paraId="36BCF3AC">
      <w:pPr>
        <w:pStyle w:val="6"/>
        <w:tabs>
          <w:tab w:val="right" w:leader="dot" w:pos="8731"/>
        </w:tabs>
      </w:pPr>
      <w:r>
        <w:fldChar w:fldCharType="begin"/>
      </w:r>
      <w:r>
        <w:instrText xml:space="preserve"> HYPERLINK \l _Toc6423 </w:instrText>
      </w:r>
      <w:r>
        <w:fldChar w:fldCharType="separate"/>
      </w:r>
      <w:r>
        <w:rPr>
          <w:rFonts w:hint="eastAsia"/>
        </w:rPr>
        <w:t>第1章 绪论</w:t>
      </w:r>
      <w:r>
        <w:tab/>
      </w:r>
      <w:r>
        <w:fldChar w:fldCharType="begin"/>
      </w:r>
      <w:r>
        <w:instrText xml:space="preserve"> PAGEREF _Toc6423 \h </w:instrText>
      </w:r>
      <w:r>
        <w:fldChar w:fldCharType="separate"/>
      </w:r>
      <w:r>
        <w:t>5</w:t>
      </w:r>
      <w:r>
        <w:fldChar w:fldCharType="end"/>
      </w:r>
      <w:r>
        <w:fldChar w:fldCharType="end"/>
      </w:r>
    </w:p>
    <w:p w14:paraId="6EA0199C">
      <w:pPr>
        <w:pStyle w:val="7"/>
        <w:tabs>
          <w:tab w:val="right" w:leader="dot" w:pos="8731"/>
        </w:tabs>
      </w:pPr>
      <w:r>
        <w:fldChar w:fldCharType="begin"/>
      </w:r>
      <w:r>
        <w:instrText xml:space="preserve"> HYPERLINK \l _Toc29370 </w:instrText>
      </w:r>
      <w:r>
        <w:fldChar w:fldCharType="separate"/>
      </w:r>
      <w:r>
        <w:rPr>
          <w:rFonts w:ascii="黑体" w:hAnsi="黑体" w:eastAsia="黑体"/>
        </w:rPr>
        <w:t>1.1 研究背景与意义</w:t>
      </w:r>
      <w:r>
        <w:tab/>
      </w:r>
      <w:r>
        <w:fldChar w:fldCharType="begin"/>
      </w:r>
      <w:r>
        <w:instrText xml:space="preserve"> PAGEREF _Toc29370 \h </w:instrText>
      </w:r>
      <w:r>
        <w:fldChar w:fldCharType="separate"/>
      </w:r>
      <w:r>
        <w:t>5</w:t>
      </w:r>
      <w:r>
        <w:fldChar w:fldCharType="end"/>
      </w:r>
      <w:r>
        <w:fldChar w:fldCharType="end"/>
      </w:r>
    </w:p>
    <w:p w14:paraId="7ED73C87">
      <w:pPr>
        <w:pStyle w:val="3"/>
        <w:tabs>
          <w:tab w:val="right" w:leader="dot" w:pos="8731"/>
        </w:tabs>
      </w:pPr>
      <w:r>
        <w:fldChar w:fldCharType="begin"/>
      </w:r>
      <w:r>
        <w:instrText xml:space="preserve"> HYPERLINK \l _Toc27904 </w:instrText>
      </w:r>
      <w:r>
        <w:fldChar w:fldCharType="separate"/>
      </w:r>
      <w:r>
        <w:rPr>
          <w:rFonts w:ascii="黑体" w:hAnsi="黑体" w:eastAsia="黑体"/>
        </w:rPr>
        <w:t>1.1.1 工程教育认证背景下的毕业要求达成度评估</w:t>
      </w:r>
      <w:r>
        <w:tab/>
      </w:r>
      <w:r>
        <w:fldChar w:fldCharType="begin"/>
      </w:r>
      <w:r>
        <w:instrText xml:space="preserve"> PAGEREF _Toc27904 \h </w:instrText>
      </w:r>
      <w:r>
        <w:fldChar w:fldCharType="separate"/>
      </w:r>
      <w:r>
        <w:t>5</w:t>
      </w:r>
      <w:r>
        <w:fldChar w:fldCharType="end"/>
      </w:r>
      <w:r>
        <w:fldChar w:fldCharType="end"/>
      </w:r>
    </w:p>
    <w:p w14:paraId="4B4EE0A3">
      <w:pPr>
        <w:pStyle w:val="3"/>
        <w:tabs>
          <w:tab w:val="right" w:leader="dot" w:pos="8731"/>
        </w:tabs>
      </w:pPr>
      <w:r>
        <w:fldChar w:fldCharType="begin"/>
      </w:r>
      <w:r>
        <w:instrText xml:space="preserve"> HYPERLINK \l _Toc21073 </w:instrText>
      </w:r>
      <w:r>
        <w:fldChar w:fldCharType="separate"/>
      </w:r>
      <w:r>
        <w:rPr>
          <w:rFonts w:ascii="黑体" w:hAnsi="黑体" w:eastAsia="黑体"/>
        </w:rPr>
        <w:t>1.1.2 传统计算方式的痛点分析</w:t>
      </w:r>
      <w:r>
        <w:tab/>
      </w:r>
      <w:r>
        <w:fldChar w:fldCharType="begin"/>
      </w:r>
      <w:r>
        <w:instrText xml:space="preserve"> PAGEREF _Toc21073 \h </w:instrText>
      </w:r>
      <w:r>
        <w:fldChar w:fldCharType="separate"/>
      </w:r>
      <w:r>
        <w:t>5</w:t>
      </w:r>
      <w:r>
        <w:fldChar w:fldCharType="end"/>
      </w:r>
      <w:r>
        <w:fldChar w:fldCharType="end"/>
      </w:r>
    </w:p>
    <w:p w14:paraId="7CEC0C15">
      <w:pPr>
        <w:pStyle w:val="3"/>
        <w:tabs>
          <w:tab w:val="right" w:leader="dot" w:pos="8731"/>
        </w:tabs>
      </w:pPr>
      <w:r>
        <w:fldChar w:fldCharType="begin"/>
      </w:r>
      <w:r>
        <w:instrText xml:space="preserve"> HYPERLINK \l _Toc10466 </w:instrText>
      </w:r>
      <w:r>
        <w:fldChar w:fldCharType="separate"/>
      </w:r>
      <w:r>
        <w:rPr>
          <w:rFonts w:ascii="黑体" w:hAnsi="黑体" w:eastAsia="黑体"/>
        </w:rPr>
        <w:t>1.1.3 系统开发的实际意义</w:t>
      </w:r>
      <w:r>
        <w:tab/>
      </w:r>
      <w:r>
        <w:fldChar w:fldCharType="begin"/>
      </w:r>
      <w:r>
        <w:instrText xml:space="preserve"> PAGEREF _Toc10466 \h </w:instrText>
      </w:r>
      <w:r>
        <w:fldChar w:fldCharType="separate"/>
      </w:r>
      <w:r>
        <w:t>6</w:t>
      </w:r>
      <w:r>
        <w:fldChar w:fldCharType="end"/>
      </w:r>
      <w:r>
        <w:fldChar w:fldCharType="end"/>
      </w:r>
    </w:p>
    <w:p w14:paraId="020627D0">
      <w:pPr>
        <w:pStyle w:val="7"/>
        <w:tabs>
          <w:tab w:val="right" w:leader="dot" w:pos="8731"/>
        </w:tabs>
      </w:pPr>
      <w:r>
        <w:fldChar w:fldCharType="begin"/>
      </w:r>
      <w:r>
        <w:instrText xml:space="preserve"> HYPERLINK \l _Toc18642 </w:instrText>
      </w:r>
      <w:r>
        <w:fldChar w:fldCharType="separate"/>
      </w:r>
      <w:r>
        <w:rPr>
          <w:rFonts w:ascii="黑体" w:hAnsi="黑体" w:eastAsia="黑体"/>
        </w:rPr>
        <w:t>1.2 国内外研究现状</w:t>
      </w:r>
      <w:r>
        <w:tab/>
      </w:r>
      <w:r>
        <w:fldChar w:fldCharType="begin"/>
      </w:r>
      <w:r>
        <w:instrText xml:space="preserve"> PAGEREF _Toc18642 \h </w:instrText>
      </w:r>
      <w:r>
        <w:fldChar w:fldCharType="separate"/>
      </w:r>
      <w:r>
        <w:t>6</w:t>
      </w:r>
      <w:r>
        <w:fldChar w:fldCharType="end"/>
      </w:r>
      <w:r>
        <w:fldChar w:fldCharType="end"/>
      </w:r>
    </w:p>
    <w:p w14:paraId="26C2E4FF">
      <w:pPr>
        <w:pStyle w:val="3"/>
        <w:tabs>
          <w:tab w:val="right" w:leader="dot" w:pos="8731"/>
        </w:tabs>
      </w:pPr>
      <w:r>
        <w:fldChar w:fldCharType="begin"/>
      </w:r>
      <w:r>
        <w:instrText xml:space="preserve"> HYPERLINK \l _Toc6280 </w:instrText>
      </w:r>
      <w:r>
        <w:fldChar w:fldCharType="separate"/>
      </w:r>
      <w:r>
        <w:rPr>
          <w:rFonts w:ascii="黑体" w:hAnsi="黑体" w:eastAsia="黑体"/>
        </w:rPr>
        <w:t>1.2.1 工程教育专业认证发展历程</w:t>
      </w:r>
      <w:r>
        <w:tab/>
      </w:r>
      <w:r>
        <w:fldChar w:fldCharType="begin"/>
      </w:r>
      <w:r>
        <w:instrText xml:space="preserve"> PAGEREF _Toc6280 \h </w:instrText>
      </w:r>
      <w:r>
        <w:fldChar w:fldCharType="separate"/>
      </w:r>
      <w:r>
        <w:t>6</w:t>
      </w:r>
      <w:r>
        <w:fldChar w:fldCharType="end"/>
      </w:r>
      <w:r>
        <w:fldChar w:fldCharType="end"/>
      </w:r>
    </w:p>
    <w:p w14:paraId="15151241">
      <w:pPr>
        <w:pStyle w:val="3"/>
        <w:tabs>
          <w:tab w:val="right" w:leader="dot" w:pos="8731"/>
        </w:tabs>
      </w:pPr>
      <w:r>
        <w:fldChar w:fldCharType="begin"/>
      </w:r>
      <w:r>
        <w:instrText xml:space="preserve"> HYPERLINK \l _Toc2952 </w:instrText>
      </w:r>
      <w:r>
        <w:fldChar w:fldCharType="separate"/>
      </w:r>
      <w:r>
        <w:rPr>
          <w:rFonts w:ascii="黑体" w:hAnsi="黑体" w:eastAsia="黑体"/>
        </w:rPr>
        <w:t>1.2.2 毕业要求达成度计算方法研究</w:t>
      </w:r>
      <w:r>
        <w:tab/>
      </w:r>
      <w:r>
        <w:fldChar w:fldCharType="begin"/>
      </w:r>
      <w:r>
        <w:instrText xml:space="preserve"> PAGEREF _Toc2952 \h </w:instrText>
      </w:r>
      <w:r>
        <w:fldChar w:fldCharType="separate"/>
      </w:r>
      <w:r>
        <w:t>7</w:t>
      </w:r>
      <w:r>
        <w:fldChar w:fldCharType="end"/>
      </w:r>
      <w:r>
        <w:fldChar w:fldCharType="end"/>
      </w:r>
    </w:p>
    <w:p w14:paraId="00CAFC13">
      <w:pPr>
        <w:pStyle w:val="3"/>
        <w:tabs>
          <w:tab w:val="right" w:leader="dot" w:pos="8731"/>
        </w:tabs>
      </w:pPr>
      <w:r>
        <w:fldChar w:fldCharType="begin"/>
      </w:r>
      <w:r>
        <w:instrText xml:space="preserve"> HYPERLINK \l _Toc31248 </w:instrText>
      </w:r>
      <w:r>
        <w:fldChar w:fldCharType="separate"/>
      </w:r>
      <w:r>
        <w:rPr>
          <w:rFonts w:ascii="黑体" w:hAnsi="黑体" w:eastAsia="黑体"/>
        </w:rPr>
        <w:t>1.2.3 相关系统开发实践</w:t>
      </w:r>
      <w:r>
        <w:tab/>
      </w:r>
      <w:r>
        <w:fldChar w:fldCharType="begin"/>
      </w:r>
      <w:r>
        <w:instrText xml:space="preserve"> PAGEREF _Toc31248 \h </w:instrText>
      </w:r>
      <w:r>
        <w:fldChar w:fldCharType="separate"/>
      </w:r>
      <w:r>
        <w:t>8</w:t>
      </w:r>
      <w:r>
        <w:fldChar w:fldCharType="end"/>
      </w:r>
      <w:r>
        <w:fldChar w:fldCharType="end"/>
      </w:r>
    </w:p>
    <w:p w14:paraId="23D3C28A">
      <w:pPr>
        <w:pStyle w:val="7"/>
        <w:tabs>
          <w:tab w:val="right" w:leader="dot" w:pos="8731"/>
        </w:tabs>
      </w:pPr>
      <w:r>
        <w:fldChar w:fldCharType="begin"/>
      </w:r>
      <w:r>
        <w:instrText xml:space="preserve"> HYPERLINK \l _Toc19983 </w:instrText>
      </w:r>
      <w:r>
        <w:fldChar w:fldCharType="separate"/>
      </w:r>
      <w:r>
        <w:rPr>
          <w:rFonts w:ascii="黑体" w:hAnsi="黑体" w:eastAsia="黑体"/>
        </w:rPr>
        <w:t>1.3 研究目标与主要内容</w:t>
      </w:r>
      <w:r>
        <w:tab/>
      </w:r>
      <w:r>
        <w:fldChar w:fldCharType="begin"/>
      </w:r>
      <w:r>
        <w:instrText xml:space="preserve"> PAGEREF _Toc19983 \h </w:instrText>
      </w:r>
      <w:r>
        <w:fldChar w:fldCharType="separate"/>
      </w:r>
      <w:r>
        <w:t>9</w:t>
      </w:r>
      <w:r>
        <w:fldChar w:fldCharType="end"/>
      </w:r>
      <w:r>
        <w:fldChar w:fldCharType="end"/>
      </w:r>
    </w:p>
    <w:p w14:paraId="3CEE8983">
      <w:pPr>
        <w:pStyle w:val="3"/>
        <w:tabs>
          <w:tab w:val="right" w:leader="dot" w:pos="8731"/>
        </w:tabs>
      </w:pPr>
      <w:r>
        <w:fldChar w:fldCharType="begin"/>
      </w:r>
      <w:r>
        <w:instrText xml:space="preserve"> HYPERLINK \l _Toc20664 </w:instrText>
      </w:r>
      <w:r>
        <w:fldChar w:fldCharType="separate"/>
      </w:r>
      <w:r>
        <w:rPr>
          <w:rFonts w:ascii="黑体" w:hAnsi="黑体" w:eastAsia="黑体"/>
        </w:rPr>
        <w:t>1.3.1 研究目标</w:t>
      </w:r>
      <w:r>
        <w:tab/>
      </w:r>
      <w:r>
        <w:fldChar w:fldCharType="begin"/>
      </w:r>
      <w:r>
        <w:instrText xml:space="preserve"> PAGEREF _Toc20664 \h </w:instrText>
      </w:r>
      <w:r>
        <w:fldChar w:fldCharType="separate"/>
      </w:r>
      <w:r>
        <w:t>9</w:t>
      </w:r>
      <w:r>
        <w:fldChar w:fldCharType="end"/>
      </w:r>
      <w:r>
        <w:fldChar w:fldCharType="end"/>
      </w:r>
    </w:p>
    <w:p w14:paraId="1FF00DBB">
      <w:pPr>
        <w:pStyle w:val="3"/>
        <w:tabs>
          <w:tab w:val="right" w:leader="dot" w:pos="8731"/>
        </w:tabs>
      </w:pPr>
      <w:r>
        <w:fldChar w:fldCharType="begin"/>
      </w:r>
      <w:r>
        <w:instrText xml:space="preserve"> HYPERLINK \l _Toc29820 </w:instrText>
      </w:r>
      <w:r>
        <w:fldChar w:fldCharType="separate"/>
      </w:r>
      <w:r>
        <w:rPr>
          <w:rFonts w:ascii="黑体" w:hAnsi="黑体" w:eastAsia="黑体"/>
        </w:rPr>
        <w:t>1.3.2 主要研究内容</w:t>
      </w:r>
      <w:r>
        <w:tab/>
      </w:r>
      <w:r>
        <w:fldChar w:fldCharType="begin"/>
      </w:r>
      <w:r>
        <w:instrText xml:space="preserve"> PAGEREF _Toc29820 \h </w:instrText>
      </w:r>
      <w:r>
        <w:fldChar w:fldCharType="separate"/>
      </w:r>
      <w:r>
        <w:t>9</w:t>
      </w:r>
      <w:r>
        <w:fldChar w:fldCharType="end"/>
      </w:r>
      <w:r>
        <w:fldChar w:fldCharType="end"/>
      </w:r>
    </w:p>
    <w:p w14:paraId="6B818F0C">
      <w:pPr>
        <w:pStyle w:val="7"/>
        <w:tabs>
          <w:tab w:val="right" w:leader="dot" w:pos="8731"/>
        </w:tabs>
      </w:pPr>
      <w:r>
        <w:fldChar w:fldCharType="begin"/>
      </w:r>
      <w:r>
        <w:instrText xml:space="preserve"> HYPERLINK \l _Toc20199 </w:instrText>
      </w:r>
      <w:r>
        <w:fldChar w:fldCharType="separate"/>
      </w:r>
      <w:r>
        <w:rPr>
          <w:rFonts w:ascii="黑体" w:hAnsi="黑体" w:eastAsia="黑体"/>
        </w:rPr>
        <w:t>1.4 论文结构安排</w:t>
      </w:r>
      <w:r>
        <w:tab/>
      </w:r>
      <w:r>
        <w:fldChar w:fldCharType="begin"/>
      </w:r>
      <w:r>
        <w:instrText xml:space="preserve"> PAGEREF _Toc20199 \h </w:instrText>
      </w:r>
      <w:r>
        <w:fldChar w:fldCharType="separate"/>
      </w:r>
      <w:r>
        <w:t>10</w:t>
      </w:r>
      <w:r>
        <w:fldChar w:fldCharType="end"/>
      </w:r>
      <w:r>
        <w:fldChar w:fldCharType="end"/>
      </w:r>
    </w:p>
    <w:p w14:paraId="5CD0045A">
      <w:pPr>
        <w:pStyle w:val="6"/>
        <w:tabs>
          <w:tab w:val="right" w:leader="dot" w:pos="8731"/>
        </w:tabs>
      </w:pPr>
      <w:r>
        <w:fldChar w:fldCharType="begin"/>
      </w:r>
      <w:r>
        <w:instrText xml:space="preserve"> HYPERLINK \l _Toc21423 </w:instrText>
      </w:r>
      <w:r>
        <w:fldChar w:fldCharType="separate"/>
      </w:r>
      <w:r>
        <w:rPr>
          <w:rFonts w:ascii="黑体" w:hAnsi="黑体" w:eastAsia="黑体"/>
        </w:rPr>
        <w:t>第2章 系统需求分析</w:t>
      </w:r>
      <w:r>
        <w:tab/>
      </w:r>
      <w:r>
        <w:fldChar w:fldCharType="begin"/>
      </w:r>
      <w:r>
        <w:instrText xml:space="preserve"> PAGEREF _Toc21423 \h </w:instrText>
      </w:r>
      <w:r>
        <w:fldChar w:fldCharType="separate"/>
      </w:r>
      <w:r>
        <w:t>12</w:t>
      </w:r>
      <w:r>
        <w:fldChar w:fldCharType="end"/>
      </w:r>
      <w:r>
        <w:fldChar w:fldCharType="end"/>
      </w:r>
    </w:p>
    <w:p w14:paraId="0DA5AA66">
      <w:pPr>
        <w:pStyle w:val="7"/>
        <w:tabs>
          <w:tab w:val="right" w:leader="dot" w:pos="8731"/>
        </w:tabs>
      </w:pPr>
      <w:r>
        <w:fldChar w:fldCharType="begin"/>
      </w:r>
      <w:r>
        <w:instrText xml:space="preserve"> HYPERLINK \l _Toc6573 </w:instrText>
      </w:r>
      <w:r>
        <w:fldChar w:fldCharType="separate"/>
      </w:r>
      <w:r>
        <w:rPr>
          <w:rFonts w:ascii="黑体" w:hAnsi="黑体" w:eastAsia="黑体"/>
        </w:rPr>
        <w:t>2.1 功能需求分析</w:t>
      </w:r>
      <w:r>
        <w:tab/>
      </w:r>
      <w:r>
        <w:fldChar w:fldCharType="begin"/>
      </w:r>
      <w:r>
        <w:instrText xml:space="preserve"> PAGEREF _Toc6573 \h </w:instrText>
      </w:r>
      <w:r>
        <w:fldChar w:fldCharType="separate"/>
      </w:r>
      <w:r>
        <w:t>12</w:t>
      </w:r>
      <w:r>
        <w:fldChar w:fldCharType="end"/>
      </w:r>
      <w:r>
        <w:fldChar w:fldCharType="end"/>
      </w:r>
    </w:p>
    <w:p w14:paraId="2F57BD4A">
      <w:pPr>
        <w:pStyle w:val="3"/>
        <w:tabs>
          <w:tab w:val="right" w:leader="dot" w:pos="8731"/>
        </w:tabs>
      </w:pPr>
      <w:r>
        <w:fldChar w:fldCharType="begin"/>
      </w:r>
      <w:r>
        <w:instrText xml:space="preserve"> HYPERLINK \l _Toc22887 </w:instrText>
      </w:r>
      <w:r>
        <w:fldChar w:fldCharType="separate"/>
      </w:r>
      <w:r>
        <w:rPr>
          <w:rFonts w:ascii="黑体" w:hAnsi="黑体" w:eastAsia="黑体"/>
        </w:rPr>
        <w:t>2.1.1 支撑矩阵管理需求</w:t>
      </w:r>
      <w:r>
        <w:tab/>
      </w:r>
      <w:r>
        <w:fldChar w:fldCharType="begin"/>
      </w:r>
      <w:r>
        <w:instrText xml:space="preserve"> PAGEREF _Toc22887 \h </w:instrText>
      </w:r>
      <w:r>
        <w:fldChar w:fldCharType="separate"/>
      </w:r>
      <w:r>
        <w:t>12</w:t>
      </w:r>
      <w:r>
        <w:fldChar w:fldCharType="end"/>
      </w:r>
      <w:r>
        <w:fldChar w:fldCharType="end"/>
      </w:r>
    </w:p>
    <w:p w14:paraId="2831EFCB">
      <w:pPr>
        <w:pStyle w:val="3"/>
        <w:tabs>
          <w:tab w:val="right" w:leader="dot" w:pos="8731"/>
        </w:tabs>
      </w:pPr>
      <w:r>
        <w:fldChar w:fldCharType="begin"/>
      </w:r>
      <w:r>
        <w:instrText xml:space="preserve"> HYPERLINK \l _Toc30988 </w:instrText>
      </w:r>
      <w:r>
        <w:fldChar w:fldCharType="separate"/>
      </w:r>
      <w:r>
        <w:rPr>
          <w:rFonts w:ascii="黑体" w:hAnsi="黑体" w:eastAsia="黑体"/>
        </w:rPr>
        <w:t>2.1.2 课程成绩管理需求</w:t>
      </w:r>
      <w:r>
        <w:tab/>
      </w:r>
      <w:r>
        <w:fldChar w:fldCharType="begin"/>
      </w:r>
      <w:r>
        <w:instrText xml:space="preserve"> PAGEREF _Toc30988 \h </w:instrText>
      </w:r>
      <w:r>
        <w:fldChar w:fldCharType="separate"/>
      </w:r>
      <w:r>
        <w:t>12</w:t>
      </w:r>
      <w:r>
        <w:fldChar w:fldCharType="end"/>
      </w:r>
      <w:r>
        <w:fldChar w:fldCharType="end"/>
      </w:r>
    </w:p>
    <w:p w14:paraId="1734A8B7">
      <w:pPr>
        <w:pStyle w:val="3"/>
        <w:tabs>
          <w:tab w:val="right" w:leader="dot" w:pos="8731"/>
        </w:tabs>
      </w:pPr>
      <w:r>
        <w:fldChar w:fldCharType="begin"/>
      </w:r>
      <w:r>
        <w:instrText xml:space="preserve"> HYPERLINK \l _Toc467 </w:instrText>
      </w:r>
      <w:r>
        <w:fldChar w:fldCharType="separate"/>
      </w:r>
      <w:r>
        <w:rPr>
          <w:rFonts w:ascii="黑体" w:hAnsi="黑体" w:eastAsia="黑体"/>
        </w:rPr>
        <w:t>2.1.3 达成度计算需求</w:t>
      </w:r>
      <w:r>
        <w:tab/>
      </w:r>
      <w:r>
        <w:fldChar w:fldCharType="begin"/>
      </w:r>
      <w:r>
        <w:instrText xml:space="preserve"> PAGEREF _Toc467 \h </w:instrText>
      </w:r>
      <w:r>
        <w:fldChar w:fldCharType="separate"/>
      </w:r>
      <w:r>
        <w:t>13</w:t>
      </w:r>
      <w:r>
        <w:fldChar w:fldCharType="end"/>
      </w:r>
      <w:r>
        <w:fldChar w:fldCharType="end"/>
      </w:r>
    </w:p>
    <w:p w14:paraId="3588B910">
      <w:pPr>
        <w:pStyle w:val="3"/>
        <w:tabs>
          <w:tab w:val="right" w:leader="dot" w:pos="8731"/>
        </w:tabs>
      </w:pPr>
      <w:r>
        <w:fldChar w:fldCharType="begin"/>
      </w:r>
      <w:r>
        <w:instrText xml:space="preserve"> HYPERLINK \l _Toc25546 </w:instrText>
      </w:r>
      <w:r>
        <w:fldChar w:fldCharType="separate"/>
      </w:r>
      <w:r>
        <w:rPr>
          <w:rFonts w:ascii="黑体" w:hAnsi="黑体" w:eastAsia="黑体" w:cs="黑体"/>
          <w:szCs w:val="24"/>
          <w:lang w:val="en-US" w:eastAsia="zh-CN" w:bidi="ar-SA"/>
        </w:rPr>
        <w:t>2.1.4 数据可视化需求</w:t>
      </w:r>
      <w:r>
        <w:tab/>
      </w:r>
      <w:r>
        <w:fldChar w:fldCharType="begin"/>
      </w:r>
      <w:r>
        <w:instrText xml:space="preserve"> PAGEREF _Toc25546 \h </w:instrText>
      </w:r>
      <w:r>
        <w:fldChar w:fldCharType="separate"/>
      </w:r>
      <w:r>
        <w:t>14</w:t>
      </w:r>
      <w:r>
        <w:fldChar w:fldCharType="end"/>
      </w:r>
      <w:r>
        <w:fldChar w:fldCharType="end"/>
      </w:r>
    </w:p>
    <w:p w14:paraId="128CE94E">
      <w:pPr>
        <w:pStyle w:val="3"/>
        <w:tabs>
          <w:tab w:val="right" w:leader="dot" w:pos="8731"/>
        </w:tabs>
      </w:pPr>
      <w:r>
        <w:fldChar w:fldCharType="begin"/>
      </w:r>
      <w:r>
        <w:instrText xml:space="preserve"> HYPERLINK \l _Toc28332 </w:instrText>
      </w:r>
      <w:r>
        <w:fldChar w:fldCharType="separate"/>
      </w:r>
      <w:r>
        <w:rPr>
          <w:rFonts w:ascii="黑体" w:hAnsi="黑体" w:eastAsia="黑体" w:cs="黑体"/>
          <w:szCs w:val="24"/>
          <w:lang w:val="en-US" w:eastAsia="zh-CN" w:bidi="ar-SA"/>
        </w:rPr>
        <w:t>2.1.5 多届数据管理需求</w:t>
      </w:r>
      <w:r>
        <w:tab/>
      </w:r>
      <w:r>
        <w:fldChar w:fldCharType="begin"/>
      </w:r>
      <w:r>
        <w:instrText xml:space="preserve"> PAGEREF _Toc28332 \h </w:instrText>
      </w:r>
      <w:r>
        <w:fldChar w:fldCharType="separate"/>
      </w:r>
      <w:r>
        <w:t>14</w:t>
      </w:r>
      <w:r>
        <w:fldChar w:fldCharType="end"/>
      </w:r>
      <w:r>
        <w:fldChar w:fldCharType="end"/>
      </w:r>
    </w:p>
    <w:p w14:paraId="3765EECC">
      <w:pPr>
        <w:pStyle w:val="7"/>
        <w:tabs>
          <w:tab w:val="right" w:leader="dot" w:pos="8731"/>
        </w:tabs>
      </w:pPr>
      <w:r>
        <w:fldChar w:fldCharType="begin"/>
      </w:r>
      <w:r>
        <w:instrText xml:space="preserve"> HYPERLINK \l _Toc2723 </w:instrText>
      </w:r>
      <w:r>
        <w:fldChar w:fldCharType="separate"/>
      </w:r>
      <w:r>
        <w:rPr>
          <w:rFonts w:ascii="黑体" w:hAnsi="黑体" w:eastAsia="黑体" w:cs="黑体"/>
          <w:szCs w:val="28"/>
          <w:lang w:val="en-US" w:eastAsia="zh-CN" w:bidi="ar-SA"/>
        </w:rPr>
        <w:t>2.2 非功能需求分析</w:t>
      </w:r>
      <w:r>
        <w:tab/>
      </w:r>
      <w:r>
        <w:fldChar w:fldCharType="begin"/>
      </w:r>
      <w:r>
        <w:instrText xml:space="preserve"> PAGEREF _Toc2723 \h </w:instrText>
      </w:r>
      <w:r>
        <w:fldChar w:fldCharType="separate"/>
      </w:r>
      <w:r>
        <w:t>15</w:t>
      </w:r>
      <w:r>
        <w:fldChar w:fldCharType="end"/>
      </w:r>
      <w:r>
        <w:fldChar w:fldCharType="end"/>
      </w:r>
    </w:p>
    <w:p w14:paraId="7C66E99F">
      <w:pPr>
        <w:pStyle w:val="3"/>
        <w:tabs>
          <w:tab w:val="right" w:leader="dot" w:pos="8731"/>
        </w:tabs>
      </w:pPr>
      <w:r>
        <w:fldChar w:fldCharType="begin"/>
      </w:r>
      <w:r>
        <w:instrText xml:space="preserve"> HYPERLINK \l _Toc21533 </w:instrText>
      </w:r>
      <w:r>
        <w:fldChar w:fldCharType="separate"/>
      </w:r>
      <w:r>
        <w:rPr>
          <w:rFonts w:ascii="黑体" w:hAnsi="黑体" w:eastAsia="黑体" w:cs="黑体"/>
          <w:szCs w:val="24"/>
          <w:lang w:val="en-US" w:eastAsia="zh-CN" w:bidi="ar-SA"/>
        </w:rPr>
        <w:t>2.2.1 性能需求</w:t>
      </w:r>
      <w:r>
        <w:tab/>
      </w:r>
      <w:r>
        <w:fldChar w:fldCharType="begin"/>
      </w:r>
      <w:r>
        <w:instrText xml:space="preserve"> PAGEREF _Toc21533 \h </w:instrText>
      </w:r>
      <w:r>
        <w:fldChar w:fldCharType="separate"/>
      </w:r>
      <w:r>
        <w:t>15</w:t>
      </w:r>
      <w:r>
        <w:fldChar w:fldCharType="end"/>
      </w:r>
      <w:r>
        <w:fldChar w:fldCharType="end"/>
      </w:r>
    </w:p>
    <w:p w14:paraId="29E660C5">
      <w:pPr>
        <w:pStyle w:val="3"/>
        <w:tabs>
          <w:tab w:val="right" w:leader="dot" w:pos="8731"/>
        </w:tabs>
      </w:pPr>
      <w:r>
        <w:fldChar w:fldCharType="begin"/>
      </w:r>
      <w:r>
        <w:instrText xml:space="preserve"> HYPERLINK \l _Toc26112 </w:instrText>
      </w:r>
      <w:r>
        <w:fldChar w:fldCharType="separate"/>
      </w:r>
      <w:r>
        <w:rPr>
          <w:rFonts w:ascii="黑体" w:hAnsi="黑体" w:eastAsia="黑体" w:cs="黑体"/>
          <w:szCs w:val="24"/>
          <w:lang w:val="en-US" w:eastAsia="zh-CN" w:bidi="ar-SA"/>
        </w:rPr>
        <w:t>2.2.2 易用性需求</w:t>
      </w:r>
      <w:r>
        <w:tab/>
      </w:r>
      <w:r>
        <w:fldChar w:fldCharType="begin"/>
      </w:r>
      <w:r>
        <w:instrText xml:space="preserve"> PAGEREF _Toc26112 \h </w:instrText>
      </w:r>
      <w:r>
        <w:fldChar w:fldCharType="separate"/>
      </w:r>
      <w:r>
        <w:t>15</w:t>
      </w:r>
      <w:r>
        <w:fldChar w:fldCharType="end"/>
      </w:r>
      <w:r>
        <w:fldChar w:fldCharType="end"/>
      </w:r>
    </w:p>
    <w:p w14:paraId="4F85A6B9">
      <w:pPr>
        <w:pStyle w:val="3"/>
        <w:tabs>
          <w:tab w:val="right" w:leader="dot" w:pos="8731"/>
        </w:tabs>
      </w:pPr>
      <w:r>
        <w:fldChar w:fldCharType="begin"/>
      </w:r>
      <w:r>
        <w:instrText xml:space="preserve"> HYPERLINK \l _Toc21005 </w:instrText>
      </w:r>
      <w:r>
        <w:fldChar w:fldCharType="separate"/>
      </w:r>
      <w:r>
        <w:rPr>
          <w:rFonts w:ascii="黑体" w:hAnsi="黑体" w:eastAsia="黑体" w:cs="黑体"/>
          <w:szCs w:val="24"/>
          <w:lang w:val="en-US" w:eastAsia="zh-CN" w:bidi="ar-SA"/>
        </w:rPr>
        <w:t>2.2.3 可扩展性需求</w:t>
      </w:r>
      <w:r>
        <w:tab/>
      </w:r>
      <w:r>
        <w:fldChar w:fldCharType="begin"/>
      </w:r>
      <w:r>
        <w:instrText xml:space="preserve"> PAGEREF _Toc21005 \h </w:instrText>
      </w:r>
      <w:r>
        <w:fldChar w:fldCharType="separate"/>
      </w:r>
      <w:r>
        <w:t>16</w:t>
      </w:r>
      <w:r>
        <w:fldChar w:fldCharType="end"/>
      </w:r>
      <w:r>
        <w:fldChar w:fldCharType="end"/>
      </w:r>
    </w:p>
    <w:p w14:paraId="2FF284BA">
      <w:pPr>
        <w:pStyle w:val="7"/>
        <w:tabs>
          <w:tab w:val="right" w:leader="dot" w:pos="8731"/>
        </w:tabs>
      </w:pPr>
      <w:r>
        <w:fldChar w:fldCharType="begin"/>
      </w:r>
      <w:r>
        <w:instrText xml:space="preserve"> HYPERLINK \l _Toc8886 </w:instrText>
      </w:r>
      <w:r>
        <w:fldChar w:fldCharType="separate"/>
      </w:r>
      <w:r>
        <w:rPr>
          <w:rFonts w:ascii="黑体" w:hAnsi="黑体" w:eastAsia="黑体" w:cs="黑体"/>
          <w:szCs w:val="28"/>
          <w:lang w:val="en-US" w:eastAsia="zh-CN" w:bidi="ar-SA"/>
        </w:rPr>
        <w:t>2.3 用例与流程分析</w:t>
      </w:r>
      <w:r>
        <w:tab/>
      </w:r>
      <w:r>
        <w:fldChar w:fldCharType="begin"/>
      </w:r>
      <w:r>
        <w:instrText xml:space="preserve"> PAGEREF _Toc8886 \h </w:instrText>
      </w:r>
      <w:r>
        <w:fldChar w:fldCharType="separate"/>
      </w:r>
      <w:r>
        <w:t>16</w:t>
      </w:r>
      <w:r>
        <w:fldChar w:fldCharType="end"/>
      </w:r>
      <w:r>
        <w:fldChar w:fldCharType="end"/>
      </w:r>
    </w:p>
    <w:p w14:paraId="5B2901E1">
      <w:pPr>
        <w:pStyle w:val="3"/>
        <w:tabs>
          <w:tab w:val="right" w:leader="dot" w:pos="8731"/>
        </w:tabs>
      </w:pPr>
      <w:r>
        <w:fldChar w:fldCharType="begin"/>
      </w:r>
      <w:r>
        <w:instrText xml:space="preserve"> HYPERLINK \l _Toc17533 </w:instrText>
      </w:r>
      <w:r>
        <w:fldChar w:fldCharType="separate"/>
      </w:r>
      <w:r>
        <w:rPr>
          <w:rFonts w:ascii="黑体" w:hAnsi="黑体" w:eastAsia="黑体" w:cs="黑体"/>
          <w:szCs w:val="24"/>
          <w:lang w:val="en-US" w:eastAsia="zh-CN" w:bidi="ar-SA"/>
        </w:rPr>
        <w:t>2.3.1 矩阵上传流程</w:t>
      </w:r>
      <w:r>
        <w:tab/>
      </w:r>
      <w:r>
        <w:fldChar w:fldCharType="begin"/>
      </w:r>
      <w:r>
        <w:instrText xml:space="preserve"> PAGEREF _Toc17533 \h </w:instrText>
      </w:r>
      <w:r>
        <w:fldChar w:fldCharType="separate"/>
      </w:r>
      <w:r>
        <w:t>16</w:t>
      </w:r>
      <w:r>
        <w:fldChar w:fldCharType="end"/>
      </w:r>
      <w:r>
        <w:fldChar w:fldCharType="end"/>
      </w:r>
    </w:p>
    <w:p w14:paraId="6EFBF0D0">
      <w:pPr>
        <w:pStyle w:val="3"/>
        <w:tabs>
          <w:tab w:val="right" w:leader="dot" w:pos="8731"/>
        </w:tabs>
      </w:pPr>
      <w:r>
        <w:fldChar w:fldCharType="begin"/>
      </w:r>
      <w:r>
        <w:instrText xml:space="preserve"> HYPERLINK \l _Toc27981 </w:instrText>
      </w:r>
      <w:r>
        <w:fldChar w:fldCharType="separate"/>
      </w:r>
      <w:r>
        <w:rPr>
          <w:rFonts w:ascii="黑体" w:hAnsi="黑体" w:eastAsia="黑体" w:cs="黑体"/>
          <w:szCs w:val="24"/>
          <w:lang w:val="en-US" w:eastAsia="zh-CN" w:bidi="ar-SA"/>
        </w:rPr>
        <w:t>2.3.2 成绩上传流程</w:t>
      </w:r>
      <w:r>
        <w:tab/>
      </w:r>
      <w:r>
        <w:fldChar w:fldCharType="begin"/>
      </w:r>
      <w:r>
        <w:instrText xml:space="preserve"> PAGEREF _Toc27981 \h </w:instrText>
      </w:r>
      <w:r>
        <w:fldChar w:fldCharType="separate"/>
      </w:r>
      <w:r>
        <w:t>17</w:t>
      </w:r>
      <w:r>
        <w:fldChar w:fldCharType="end"/>
      </w:r>
      <w:r>
        <w:fldChar w:fldCharType="end"/>
      </w:r>
    </w:p>
    <w:p w14:paraId="59FA5371">
      <w:pPr>
        <w:pStyle w:val="3"/>
        <w:tabs>
          <w:tab w:val="right" w:leader="dot" w:pos="8731"/>
        </w:tabs>
      </w:pPr>
      <w:r>
        <w:fldChar w:fldCharType="begin"/>
      </w:r>
      <w:r>
        <w:instrText xml:space="preserve"> HYPERLINK \l _Toc11294 </w:instrText>
      </w:r>
      <w:r>
        <w:fldChar w:fldCharType="separate"/>
      </w:r>
      <w:r>
        <w:rPr>
          <w:rFonts w:ascii="黑体" w:hAnsi="黑体" w:eastAsia="黑体" w:cs="黑体"/>
          <w:szCs w:val="24"/>
          <w:lang w:val="en-US" w:eastAsia="zh-CN" w:bidi="ar-SA"/>
        </w:rPr>
        <w:t>2.3.3 达成度计算流程</w:t>
      </w:r>
      <w:r>
        <w:tab/>
      </w:r>
      <w:r>
        <w:fldChar w:fldCharType="begin"/>
      </w:r>
      <w:r>
        <w:instrText xml:space="preserve"> PAGEREF _Toc11294 \h </w:instrText>
      </w:r>
      <w:r>
        <w:fldChar w:fldCharType="separate"/>
      </w:r>
      <w:r>
        <w:t>19</w:t>
      </w:r>
      <w:r>
        <w:fldChar w:fldCharType="end"/>
      </w:r>
      <w:r>
        <w:fldChar w:fldCharType="end"/>
      </w:r>
    </w:p>
    <w:p w14:paraId="6F15B0C1">
      <w:pPr>
        <w:pStyle w:val="7"/>
        <w:tabs>
          <w:tab w:val="right" w:leader="dot" w:pos="8731"/>
        </w:tabs>
      </w:pPr>
      <w:r>
        <w:fldChar w:fldCharType="begin"/>
      </w:r>
      <w:r>
        <w:instrText xml:space="preserve"> HYPERLINK \l _Toc22747 </w:instrText>
      </w:r>
      <w:r>
        <w:fldChar w:fldCharType="separate"/>
      </w:r>
      <w:r>
        <w:rPr>
          <w:rFonts w:ascii="黑体" w:hAnsi="黑体" w:eastAsia="黑体" w:cs="黑体"/>
          <w:szCs w:val="28"/>
          <w:lang w:val="en-US" w:eastAsia="zh-CN" w:bidi="ar-SA"/>
        </w:rPr>
        <w:t>2.4 本章小结</w:t>
      </w:r>
      <w:r>
        <w:tab/>
      </w:r>
      <w:r>
        <w:fldChar w:fldCharType="begin"/>
      </w:r>
      <w:r>
        <w:instrText xml:space="preserve"> PAGEREF _Toc22747 \h </w:instrText>
      </w:r>
      <w:r>
        <w:fldChar w:fldCharType="separate"/>
      </w:r>
      <w:r>
        <w:t>21</w:t>
      </w:r>
      <w:r>
        <w:fldChar w:fldCharType="end"/>
      </w:r>
      <w:r>
        <w:fldChar w:fldCharType="end"/>
      </w:r>
    </w:p>
    <w:p w14:paraId="47661926">
      <w:pPr>
        <w:pStyle w:val="6"/>
        <w:tabs>
          <w:tab w:val="right" w:leader="dot" w:pos="8731"/>
        </w:tabs>
      </w:pPr>
      <w:r>
        <w:fldChar w:fldCharType="begin"/>
      </w:r>
      <w:r>
        <w:instrText xml:space="preserve"> HYPERLINK \l _Toc6216 </w:instrText>
      </w:r>
      <w:r>
        <w:fldChar w:fldCharType="separate"/>
      </w:r>
      <w:r>
        <w:rPr>
          <w:rFonts w:ascii="黑体" w:hAnsi="黑体" w:eastAsia="黑体" w:cs="黑体"/>
          <w:szCs w:val="44"/>
          <w:lang w:val="en-US" w:eastAsia="zh-CN" w:bidi="ar-SA"/>
        </w:rPr>
        <w:t>第3章 系统总体设计</w:t>
      </w:r>
      <w:r>
        <w:tab/>
      </w:r>
      <w:r>
        <w:fldChar w:fldCharType="begin"/>
      </w:r>
      <w:r>
        <w:instrText xml:space="preserve"> PAGEREF _Toc6216 \h </w:instrText>
      </w:r>
      <w:r>
        <w:fldChar w:fldCharType="separate"/>
      </w:r>
      <w:r>
        <w:t>21</w:t>
      </w:r>
      <w:r>
        <w:fldChar w:fldCharType="end"/>
      </w:r>
      <w:r>
        <w:fldChar w:fldCharType="end"/>
      </w:r>
    </w:p>
    <w:p w14:paraId="1007C8B2">
      <w:pPr>
        <w:pStyle w:val="7"/>
        <w:tabs>
          <w:tab w:val="right" w:leader="dot" w:pos="8731"/>
        </w:tabs>
      </w:pPr>
      <w:r>
        <w:fldChar w:fldCharType="begin"/>
      </w:r>
      <w:r>
        <w:instrText xml:space="preserve"> HYPERLINK \l _Toc17795 </w:instrText>
      </w:r>
      <w:r>
        <w:fldChar w:fldCharType="separate"/>
      </w:r>
      <w:r>
        <w:rPr>
          <w:rFonts w:ascii="黑体" w:hAnsi="黑体" w:eastAsia="黑体" w:cs="黑体"/>
          <w:szCs w:val="28"/>
          <w:lang w:val="en-US" w:eastAsia="zh-CN" w:bidi="ar-SA"/>
        </w:rPr>
        <w:t>3.1 系统架构设计</w:t>
      </w:r>
      <w:r>
        <w:tab/>
      </w:r>
      <w:r>
        <w:fldChar w:fldCharType="begin"/>
      </w:r>
      <w:r>
        <w:instrText xml:space="preserve"> PAGEREF _Toc17795 \h </w:instrText>
      </w:r>
      <w:r>
        <w:fldChar w:fldCharType="separate"/>
      </w:r>
      <w:r>
        <w:t>21</w:t>
      </w:r>
      <w:r>
        <w:fldChar w:fldCharType="end"/>
      </w:r>
      <w:r>
        <w:fldChar w:fldCharType="end"/>
      </w:r>
    </w:p>
    <w:p w14:paraId="32D84BD0">
      <w:pPr>
        <w:pStyle w:val="3"/>
        <w:tabs>
          <w:tab w:val="right" w:leader="dot" w:pos="8731"/>
        </w:tabs>
      </w:pPr>
      <w:r>
        <w:fldChar w:fldCharType="begin"/>
      </w:r>
      <w:r>
        <w:instrText xml:space="preserve"> HYPERLINK \l _Toc1529 </w:instrText>
      </w:r>
      <w:r>
        <w:fldChar w:fldCharType="separate"/>
      </w:r>
      <w:r>
        <w:rPr>
          <w:rFonts w:ascii="黑体" w:hAnsi="黑体" w:eastAsia="黑体" w:cs="黑体"/>
          <w:szCs w:val="24"/>
          <w:lang w:val="en-US" w:eastAsia="zh-CN" w:bidi="ar-SA"/>
        </w:rPr>
        <w:t>3.1.1 前后端分离架构</w:t>
      </w:r>
      <w:r>
        <w:tab/>
      </w:r>
      <w:r>
        <w:fldChar w:fldCharType="begin"/>
      </w:r>
      <w:r>
        <w:instrText xml:space="preserve"> PAGEREF _Toc1529 \h </w:instrText>
      </w:r>
      <w:r>
        <w:fldChar w:fldCharType="separate"/>
      </w:r>
      <w:r>
        <w:t>21</w:t>
      </w:r>
      <w:r>
        <w:fldChar w:fldCharType="end"/>
      </w:r>
      <w:r>
        <w:fldChar w:fldCharType="end"/>
      </w:r>
    </w:p>
    <w:p w14:paraId="18CEFD0A">
      <w:pPr>
        <w:pStyle w:val="3"/>
        <w:tabs>
          <w:tab w:val="right" w:leader="dot" w:pos="8731"/>
        </w:tabs>
      </w:pPr>
      <w:r>
        <w:fldChar w:fldCharType="begin"/>
      </w:r>
      <w:r>
        <w:instrText xml:space="preserve"> HYPERLINK \l _Toc3089 </w:instrText>
      </w:r>
      <w:r>
        <w:fldChar w:fldCharType="separate"/>
      </w:r>
      <w:r>
        <w:rPr>
          <w:rFonts w:ascii="黑体" w:hAnsi="黑体" w:eastAsia="黑体" w:cs="黑体"/>
          <w:szCs w:val="24"/>
          <w:lang w:val="en-US" w:eastAsia="zh-CN" w:bidi="ar-SA"/>
        </w:rPr>
        <w:t>3.1.2 模块划分</w:t>
      </w:r>
      <w:r>
        <w:tab/>
      </w:r>
      <w:r>
        <w:fldChar w:fldCharType="begin"/>
      </w:r>
      <w:r>
        <w:instrText xml:space="preserve"> PAGEREF _Toc3089 \h </w:instrText>
      </w:r>
      <w:r>
        <w:fldChar w:fldCharType="separate"/>
      </w:r>
      <w:r>
        <w:t>23</w:t>
      </w:r>
      <w:r>
        <w:fldChar w:fldCharType="end"/>
      </w:r>
      <w:r>
        <w:fldChar w:fldCharType="end"/>
      </w:r>
    </w:p>
    <w:p w14:paraId="240D6731">
      <w:pPr>
        <w:pStyle w:val="7"/>
        <w:tabs>
          <w:tab w:val="right" w:leader="dot" w:pos="8731"/>
        </w:tabs>
      </w:pPr>
      <w:r>
        <w:fldChar w:fldCharType="begin"/>
      </w:r>
      <w:r>
        <w:instrText xml:space="preserve"> HYPERLINK \l _Toc907 </w:instrText>
      </w:r>
      <w:r>
        <w:fldChar w:fldCharType="separate"/>
      </w:r>
      <w:r>
        <w:rPr>
          <w:rFonts w:ascii="黑体" w:hAnsi="黑体" w:eastAsia="黑体" w:cs="黑体"/>
          <w:szCs w:val="28"/>
          <w:lang w:val="en-US" w:eastAsia="zh-CN" w:bidi="ar-SA"/>
        </w:rPr>
        <w:t>3.2 数据库设计</w:t>
      </w:r>
      <w:r>
        <w:tab/>
      </w:r>
      <w:r>
        <w:fldChar w:fldCharType="begin"/>
      </w:r>
      <w:r>
        <w:instrText xml:space="preserve"> PAGEREF _Toc907 \h </w:instrText>
      </w:r>
      <w:r>
        <w:fldChar w:fldCharType="separate"/>
      </w:r>
      <w:r>
        <w:t>25</w:t>
      </w:r>
      <w:r>
        <w:fldChar w:fldCharType="end"/>
      </w:r>
      <w:r>
        <w:fldChar w:fldCharType="end"/>
      </w:r>
    </w:p>
    <w:p w14:paraId="7E569CA4">
      <w:pPr>
        <w:pStyle w:val="3"/>
        <w:tabs>
          <w:tab w:val="right" w:leader="dot" w:pos="8731"/>
        </w:tabs>
      </w:pPr>
      <w:r>
        <w:fldChar w:fldCharType="begin"/>
      </w:r>
      <w:r>
        <w:instrText xml:space="preserve"> HYPERLINK \l _Toc8011 </w:instrText>
      </w:r>
      <w:r>
        <w:fldChar w:fldCharType="separate"/>
      </w:r>
      <w:r>
        <w:rPr>
          <w:rFonts w:ascii="黑体" w:hAnsi="黑体" w:eastAsia="黑体" w:cs="黑体"/>
          <w:szCs w:val="24"/>
          <w:lang w:val="en-US" w:eastAsia="zh-CN" w:bidi="ar-SA"/>
        </w:rPr>
        <w:t>3.2.1 概念模型设计</w:t>
      </w:r>
      <w:r>
        <w:tab/>
      </w:r>
      <w:r>
        <w:fldChar w:fldCharType="begin"/>
      </w:r>
      <w:r>
        <w:instrText xml:space="preserve"> PAGEREF _Toc8011 \h </w:instrText>
      </w:r>
      <w:r>
        <w:fldChar w:fldCharType="separate"/>
      </w:r>
      <w:r>
        <w:t>25</w:t>
      </w:r>
      <w:r>
        <w:fldChar w:fldCharType="end"/>
      </w:r>
      <w:r>
        <w:fldChar w:fldCharType="end"/>
      </w:r>
    </w:p>
    <w:p w14:paraId="79A77191">
      <w:pPr>
        <w:pStyle w:val="3"/>
        <w:tabs>
          <w:tab w:val="right" w:leader="dot" w:pos="8731"/>
        </w:tabs>
      </w:pPr>
      <w:r>
        <w:fldChar w:fldCharType="begin"/>
      </w:r>
      <w:r>
        <w:instrText xml:space="preserve"> HYPERLINK \l _Toc10036 </w:instrText>
      </w:r>
      <w:r>
        <w:fldChar w:fldCharType="separate"/>
      </w:r>
      <w:r>
        <w:rPr>
          <w:rFonts w:ascii="黑体" w:hAnsi="黑体" w:eastAsia="黑体" w:cs="黑体"/>
          <w:szCs w:val="24"/>
          <w:lang w:val="en-US" w:eastAsia="zh-CN" w:bidi="ar-SA"/>
        </w:rPr>
        <w:t>3.2.2 数据表设计</w:t>
      </w:r>
      <w:r>
        <w:tab/>
      </w:r>
      <w:r>
        <w:fldChar w:fldCharType="begin"/>
      </w:r>
      <w:r>
        <w:instrText xml:space="preserve"> PAGEREF _Toc10036 \h </w:instrText>
      </w:r>
      <w:r>
        <w:fldChar w:fldCharType="separate"/>
      </w:r>
      <w:r>
        <w:t>25</w:t>
      </w:r>
      <w:r>
        <w:fldChar w:fldCharType="end"/>
      </w:r>
      <w:r>
        <w:fldChar w:fldCharType="end"/>
      </w:r>
    </w:p>
    <w:p w14:paraId="3E53911B">
      <w:pPr>
        <w:pStyle w:val="3"/>
        <w:tabs>
          <w:tab w:val="right" w:leader="dot" w:pos="8731"/>
        </w:tabs>
      </w:pPr>
      <w:r>
        <w:fldChar w:fldCharType="begin"/>
      </w:r>
      <w:r>
        <w:instrText xml:space="preserve"> HYPERLINK \l _Toc6380 </w:instrText>
      </w:r>
      <w:r>
        <w:fldChar w:fldCharType="separate"/>
      </w:r>
      <w:r>
        <w:rPr>
          <w:rFonts w:ascii="黑体" w:hAnsi="黑体" w:eastAsia="黑体" w:cs="黑体"/>
          <w:szCs w:val="24"/>
          <w:lang w:val="en-US" w:eastAsia="zh-CN" w:bidi="ar-SA"/>
        </w:rPr>
        <w:t>3.2.3 数据关系设计</w:t>
      </w:r>
      <w:r>
        <w:tab/>
      </w:r>
      <w:r>
        <w:fldChar w:fldCharType="begin"/>
      </w:r>
      <w:r>
        <w:instrText xml:space="preserve"> PAGEREF _Toc6380 \h </w:instrText>
      </w:r>
      <w:r>
        <w:fldChar w:fldCharType="separate"/>
      </w:r>
      <w:r>
        <w:t>26</w:t>
      </w:r>
      <w:r>
        <w:fldChar w:fldCharType="end"/>
      </w:r>
      <w:r>
        <w:fldChar w:fldCharType="end"/>
      </w:r>
    </w:p>
    <w:p w14:paraId="19390483">
      <w:pPr>
        <w:pStyle w:val="7"/>
        <w:tabs>
          <w:tab w:val="right" w:leader="dot" w:pos="8731"/>
        </w:tabs>
      </w:pPr>
      <w:r>
        <w:fldChar w:fldCharType="begin"/>
      </w:r>
      <w:r>
        <w:instrText xml:space="preserve"> HYPERLINK \l _Toc5790 </w:instrText>
      </w:r>
      <w:r>
        <w:fldChar w:fldCharType="separate"/>
      </w:r>
      <w:r>
        <w:rPr>
          <w:rFonts w:ascii="黑体" w:hAnsi="黑体" w:eastAsia="黑体" w:cs="黑体"/>
          <w:szCs w:val="28"/>
          <w:lang w:val="en-US" w:eastAsia="zh-CN" w:bidi="ar-SA"/>
        </w:rPr>
        <w:t>3.3 API接口设计</w:t>
      </w:r>
      <w:r>
        <w:tab/>
      </w:r>
      <w:r>
        <w:fldChar w:fldCharType="begin"/>
      </w:r>
      <w:r>
        <w:instrText xml:space="preserve"> PAGEREF _Toc5790 \h </w:instrText>
      </w:r>
      <w:r>
        <w:fldChar w:fldCharType="separate"/>
      </w:r>
      <w:r>
        <w:t>28</w:t>
      </w:r>
      <w:r>
        <w:fldChar w:fldCharType="end"/>
      </w:r>
      <w:r>
        <w:fldChar w:fldCharType="end"/>
      </w:r>
    </w:p>
    <w:p w14:paraId="4DA542BA">
      <w:pPr>
        <w:pStyle w:val="3"/>
        <w:tabs>
          <w:tab w:val="right" w:leader="dot" w:pos="8731"/>
        </w:tabs>
      </w:pPr>
      <w:r>
        <w:fldChar w:fldCharType="begin"/>
      </w:r>
      <w:r>
        <w:instrText xml:space="preserve"> HYPERLINK \l _Toc5993 </w:instrText>
      </w:r>
      <w:r>
        <w:fldChar w:fldCharType="separate"/>
      </w:r>
      <w:r>
        <w:rPr>
          <w:rFonts w:ascii="黑体" w:hAnsi="黑体" w:eastAsia="黑体" w:cs="黑体"/>
          <w:szCs w:val="24"/>
          <w:lang w:val="en-US" w:eastAsia="zh-CN" w:bidi="ar-SA"/>
        </w:rPr>
        <w:t>3.3.1 认证接口</w:t>
      </w:r>
      <w:r>
        <w:tab/>
      </w:r>
      <w:r>
        <w:fldChar w:fldCharType="begin"/>
      </w:r>
      <w:r>
        <w:instrText xml:space="preserve"> PAGEREF _Toc5993 \h </w:instrText>
      </w:r>
      <w:r>
        <w:fldChar w:fldCharType="separate"/>
      </w:r>
      <w:r>
        <w:t>28</w:t>
      </w:r>
      <w:r>
        <w:fldChar w:fldCharType="end"/>
      </w:r>
      <w:r>
        <w:fldChar w:fldCharType="end"/>
      </w:r>
    </w:p>
    <w:p w14:paraId="3918BEC2">
      <w:pPr>
        <w:pStyle w:val="3"/>
        <w:tabs>
          <w:tab w:val="right" w:leader="dot" w:pos="8731"/>
        </w:tabs>
      </w:pPr>
      <w:r>
        <w:fldChar w:fldCharType="begin"/>
      </w:r>
      <w:r>
        <w:instrText xml:space="preserve"> HYPERLINK \l _Toc4112 </w:instrText>
      </w:r>
      <w:r>
        <w:fldChar w:fldCharType="separate"/>
      </w:r>
      <w:r>
        <w:rPr>
          <w:rFonts w:ascii="黑体" w:hAnsi="黑体" w:eastAsia="黑体" w:cs="黑体"/>
          <w:szCs w:val="24"/>
          <w:lang w:val="en-US" w:eastAsia="zh-CN" w:bidi="ar-SA"/>
        </w:rPr>
        <w:t>3.3.2 矩阵管理接口</w:t>
      </w:r>
      <w:r>
        <w:tab/>
      </w:r>
      <w:r>
        <w:fldChar w:fldCharType="begin"/>
      </w:r>
      <w:r>
        <w:instrText xml:space="preserve"> PAGEREF _Toc4112 \h </w:instrText>
      </w:r>
      <w:r>
        <w:fldChar w:fldCharType="separate"/>
      </w:r>
      <w:r>
        <w:t>28</w:t>
      </w:r>
      <w:r>
        <w:fldChar w:fldCharType="end"/>
      </w:r>
      <w:r>
        <w:fldChar w:fldCharType="end"/>
      </w:r>
    </w:p>
    <w:p w14:paraId="6498FB28">
      <w:pPr>
        <w:pStyle w:val="3"/>
        <w:tabs>
          <w:tab w:val="right" w:leader="dot" w:pos="8731"/>
        </w:tabs>
      </w:pPr>
      <w:r>
        <w:fldChar w:fldCharType="begin"/>
      </w:r>
      <w:r>
        <w:instrText xml:space="preserve"> HYPERLINK \l _Toc15090 </w:instrText>
      </w:r>
      <w:r>
        <w:fldChar w:fldCharType="separate"/>
      </w:r>
      <w:r>
        <w:rPr>
          <w:rFonts w:ascii="黑体" w:hAnsi="黑体" w:eastAsia="黑体" w:cs="黑体"/>
          <w:szCs w:val="24"/>
          <w:lang w:val="en-US" w:eastAsia="zh-CN" w:bidi="ar-SA"/>
        </w:rPr>
        <w:t>3.3.3 达成度计算接口</w:t>
      </w:r>
      <w:r>
        <w:tab/>
      </w:r>
      <w:r>
        <w:fldChar w:fldCharType="begin"/>
      </w:r>
      <w:r>
        <w:instrText xml:space="preserve"> PAGEREF _Toc15090 \h </w:instrText>
      </w:r>
      <w:r>
        <w:fldChar w:fldCharType="separate"/>
      </w:r>
      <w:r>
        <w:t>29</w:t>
      </w:r>
      <w:r>
        <w:fldChar w:fldCharType="end"/>
      </w:r>
      <w:r>
        <w:fldChar w:fldCharType="end"/>
      </w:r>
    </w:p>
    <w:p w14:paraId="1BCBC7C4">
      <w:pPr>
        <w:pStyle w:val="7"/>
        <w:tabs>
          <w:tab w:val="right" w:leader="dot" w:pos="8731"/>
        </w:tabs>
      </w:pPr>
      <w:r>
        <w:fldChar w:fldCharType="begin"/>
      </w:r>
      <w:r>
        <w:instrText xml:space="preserve"> HYPERLINK \l _Toc10748 </w:instrText>
      </w:r>
      <w:r>
        <w:fldChar w:fldCharType="separate"/>
      </w:r>
      <w:r>
        <w:rPr>
          <w:rFonts w:ascii="黑体" w:hAnsi="黑体" w:eastAsia="黑体" w:cs="黑体"/>
          <w:szCs w:val="28"/>
          <w:lang w:val="en-US" w:eastAsia="zh-CN" w:bidi="ar-SA"/>
        </w:rPr>
        <w:t>3.4 关键算法设计</w:t>
      </w:r>
      <w:r>
        <w:tab/>
      </w:r>
      <w:r>
        <w:fldChar w:fldCharType="begin"/>
      </w:r>
      <w:r>
        <w:instrText xml:space="preserve"> PAGEREF _Toc10748 \h </w:instrText>
      </w:r>
      <w:r>
        <w:fldChar w:fldCharType="separate"/>
      </w:r>
      <w:r>
        <w:t>29</w:t>
      </w:r>
      <w:r>
        <w:fldChar w:fldCharType="end"/>
      </w:r>
      <w:r>
        <w:fldChar w:fldCharType="end"/>
      </w:r>
    </w:p>
    <w:p w14:paraId="084B5424">
      <w:pPr>
        <w:pStyle w:val="3"/>
        <w:tabs>
          <w:tab w:val="right" w:leader="dot" w:pos="8731"/>
        </w:tabs>
      </w:pPr>
      <w:r>
        <w:fldChar w:fldCharType="begin"/>
      </w:r>
      <w:r>
        <w:instrText xml:space="preserve"> HYPERLINK \l _Toc17218 </w:instrText>
      </w:r>
      <w:r>
        <w:fldChar w:fldCharType="separate"/>
      </w:r>
      <w:r>
        <w:rPr>
          <w:rFonts w:ascii="黑体" w:hAnsi="黑体" w:eastAsia="黑体" w:cs="黑体"/>
          <w:szCs w:val="24"/>
          <w:lang w:val="en-US" w:eastAsia="zh-CN" w:bidi="ar-SA"/>
        </w:rPr>
        <w:t>3.4.1 学号届数提取算法</w:t>
      </w:r>
      <w:r>
        <w:tab/>
      </w:r>
      <w:r>
        <w:fldChar w:fldCharType="begin"/>
      </w:r>
      <w:r>
        <w:instrText xml:space="preserve"> PAGEREF _Toc17218 \h </w:instrText>
      </w:r>
      <w:r>
        <w:fldChar w:fldCharType="separate"/>
      </w:r>
      <w:r>
        <w:t>30</w:t>
      </w:r>
      <w:r>
        <w:fldChar w:fldCharType="end"/>
      </w:r>
      <w:r>
        <w:fldChar w:fldCharType="end"/>
      </w:r>
    </w:p>
    <w:p w14:paraId="22D11D18">
      <w:pPr>
        <w:pStyle w:val="3"/>
        <w:tabs>
          <w:tab w:val="right" w:leader="dot" w:pos="8731"/>
        </w:tabs>
      </w:pPr>
      <w:r>
        <w:fldChar w:fldCharType="begin"/>
      </w:r>
      <w:r>
        <w:instrText xml:space="preserve"> HYPERLINK \l _Toc25587 </w:instrText>
      </w:r>
      <w:r>
        <w:fldChar w:fldCharType="separate"/>
      </w:r>
      <w:r>
        <w:rPr>
          <w:rFonts w:ascii="黑体" w:hAnsi="黑体" w:eastAsia="黑体" w:cs="黑体"/>
          <w:szCs w:val="24"/>
          <w:lang w:val="en-US" w:eastAsia="zh-CN" w:bidi="ar-SA"/>
        </w:rPr>
        <w:t>3.4.2 PDF解析算法</w:t>
      </w:r>
      <w:r>
        <w:tab/>
      </w:r>
      <w:r>
        <w:fldChar w:fldCharType="begin"/>
      </w:r>
      <w:r>
        <w:instrText xml:space="preserve"> PAGEREF _Toc25587 \h </w:instrText>
      </w:r>
      <w:r>
        <w:fldChar w:fldCharType="separate"/>
      </w:r>
      <w:r>
        <w:t>30</w:t>
      </w:r>
      <w:r>
        <w:fldChar w:fldCharType="end"/>
      </w:r>
      <w:r>
        <w:fldChar w:fldCharType="end"/>
      </w:r>
    </w:p>
    <w:p w14:paraId="0C02A9DD">
      <w:pPr>
        <w:pStyle w:val="3"/>
        <w:tabs>
          <w:tab w:val="right" w:leader="dot" w:pos="8731"/>
        </w:tabs>
      </w:pPr>
      <w:r>
        <w:fldChar w:fldCharType="begin"/>
      </w:r>
      <w:r>
        <w:instrText xml:space="preserve"> HYPERLINK \l _Toc7492 </w:instrText>
      </w:r>
      <w:r>
        <w:fldChar w:fldCharType="separate"/>
      </w:r>
      <w:r>
        <w:rPr>
          <w:rFonts w:ascii="黑体" w:hAnsi="黑体" w:eastAsia="黑体" w:cs="黑体"/>
          <w:szCs w:val="24"/>
          <w:lang w:val="en-US" w:eastAsia="zh-CN" w:bidi="ar-SA"/>
        </w:rPr>
        <w:t>3.4.3 达成度计算算法</w:t>
      </w:r>
      <w:r>
        <w:tab/>
      </w:r>
      <w:r>
        <w:fldChar w:fldCharType="begin"/>
      </w:r>
      <w:r>
        <w:instrText xml:space="preserve"> PAGEREF _Toc7492 \h </w:instrText>
      </w:r>
      <w:r>
        <w:fldChar w:fldCharType="separate"/>
      </w:r>
      <w:r>
        <w:t>31</w:t>
      </w:r>
      <w:r>
        <w:fldChar w:fldCharType="end"/>
      </w:r>
      <w:r>
        <w:fldChar w:fldCharType="end"/>
      </w:r>
    </w:p>
    <w:p w14:paraId="0F512A70">
      <w:pPr>
        <w:pStyle w:val="7"/>
        <w:tabs>
          <w:tab w:val="right" w:leader="dot" w:pos="8731"/>
        </w:tabs>
      </w:pPr>
      <w:r>
        <w:fldChar w:fldCharType="begin"/>
      </w:r>
      <w:r>
        <w:instrText xml:space="preserve"> HYPERLINK \l _Toc15441 </w:instrText>
      </w:r>
      <w:r>
        <w:fldChar w:fldCharType="separate"/>
      </w:r>
      <w:r>
        <w:rPr>
          <w:rFonts w:ascii="黑体" w:hAnsi="黑体" w:eastAsia="黑体" w:cs="黑体"/>
          <w:szCs w:val="28"/>
          <w:lang w:val="en-US" w:eastAsia="zh-CN" w:bidi="ar-SA"/>
        </w:rPr>
        <w:t>3.5 本章小结</w:t>
      </w:r>
      <w:r>
        <w:tab/>
      </w:r>
      <w:r>
        <w:fldChar w:fldCharType="begin"/>
      </w:r>
      <w:r>
        <w:instrText xml:space="preserve"> PAGEREF _Toc15441 \h </w:instrText>
      </w:r>
      <w:r>
        <w:fldChar w:fldCharType="separate"/>
      </w:r>
      <w:r>
        <w:t>32</w:t>
      </w:r>
      <w:r>
        <w:fldChar w:fldCharType="end"/>
      </w:r>
      <w:r>
        <w:fldChar w:fldCharType="end"/>
      </w:r>
    </w:p>
    <w:p w14:paraId="547B2B76">
      <w:pPr>
        <w:pStyle w:val="6"/>
        <w:tabs>
          <w:tab w:val="right" w:leader="dot" w:pos="8731"/>
        </w:tabs>
      </w:pPr>
      <w:r>
        <w:fldChar w:fldCharType="begin"/>
      </w:r>
      <w:r>
        <w:instrText xml:space="preserve"> HYPERLINK \l _Toc26267 </w:instrText>
      </w:r>
      <w:r>
        <w:fldChar w:fldCharType="separate"/>
      </w:r>
      <w:r>
        <w:rPr>
          <w:rFonts w:ascii="黑体" w:hAnsi="黑体" w:eastAsia="黑体" w:cs="黑体"/>
          <w:szCs w:val="44"/>
          <w:lang w:val="en-US" w:eastAsia="zh-CN" w:bidi="ar-SA"/>
        </w:rPr>
        <w:t>第4章 系统详细设计与实现</w:t>
      </w:r>
      <w:r>
        <w:tab/>
      </w:r>
      <w:r>
        <w:fldChar w:fldCharType="begin"/>
      </w:r>
      <w:r>
        <w:instrText xml:space="preserve"> PAGEREF _Toc26267 \h </w:instrText>
      </w:r>
      <w:r>
        <w:fldChar w:fldCharType="separate"/>
      </w:r>
      <w:r>
        <w:t>33</w:t>
      </w:r>
      <w:r>
        <w:fldChar w:fldCharType="end"/>
      </w:r>
      <w:r>
        <w:fldChar w:fldCharType="end"/>
      </w:r>
    </w:p>
    <w:p w14:paraId="13C71BAB">
      <w:pPr>
        <w:pStyle w:val="7"/>
        <w:tabs>
          <w:tab w:val="right" w:leader="dot" w:pos="8731"/>
        </w:tabs>
      </w:pPr>
      <w:r>
        <w:fldChar w:fldCharType="begin"/>
      </w:r>
      <w:r>
        <w:instrText xml:space="preserve"> HYPERLINK \l _Toc22553 </w:instrText>
      </w:r>
      <w:r>
        <w:fldChar w:fldCharType="separate"/>
      </w:r>
      <w:r>
        <w:rPr>
          <w:rFonts w:ascii="黑体" w:hAnsi="黑体" w:eastAsia="黑体" w:cs="黑体"/>
          <w:szCs w:val="28"/>
          <w:lang w:val="en-US" w:eastAsia="zh-CN" w:bidi="ar-SA"/>
        </w:rPr>
        <w:t>4.1 开发环境与技术栈</w:t>
      </w:r>
      <w:r>
        <w:tab/>
      </w:r>
      <w:r>
        <w:fldChar w:fldCharType="begin"/>
      </w:r>
      <w:r>
        <w:instrText xml:space="preserve"> PAGEREF _Toc22553 \h </w:instrText>
      </w:r>
      <w:r>
        <w:fldChar w:fldCharType="separate"/>
      </w:r>
      <w:r>
        <w:t>33</w:t>
      </w:r>
      <w:r>
        <w:fldChar w:fldCharType="end"/>
      </w:r>
      <w:r>
        <w:fldChar w:fldCharType="end"/>
      </w:r>
    </w:p>
    <w:p w14:paraId="4174984E">
      <w:pPr>
        <w:pStyle w:val="3"/>
        <w:tabs>
          <w:tab w:val="right" w:leader="dot" w:pos="8731"/>
        </w:tabs>
      </w:pPr>
      <w:r>
        <w:fldChar w:fldCharType="begin"/>
      </w:r>
      <w:r>
        <w:instrText xml:space="preserve"> HYPERLINK \l _Toc24193 </w:instrText>
      </w:r>
      <w:r>
        <w:fldChar w:fldCharType="separate"/>
      </w:r>
      <w:r>
        <w:rPr>
          <w:rFonts w:ascii="黑体" w:hAnsi="黑体" w:eastAsia="黑体" w:cs="黑体"/>
          <w:szCs w:val="24"/>
          <w:lang w:val="en-US" w:eastAsia="zh-CN" w:bidi="ar-SA"/>
        </w:rPr>
        <w:t>4.1.1 后端技术栈</w:t>
      </w:r>
      <w:r>
        <w:tab/>
      </w:r>
      <w:r>
        <w:fldChar w:fldCharType="begin"/>
      </w:r>
      <w:r>
        <w:instrText xml:space="preserve"> PAGEREF _Toc24193 \h </w:instrText>
      </w:r>
      <w:r>
        <w:fldChar w:fldCharType="separate"/>
      </w:r>
      <w:r>
        <w:t>33</w:t>
      </w:r>
      <w:r>
        <w:fldChar w:fldCharType="end"/>
      </w:r>
      <w:r>
        <w:fldChar w:fldCharType="end"/>
      </w:r>
    </w:p>
    <w:p w14:paraId="67AC4E17">
      <w:pPr>
        <w:pStyle w:val="3"/>
        <w:tabs>
          <w:tab w:val="right" w:leader="dot" w:pos="8731"/>
        </w:tabs>
      </w:pPr>
      <w:r>
        <w:fldChar w:fldCharType="begin"/>
      </w:r>
      <w:r>
        <w:instrText xml:space="preserve"> HYPERLINK \l _Toc30421 </w:instrText>
      </w:r>
      <w:r>
        <w:fldChar w:fldCharType="separate"/>
      </w:r>
      <w:r>
        <w:rPr>
          <w:rFonts w:ascii="黑体" w:hAnsi="黑体" w:eastAsia="黑体" w:cs="黑体"/>
          <w:szCs w:val="24"/>
          <w:lang w:val="en-US" w:eastAsia="zh-CN" w:bidi="ar-SA"/>
        </w:rPr>
        <w:t>4.1.2 前端技术栈</w:t>
      </w:r>
      <w:r>
        <w:tab/>
      </w:r>
      <w:r>
        <w:fldChar w:fldCharType="begin"/>
      </w:r>
      <w:r>
        <w:instrText xml:space="preserve"> PAGEREF _Toc30421 \h </w:instrText>
      </w:r>
      <w:r>
        <w:fldChar w:fldCharType="separate"/>
      </w:r>
      <w:r>
        <w:t>34</w:t>
      </w:r>
      <w:r>
        <w:fldChar w:fldCharType="end"/>
      </w:r>
      <w:r>
        <w:fldChar w:fldCharType="end"/>
      </w:r>
    </w:p>
    <w:p w14:paraId="56CCA889">
      <w:pPr>
        <w:pStyle w:val="3"/>
        <w:tabs>
          <w:tab w:val="right" w:leader="dot" w:pos="8731"/>
        </w:tabs>
      </w:pPr>
      <w:r>
        <w:fldChar w:fldCharType="begin"/>
      </w:r>
      <w:r>
        <w:instrText xml:space="preserve"> HYPERLINK \l _Toc13987 </w:instrText>
      </w:r>
      <w:r>
        <w:fldChar w:fldCharType="separate"/>
      </w:r>
      <w:r>
        <w:rPr>
          <w:rFonts w:ascii="黑体" w:hAnsi="黑体" w:eastAsia="黑体" w:cs="黑体"/>
          <w:szCs w:val="24"/>
          <w:lang w:val="en-US" w:eastAsia="zh-CN" w:bidi="ar-SA"/>
        </w:rPr>
        <w:t>4.1.3 开发工具</w:t>
      </w:r>
      <w:r>
        <w:tab/>
      </w:r>
      <w:r>
        <w:fldChar w:fldCharType="begin"/>
      </w:r>
      <w:r>
        <w:instrText xml:space="preserve"> PAGEREF _Toc13987 \h </w:instrText>
      </w:r>
      <w:r>
        <w:fldChar w:fldCharType="separate"/>
      </w:r>
      <w:r>
        <w:t>34</w:t>
      </w:r>
      <w:r>
        <w:fldChar w:fldCharType="end"/>
      </w:r>
      <w:r>
        <w:fldChar w:fldCharType="end"/>
      </w:r>
    </w:p>
    <w:p w14:paraId="2B559039">
      <w:pPr>
        <w:pStyle w:val="7"/>
        <w:tabs>
          <w:tab w:val="right" w:leader="dot" w:pos="8731"/>
        </w:tabs>
      </w:pPr>
      <w:r>
        <w:fldChar w:fldCharType="begin"/>
      </w:r>
      <w:r>
        <w:instrText xml:space="preserve"> HYPERLINK \l _Toc31366 </w:instrText>
      </w:r>
      <w:r>
        <w:fldChar w:fldCharType="separate"/>
      </w:r>
      <w:r>
        <w:rPr>
          <w:rFonts w:ascii="黑体" w:hAnsi="黑体" w:eastAsia="黑体" w:cs="黑体"/>
          <w:szCs w:val="28"/>
          <w:lang w:val="en-US" w:eastAsia="zh-CN" w:bidi="ar-SA"/>
        </w:rPr>
        <w:t>4.2 后端实现</w:t>
      </w:r>
      <w:r>
        <w:tab/>
      </w:r>
      <w:r>
        <w:fldChar w:fldCharType="begin"/>
      </w:r>
      <w:r>
        <w:instrText xml:space="preserve"> PAGEREF _Toc31366 \h </w:instrText>
      </w:r>
      <w:r>
        <w:fldChar w:fldCharType="separate"/>
      </w:r>
      <w:r>
        <w:t>34</w:t>
      </w:r>
      <w:r>
        <w:fldChar w:fldCharType="end"/>
      </w:r>
      <w:r>
        <w:fldChar w:fldCharType="end"/>
      </w:r>
    </w:p>
    <w:p w14:paraId="035C7B41">
      <w:pPr>
        <w:pStyle w:val="3"/>
        <w:tabs>
          <w:tab w:val="right" w:leader="dot" w:pos="8731"/>
        </w:tabs>
      </w:pPr>
      <w:r>
        <w:fldChar w:fldCharType="begin"/>
      </w:r>
      <w:r>
        <w:instrText xml:space="preserve"> HYPERLINK \l _Toc3047 </w:instrText>
      </w:r>
      <w:r>
        <w:fldChar w:fldCharType="separate"/>
      </w:r>
      <w:r>
        <w:rPr>
          <w:rFonts w:ascii="黑体" w:hAnsi="黑体" w:eastAsia="黑体" w:cs="黑体"/>
          <w:szCs w:val="24"/>
          <w:lang w:val="en-US" w:eastAsia="zh-CN" w:bidi="ar-SA"/>
        </w:rPr>
        <w:t>4.2.1 数据库模型实现</w:t>
      </w:r>
      <w:r>
        <w:tab/>
      </w:r>
      <w:r>
        <w:fldChar w:fldCharType="begin"/>
      </w:r>
      <w:r>
        <w:instrText xml:space="preserve"> PAGEREF _Toc3047 \h </w:instrText>
      </w:r>
      <w:r>
        <w:fldChar w:fldCharType="separate"/>
      </w:r>
      <w:r>
        <w:t>34</w:t>
      </w:r>
      <w:r>
        <w:fldChar w:fldCharType="end"/>
      </w:r>
      <w:r>
        <w:fldChar w:fldCharType="end"/>
      </w:r>
    </w:p>
    <w:p w14:paraId="1A3B442F">
      <w:pPr>
        <w:pStyle w:val="3"/>
        <w:tabs>
          <w:tab w:val="right" w:leader="dot" w:pos="8731"/>
        </w:tabs>
      </w:pPr>
      <w:r>
        <w:fldChar w:fldCharType="begin"/>
      </w:r>
      <w:r>
        <w:instrText xml:space="preserve"> HYPERLINK \l _Toc19417 </w:instrText>
      </w:r>
      <w:r>
        <w:fldChar w:fldCharType="separate"/>
      </w:r>
      <w:r>
        <w:rPr>
          <w:rFonts w:ascii="黑体" w:hAnsi="黑体" w:eastAsia="黑体" w:cs="黑体"/>
          <w:szCs w:val="24"/>
          <w:lang w:val="en-US" w:eastAsia="zh-CN" w:bidi="ar-SA"/>
        </w:rPr>
        <w:t>4.2.2 API接口实现</w:t>
      </w:r>
      <w:r>
        <w:tab/>
      </w:r>
      <w:r>
        <w:fldChar w:fldCharType="begin"/>
      </w:r>
      <w:r>
        <w:instrText xml:space="preserve"> PAGEREF _Toc19417 \h </w:instrText>
      </w:r>
      <w:r>
        <w:fldChar w:fldCharType="separate"/>
      </w:r>
      <w:r>
        <w:t>35</w:t>
      </w:r>
      <w:r>
        <w:fldChar w:fldCharType="end"/>
      </w:r>
      <w:r>
        <w:fldChar w:fldCharType="end"/>
      </w:r>
    </w:p>
    <w:p w14:paraId="68A640B3">
      <w:pPr>
        <w:pStyle w:val="3"/>
        <w:tabs>
          <w:tab w:val="right" w:leader="dot" w:pos="8731"/>
        </w:tabs>
      </w:pPr>
      <w:r>
        <w:fldChar w:fldCharType="begin"/>
      </w:r>
      <w:r>
        <w:instrText xml:space="preserve"> HYPERLINK \l _Toc20020 </w:instrText>
      </w:r>
      <w:r>
        <w:fldChar w:fldCharType="separate"/>
      </w:r>
      <w:r>
        <w:rPr>
          <w:rFonts w:ascii="黑体" w:hAnsi="黑体" w:eastAsia="黑体" w:cs="黑体"/>
          <w:szCs w:val="24"/>
          <w:lang w:val="en-US" w:eastAsia="zh-CN" w:bidi="ar-SA"/>
        </w:rPr>
        <w:t>4.2.3 文件处理服务实现</w:t>
      </w:r>
      <w:r>
        <w:tab/>
      </w:r>
      <w:r>
        <w:fldChar w:fldCharType="begin"/>
      </w:r>
      <w:r>
        <w:instrText xml:space="preserve"> PAGEREF _Toc20020 \h </w:instrText>
      </w:r>
      <w:r>
        <w:fldChar w:fldCharType="separate"/>
      </w:r>
      <w:r>
        <w:t>36</w:t>
      </w:r>
      <w:r>
        <w:fldChar w:fldCharType="end"/>
      </w:r>
      <w:r>
        <w:fldChar w:fldCharType="end"/>
      </w:r>
    </w:p>
    <w:p w14:paraId="26DCC129">
      <w:pPr>
        <w:pStyle w:val="3"/>
        <w:tabs>
          <w:tab w:val="right" w:leader="dot" w:pos="8731"/>
        </w:tabs>
      </w:pPr>
      <w:r>
        <w:fldChar w:fldCharType="begin"/>
      </w:r>
      <w:r>
        <w:instrText xml:space="preserve"> HYPERLINK \l _Toc25919 </w:instrText>
      </w:r>
      <w:r>
        <w:fldChar w:fldCharType="separate"/>
      </w:r>
      <w:r>
        <w:rPr>
          <w:rFonts w:ascii="黑体" w:hAnsi="黑体" w:eastAsia="黑体" w:cs="黑体"/>
          <w:szCs w:val="24"/>
          <w:lang w:val="en-US" w:eastAsia="zh-CN" w:bidi="ar-SA"/>
        </w:rPr>
        <w:t>4.2.4 达成度计算服务实现</w:t>
      </w:r>
      <w:r>
        <w:tab/>
      </w:r>
      <w:r>
        <w:fldChar w:fldCharType="begin"/>
      </w:r>
      <w:r>
        <w:instrText xml:space="preserve"> PAGEREF _Toc25919 \h </w:instrText>
      </w:r>
      <w:r>
        <w:fldChar w:fldCharType="separate"/>
      </w:r>
      <w:r>
        <w:t>37</w:t>
      </w:r>
      <w:r>
        <w:fldChar w:fldCharType="end"/>
      </w:r>
      <w:r>
        <w:fldChar w:fldCharType="end"/>
      </w:r>
    </w:p>
    <w:p w14:paraId="57568ACB">
      <w:pPr>
        <w:pStyle w:val="7"/>
        <w:tabs>
          <w:tab w:val="right" w:leader="dot" w:pos="8731"/>
        </w:tabs>
      </w:pPr>
      <w:r>
        <w:fldChar w:fldCharType="begin"/>
      </w:r>
      <w:r>
        <w:instrText xml:space="preserve"> HYPERLINK \l _Toc22459 </w:instrText>
      </w:r>
      <w:r>
        <w:fldChar w:fldCharType="separate"/>
      </w:r>
      <w:r>
        <w:rPr>
          <w:rFonts w:ascii="黑体" w:hAnsi="黑体" w:eastAsia="黑体" w:cs="黑体"/>
          <w:szCs w:val="28"/>
          <w:lang w:val="en-US" w:eastAsia="zh-CN" w:bidi="ar-SA"/>
        </w:rPr>
        <w:t>4.3 前端实现</w:t>
      </w:r>
      <w:r>
        <w:tab/>
      </w:r>
      <w:r>
        <w:fldChar w:fldCharType="begin"/>
      </w:r>
      <w:r>
        <w:instrText xml:space="preserve"> PAGEREF _Toc22459 \h </w:instrText>
      </w:r>
      <w:r>
        <w:fldChar w:fldCharType="separate"/>
      </w:r>
      <w:r>
        <w:t>37</w:t>
      </w:r>
      <w:r>
        <w:fldChar w:fldCharType="end"/>
      </w:r>
      <w:r>
        <w:fldChar w:fldCharType="end"/>
      </w:r>
    </w:p>
    <w:p w14:paraId="6DF456F8">
      <w:pPr>
        <w:pStyle w:val="3"/>
        <w:tabs>
          <w:tab w:val="right" w:leader="dot" w:pos="8731"/>
        </w:tabs>
      </w:pPr>
      <w:r>
        <w:fldChar w:fldCharType="begin"/>
      </w:r>
      <w:r>
        <w:instrText xml:space="preserve"> HYPERLINK \l _Toc25503 </w:instrText>
      </w:r>
      <w:r>
        <w:fldChar w:fldCharType="separate"/>
      </w:r>
      <w:r>
        <w:rPr>
          <w:rFonts w:ascii="黑体" w:hAnsi="黑体" w:eastAsia="黑体" w:cs="黑体"/>
          <w:szCs w:val="24"/>
          <w:lang w:val="en-US" w:eastAsia="zh-CN" w:bidi="ar-SA"/>
        </w:rPr>
        <w:t>4.3.1 登录模块实现</w:t>
      </w:r>
      <w:r>
        <w:tab/>
      </w:r>
      <w:r>
        <w:fldChar w:fldCharType="begin"/>
      </w:r>
      <w:r>
        <w:instrText xml:space="preserve"> PAGEREF _Toc25503 \h </w:instrText>
      </w:r>
      <w:r>
        <w:fldChar w:fldCharType="separate"/>
      </w:r>
      <w:r>
        <w:t>37</w:t>
      </w:r>
      <w:r>
        <w:fldChar w:fldCharType="end"/>
      </w:r>
      <w:r>
        <w:fldChar w:fldCharType="end"/>
      </w:r>
    </w:p>
    <w:p w14:paraId="561B68B2">
      <w:pPr>
        <w:pStyle w:val="3"/>
        <w:tabs>
          <w:tab w:val="right" w:leader="dot" w:pos="8731"/>
        </w:tabs>
      </w:pPr>
      <w:r>
        <w:fldChar w:fldCharType="begin"/>
      </w:r>
      <w:r>
        <w:instrText xml:space="preserve"> HYPERLINK \l _Toc14166 </w:instrText>
      </w:r>
      <w:r>
        <w:fldChar w:fldCharType="separate"/>
      </w:r>
      <w:r>
        <w:rPr>
          <w:rFonts w:ascii="黑体" w:hAnsi="黑体" w:eastAsia="黑体" w:cs="黑体"/>
          <w:szCs w:val="24"/>
          <w:lang w:val="en-US" w:eastAsia="zh-CN" w:bidi="ar-SA"/>
        </w:rPr>
        <w:t>4.3.2 仪表盘实现</w:t>
      </w:r>
      <w:r>
        <w:tab/>
      </w:r>
      <w:r>
        <w:fldChar w:fldCharType="begin"/>
      </w:r>
      <w:r>
        <w:instrText xml:space="preserve"> PAGEREF _Toc14166 \h </w:instrText>
      </w:r>
      <w:r>
        <w:fldChar w:fldCharType="separate"/>
      </w:r>
      <w:r>
        <w:t>38</w:t>
      </w:r>
      <w:r>
        <w:fldChar w:fldCharType="end"/>
      </w:r>
      <w:r>
        <w:fldChar w:fldCharType="end"/>
      </w:r>
    </w:p>
    <w:p w14:paraId="57997B8F">
      <w:pPr>
        <w:pStyle w:val="3"/>
        <w:tabs>
          <w:tab w:val="right" w:leader="dot" w:pos="8731"/>
        </w:tabs>
      </w:pPr>
      <w:r>
        <w:fldChar w:fldCharType="begin"/>
      </w:r>
      <w:r>
        <w:instrText xml:space="preserve"> HYPERLINK \l _Toc12729 </w:instrText>
      </w:r>
      <w:r>
        <w:fldChar w:fldCharType="separate"/>
      </w:r>
      <w:r>
        <w:rPr>
          <w:rFonts w:ascii="黑体" w:hAnsi="黑体" w:eastAsia="黑体" w:cs="黑体"/>
          <w:szCs w:val="24"/>
          <w:lang w:val="en-US" w:eastAsia="zh-CN" w:bidi="ar-SA"/>
        </w:rPr>
        <w:t>4.3.3 课程管理实现</w:t>
      </w:r>
      <w:r>
        <w:tab/>
      </w:r>
      <w:r>
        <w:fldChar w:fldCharType="begin"/>
      </w:r>
      <w:r>
        <w:instrText xml:space="preserve"> PAGEREF _Toc12729 \h </w:instrText>
      </w:r>
      <w:r>
        <w:fldChar w:fldCharType="separate"/>
      </w:r>
      <w:r>
        <w:t>40</w:t>
      </w:r>
      <w:r>
        <w:fldChar w:fldCharType="end"/>
      </w:r>
      <w:r>
        <w:fldChar w:fldCharType="end"/>
      </w:r>
    </w:p>
    <w:p w14:paraId="3E0CC3E5">
      <w:pPr>
        <w:pStyle w:val="3"/>
        <w:tabs>
          <w:tab w:val="right" w:leader="dot" w:pos="8731"/>
        </w:tabs>
      </w:pPr>
      <w:r>
        <w:fldChar w:fldCharType="begin"/>
      </w:r>
      <w:r>
        <w:instrText xml:space="preserve"> HYPERLINK \l _Toc3819 </w:instrText>
      </w:r>
      <w:r>
        <w:fldChar w:fldCharType="separate"/>
      </w:r>
      <w:r>
        <w:rPr>
          <w:rFonts w:ascii="黑体" w:hAnsi="黑体" w:eastAsia="黑体" w:cs="黑体"/>
          <w:szCs w:val="24"/>
          <w:lang w:val="en-US" w:eastAsia="zh-CN" w:bidi="ar-SA"/>
        </w:rPr>
        <w:t>4.3.4 指标点管理实现</w:t>
      </w:r>
      <w:r>
        <w:tab/>
      </w:r>
      <w:r>
        <w:fldChar w:fldCharType="begin"/>
      </w:r>
      <w:r>
        <w:instrText xml:space="preserve"> PAGEREF _Toc3819 \h </w:instrText>
      </w:r>
      <w:r>
        <w:fldChar w:fldCharType="separate"/>
      </w:r>
      <w:r>
        <w:t>41</w:t>
      </w:r>
      <w:r>
        <w:fldChar w:fldCharType="end"/>
      </w:r>
      <w:r>
        <w:fldChar w:fldCharType="end"/>
      </w:r>
    </w:p>
    <w:p w14:paraId="05487B9D">
      <w:pPr>
        <w:pStyle w:val="7"/>
        <w:tabs>
          <w:tab w:val="right" w:leader="dot" w:pos="8731"/>
        </w:tabs>
      </w:pPr>
      <w:r>
        <w:fldChar w:fldCharType="begin"/>
      </w:r>
      <w:r>
        <w:instrText xml:space="preserve"> HYPERLINK \l _Toc19311 </w:instrText>
      </w:r>
      <w:r>
        <w:fldChar w:fldCharType="separate"/>
      </w:r>
      <w:r>
        <w:rPr>
          <w:rFonts w:ascii="黑体" w:hAnsi="黑体" w:eastAsia="黑体" w:cs="黑体"/>
          <w:szCs w:val="28"/>
          <w:lang w:val="en-US" w:eastAsia="zh-CN" w:bidi="ar-SA"/>
        </w:rPr>
        <w:t>4.4 关键代码说明</w:t>
      </w:r>
      <w:r>
        <w:tab/>
      </w:r>
      <w:r>
        <w:fldChar w:fldCharType="begin"/>
      </w:r>
      <w:r>
        <w:instrText xml:space="preserve"> PAGEREF _Toc19311 \h </w:instrText>
      </w:r>
      <w:r>
        <w:fldChar w:fldCharType="separate"/>
      </w:r>
      <w:r>
        <w:t>42</w:t>
      </w:r>
      <w:r>
        <w:fldChar w:fldCharType="end"/>
      </w:r>
      <w:r>
        <w:fldChar w:fldCharType="end"/>
      </w:r>
    </w:p>
    <w:p w14:paraId="442A24FC">
      <w:pPr>
        <w:pStyle w:val="3"/>
        <w:tabs>
          <w:tab w:val="right" w:leader="dot" w:pos="8731"/>
        </w:tabs>
      </w:pPr>
      <w:r>
        <w:fldChar w:fldCharType="begin"/>
      </w:r>
      <w:r>
        <w:instrText xml:space="preserve"> HYPERLINK \l _Toc11781 </w:instrText>
      </w:r>
      <w:r>
        <w:fldChar w:fldCharType="separate"/>
      </w:r>
      <w:r>
        <w:rPr>
          <w:rFonts w:ascii="黑体" w:hAnsi="黑体" w:eastAsia="黑体" w:cs="黑体"/>
          <w:szCs w:val="24"/>
          <w:lang w:val="en-US" w:eastAsia="zh-CN" w:bidi="ar-SA"/>
        </w:rPr>
        <w:t>4.4.1 PDF解析关键代码</w:t>
      </w:r>
      <w:r>
        <w:tab/>
      </w:r>
      <w:r>
        <w:fldChar w:fldCharType="begin"/>
      </w:r>
      <w:r>
        <w:instrText xml:space="preserve"> PAGEREF _Toc11781 \h </w:instrText>
      </w:r>
      <w:r>
        <w:fldChar w:fldCharType="separate"/>
      </w:r>
      <w:r>
        <w:t>42</w:t>
      </w:r>
      <w:r>
        <w:fldChar w:fldCharType="end"/>
      </w:r>
      <w:r>
        <w:fldChar w:fldCharType="end"/>
      </w:r>
    </w:p>
    <w:p w14:paraId="220B85EA">
      <w:pPr>
        <w:pStyle w:val="3"/>
        <w:tabs>
          <w:tab w:val="right" w:leader="dot" w:pos="8731"/>
        </w:tabs>
      </w:pPr>
      <w:r>
        <w:fldChar w:fldCharType="begin"/>
      </w:r>
      <w:r>
        <w:instrText xml:space="preserve"> HYPERLINK \l _Toc16530 </w:instrText>
      </w:r>
      <w:r>
        <w:fldChar w:fldCharType="separate"/>
      </w:r>
      <w:r>
        <w:rPr>
          <w:rFonts w:ascii="黑体" w:hAnsi="黑体" w:eastAsia="黑体" w:cs="黑体"/>
          <w:szCs w:val="24"/>
          <w:lang w:val="en-US" w:eastAsia="zh-CN" w:bidi="ar-SA"/>
        </w:rPr>
        <w:t>4.4.2 达成度计算关键代码</w:t>
      </w:r>
      <w:r>
        <w:tab/>
      </w:r>
      <w:r>
        <w:fldChar w:fldCharType="begin"/>
      </w:r>
      <w:r>
        <w:instrText xml:space="preserve"> PAGEREF _Toc16530 \h </w:instrText>
      </w:r>
      <w:r>
        <w:fldChar w:fldCharType="separate"/>
      </w:r>
      <w:r>
        <w:t>42</w:t>
      </w:r>
      <w:r>
        <w:fldChar w:fldCharType="end"/>
      </w:r>
      <w:r>
        <w:fldChar w:fldCharType="end"/>
      </w:r>
    </w:p>
    <w:p w14:paraId="53F405DC">
      <w:pPr>
        <w:pStyle w:val="3"/>
        <w:tabs>
          <w:tab w:val="right" w:leader="dot" w:pos="8731"/>
        </w:tabs>
      </w:pPr>
      <w:r>
        <w:fldChar w:fldCharType="begin"/>
      </w:r>
      <w:r>
        <w:instrText xml:space="preserve"> HYPERLINK \l _Toc4595 </w:instrText>
      </w:r>
      <w:r>
        <w:fldChar w:fldCharType="separate"/>
      </w:r>
      <w:r>
        <w:rPr>
          <w:rFonts w:ascii="黑体" w:hAnsi="黑体" w:eastAsia="黑体" w:cs="黑体"/>
          <w:szCs w:val="24"/>
          <w:lang w:val="en-US" w:eastAsia="zh-CN" w:bidi="ar-SA"/>
        </w:rPr>
        <w:t>4.4.3 数据可视化关键代码</w:t>
      </w:r>
      <w:r>
        <w:tab/>
      </w:r>
      <w:r>
        <w:fldChar w:fldCharType="begin"/>
      </w:r>
      <w:r>
        <w:instrText xml:space="preserve"> PAGEREF _Toc4595 \h </w:instrText>
      </w:r>
      <w:r>
        <w:fldChar w:fldCharType="separate"/>
      </w:r>
      <w:r>
        <w:t>43</w:t>
      </w:r>
      <w:r>
        <w:fldChar w:fldCharType="end"/>
      </w:r>
      <w:r>
        <w:fldChar w:fldCharType="end"/>
      </w:r>
    </w:p>
    <w:p w14:paraId="5BEB7A6B">
      <w:pPr>
        <w:pStyle w:val="7"/>
        <w:tabs>
          <w:tab w:val="right" w:leader="dot" w:pos="8731"/>
        </w:tabs>
      </w:pPr>
      <w:r>
        <w:fldChar w:fldCharType="begin"/>
      </w:r>
      <w:r>
        <w:instrText xml:space="preserve"> HYPERLINK \l _Toc6887 </w:instrText>
      </w:r>
      <w:r>
        <w:fldChar w:fldCharType="separate"/>
      </w:r>
      <w:r>
        <w:rPr>
          <w:rFonts w:ascii="黑体" w:hAnsi="黑体" w:eastAsia="黑体" w:cs="黑体"/>
          <w:szCs w:val="28"/>
          <w:lang w:val="en-US" w:eastAsia="zh-CN" w:bidi="ar-SA"/>
        </w:rPr>
        <w:t>4.5 本章小结</w:t>
      </w:r>
      <w:r>
        <w:tab/>
      </w:r>
      <w:r>
        <w:fldChar w:fldCharType="begin"/>
      </w:r>
      <w:r>
        <w:instrText xml:space="preserve"> PAGEREF _Toc6887 \h </w:instrText>
      </w:r>
      <w:r>
        <w:fldChar w:fldCharType="separate"/>
      </w:r>
      <w:r>
        <w:t>43</w:t>
      </w:r>
      <w:r>
        <w:fldChar w:fldCharType="end"/>
      </w:r>
      <w:r>
        <w:fldChar w:fldCharType="end"/>
      </w:r>
    </w:p>
    <w:p w14:paraId="3DDB156E">
      <w:pPr>
        <w:pStyle w:val="6"/>
        <w:tabs>
          <w:tab w:val="right" w:leader="dot" w:pos="8731"/>
        </w:tabs>
      </w:pPr>
      <w:r>
        <w:fldChar w:fldCharType="begin"/>
      </w:r>
      <w:r>
        <w:instrText xml:space="preserve"> HYPERLINK \l _Toc52 </w:instrText>
      </w:r>
      <w:r>
        <w:fldChar w:fldCharType="separate"/>
      </w:r>
      <w:r>
        <w:rPr>
          <w:rFonts w:ascii="黑体" w:hAnsi="黑体" w:eastAsia="黑体" w:cs="黑体"/>
          <w:szCs w:val="44"/>
          <w:lang w:val="en-US" w:eastAsia="zh-CN" w:bidi="ar-SA"/>
        </w:rPr>
        <w:t>第5章 系统测试与分析</w:t>
      </w:r>
      <w:r>
        <w:tab/>
      </w:r>
      <w:r>
        <w:fldChar w:fldCharType="begin"/>
      </w:r>
      <w:r>
        <w:instrText xml:space="preserve"> PAGEREF _Toc52 \h </w:instrText>
      </w:r>
      <w:r>
        <w:fldChar w:fldCharType="separate"/>
      </w:r>
      <w:r>
        <w:t>44</w:t>
      </w:r>
      <w:r>
        <w:fldChar w:fldCharType="end"/>
      </w:r>
      <w:r>
        <w:fldChar w:fldCharType="end"/>
      </w:r>
    </w:p>
    <w:p w14:paraId="225FA8EB">
      <w:pPr>
        <w:pStyle w:val="7"/>
        <w:tabs>
          <w:tab w:val="right" w:leader="dot" w:pos="8731"/>
        </w:tabs>
      </w:pPr>
      <w:r>
        <w:fldChar w:fldCharType="begin"/>
      </w:r>
      <w:r>
        <w:instrText xml:space="preserve"> HYPERLINK \l _Toc10623 </w:instrText>
      </w:r>
      <w:r>
        <w:fldChar w:fldCharType="separate"/>
      </w:r>
      <w:r>
        <w:rPr>
          <w:rFonts w:ascii="黑体" w:hAnsi="黑体" w:eastAsia="黑体" w:cs="黑体"/>
          <w:szCs w:val="28"/>
          <w:lang w:val="en-US" w:eastAsia="zh-CN" w:bidi="ar-SA"/>
        </w:rPr>
        <w:t>5.1 测试环境与测试方法</w:t>
      </w:r>
      <w:r>
        <w:tab/>
      </w:r>
      <w:r>
        <w:fldChar w:fldCharType="begin"/>
      </w:r>
      <w:r>
        <w:instrText xml:space="preserve"> PAGEREF _Toc10623 \h </w:instrText>
      </w:r>
      <w:r>
        <w:fldChar w:fldCharType="separate"/>
      </w:r>
      <w:r>
        <w:t>44</w:t>
      </w:r>
      <w:r>
        <w:fldChar w:fldCharType="end"/>
      </w:r>
      <w:r>
        <w:fldChar w:fldCharType="end"/>
      </w:r>
    </w:p>
    <w:p w14:paraId="60DB580B">
      <w:pPr>
        <w:pStyle w:val="3"/>
        <w:tabs>
          <w:tab w:val="right" w:leader="dot" w:pos="8731"/>
        </w:tabs>
      </w:pPr>
      <w:r>
        <w:fldChar w:fldCharType="begin"/>
      </w:r>
      <w:r>
        <w:instrText xml:space="preserve"> HYPERLINK \l _Toc21757 </w:instrText>
      </w:r>
      <w:r>
        <w:fldChar w:fldCharType="separate"/>
      </w:r>
      <w:r>
        <w:rPr>
          <w:rFonts w:ascii="黑体" w:hAnsi="黑体" w:eastAsia="黑体" w:cs="黑体"/>
          <w:szCs w:val="24"/>
          <w:lang w:val="en-US" w:eastAsia="zh-CN" w:bidi="ar-SA"/>
        </w:rPr>
        <w:t>5.1.1 测试环境</w:t>
      </w:r>
      <w:r>
        <w:tab/>
      </w:r>
      <w:r>
        <w:fldChar w:fldCharType="begin"/>
      </w:r>
      <w:r>
        <w:instrText xml:space="preserve"> PAGEREF _Toc21757 \h </w:instrText>
      </w:r>
      <w:r>
        <w:fldChar w:fldCharType="separate"/>
      </w:r>
      <w:r>
        <w:t>44</w:t>
      </w:r>
      <w:r>
        <w:fldChar w:fldCharType="end"/>
      </w:r>
      <w:r>
        <w:fldChar w:fldCharType="end"/>
      </w:r>
    </w:p>
    <w:p w14:paraId="391F77BB">
      <w:pPr>
        <w:pStyle w:val="3"/>
        <w:tabs>
          <w:tab w:val="right" w:leader="dot" w:pos="8731"/>
        </w:tabs>
      </w:pPr>
      <w:r>
        <w:fldChar w:fldCharType="begin"/>
      </w:r>
      <w:r>
        <w:instrText xml:space="preserve"> HYPERLINK \l _Toc915 </w:instrText>
      </w:r>
      <w:r>
        <w:fldChar w:fldCharType="separate"/>
      </w:r>
      <w:r>
        <w:rPr>
          <w:rFonts w:ascii="黑体" w:hAnsi="黑体" w:eastAsia="黑体" w:cs="黑体"/>
          <w:szCs w:val="24"/>
          <w:lang w:val="en-US" w:eastAsia="zh-CN" w:bidi="ar-SA"/>
        </w:rPr>
        <w:t>5.1.2 测试方法</w:t>
      </w:r>
      <w:r>
        <w:tab/>
      </w:r>
      <w:r>
        <w:fldChar w:fldCharType="begin"/>
      </w:r>
      <w:r>
        <w:instrText xml:space="preserve"> PAGEREF _Toc915 \h </w:instrText>
      </w:r>
      <w:r>
        <w:fldChar w:fldCharType="separate"/>
      </w:r>
      <w:r>
        <w:t>44</w:t>
      </w:r>
      <w:r>
        <w:fldChar w:fldCharType="end"/>
      </w:r>
      <w:r>
        <w:fldChar w:fldCharType="end"/>
      </w:r>
    </w:p>
    <w:p w14:paraId="5A876057">
      <w:pPr>
        <w:pStyle w:val="7"/>
        <w:tabs>
          <w:tab w:val="right" w:leader="dot" w:pos="8731"/>
        </w:tabs>
      </w:pPr>
      <w:r>
        <w:fldChar w:fldCharType="begin"/>
      </w:r>
      <w:r>
        <w:instrText xml:space="preserve"> HYPERLINK \l _Toc12049 </w:instrText>
      </w:r>
      <w:r>
        <w:fldChar w:fldCharType="separate"/>
      </w:r>
      <w:r>
        <w:rPr>
          <w:rFonts w:ascii="黑体" w:hAnsi="黑体" w:eastAsia="黑体" w:cs="黑体"/>
          <w:szCs w:val="28"/>
          <w:lang w:val="en-US" w:eastAsia="zh-CN" w:bidi="ar-SA"/>
        </w:rPr>
        <w:t>5.2 功能测试</w:t>
      </w:r>
      <w:r>
        <w:tab/>
      </w:r>
      <w:r>
        <w:fldChar w:fldCharType="begin"/>
      </w:r>
      <w:r>
        <w:instrText xml:space="preserve"> PAGEREF _Toc12049 \h </w:instrText>
      </w:r>
      <w:r>
        <w:fldChar w:fldCharType="separate"/>
      </w:r>
      <w:r>
        <w:t>45</w:t>
      </w:r>
      <w:r>
        <w:fldChar w:fldCharType="end"/>
      </w:r>
      <w:r>
        <w:fldChar w:fldCharType="end"/>
      </w:r>
    </w:p>
    <w:p w14:paraId="77FC8486">
      <w:pPr>
        <w:pStyle w:val="3"/>
        <w:tabs>
          <w:tab w:val="right" w:leader="dot" w:pos="8731"/>
        </w:tabs>
      </w:pPr>
      <w:r>
        <w:fldChar w:fldCharType="begin"/>
      </w:r>
      <w:r>
        <w:instrText xml:space="preserve"> HYPERLINK \l _Toc26502 </w:instrText>
      </w:r>
      <w:r>
        <w:fldChar w:fldCharType="separate"/>
      </w:r>
      <w:r>
        <w:rPr>
          <w:rFonts w:ascii="黑体" w:hAnsi="黑体" w:eastAsia="黑体" w:cs="黑体"/>
          <w:szCs w:val="24"/>
          <w:lang w:val="en-US" w:eastAsia="zh-CN" w:bidi="ar-SA"/>
        </w:rPr>
        <w:t>5.2.1 矩阵上传测试</w:t>
      </w:r>
      <w:r>
        <w:tab/>
      </w:r>
      <w:r>
        <w:fldChar w:fldCharType="begin"/>
      </w:r>
      <w:r>
        <w:instrText xml:space="preserve"> PAGEREF _Toc26502 \h </w:instrText>
      </w:r>
      <w:r>
        <w:fldChar w:fldCharType="separate"/>
      </w:r>
      <w:r>
        <w:t>45</w:t>
      </w:r>
      <w:r>
        <w:fldChar w:fldCharType="end"/>
      </w:r>
      <w:r>
        <w:fldChar w:fldCharType="end"/>
      </w:r>
    </w:p>
    <w:p w14:paraId="33195C3C">
      <w:pPr>
        <w:pStyle w:val="3"/>
        <w:tabs>
          <w:tab w:val="right" w:leader="dot" w:pos="8731"/>
        </w:tabs>
      </w:pPr>
      <w:r>
        <w:fldChar w:fldCharType="begin"/>
      </w:r>
      <w:r>
        <w:instrText xml:space="preserve"> HYPERLINK \l _Toc11084 </w:instrText>
      </w:r>
      <w:r>
        <w:fldChar w:fldCharType="separate"/>
      </w:r>
      <w:r>
        <w:rPr>
          <w:rFonts w:ascii="黑体" w:hAnsi="黑体" w:eastAsia="黑体"/>
        </w:rPr>
        <w:t>5.2.2 成绩上传测试</w:t>
      </w:r>
      <w:r>
        <w:tab/>
      </w:r>
      <w:r>
        <w:fldChar w:fldCharType="begin"/>
      </w:r>
      <w:r>
        <w:instrText xml:space="preserve"> PAGEREF _Toc11084 \h </w:instrText>
      </w:r>
      <w:r>
        <w:fldChar w:fldCharType="separate"/>
      </w:r>
      <w:r>
        <w:t>45</w:t>
      </w:r>
      <w:r>
        <w:fldChar w:fldCharType="end"/>
      </w:r>
      <w:r>
        <w:fldChar w:fldCharType="end"/>
      </w:r>
    </w:p>
    <w:p w14:paraId="377628ED">
      <w:pPr>
        <w:pStyle w:val="3"/>
        <w:tabs>
          <w:tab w:val="right" w:leader="dot" w:pos="8731"/>
        </w:tabs>
      </w:pPr>
      <w:r>
        <w:fldChar w:fldCharType="begin"/>
      </w:r>
      <w:r>
        <w:instrText xml:space="preserve"> HYPERLINK \l _Toc32446 </w:instrText>
      </w:r>
      <w:r>
        <w:fldChar w:fldCharType="separate"/>
      </w:r>
      <w:r>
        <w:rPr>
          <w:rFonts w:ascii="黑体" w:hAnsi="黑体" w:eastAsia="黑体"/>
        </w:rPr>
        <w:t>5.2.3 达成度计算测试</w:t>
      </w:r>
      <w:r>
        <w:tab/>
      </w:r>
      <w:r>
        <w:fldChar w:fldCharType="begin"/>
      </w:r>
      <w:r>
        <w:instrText xml:space="preserve"> PAGEREF _Toc32446 \h </w:instrText>
      </w:r>
      <w:r>
        <w:fldChar w:fldCharType="separate"/>
      </w:r>
      <w:r>
        <w:t>46</w:t>
      </w:r>
      <w:r>
        <w:fldChar w:fldCharType="end"/>
      </w:r>
      <w:r>
        <w:fldChar w:fldCharType="end"/>
      </w:r>
    </w:p>
    <w:p w14:paraId="4D70874A">
      <w:pPr>
        <w:pStyle w:val="7"/>
        <w:tabs>
          <w:tab w:val="right" w:leader="dot" w:pos="8731"/>
        </w:tabs>
      </w:pPr>
      <w:r>
        <w:fldChar w:fldCharType="begin"/>
      </w:r>
      <w:r>
        <w:instrText xml:space="preserve"> HYPERLINK \l _Toc13707 </w:instrText>
      </w:r>
      <w:r>
        <w:fldChar w:fldCharType="separate"/>
      </w:r>
      <w:r>
        <w:rPr>
          <w:rFonts w:ascii="黑体" w:hAnsi="黑体" w:eastAsia="黑体"/>
        </w:rPr>
        <w:t>5.</w:t>
      </w:r>
      <w:r>
        <w:rPr>
          <w:rFonts w:hint="eastAsia" w:hAnsi="黑体"/>
          <w:lang w:val="en-US" w:eastAsia="zh-CN"/>
        </w:rPr>
        <w:t>3</w:t>
      </w:r>
      <w:r>
        <w:rPr>
          <w:rFonts w:ascii="黑体" w:hAnsi="黑体" w:eastAsia="黑体"/>
        </w:rPr>
        <w:t xml:space="preserve"> 测试结果与问题分析</w:t>
      </w:r>
      <w:r>
        <w:tab/>
      </w:r>
      <w:r>
        <w:fldChar w:fldCharType="begin"/>
      </w:r>
      <w:r>
        <w:instrText xml:space="preserve"> PAGEREF _Toc13707 \h </w:instrText>
      </w:r>
      <w:r>
        <w:fldChar w:fldCharType="separate"/>
      </w:r>
      <w:r>
        <w:t>46</w:t>
      </w:r>
      <w:r>
        <w:fldChar w:fldCharType="end"/>
      </w:r>
      <w:r>
        <w:fldChar w:fldCharType="end"/>
      </w:r>
    </w:p>
    <w:p w14:paraId="53FC1650">
      <w:pPr>
        <w:pStyle w:val="3"/>
        <w:tabs>
          <w:tab w:val="right" w:leader="dot" w:pos="8731"/>
        </w:tabs>
      </w:pPr>
      <w:r>
        <w:fldChar w:fldCharType="begin"/>
      </w:r>
      <w:r>
        <w:instrText xml:space="preserve"> HYPERLINK \l _Toc5485 </w:instrText>
      </w:r>
      <w:r>
        <w:fldChar w:fldCharType="separate"/>
      </w:r>
      <w:r>
        <w:rPr>
          <w:rFonts w:ascii="黑体" w:hAnsi="黑体" w:eastAsia="黑体"/>
        </w:rPr>
        <w:t>5.</w:t>
      </w:r>
      <w:r>
        <w:rPr>
          <w:rFonts w:hint="eastAsia" w:hAnsi="黑体"/>
          <w:lang w:val="en-US" w:eastAsia="zh-CN"/>
        </w:rPr>
        <w:t>3</w:t>
      </w:r>
      <w:r>
        <w:rPr>
          <w:rFonts w:ascii="黑体" w:hAnsi="黑体" w:eastAsia="黑体"/>
        </w:rPr>
        <w:t>.1 功能测试结果</w:t>
      </w:r>
      <w:r>
        <w:tab/>
      </w:r>
      <w:r>
        <w:fldChar w:fldCharType="begin"/>
      </w:r>
      <w:r>
        <w:instrText xml:space="preserve"> PAGEREF _Toc5485 \h </w:instrText>
      </w:r>
      <w:r>
        <w:fldChar w:fldCharType="separate"/>
      </w:r>
      <w:r>
        <w:t>46</w:t>
      </w:r>
      <w:r>
        <w:fldChar w:fldCharType="end"/>
      </w:r>
      <w:r>
        <w:fldChar w:fldCharType="end"/>
      </w:r>
    </w:p>
    <w:p w14:paraId="40F7C4AE">
      <w:pPr>
        <w:pStyle w:val="3"/>
        <w:tabs>
          <w:tab w:val="right" w:leader="dot" w:pos="8731"/>
        </w:tabs>
      </w:pPr>
      <w:r>
        <w:fldChar w:fldCharType="begin"/>
      </w:r>
      <w:r>
        <w:instrText xml:space="preserve"> HYPERLINK \l _Toc25050 </w:instrText>
      </w:r>
      <w:r>
        <w:fldChar w:fldCharType="separate"/>
      </w:r>
      <w:r>
        <w:rPr>
          <w:rFonts w:ascii="黑体" w:hAnsi="黑体" w:eastAsia="黑体"/>
        </w:rPr>
        <w:t>5.</w:t>
      </w:r>
      <w:r>
        <w:rPr>
          <w:rFonts w:hint="eastAsia" w:hAnsi="黑体"/>
          <w:lang w:val="en-US" w:eastAsia="zh-CN"/>
        </w:rPr>
        <w:t>3</w:t>
      </w:r>
      <w:r>
        <w:rPr>
          <w:rFonts w:ascii="黑体" w:hAnsi="黑体" w:eastAsia="黑体"/>
        </w:rPr>
        <w:t>.</w:t>
      </w:r>
      <w:r>
        <w:rPr>
          <w:rFonts w:hint="eastAsia" w:hAnsi="黑体"/>
          <w:lang w:val="en-US" w:eastAsia="zh-CN"/>
        </w:rPr>
        <w:t>2</w:t>
      </w:r>
      <w:r>
        <w:rPr>
          <w:rFonts w:ascii="黑体" w:hAnsi="黑体" w:eastAsia="黑体"/>
        </w:rPr>
        <w:t xml:space="preserve"> 问题定位与优化</w:t>
      </w:r>
      <w:r>
        <w:tab/>
      </w:r>
      <w:r>
        <w:fldChar w:fldCharType="begin"/>
      </w:r>
      <w:r>
        <w:instrText xml:space="preserve"> PAGEREF _Toc25050 \h </w:instrText>
      </w:r>
      <w:r>
        <w:fldChar w:fldCharType="separate"/>
      </w:r>
      <w:r>
        <w:t>47</w:t>
      </w:r>
      <w:r>
        <w:fldChar w:fldCharType="end"/>
      </w:r>
      <w:r>
        <w:fldChar w:fldCharType="end"/>
      </w:r>
    </w:p>
    <w:p w14:paraId="7E0DA455">
      <w:pPr>
        <w:pStyle w:val="7"/>
        <w:tabs>
          <w:tab w:val="right" w:leader="dot" w:pos="8731"/>
        </w:tabs>
      </w:pPr>
      <w:r>
        <w:fldChar w:fldCharType="begin"/>
      </w:r>
      <w:r>
        <w:instrText xml:space="preserve"> HYPERLINK \l _Toc3463 </w:instrText>
      </w:r>
      <w:r>
        <w:fldChar w:fldCharType="separate"/>
      </w:r>
      <w:r>
        <w:rPr>
          <w:rFonts w:ascii="黑体" w:hAnsi="黑体" w:eastAsia="黑体"/>
        </w:rPr>
        <w:t>5.</w:t>
      </w:r>
      <w:r>
        <w:rPr>
          <w:rFonts w:hint="eastAsia" w:hAnsi="黑体"/>
          <w:lang w:val="en-US" w:eastAsia="zh-CN"/>
        </w:rPr>
        <w:t>4</w:t>
      </w:r>
      <w:r>
        <w:rPr>
          <w:rFonts w:ascii="黑体" w:hAnsi="黑体" w:eastAsia="黑体"/>
        </w:rPr>
        <w:t xml:space="preserve"> 本章小结</w:t>
      </w:r>
      <w:r>
        <w:tab/>
      </w:r>
      <w:r>
        <w:fldChar w:fldCharType="begin"/>
      </w:r>
      <w:r>
        <w:instrText xml:space="preserve"> PAGEREF _Toc3463 \h </w:instrText>
      </w:r>
      <w:r>
        <w:fldChar w:fldCharType="separate"/>
      </w:r>
      <w:r>
        <w:t>47</w:t>
      </w:r>
      <w:r>
        <w:fldChar w:fldCharType="end"/>
      </w:r>
      <w:r>
        <w:fldChar w:fldCharType="end"/>
      </w:r>
    </w:p>
    <w:p w14:paraId="09A5FA3D">
      <w:pPr>
        <w:pStyle w:val="6"/>
        <w:tabs>
          <w:tab w:val="right" w:leader="dot" w:pos="8731"/>
        </w:tabs>
      </w:pPr>
      <w:r>
        <w:fldChar w:fldCharType="begin"/>
      </w:r>
      <w:r>
        <w:instrText xml:space="preserve"> HYPERLINK \l _Toc6161 </w:instrText>
      </w:r>
      <w:r>
        <w:fldChar w:fldCharType="separate"/>
      </w:r>
      <w:r>
        <w:rPr>
          <w:rFonts w:ascii="黑体" w:hAnsi="黑体" w:eastAsia="黑体"/>
        </w:rPr>
        <w:t>结　论</w:t>
      </w:r>
      <w:r>
        <w:tab/>
      </w:r>
      <w:r>
        <w:fldChar w:fldCharType="begin"/>
      </w:r>
      <w:r>
        <w:instrText xml:space="preserve"> PAGEREF _Toc6161 \h </w:instrText>
      </w:r>
      <w:r>
        <w:fldChar w:fldCharType="separate"/>
      </w:r>
      <w:r>
        <w:t>48</w:t>
      </w:r>
      <w:r>
        <w:fldChar w:fldCharType="end"/>
      </w:r>
      <w:r>
        <w:fldChar w:fldCharType="end"/>
      </w:r>
    </w:p>
    <w:p w14:paraId="7472BF4B">
      <w:pPr>
        <w:pStyle w:val="6"/>
        <w:tabs>
          <w:tab w:val="right" w:leader="dot" w:pos="8731"/>
        </w:tabs>
      </w:pPr>
      <w:r>
        <w:fldChar w:fldCharType="begin"/>
      </w:r>
      <w:r>
        <w:instrText xml:space="preserve"> HYPERLINK \l _Toc20082 </w:instrText>
      </w:r>
      <w:r>
        <w:fldChar w:fldCharType="separate"/>
      </w:r>
      <w:r>
        <w:rPr>
          <w:rFonts w:ascii="黑体" w:hAnsi="黑体" w:eastAsia="黑体"/>
        </w:rPr>
        <w:t>参考文献</w:t>
      </w:r>
      <w:r>
        <w:tab/>
      </w:r>
      <w:r>
        <w:fldChar w:fldCharType="begin"/>
      </w:r>
      <w:r>
        <w:instrText xml:space="preserve"> PAGEREF _Toc20082 \h </w:instrText>
      </w:r>
      <w:r>
        <w:fldChar w:fldCharType="separate"/>
      </w:r>
      <w:r>
        <w:t>50</w:t>
      </w:r>
      <w:r>
        <w:fldChar w:fldCharType="end"/>
      </w:r>
      <w:r>
        <w:fldChar w:fldCharType="end"/>
      </w:r>
    </w:p>
    <w:p w14:paraId="1418BAE2">
      <w:pPr>
        <w:pStyle w:val="6"/>
        <w:tabs>
          <w:tab w:val="right" w:leader="dot" w:pos="8731"/>
        </w:tabs>
      </w:pPr>
      <w:r>
        <w:fldChar w:fldCharType="begin"/>
      </w:r>
      <w:r>
        <w:instrText xml:space="preserve"> HYPERLINK \l _Toc27968 </w:instrText>
      </w:r>
      <w:r>
        <w:fldChar w:fldCharType="separate"/>
      </w:r>
      <w:r>
        <w:rPr>
          <w:rFonts w:ascii="黑体" w:hAnsi="黑体" w:eastAsia="黑体"/>
        </w:rPr>
        <w:t>致　谢</w:t>
      </w:r>
      <w:r>
        <w:tab/>
      </w:r>
      <w:r>
        <w:fldChar w:fldCharType="begin"/>
      </w:r>
      <w:r>
        <w:instrText xml:space="preserve"> PAGEREF _Toc27968 \h </w:instrText>
      </w:r>
      <w:r>
        <w:fldChar w:fldCharType="separate"/>
      </w:r>
      <w:r>
        <w:t>52</w:t>
      </w:r>
      <w:r>
        <w:fldChar w:fldCharType="end"/>
      </w:r>
      <w:r>
        <w:fldChar w:fldCharType="end"/>
      </w:r>
    </w:p>
    <w:p w14:paraId="71DE4CCB">
      <w:pPr>
        <w:pStyle w:val="38"/>
        <w:keepNext w:val="0"/>
        <w:keepLines w:val="0"/>
        <w:pageBreakBefore/>
        <w:widowControl/>
        <w:kinsoku/>
        <w:wordWrap/>
        <w:overflowPunct/>
        <w:topLinePunct w:val="0"/>
        <w:autoSpaceDE/>
        <w:autoSpaceDN/>
        <w:bidi w:val="0"/>
        <w:adjustRightInd/>
        <w:snapToGrid/>
        <w:textAlignment w:val="auto"/>
        <w:rPr>
          <w:rFonts w:hint="eastAsia"/>
        </w:rPr>
      </w:pPr>
      <w:r>
        <w:fldChar w:fldCharType="end"/>
      </w:r>
      <w:bookmarkStart w:id="2" w:name="_Toc6423"/>
      <w:r>
        <w:rPr>
          <w:rFonts w:hint="eastAsia"/>
        </w:rPr>
        <w:t>第1章 绪论</w:t>
      </w:r>
      <w:bookmarkEnd w:id="2"/>
    </w:p>
    <w:p w14:paraId="615E2036">
      <w:pPr>
        <w:pStyle w:val="47"/>
      </w:pPr>
      <w:bookmarkStart w:id="3" w:name="_Toc29370"/>
      <w:r>
        <w:rPr>
          <w:rFonts w:ascii="黑体" w:hAnsi="黑体" w:eastAsia="黑体"/>
          <w:b/>
          <w:color w:val="000000"/>
          <w:sz w:val="28"/>
        </w:rPr>
        <w:t>1.1 研究背景与意义</w:t>
      </w:r>
      <w:bookmarkEnd w:id="3"/>
    </w:p>
    <w:p w14:paraId="41F945E6">
      <w:pPr>
        <w:pStyle w:val="51"/>
      </w:pPr>
      <w:bookmarkStart w:id="4" w:name="_Toc27904"/>
      <w:r>
        <w:rPr>
          <w:rFonts w:ascii="黑体" w:hAnsi="黑体" w:eastAsia="黑体"/>
          <w:b/>
          <w:color w:val="000000"/>
          <w:sz w:val="24"/>
        </w:rPr>
        <w:t>1.1.1 工程教育认证背景下的毕业要求达成度评估</w:t>
      </w:r>
      <w:bookmarkEnd w:id="4"/>
    </w:p>
    <w:p w14:paraId="511F65C3">
      <w:pPr>
        <w:pStyle w:val="35"/>
        <w:rPr>
          <w:rFonts w:ascii="宋体" w:hAnsi="宋体" w:eastAsia="宋体"/>
          <w:b w:val="0"/>
          <w:color w:val="000000"/>
          <w:sz w:val="24"/>
        </w:rPr>
      </w:pPr>
      <w:r>
        <w:t>工程教育专业认证是国际通行的工程教育质量保证制度，也是实现工程教育国际互认和工程师资格国际互认的重要基础。2016年6月，中国正式加入《华盛顿协议》，成为该协议的第18个正式成员[5]，标志着中国工程教育质量标准实现了国际实质等效。在工程教育认证体系中，"以学生为中心"、"产出导向教育（Outcome-Based Education，OBE）"和"持续改进"是三大核心理念。其中，毕业要求达成度评价是检验人才培养质量的关键环节，是工程教育认证的核心指标之一。</w:t>
      </w:r>
    </w:p>
    <w:p w14:paraId="0E3717A5">
      <w:pPr>
        <w:pStyle w:val="35"/>
      </w:pPr>
      <w:r>
        <w:rPr>
          <w:rFonts w:ascii="宋体" w:hAnsi="宋体" w:eastAsia="宋体"/>
          <w:b w:val="0"/>
          <w:color w:val="000000"/>
          <w:sz w:val="24"/>
        </w:rPr>
        <w:t>毕业要求达成度评价是指通过系统化的方法，评估学生在完成学业后是否达到了专业制定的毕业要求。根据《工程教育认证通用标准》，毕业要求应完全覆盖工程知识、问题分析、设计/开发解决方案、研究、使用现代工具、工程与社会、环境和可持续发展、职业规范、个人和团队、沟通、项目管理和终身学习等12项内容。每项毕业要求需要分解为若干具体的指标点，每个指标点由多门课程支撑。通过计算课程目标达成度，进而汇总计算指标点达成度和毕业要求达成度，形成完整的评价体系。</w:t>
      </w:r>
    </w:p>
    <w:p w14:paraId="22295F54">
      <w:pPr>
        <w:pStyle w:val="51"/>
      </w:pPr>
      <w:bookmarkStart w:id="5" w:name="_Toc21073"/>
      <w:r>
        <w:rPr>
          <w:rFonts w:ascii="黑体" w:hAnsi="黑体" w:eastAsia="黑体"/>
          <w:b/>
          <w:color w:val="000000"/>
          <w:sz w:val="24"/>
        </w:rPr>
        <w:t>1.1.2 传统计算方式的痛点分析</w:t>
      </w:r>
      <w:bookmarkEnd w:id="5"/>
    </w:p>
    <w:p w14:paraId="34057E69">
      <w:pPr>
        <w:pStyle w:val="35"/>
        <w:rPr>
          <w:rFonts w:ascii="宋体" w:hAnsi="宋体" w:eastAsia="宋体"/>
          <w:b w:val="0"/>
          <w:color w:val="000000"/>
          <w:sz w:val="24"/>
        </w:rPr>
      </w:pPr>
      <w:r>
        <w:rPr>
          <w:rFonts w:ascii="宋体" w:hAnsi="宋体" w:eastAsia="宋体"/>
          <w:b w:val="0"/>
          <w:color w:val="000000"/>
          <w:sz w:val="24"/>
        </w:rPr>
        <w:t>在传统模式下，毕业要求达成度的计算主要依赖人工操作，面临诸多痛点和挑战。首先，数据收集工作繁琐且耗时。教师需要从各门课程中提取成绩数据，包括期末考试、平时作业、实验报告、课堂表现等多维度的考核成绩，然后进行手动汇总和整理。这一过程不仅工作量巨大，而且容易出现数据遗漏和录入错误。</w:t>
      </w:r>
    </w:p>
    <w:p w14:paraId="416EBEDD">
      <w:pPr>
        <w:pStyle w:val="35"/>
        <w:rPr>
          <w:rFonts w:ascii="宋体" w:hAnsi="宋体" w:eastAsia="宋体"/>
          <w:b w:val="0"/>
          <w:color w:val="000000"/>
          <w:sz w:val="24"/>
        </w:rPr>
      </w:pPr>
      <w:r>
        <w:t>其次，计算过程复杂且容易出错。毕业要求达成度的计算涉及多个层次[4]：课程目标达成度需要根据各考核环节的权重进行加权计算；指标点达成度需要将支撑该指标点的各门课程达成度按权重汇总；毕业要求达成度则需要在指标点达成度的基础上进一步综合。人工计算时，复杂的加权公式和多层汇总极易产生计算错误，且错误难以追溯和定位。</w:t>
      </w:r>
    </w:p>
    <w:p w14:paraId="445E1D7F">
      <w:pPr>
        <w:pStyle w:val="35"/>
        <w:rPr>
          <w:rFonts w:ascii="宋体" w:hAnsi="宋体" w:eastAsia="宋体"/>
          <w:b w:val="0"/>
          <w:color w:val="000000"/>
          <w:sz w:val="24"/>
        </w:rPr>
      </w:pPr>
      <w:r>
        <w:rPr>
          <w:rFonts w:ascii="宋体" w:hAnsi="宋体" w:eastAsia="宋体"/>
          <w:b w:val="0"/>
          <w:color w:val="000000"/>
          <w:sz w:val="24"/>
        </w:rPr>
        <w:t>第三</w:t>
      </w:r>
      <w:r>
        <w:rPr>
          <w:rFonts w:hint="eastAsia" w:ascii="宋体" w:hAnsi="宋体"/>
          <w:b w:val="0"/>
          <w:color w:val="000000"/>
          <w:sz w:val="24"/>
          <w:lang w:eastAsia="zh-CN"/>
        </w:rPr>
        <w:t>，</w:t>
      </w:r>
      <w:r>
        <w:rPr>
          <w:rFonts w:ascii="宋体" w:hAnsi="宋体" w:eastAsia="宋体"/>
          <w:b w:val="0"/>
          <w:color w:val="000000"/>
          <w:sz w:val="24"/>
        </w:rPr>
        <w:t>可视化展示缺失。人工计算的结果通常以静态表格形式呈现，缺乏直观的图表展示，不利于教师和管理人员快速把握达成度分布情况，也难以及时发现教学过程中存在的问题和薄弱环节。</w:t>
      </w:r>
    </w:p>
    <w:p w14:paraId="40814024">
      <w:pPr>
        <w:pStyle w:val="35"/>
      </w:pPr>
      <w:r>
        <w:rPr>
          <w:rFonts w:ascii="宋体" w:hAnsi="宋体" w:eastAsia="宋体"/>
          <w:b w:val="0"/>
          <w:color w:val="000000"/>
          <w:sz w:val="24"/>
        </w:rPr>
        <w:t>最后，协同工作效率低下。达成度评价涉及专业负责人、课程负责人、任课教师等多方角色，传统方式下的数据传递和审核主要依赖邮件、即时通讯工具等，信息传递效率低且容易遗漏，导致整个评价工作流程冗长，往往需要数周甚至数月才能完成。</w:t>
      </w:r>
    </w:p>
    <w:p w14:paraId="0E9A2BE5">
      <w:pPr>
        <w:pStyle w:val="51"/>
      </w:pPr>
      <w:bookmarkStart w:id="6" w:name="_Toc10466"/>
      <w:r>
        <w:rPr>
          <w:rFonts w:ascii="黑体" w:hAnsi="黑体" w:eastAsia="黑体"/>
          <w:b/>
          <w:color w:val="000000"/>
          <w:sz w:val="24"/>
        </w:rPr>
        <w:t>1.1.3 系统开发的实际意义</w:t>
      </w:r>
      <w:bookmarkEnd w:id="6"/>
    </w:p>
    <w:p w14:paraId="6EAB13E0">
      <w:pPr>
        <w:pStyle w:val="35"/>
        <w:rPr>
          <w:rFonts w:ascii="宋体" w:hAnsi="宋体" w:eastAsia="宋体"/>
          <w:b w:val="0"/>
          <w:color w:val="000000"/>
          <w:sz w:val="24"/>
        </w:rPr>
      </w:pPr>
      <w:r>
        <w:rPr>
          <w:rFonts w:ascii="宋体" w:hAnsi="宋体" w:eastAsia="宋体"/>
          <w:b w:val="0"/>
          <w:color w:val="000000"/>
          <w:sz w:val="24"/>
        </w:rPr>
        <w:t>针对传统毕业要求达成度评价方式的诸多痛点，开发一套自动化、智能化的达成度计算系统具有重要的实际意义。</w:t>
      </w:r>
    </w:p>
    <w:p w14:paraId="6B0E8298">
      <w:pPr>
        <w:pStyle w:val="35"/>
        <w:rPr>
          <w:rFonts w:ascii="宋体" w:hAnsi="宋体" w:eastAsia="宋体"/>
          <w:b w:val="0"/>
          <w:color w:val="000000"/>
          <w:sz w:val="24"/>
        </w:rPr>
      </w:pPr>
      <w:r>
        <w:rPr>
          <w:rFonts w:ascii="宋体" w:hAnsi="宋体" w:eastAsia="宋体"/>
          <w:b w:val="0"/>
          <w:color w:val="000000"/>
          <w:sz w:val="24"/>
        </w:rPr>
        <w:t>第一，系统能够显著提高工作效率。通过自动化的数据采集、解析和计算功能，将原本需要数周的人工计算工作缩短到数分钟甚至数秒，极大地减轻了教师和管理人员的工作负担，使其能够将更多精力投入到教学改进本身。</w:t>
      </w:r>
    </w:p>
    <w:p w14:paraId="6427DFB0">
      <w:pPr>
        <w:pStyle w:val="35"/>
        <w:rPr>
          <w:rFonts w:ascii="宋体" w:hAnsi="宋体" w:eastAsia="宋体"/>
          <w:b w:val="0"/>
          <w:color w:val="000000"/>
          <w:sz w:val="24"/>
        </w:rPr>
      </w:pPr>
      <w:r>
        <w:rPr>
          <w:rFonts w:ascii="宋体" w:hAnsi="宋体" w:eastAsia="宋体"/>
          <w:b w:val="0"/>
          <w:color w:val="000000"/>
          <w:sz w:val="24"/>
        </w:rPr>
        <w:t>第二，系统能够确保计算结果的准确性。将复杂的加权计算逻辑固化在程序代码中，消除了人工计算过程中可能出现的各种错误，保证了达成度评价结果的可靠性和可重复性。同时，系统自动记录完整的计算过程和数据来源，便于后续的核查和追溯。</w:t>
      </w:r>
    </w:p>
    <w:p w14:paraId="33C87350">
      <w:pPr>
        <w:pStyle w:val="35"/>
        <w:rPr>
          <w:rFonts w:ascii="宋体" w:hAnsi="宋体" w:eastAsia="宋体"/>
          <w:b w:val="0"/>
          <w:color w:val="000000"/>
          <w:sz w:val="24"/>
        </w:rPr>
      </w:pPr>
      <w:r>
        <w:rPr>
          <w:rFonts w:ascii="宋体" w:hAnsi="宋体" w:eastAsia="宋体"/>
          <w:b w:val="0"/>
          <w:color w:val="000000"/>
          <w:sz w:val="24"/>
        </w:rPr>
        <w:t>第</w:t>
      </w:r>
      <w:r>
        <w:rPr>
          <w:rFonts w:hint="eastAsia" w:ascii="宋体" w:hAnsi="宋体"/>
          <w:b w:val="0"/>
          <w:color w:val="000000"/>
          <w:sz w:val="24"/>
          <w:lang w:val="en-US" w:eastAsia="zh-CN"/>
        </w:rPr>
        <w:t>三</w:t>
      </w:r>
      <w:r>
        <w:rPr>
          <w:rFonts w:ascii="宋体" w:hAnsi="宋体" w:eastAsia="宋体"/>
          <w:b w:val="0"/>
          <w:color w:val="000000"/>
          <w:sz w:val="24"/>
        </w:rPr>
        <w:t>，系统提供了丰富的数据可视化功能。通过仪表盘、柱状图、饼图、雷达图等多种图表形式，直观展示各层次达成度的分布情况和对比关系，帮助教师和管理人员快速发现问题、分析原因，为教学决策提供数据支撑。</w:t>
      </w:r>
    </w:p>
    <w:p w14:paraId="1ACF8EA1">
      <w:pPr>
        <w:pStyle w:val="35"/>
      </w:pPr>
      <w:r>
        <w:rPr>
          <w:rFonts w:ascii="宋体" w:hAnsi="宋体" w:eastAsia="宋体"/>
          <w:b w:val="0"/>
          <w:color w:val="000000"/>
          <w:sz w:val="24"/>
        </w:rPr>
        <w:t>综上所述，开发毕业要求达成度计算系统是解决当前工程教育认证工作痛点的有效途径，对提升高校工程教育管理水平、保障人才培养质量具有重要的现实意义。</w:t>
      </w:r>
    </w:p>
    <w:p w14:paraId="386D3DA2">
      <w:pPr>
        <w:pStyle w:val="47"/>
      </w:pPr>
      <w:bookmarkStart w:id="7" w:name="_Toc18642"/>
      <w:r>
        <w:rPr>
          <w:rFonts w:ascii="黑体" w:hAnsi="黑体" w:eastAsia="黑体"/>
          <w:b/>
          <w:color w:val="000000"/>
          <w:sz w:val="28"/>
        </w:rPr>
        <w:t>1.2 国内外研究现状</w:t>
      </w:r>
      <w:bookmarkEnd w:id="7"/>
    </w:p>
    <w:p w14:paraId="364692BC">
      <w:pPr>
        <w:pStyle w:val="51"/>
      </w:pPr>
      <w:bookmarkStart w:id="8" w:name="_Toc6280"/>
      <w:r>
        <w:rPr>
          <w:rFonts w:ascii="黑体" w:hAnsi="黑体" w:eastAsia="黑体"/>
          <w:b/>
          <w:color w:val="000000"/>
          <w:sz w:val="24"/>
        </w:rPr>
        <w:t>1.2.1 工程教育专业认证发展历程</w:t>
      </w:r>
      <w:bookmarkEnd w:id="8"/>
    </w:p>
    <w:p w14:paraId="7819B674">
      <w:pPr>
        <w:pStyle w:val="35"/>
        <w:rPr>
          <w:rFonts w:ascii="宋体" w:hAnsi="宋体" w:eastAsia="宋体"/>
          <w:b w:val="0"/>
          <w:color w:val="000000"/>
          <w:sz w:val="24"/>
        </w:rPr>
      </w:pPr>
      <w:r>
        <w:rPr>
          <w:rFonts w:ascii="宋体" w:hAnsi="宋体" w:eastAsia="宋体"/>
          <w:b w:val="0"/>
          <w:color w:val="000000"/>
          <w:sz w:val="24"/>
        </w:rPr>
        <w:t>工程教育专业认证起源于20世纪初的美国。1932年，美国工程师专业发展委员会（ECPD）首次开展工程教育专业认证，后来发展为美国工程与技术认证委员会（ABET）。1989年，由美国、英国、加拿大、爱尔兰、澳大利亚、新西兰6个国家共同发起并签署了《华盛顿协议》，旨在建立国际通行的工程教育认证体系，实现工程教育学位互认。截至目前，《华盛顿协议》已有20多个正式成员，覆盖了全球主要的工程教育发达国家。</w:t>
      </w:r>
    </w:p>
    <w:p w14:paraId="2FB74480">
      <w:pPr>
        <w:pStyle w:val="35"/>
        <w:rPr>
          <w:rFonts w:ascii="宋体" w:hAnsi="宋体" w:eastAsia="宋体"/>
          <w:b w:val="0"/>
          <w:color w:val="000000"/>
          <w:sz w:val="24"/>
        </w:rPr>
      </w:pPr>
      <w:r>
        <w:rPr>
          <w:rFonts w:ascii="宋体" w:hAnsi="宋体" w:eastAsia="宋体"/>
          <w:b w:val="0"/>
          <w:color w:val="000000"/>
          <w:sz w:val="24"/>
        </w:rPr>
        <w:t>中国的工程教育专业认证起步于20世纪90年代。1994年，原国家建设部在土木建筑类领域开展专业评估试点；2006年，教育部正式在计算机科学与技术、机械工程等专业开展工程教育专业认证试点；2013年，中国加入《华盛顿协议》成为预备成员；2016年6月，正式成为第18个正式成员。近年来，中国工程教育认证工作快速发展，截至2024年底，已有近千个专业通过认证，涉及机械、化工、计算机、土木等20多个专业领域。</w:t>
      </w:r>
    </w:p>
    <w:p w14:paraId="7CE91D41">
      <w:pPr>
        <w:pStyle w:val="35"/>
      </w:pPr>
      <w:r>
        <w:rPr>
          <w:rFonts w:ascii="宋体" w:hAnsi="宋体" w:eastAsia="宋体"/>
          <w:b w:val="0"/>
          <w:color w:val="000000"/>
          <w:sz w:val="24"/>
        </w:rPr>
        <w:t>在认证标准方面，中国工程教育专业认证协会制定了《工程教育认证通用标准》，涵盖学生、培养目标、毕业要求、持续改进、课程体系、师资队伍和支持条件7项指标。其中，毕业要求达成度评价是"持续改进"指标的核心内容，要求专业建立评价机制，定期开展评价，并将结果用于改进。</w:t>
      </w:r>
    </w:p>
    <w:p w14:paraId="113DB724">
      <w:pPr>
        <w:pStyle w:val="51"/>
      </w:pPr>
      <w:bookmarkStart w:id="9" w:name="_Toc2952"/>
      <w:r>
        <w:rPr>
          <w:rFonts w:ascii="黑体" w:hAnsi="黑体" w:eastAsia="黑体"/>
          <w:b/>
          <w:color w:val="000000"/>
          <w:sz w:val="24"/>
        </w:rPr>
        <w:t>1.2.2 毕业要求达成度计算方法研究</w:t>
      </w:r>
      <w:bookmarkEnd w:id="9"/>
    </w:p>
    <w:p w14:paraId="43B437B4">
      <w:pPr>
        <w:pStyle w:val="35"/>
        <w:rPr>
          <w:rFonts w:ascii="宋体" w:hAnsi="宋体" w:eastAsia="宋体"/>
          <w:b w:val="0"/>
          <w:color w:val="000000"/>
          <w:sz w:val="24"/>
        </w:rPr>
      </w:pPr>
      <w:r>
        <w:rPr>
          <w:rFonts w:ascii="宋体" w:hAnsi="宋体" w:eastAsia="宋体"/>
          <w:b w:val="0"/>
          <w:color w:val="000000"/>
          <w:sz w:val="24"/>
        </w:rPr>
        <w:t>毕业要求达成度计算方法的研究是工程教育认证领域的热点问题。目前，国内外学者提出了多种计算方法，主要包括直接评价法和间接评价法两大类。</w:t>
      </w:r>
    </w:p>
    <w:p w14:paraId="33422F9C">
      <w:pPr>
        <w:pStyle w:val="35"/>
        <w:rPr>
          <w:rFonts w:ascii="宋体" w:hAnsi="宋体" w:eastAsia="宋体"/>
          <w:b w:val="0"/>
          <w:color w:val="000000"/>
          <w:sz w:val="24"/>
        </w:rPr>
      </w:pPr>
      <w:r>
        <w:t>直接评价法主要基于课程考核成绩进行量化计算[10]。马健等提出了基于MVC架构的课程达成度管理系统，将课程目标达成度与毕业要求指标点建立映射关系，通过加权求和计算达成度值[1]。刘加强等针对专业认证驱动下的课程目标达成度进行了分析与评价，提出了基于考核环节的分项评分和汇总方法[2]。Yang等探索了知识图谱赋能从知识学习到毕业要求达成的路径，提出了基于知识图谱的达成度分析框架[13]。张丽岩等以交通工程专业为例，构建了基于OBE理念的课程目标达成度评价体系，详细设计了各考核环节的权重分配方案[6]。</w:t>
      </w:r>
    </w:p>
    <w:p w14:paraId="1F752D44">
      <w:pPr>
        <w:pStyle w:val="35"/>
        <w:rPr>
          <w:rFonts w:ascii="宋体" w:hAnsi="宋体" w:eastAsia="宋体"/>
          <w:b w:val="0"/>
          <w:color w:val="000000"/>
          <w:sz w:val="24"/>
        </w:rPr>
      </w:pPr>
      <w:r>
        <w:t>在计算方法上，常用的有直接评分法、加权平均法、模糊综合评价法等。直接评分法是最基础的方法，通过学生考核成绩与满分的比值来衡量达成情况。加权平均法考虑了不同考核环节的重要性差异，为各环节分配权重后进行加权求和。模糊综合评价法则引入了模糊数学理论，将达成情况划分为多个等级，通过隶属度函数进行评价，适用于难以精确量化的情况。蓝天钰等基于OBE理念对《交通管理与控制》课程进行了教学改革与实践，提出了课程目标达成度的评价方案[11]。王福等针对信息检索课程，研究了基于学生信息获取行为规律的目标达成度提升策略[12]。</w:t>
      </w:r>
    </w:p>
    <w:p w14:paraId="6DA6822D">
      <w:pPr>
        <w:pStyle w:val="35"/>
        <w:rPr>
          <w:rFonts w:ascii="宋体" w:hAnsi="宋体" w:eastAsia="宋体"/>
          <w:b w:val="0"/>
          <w:color w:val="000000"/>
          <w:sz w:val="24"/>
        </w:rPr>
      </w:pPr>
      <w:r>
        <w:t>间接评价法主要通过问卷调查、访谈等方式收集学生、教师、用人单位的意见[16]，对毕业要求达成情况进行定性或半定量评价。这种方法能够补充直接评价法的不足，特别是在评价非技术能力（如沟通能力、团队合作、职业道德等）方面具有独特优势。研究表明，将直接评价和间接评价相结合，能够获得更全面、客观的达成度评价结果。</w:t>
      </w:r>
    </w:p>
    <w:p w14:paraId="5D7554FF">
      <w:pPr>
        <w:pStyle w:val="35"/>
      </w:pPr>
      <w:r>
        <w:t>近年来，随着大数据和人工智能技术的发展，一些学者开始探索智能化达成度评价方法。王超凡等提出了基于鱼群算法优化的BP神经网络模型，用于师范专业毕业要求达成度评价，通过机器学习提高了评价的准确性[3]。郭良敏等采用B/S架构和SSM框架设计了课程目标达成评价系统，实现了支撑毕业要求的各课程达成度评价与分析报告功能[7]。这些研究为本文系统的设计提供了有益的参考。</w:t>
      </w:r>
    </w:p>
    <w:p w14:paraId="0F990465">
      <w:pPr>
        <w:pStyle w:val="51"/>
      </w:pPr>
      <w:bookmarkStart w:id="10" w:name="_Toc31248"/>
      <w:r>
        <w:rPr>
          <w:rFonts w:ascii="黑体" w:hAnsi="黑体" w:eastAsia="黑体"/>
          <w:b/>
          <w:color w:val="000000"/>
          <w:sz w:val="24"/>
        </w:rPr>
        <w:t>1.2.3 相关系统开发实践</w:t>
      </w:r>
      <w:bookmarkEnd w:id="10"/>
    </w:p>
    <w:p w14:paraId="09673130">
      <w:pPr>
        <w:pStyle w:val="35"/>
        <w:rPr>
          <w:rFonts w:ascii="宋体" w:hAnsi="宋体" w:eastAsia="宋体"/>
          <w:b w:val="0"/>
          <w:color w:val="000000"/>
          <w:sz w:val="24"/>
        </w:rPr>
      </w:pPr>
      <w:r>
        <w:t>在系统开发实践方面，国内外高校和企业已经开发了一些达成度评价相关的系统和工具。Lu等设计并实现了一套可用于毕业要求评价的可执行系统，该系统支持课程目标与毕业要求的映射关系建立，并提供基本的达成度计算功能[14]。Patel和Shah开发了一款用于大学工程项目课程成果和项目成果达成计算的应用程序，实现了基于成绩数据的达成度自动计算[15]。Amirtharaj等提出了一种系统的OBE达成度评估方法，并开发了配套的评价工具[16]。</w:t>
      </w:r>
    </w:p>
    <w:p w14:paraId="6BFD6CDF">
      <w:pPr>
        <w:pStyle w:val="35"/>
        <w:rPr>
          <w:rFonts w:ascii="宋体" w:hAnsi="宋体" w:eastAsia="宋体"/>
          <w:b w:val="0"/>
          <w:color w:val="000000"/>
          <w:sz w:val="24"/>
        </w:rPr>
      </w:pPr>
      <w:r>
        <w:rPr>
          <w:rFonts w:ascii="宋体" w:hAnsi="宋体" w:eastAsia="宋体"/>
          <w:b w:val="0"/>
          <w:color w:val="000000"/>
          <w:sz w:val="24"/>
        </w:rPr>
        <w:t>在国内，希冀平台开发了信息类专业教学与科研一体化平台，支持自动化的专业达成度与课程达成度评价分析，可以一键导入考核过程数据，自动生成课程达成度计算结果。武汉理工大学自动化学院开发了工程教育专业认证与诊断分析系统，将认证过程产品化、系统化，解决了课程达成度计算公式复杂、数据量大的问题，将原本几个月的计算工作缩短到数天内完成。</w:t>
      </w:r>
    </w:p>
    <w:p w14:paraId="7B498836">
      <w:pPr>
        <w:pStyle w:val="35"/>
        <w:rPr>
          <w:rFonts w:ascii="宋体" w:hAnsi="宋体" w:eastAsia="宋体"/>
          <w:b w:val="0"/>
          <w:color w:val="000000"/>
          <w:sz w:val="24"/>
        </w:rPr>
      </w:pPr>
      <w:r>
        <w:rPr>
          <w:rFonts w:ascii="宋体" w:hAnsi="宋体" w:eastAsia="宋体"/>
          <w:b w:val="0"/>
          <w:color w:val="000000"/>
          <w:sz w:val="24"/>
        </w:rPr>
        <w:t>然而，现有系统普遍存在以下不足：一是多数系统为通用型教学管理平台，达成度评价只是其中一个子功能，缺乏针对性；二是部分系统的数据导入依赖人工录入，无法实现成绩文件的自动解析；三是系统的可视化功能相对简单，难以满足多样化的数据展示需求；四是系统的可扩展性和兼容性有待提高，难以适应不同学校、不同专业的个性化需求。</w:t>
      </w:r>
    </w:p>
    <w:p w14:paraId="58EC6CE9">
      <w:pPr>
        <w:pStyle w:val="35"/>
      </w:pPr>
      <w:r>
        <w:rPr>
          <w:rFonts w:ascii="宋体" w:hAnsi="宋体" w:eastAsia="宋体"/>
          <w:b w:val="0"/>
          <w:color w:val="000000"/>
          <w:sz w:val="24"/>
        </w:rPr>
        <w:t>针对上述问题，本文设计并实现的毕业要求达成度计算系统，重点解决了支撑矩阵的自动解析、PDF和Excel成绩文件的智能处理、多维度数据可视化等关键问题，力求为高校工程教育认证工作提供更加便捷、高效、准确的技术支撑。</w:t>
      </w:r>
    </w:p>
    <w:p w14:paraId="2AD4C935">
      <w:pPr>
        <w:pStyle w:val="47"/>
      </w:pPr>
      <w:bookmarkStart w:id="11" w:name="_Toc19983"/>
      <w:r>
        <w:rPr>
          <w:rFonts w:ascii="黑体" w:hAnsi="黑体" w:eastAsia="黑体"/>
          <w:b/>
          <w:color w:val="000000"/>
          <w:sz w:val="28"/>
        </w:rPr>
        <w:t>1.3 研究目标与主要内容</w:t>
      </w:r>
      <w:bookmarkEnd w:id="11"/>
    </w:p>
    <w:p w14:paraId="16353749">
      <w:pPr>
        <w:pStyle w:val="51"/>
      </w:pPr>
      <w:bookmarkStart w:id="12" w:name="_Toc20664"/>
      <w:r>
        <w:rPr>
          <w:rFonts w:ascii="黑体" w:hAnsi="黑体" w:eastAsia="黑体"/>
          <w:b/>
          <w:color w:val="000000"/>
          <w:sz w:val="24"/>
        </w:rPr>
        <w:t>1.3.1 研究目标</w:t>
      </w:r>
      <w:bookmarkEnd w:id="12"/>
    </w:p>
    <w:p w14:paraId="74EB2EDA">
      <w:pPr>
        <w:pStyle w:val="35"/>
        <w:rPr>
          <w:rFonts w:ascii="宋体" w:hAnsi="宋体" w:eastAsia="宋体"/>
          <w:b w:val="0"/>
          <w:color w:val="000000"/>
          <w:sz w:val="24"/>
        </w:rPr>
      </w:pPr>
      <w:r>
        <w:rPr>
          <w:rFonts w:ascii="宋体" w:hAnsi="宋体" w:eastAsia="宋体"/>
          <w:b w:val="0"/>
          <w:color w:val="000000"/>
          <w:sz w:val="24"/>
        </w:rPr>
        <w:t>本文的研究目标是设计并实现一套功能完善、操作便捷、架构清晰的毕业要求达成度计算系统。具体目标包括以下几个方面：</w:t>
      </w:r>
    </w:p>
    <w:p w14:paraId="451F64FB">
      <w:pPr>
        <w:pStyle w:val="35"/>
        <w:rPr>
          <w:rFonts w:ascii="宋体" w:hAnsi="宋体" w:eastAsia="宋体"/>
          <w:b w:val="0"/>
          <w:color w:val="000000"/>
          <w:sz w:val="24"/>
        </w:rPr>
      </w:pPr>
      <w:r>
        <w:rPr>
          <w:rFonts w:ascii="宋体" w:hAnsi="宋体" w:eastAsia="宋体"/>
          <w:b w:val="0"/>
          <w:color w:val="000000"/>
          <w:sz w:val="24"/>
        </w:rPr>
        <w:t>（1）构建完整的达成度计算体系。系统需要覆盖从支撑矩阵管理、成绩数据导入、达成度自动计算到结果可视化展示的全流程，实现毕业要求达成度评价工作的数字化和自动化。</w:t>
      </w:r>
    </w:p>
    <w:p w14:paraId="6EDD9776">
      <w:pPr>
        <w:pStyle w:val="35"/>
        <w:rPr>
          <w:rFonts w:ascii="宋体" w:hAnsi="宋体" w:eastAsia="宋体"/>
          <w:b w:val="0"/>
          <w:color w:val="000000"/>
          <w:sz w:val="24"/>
        </w:rPr>
      </w:pPr>
      <w:r>
        <w:rPr>
          <w:rFonts w:ascii="宋体" w:hAnsi="宋体" w:eastAsia="宋体"/>
          <w:b w:val="0"/>
          <w:color w:val="000000"/>
          <w:sz w:val="24"/>
        </w:rPr>
        <w:t>（2）支持多种数据格式的智能解析。系统需要能够解析Excel格式的支撑矩阵文件，以及PDF和Excel格式的成绩文件，实现成绩数据的自动提取和处理，减少人工干预。</w:t>
      </w:r>
    </w:p>
    <w:p w14:paraId="295B1046">
      <w:pPr>
        <w:pStyle w:val="35"/>
        <w:rPr>
          <w:rFonts w:ascii="宋体" w:hAnsi="宋体" w:eastAsia="宋体"/>
          <w:b w:val="0"/>
          <w:color w:val="000000"/>
          <w:sz w:val="24"/>
        </w:rPr>
      </w:pPr>
      <w:r>
        <w:rPr>
          <w:rFonts w:ascii="宋体" w:hAnsi="宋体" w:eastAsia="宋体"/>
          <w:b w:val="0"/>
          <w:color w:val="000000"/>
          <w:sz w:val="24"/>
        </w:rPr>
        <w:t>（3）实现准确的达成度计算。系统需要严格按照工程教育认证标准，采用加权平均算法，准确计算课程目标达成度、指标点达成度和毕业要求达成度三个层次的结果。</w:t>
      </w:r>
    </w:p>
    <w:p w14:paraId="0AD37C0F">
      <w:pPr>
        <w:pStyle w:val="35"/>
        <w:rPr>
          <w:rFonts w:ascii="宋体" w:hAnsi="宋体" w:eastAsia="宋体"/>
          <w:b w:val="0"/>
          <w:color w:val="000000"/>
          <w:sz w:val="24"/>
        </w:rPr>
      </w:pPr>
      <w:r>
        <w:rPr>
          <w:rFonts w:ascii="宋体" w:hAnsi="宋体" w:eastAsia="宋体"/>
          <w:b w:val="0"/>
          <w:color w:val="000000"/>
          <w:sz w:val="24"/>
        </w:rPr>
        <w:t>（4）提供直观的数据可视化。系统需要通过多种图表形式直观展示达成度分布情况，支持多维度数据对比分析，为教学持续改进提供数据支撑。</w:t>
      </w:r>
    </w:p>
    <w:p w14:paraId="0D6BABCE">
      <w:pPr>
        <w:pStyle w:val="35"/>
        <w:rPr>
          <w:rFonts w:ascii="宋体" w:hAnsi="宋体" w:eastAsia="宋体"/>
          <w:b w:val="0"/>
          <w:color w:val="000000"/>
          <w:sz w:val="24"/>
        </w:rPr>
      </w:pPr>
      <w:r>
        <w:rPr>
          <w:rFonts w:ascii="宋体" w:hAnsi="宋体" w:eastAsia="宋体"/>
          <w:b w:val="0"/>
          <w:color w:val="000000"/>
          <w:sz w:val="24"/>
        </w:rPr>
        <w:t>（5）支持多届学生数据的独立管理。系统需要支持不同届学生数据的独立存储和灵活切换，满足历史数据追溯和对比分析的需求。</w:t>
      </w:r>
    </w:p>
    <w:p w14:paraId="2B8A9D2D">
      <w:pPr>
        <w:pStyle w:val="35"/>
      </w:pPr>
      <w:r>
        <w:rPr>
          <w:rFonts w:ascii="宋体" w:hAnsi="宋体" w:eastAsia="宋体"/>
          <w:b w:val="0"/>
          <w:color w:val="000000"/>
          <w:sz w:val="24"/>
        </w:rPr>
        <w:t>（6）具备良好的可扩展性和可维护性。系统采用前后端分离架构，模块化设计，便于后续功能扩展和维护升级。</w:t>
      </w:r>
    </w:p>
    <w:p w14:paraId="02BC1CD8">
      <w:pPr>
        <w:pStyle w:val="51"/>
      </w:pPr>
      <w:bookmarkStart w:id="13" w:name="_Toc29820"/>
      <w:r>
        <w:rPr>
          <w:rFonts w:ascii="黑体" w:hAnsi="黑体" w:eastAsia="黑体"/>
          <w:b/>
          <w:color w:val="000000"/>
          <w:sz w:val="24"/>
        </w:rPr>
        <w:t>1.3.2 主要研究内容</w:t>
      </w:r>
      <w:bookmarkEnd w:id="13"/>
    </w:p>
    <w:p w14:paraId="2970D29B">
      <w:pPr>
        <w:pStyle w:val="35"/>
        <w:rPr>
          <w:rFonts w:ascii="宋体" w:hAnsi="宋体" w:eastAsia="宋体"/>
          <w:b w:val="0"/>
          <w:color w:val="000000"/>
          <w:sz w:val="24"/>
        </w:rPr>
      </w:pPr>
      <w:r>
        <w:rPr>
          <w:rFonts w:ascii="宋体" w:hAnsi="宋体" w:eastAsia="宋体"/>
          <w:b w:val="0"/>
          <w:color w:val="000000"/>
          <w:sz w:val="24"/>
        </w:rPr>
        <w:t>围绕上述研究目标，本文的主要研究内容包括以下几个方面：</w:t>
      </w:r>
    </w:p>
    <w:p w14:paraId="670FE0C1">
      <w:pPr>
        <w:pStyle w:val="35"/>
        <w:rPr>
          <w:rFonts w:ascii="宋体" w:hAnsi="宋体" w:eastAsia="宋体"/>
          <w:b w:val="0"/>
          <w:color w:val="000000"/>
          <w:sz w:val="24"/>
        </w:rPr>
      </w:pPr>
      <w:r>
        <w:rPr>
          <w:rFonts w:ascii="宋体" w:hAnsi="宋体" w:eastAsia="宋体"/>
          <w:b w:val="0"/>
          <w:color w:val="000000"/>
          <w:sz w:val="24"/>
        </w:rPr>
        <w:t>（1）系统需求分析。深入调研高校毕业要求达成度评价工作的实际流程和需求，从功能需求和非功能需求两个维度对系统进行全面分析，明确系统的功能边界和质量属性要求。</w:t>
      </w:r>
    </w:p>
    <w:p w14:paraId="1521FE0C">
      <w:pPr>
        <w:pStyle w:val="35"/>
        <w:rPr>
          <w:rFonts w:ascii="宋体" w:hAnsi="宋体" w:eastAsia="宋体"/>
          <w:b w:val="0"/>
          <w:color w:val="000000"/>
          <w:sz w:val="24"/>
        </w:rPr>
      </w:pPr>
      <w:r>
        <w:rPr>
          <w:rFonts w:ascii="宋体" w:hAnsi="宋体" w:eastAsia="宋体"/>
          <w:b w:val="0"/>
          <w:color w:val="000000"/>
          <w:sz w:val="24"/>
        </w:rPr>
        <w:t>（2）系统总体设计。基于需求分析结果，设计系统的整体架构，包括前后端分离的技术架构、功能模块划分、数据库模型设计和API接口规划。</w:t>
      </w:r>
    </w:p>
    <w:p w14:paraId="0DBFDABE">
      <w:pPr>
        <w:pStyle w:val="35"/>
        <w:rPr>
          <w:rFonts w:ascii="宋体" w:hAnsi="宋体" w:eastAsia="宋体"/>
          <w:b w:val="0"/>
          <w:color w:val="000000"/>
          <w:sz w:val="24"/>
        </w:rPr>
      </w:pPr>
      <w:r>
        <w:rPr>
          <w:rFonts w:ascii="宋体" w:hAnsi="宋体" w:eastAsia="宋体"/>
          <w:b w:val="0"/>
          <w:color w:val="000000"/>
          <w:sz w:val="24"/>
        </w:rPr>
        <w:t>（3）数据库设计。设计满足达成度计算需求的数据库模型，包括支撑矩阵、毕业要求、指标点、课程、课程支撑矩阵和计算结果等核心数据表，建立合理的数据关系和约束。</w:t>
      </w:r>
    </w:p>
    <w:p w14:paraId="31057E69">
      <w:pPr>
        <w:pStyle w:val="35"/>
        <w:rPr>
          <w:rFonts w:ascii="宋体" w:hAnsi="宋体" w:eastAsia="宋体"/>
          <w:b w:val="0"/>
          <w:color w:val="000000"/>
          <w:sz w:val="24"/>
        </w:rPr>
      </w:pPr>
      <w:r>
        <w:rPr>
          <w:rFonts w:ascii="宋体" w:hAnsi="宋体" w:eastAsia="宋体"/>
          <w:b w:val="0"/>
          <w:color w:val="000000"/>
          <w:sz w:val="24"/>
        </w:rPr>
        <w:t>（4）核心算法设计。设计支撑矩阵解析算法、PDF和Excel成绩文件解析算法、基于加权平均的三级达成度计算算法，确保数据处理的准确性和计算结果的正确性。</w:t>
      </w:r>
    </w:p>
    <w:p w14:paraId="731C1A8C">
      <w:pPr>
        <w:pStyle w:val="35"/>
        <w:rPr>
          <w:rFonts w:ascii="宋体" w:hAnsi="宋体" w:eastAsia="宋体"/>
          <w:b w:val="0"/>
          <w:color w:val="000000"/>
          <w:sz w:val="24"/>
        </w:rPr>
      </w:pPr>
      <w:r>
        <w:rPr>
          <w:rFonts w:ascii="宋体" w:hAnsi="宋体" w:eastAsia="宋体"/>
          <w:b w:val="0"/>
          <w:color w:val="000000"/>
          <w:sz w:val="24"/>
        </w:rPr>
        <w:t>（5）系统详细实现。基于Django和Vue.js技术栈，实现系统的后端服务、前端界面和核心算法，包括用户认证、矩阵管理、成绩上传、达成度计算和数据可视化等核心功能模块。</w:t>
      </w:r>
    </w:p>
    <w:p w14:paraId="32FAC443">
      <w:pPr>
        <w:pStyle w:val="35"/>
      </w:pPr>
      <w:r>
        <w:rPr>
          <w:rFonts w:ascii="宋体" w:hAnsi="宋体" w:eastAsia="宋体"/>
          <w:b w:val="0"/>
          <w:color w:val="000000"/>
          <w:sz w:val="24"/>
        </w:rPr>
        <w:t>（6）系统测试与分析。设计全面的测试用例，对系统进行功能测试，验证系统是否满足设计要求，分析测试结果并总结系统的优势与不足。</w:t>
      </w:r>
    </w:p>
    <w:p w14:paraId="1484E130">
      <w:pPr>
        <w:pStyle w:val="47"/>
      </w:pPr>
      <w:bookmarkStart w:id="14" w:name="_Toc20199"/>
      <w:r>
        <w:rPr>
          <w:rFonts w:ascii="黑体" w:hAnsi="黑体" w:eastAsia="黑体"/>
          <w:b/>
          <w:color w:val="000000"/>
          <w:sz w:val="28"/>
        </w:rPr>
        <w:t>1.4 论文结构安排</w:t>
      </w:r>
      <w:bookmarkEnd w:id="14"/>
    </w:p>
    <w:p w14:paraId="0CE33E80">
      <w:pPr>
        <w:pStyle w:val="35"/>
        <w:rPr>
          <w:rFonts w:ascii="宋体" w:hAnsi="宋体" w:eastAsia="宋体"/>
          <w:b w:val="0"/>
          <w:color w:val="000000"/>
          <w:sz w:val="24"/>
        </w:rPr>
      </w:pPr>
      <w:r>
        <w:rPr>
          <w:rFonts w:ascii="宋体" w:hAnsi="宋体" w:eastAsia="宋体"/>
          <w:b w:val="0"/>
          <w:color w:val="000000"/>
          <w:sz w:val="24"/>
        </w:rPr>
        <w:t>本文共分为六章，各章节内容安排如下：</w:t>
      </w:r>
    </w:p>
    <w:p w14:paraId="3E10E013">
      <w:pPr>
        <w:pStyle w:val="35"/>
        <w:rPr>
          <w:rFonts w:ascii="宋体" w:hAnsi="宋体" w:eastAsia="宋体"/>
          <w:b w:val="0"/>
          <w:color w:val="000000"/>
          <w:sz w:val="24"/>
        </w:rPr>
      </w:pPr>
      <w:r>
        <w:rPr>
          <w:rFonts w:ascii="宋体" w:hAnsi="宋体" w:eastAsia="宋体"/>
          <w:b w:val="0"/>
          <w:color w:val="000000"/>
          <w:sz w:val="24"/>
        </w:rPr>
        <w:t>第一章：绪论。阐述本文的研究背景与意义，分析工程教育认证背景下毕业要求达成度评估的重要性和传统计算方式的痛点，综述国内外在达成度计算方法和系统开发方面的研究现状，明确研究目标和主要研究内容，说明论文的结构安排。</w:t>
      </w:r>
    </w:p>
    <w:p w14:paraId="1B1957B1">
      <w:pPr>
        <w:pStyle w:val="35"/>
        <w:rPr>
          <w:rFonts w:ascii="宋体" w:hAnsi="宋体" w:eastAsia="宋体"/>
          <w:b w:val="0"/>
          <w:color w:val="000000"/>
          <w:sz w:val="24"/>
        </w:rPr>
      </w:pPr>
      <w:r>
        <w:rPr>
          <w:rFonts w:ascii="宋体" w:hAnsi="宋体" w:eastAsia="宋体"/>
          <w:b w:val="0"/>
          <w:color w:val="000000"/>
          <w:sz w:val="24"/>
        </w:rPr>
        <w:t>第二章：系统需求分析。从功能需求和非功能需求两个维度对系统需求进行全面分析。功能需求部分详细梳理了支撑矩阵管理、课程成绩管理、达成度计算、数据可视化和多届数据管理五个方面的具体内容；非功能需求从性能、易用性、可扩展性和安全性四个方面提出了约束条件；用例与流程分析则通过典型场景描述了用户与系统的交互过程。</w:t>
      </w:r>
    </w:p>
    <w:p w14:paraId="1508141D">
      <w:pPr>
        <w:pStyle w:val="35"/>
        <w:rPr>
          <w:rFonts w:ascii="宋体" w:hAnsi="宋体" w:eastAsia="宋体"/>
          <w:b w:val="0"/>
          <w:color w:val="000000"/>
          <w:sz w:val="24"/>
        </w:rPr>
      </w:pPr>
      <w:r>
        <w:rPr>
          <w:rFonts w:ascii="宋体" w:hAnsi="宋体" w:eastAsia="宋体"/>
          <w:b w:val="0"/>
          <w:color w:val="000000"/>
          <w:sz w:val="24"/>
        </w:rPr>
        <w:t>第三章：系统总体设计。基于需求分析结果，设计了前后端分离的系统架构，划分了功能模块；完成了数据库的概念模型设计和逻辑结构设计；设计了RESTful风格的API接口；详细设计了支撑矩阵解析、成绩文件解析和达成度计算三个关键算法。</w:t>
      </w:r>
    </w:p>
    <w:p w14:paraId="2A7916FF">
      <w:pPr>
        <w:pStyle w:val="35"/>
        <w:rPr>
          <w:rFonts w:ascii="宋体" w:hAnsi="宋体" w:eastAsia="宋体"/>
          <w:b w:val="0"/>
          <w:color w:val="000000"/>
          <w:sz w:val="24"/>
        </w:rPr>
      </w:pPr>
      <w:r>
        <w:rPr>
          <w:rFonts w:ascii="宋体" w:hAnsi="宋体" w:eastAsia="宋体"/>
          <w:b w:val="0"/>
          <w:color w:val="000000"/>
          <w:sz w:val="24"/>
        </w:rPr>
        <w:t>第四章：系统详细设计与实现。深入阐述了开发环境与技术栈的选型，详细描述了后端数据库模型、API接口、文件处理服务和计算服务的实现，以及前端登录模块、仪表盘、课程管理和指标点管理的实现，并对关键代码进行了说明。</w:t>
      </w:r>
    </w:p>
    <w:p w14:paraId="257D9B0B">
      <w:pPr>
        <w:pStyle w:val="35"/>
        <w:rPr>
          <w:rFonts w:ascii="宋体" w:hAnsi="宋体" w:eastAsia="宋体"/>
          <w:b w:val="0"/>
          <w:color w:val="000000"/>
          <w:sz w:val="24"/>
        </w:rPr>
      </w:pPr>
      <w:r>
        <w:rPr>
          <w:rFonts w:ascii="宋体" w:hAnsi="宋体" w:eastAsia="宋体"/>
          <w:b w:val="0"/>
          <w:color w:val="000000"/>
          <w:sz w:val="24"/>
        </w:rPr>
        <w:t>第五章：系统测试与分析。介绍了测试环境和测试方法，分析了测试结果，总结了系统的优势和存在的不足。</w:t>
      </w:r>
    </w:p>
    <w:p w14:paraId="23251345">
      <w:pPr>
        <w:pStyle w:val="35"/>
      </w:pPr>
      <w:r>
        <w:rPr>
          <w:rFonts w:ascii="宋体" w:hAnsi="宋体" w:eastAsia="宋体"/>
          <w:b w:val="0"/>
          <w:color w:val="000000"/>
          <w:sz w:val="24"/>
        </w:rPr>
        <w:t>结论部分对全文的研究工作进行总结，概括系统的主要功能和特点，分析存在的局限性，并对未来的改进方向进行展望。</w:t>
      </w:r>
    </w:p>
    <w:p w14:paraId="65E64C51">
      <w:r>
        <w:br w:type="page"/>
      </w:r>
    </w:p>
    <w:p w14:paraId="1B012066">
      <w:pPr>
        <w:pStyle w:val="38"/>
      </w:pPr>
      <w:bookmarkStart w:id="15" w:name="_Toc21423"/>
      <w:r>
        <w:rPr>
          <w:rFonts w:ascii="黑体" w:hAnsi="黑体" w:eastAsia="黑体"/>
          <w:b/>
          <w:color w:val="000000"/>
          <w:sz w:val="32"/>
        </w:rPr>
        <w:t>第2章 系统需求分析</w:t>
      </w:r>
      <w:bookmarkEnd w:id="15"/>
    </w:p>
    <w:p w14:paraId="03B5EC42">
      <w:pPr>
        <w:pStyle w:val="47"/>
      </w:pPr>
      <w:bookmarkStart w:id="16" w:name="_Toc6573"/>
      <w:r>
        <w:rPr>
          <w:rFonts w:ascii="黑体" w:hAnsi="黑体" w:eastAsia="黑体"/>
          <w:b/>
          <w:color w:val="000000"/>
          <w:sz w:val="28"/>
        </w:rPr>
        <w:t>2.1 功能需求分析</w:t>
      </w:r>
      <w:bookmarkEnd w:id="16"/>
    </w:p>
    <w:p w14:paraId="7A8AA726">
      <w:pPr>
        <w:pStyle w:val="35"/>
      </w:pPr>
      <w:r>
        <w:rPr>
          <w:rFonts w:ascii="宋体" w:hAnsi="宋体" w:eastAsia="宋体"/>
          <w:b w:val="0"/>
          <w:color w:val="000000"/>
          <w:sz w:val="24"/>
        </w:rPr>
        <w:t>系统需求分析是软件开发过程中的关键环节，其目标是全面、准确地识别系统需要满足的各项需求，为后续的系统设计提供清晰的输入。本章从功能需求和非功能需求两个维度对毕业要求达成度计算系统的需求进行分析，并通过用例和流程描述用户与系统的交互方式。</w:t>
      </w:r>
    </w:p>
    <w:p w14:paraId="1B865A09">
      <w:pPr>
        <w:pStyle w:val="51"/>
      </w:pPr>
      <w:bookmarkStart w:id="17" w:name="_Toc22887"/>
      <w:r>
        <w:rPr>
          <w:rFonts w:ascii="黑体" w:hAnsi="黑体" w:eastAsia="黑体"/>
          <w:b/>
          <w:color w:val="000000"/>
          <w:sz w:val="24"/>
        </w:rPr>
        <w:t>2.1.1 支撑矩阵管理需求</w:t>
      </w:r>
      <w:bookmarkEnd w:id="17"/>
    </w:p>
    <w:p w14:paraId="4E976075">
      <w:pPr>
        <w:pStyle w:val="35"/>
        <w:rPr>
          <w:rFonts w:ascii="宋体" w:hAnsi="宋体" w:eastAsia="宋体"/>
          <w:b w:val="0"/>
          <w:color w:val="000000"/>
          <w:sz w:val="24"/>
        </w:rPr>
      </w:pPr>
      <w:r>
        <w:rPr>
          <w:rFonts w:ascii="宋体" w:hAnsi="宋体" w:eastAsia="宋体"/>
          <w:b w:val="0"/>
          <w:color w:val="000000"/>
          <w:sz w:val="24"/>
        </w:rPr>
        <w:t>支撑矩阵（Support Matrix）是毕业要求达成度评价的基础数据，描述了毕业要求、指标点与课程之间的支撑关系。支撑矩阵管理是系统的核心功能之一，需要满足以下需求：</w:t>
      </w:r>
    </w:p>
    <w:p w14:paraId="5BACB308">
      <w:pPr>
        <w:pStyle w:val="35"/>
        <w:rPr>
          <w:rFonts w:ascii="宋体" w:hAnsi="宋体" w:eastAsia="宋体"/>
          <w:b w:val="0"/>
          <w:color w:val="000000"/>
          <w:sz w:val="24"/>
        </w:rPr>
      </w:pPr>
      <w:r>
        <w:rPr>
          <w:rFonts w:ascii="宋体" w:hAnsi="宋体" w:eastAsia="宋体"/>
          <w:b w:val="0"/>
          <w:color w:val="000000"/>
          <w:sz w:val="24"/>
        </w:rPr>
        <w:t>（1）支撑矩阵文件上传。系统需要支持用户上传Excel格式的支撑矩阵文件。支撑矩阵文件通常包含毕业要求名称、指标点信息、课程名称以及课程对指标点的支撑权重等数据。上传功能需要支持标准的.xlsx格式文件，并能够处理常见的表格布局。</w:t>
      </w:r>
    </w:p>
    <w:p w14:paraId="755E2E21">
      <w:pPr>
        <w:pStyle w:val="35"/>
        <w:rPr>
          <w:rFonts w:ascii="宋体" w:hAnsi="宋体" w:eastAsia="宋体"/>
          <w:b w:val="0"/>
          <w:color w:val="000000"/>
          <w:sz w:val="24"/>
        </w:rPr>
      </w:pPr>
      <w:r>
        <w:rPr>
          <w:rFonts w:ascii="宋体" w:hAnsi="宋体" w:eastAsia="宋体"/>
          <w:b w:val="0"/>
          <w:color w:val="000000"/>
          <w:sz w:val="24"/>
        </w:rPr>
        <w:t>（2）支撑矩阵自动解析。上传后的支撑矩阵文件需要由系统自动解析，提取毕业要求、指标点、课程和权重等关键信息，并存储到数据库中。解析过程需要能够处理合并单元格、多级表头等复杂的表格结构，正确识别数据之间的层次关系。</w:t>
      </w:r>
    </w:p>
    <w:p w14:paraId="4F2A003B">
      <w:pPr>
        <w:pStyle w:val="35"/>
        <w:rPr>
          <w:rFonts w:ascii="宋体" w:hAnsi="宋体" w:eastAsia="宋体"/>
          <w:b w:val="0"/>
          <w:color w:val="000000"/>
          <w:sz w:val="24"/>
        </w:rPr>
      </w:pPr>
      <w:r>
        <w:rPr>
          <w:rFonts w:ascii="宋体" w:hAnsi="宋体" w:eastAsia="宋体"/>
          <w:b w:val="0"/>
          <w:color w:val="000000"/>
          <w:sz w:val="24"/>
        </w:rPr>
        <w:t>（3）支撑矩阵查看与管理。系统需要提供支撑矩阵的查看功能，以清晰的层级结构展示毕业要求、指标点和课程的支撑关系。同时，需要提供删除功能，允许用户在需要时清除已上传的支撑矩阵数据。</w:t>
      </w:r>
    </w:p>
    <w:p w14:paraId="295A5B98">
      <w:pPr>
        <w:pStyle w:val="35"/>
      </w:pPr>
      <w:r>
        <w:rPr>
          <w:rFonts w:ascii="宋体" w:hAnsi="宋体" w:eastAsia="宋体"/>
          <w:b w:val="0"/>
          <w:color w:val="000000"/>
          <w:sz w:val="24"/>
        </w:rPr>
        <w:t>（4）多届支撑矩阵管理。系统需要支持不同届学生使用不同的支撑矩阵，实现多届数据的独立管理。用户在上传支撑矩阵时需要指定届数，系统在后续计算中根据届数自动关联对应的支撑矩阵。</w:t>
      </w:r>
    </w:p>
    <w:p w14:paraId="55CA9A31">
      <w:pPr>
        <w:pStyle w:val="51"/>
      </w:pPr>
      <w:bookmarkStart w:id="18" w:name="_Toc30988"/>
      <w:r>
        <w:rPr>
          <w:rFonts w:ascii="黑体" w:hAnsi="黑体" w:eastAsia="黑体"/>
          <w:b/>
          <w:color w:val="000000"/>
          <w:sz w:val="24"/>
        </w:rPr>
        <w:t>2.1.2 课程成绩管理需求</w:t>
      </w:r>
      <w:bookmarkEnd w:id="18"/>
    </w:p>
    <w:p w14:paraId="750B8967">
      <w:pPr>
        <w:pStyle w:val="35"/>
        <w:rPr>
          <w:rFonts w:ascii="宋体" w:hAnsi="宋体" w:eastAsia="宋体"/>
          <w:b w:val="0"/>
          <w:color w:val="000000"/>
          <w:sz w:val="24"/>
        </w:rPr>
      </w:pPr>
      <w:r>
        <w:rPr>
          <w:rFonts w:ascii="宋体" w:hAnsi="宋体" w:eastAsia="宋体"/>
          <w:b w:val="0"/>
          <w:color w:val="000000"/>
          <w:sz w:val="24"/>
        </w:rPr>
        <w:t>课程成绩是达成度计算的核心数据来源，课程成绩管理功能需要满足以下需求：</w:t>
      </w:r>
    </w:p>
    <w:p w14:paraId="17520174">
      <w:pPr>
        <w:pStyle w:val="35"/>
        <w:rPr>
          <w:rFonts w:ascii="宋体" w:hAnsi="宋体" w:eastAsia="宋体"/>
          <w:b w:val="0"/>
          <w:color w:val="000000"/>
          <w:sz w:val="24"/>
        </w:rPr>
      </w:pPr>
      <w:r>
        <w:rPr>
          <w:rFonts w:ascii="宋体" w:hAnsi="宋体" w:eastAsia="宋体"/>
          <w:b w:val="0"/>
          <w:color w:val="000000"/>
          <w:sz w:val="24"/>
        </w:rPr>
        <w:t>（1）成绩文件批量上传。系统需要支持用户批量上传PDF或Excel格式的课程成绩文件。PDF格式的成绩文件通常来源于教务系统导出的成绩单，包含学号、课程名称、成绩等信息；Excel格式的成绩文件通常包含各考核环节的详细评分数据。上传功能需要支持多文件同时上传，提高数据导入效率。</w:t>
      </w:r>
    </w:p>
    <w:p w14:paraId="767385CE">
      <w:pPr>
        <w:pStyle w:val="35"/>
        <w:rPr>
          <w:rFonts w:ascii="宋体" w:hAnsi="宋体" w:eastAsia="宋体"/>
          <w:b w:val="0"/>
          <w:color w:val="000000"/>
          <w:sz w:val="24"/>
        </w:rPr>
      </w:pPr>
      <w:r>
        <w:rPr>
          <w:rFonts w:ascii="宋体" w:hAnsi="宋体" w:eastAsia="宋体"/>
          <w:b w:val="0"/>
          <w:color w:val="000000"/>
          <w:sz w:val="24"/>
        </w:rPr>
        <w:t>（2）PDF成绩文件解析。系统需要能够解析PDF格式的成绩单，自动提取学号、课程名称、实到人数、平均分等关键信息。解析过程需要处理PDF文件中的文本布局和格式差异，准确识别和提取所需数据。</w:t>
      </w:r>
    </w:p>
    <w:p w14:paraId="0C5B5E17">
      <w:pPr>
        <w:pStyle w:val="35"/>
        <w:rPr>
          <w:rFonts w:ascii="宋体" w:hAnsi="宋体" w:eastAsia="宋体"/>
          <w:b w:val="0"/>
          <w:color w:val="000000"/>
          <w:sz w:val="24"/>
        </w:rPr>
      </w:pPr>
      <w:r>
        <w:rPr>
          <w:rFonts w:ascii="宋体" w:hAnsi="宋体" w:eastAsia="宋体"/>
          <w:b w:val="0"/>
          <w:color w:val="000000"/>
          <w:sz w:val="24"/>
        </w:rPr>
        <w:t>（3）Excel成绩文件解析。系统需要能够解析Excel格式的成绩文件，识别"总评价表"和"抽样表"等不同的工作表类型，从中提取课程名称、指标点达成度、学生学号等信息。对于总评价表，需要按照公式计算课程成绩；对于抽样表，需要提取学号用于判断学生届数。</w:t>
      </w:r>
    </w:p>
    <w:p w14:paraId="06253BE9">
      <w:pPr>
        <w:pStyle w:val="35"/>
      </w:pPr>
      <w:r>
        <w:rPr>
          <w:rFonts w:ascii="宋体" w:hAnsi="宋体" w:eastAsia="宋体"/>
          <w:b w:val="0"/>
          <w:color w:val="000000"/>
          <w:sz w:val="24"/>
        </w:rPr>
        <w:t>（4）成绩数据查看与编辑。系统需要提供课程列表的展示功能，显示各门课程的名称、达成度值等信息。同时，需要支持手动编辑课程的达成度值，以便教师在需要时对自动计算结果进行修正。</w:t>
      </w:r>
    </w:p>
    <w:p w14:paraId="2EB47EA1">
      <w:pPr>
        <w:pStyle w:val="51"/>
      </w:pPr>
      <w:bookmarkStart w:id="19" w:name="_Toc467"/>
      <w:r>
        <w:rPr>
          <w:rFonts w:ascii="黑体" w:hAnsi="黑体" w:eastAsia="黑体"/>
          <w:b/>
          <w:color w:val="000000"/>
          <w:sz w:val="24"/>
        </w:rPr>
        <w:t>2.1.3 达成度计算需求</w:t>
      </w:r>
      <w:bookmarkEnd w:id="19"/>
    </w:p>
    <w:p w14:paraId="4434B0A3">
      <w:pPr>
        <w:pStyle w:val="35"/>
        <w:rPr>
          <w:rFonts w:ascii="宋体" w:hAnsi="宋体" w:eastAsia="宋体"/>
          <w:b w:val="0"/>
          <w:color w:val="000000"/>
          <w:sz w:val="24"/>
        </w:rPr>
      </w:pPr>
      <w:r>
        <w:rPr>
          <w:rFonts w:ascii="宋体" w:hAnsi="宋体" w:eastAsia="宋体"/>
          <w:b w:val="0"/>
          <w:color w:val="000000"/>
          <w:sz w:val="24"/>
        </w:rPr>
        <w:t>达成度计算是系统的核心功能，需要严格按照工程教育认证标准实现三级计算模型：</w:t>
      </w:r>
    </w:p>
    <w:p w14:paraId="1273E504">
      <w:pPr>
        <w:pStyle w:val="35"/>
        <w:rPr>
          <w:rFonts w:ascii="宋体" w:hAnsi="宋体" w:eastAsia="宋体"/>
          <w:b w:val="0"/>
          <w:color w:val="000000"/>
          <w:sz w:val="24"/>
        </w:rPr>
      </w:pPr>
      <w:r>
        <w:rPr>
          <w:rFonts w:ascii="宋体" w:hAnsi="宋体" w:eastAsia="宋体" w:cs="宋体"/>
          <w:b w:val="0"/>
          <w:sz w:val="24"/>
          <w:szCs w:val="24"/>
        </w:rPr>
        <w:t>（1）课程目标达成度计算。课程目标达成度是达成度计算的基础层次[8]，反映学生在某一门课程中达成课程目标的程度。系统需要支持基于考核成绩的达成度计算方法，根据教学大纲中规定的各考核环节（如期末考试、平时作业、实验报告等）的权重，对学生在各环节的表现进行加权求和，得出课程目标的达成度值。</w:t>
      </w:r>
    </w:p>
    <w:p w14:paraId="5F4502F3">
      <w:pPr>
        <w:pStyle w:val="35"/>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2）指标点达成度计算。指标点达成度是中间层次[17]，反映学生在某一指标点（即毕业要求的子要求）上的达成程度。每个指标点由多门课程支撑，每门课程对指标点有不同的支撑权重。系统需要按照加权平均的方法，将该指标点下所有支撑课程的达成度值乘以对应权重后求和，再除以权重总和，得出指标点达成度值。计算公式为：</w:t>
      </w:r>
    </w:p>
    <w:p w14:paraId="359A6206">
      <w:pPr>
        <w:pStyle w:val="35"/>
        <w:keepNext w:val="0"/>
        <w:keepLines w:val="0"/>
        <w:pageBreakBefore w:val="0"/>
        <w:widowControl/>
        <w:kinsoku/>
        <w:wordWrap/>
        <w:overflowPunct/>
        <w:topLinePunct w:val="0"/>
        <w:autoSpaceDE w:val="0"/>
        <w:autoSpaceDN w:val="0"/>
        <w:bidi w:val="0"/>
        <w:adjustRightInd w:val="0"/>
        <w:snapToGrid/>
        <w:spacing w:line="240" w:lineRule="auto"/>
        <w:ind w:firstLine="2568" w:firstLineChars="1070"/>
        <w:jc w:val="left"/>
        <w:textAlignment w:val="auto"/>
        <w:rPr>
          <w:rFonts w:ascii="Times New Roman" w:hAnsi="Times New Roman" w:eastAsia="宋体" w:cs="Times New Roman"/>
          <w:sz w:val="24"/>
          <w:szCs w:val="24"/>
          <w:lang w:val="en-US" w:eastAsia="zh-CN" w:bidi="ar-SA"/>
        </w:rPr>
      </w:pPr>
      <m:oMath>
        <m:r>
          <m:rPr/>
          <w:rPr>
            <w:rFonts w:hint="default" w:ascii="Cambria Math" w:hAnsi="Cambria Math" w:eastAsia="宋体"/>
            <w:sz w:val="24"/>
          </w:rPr>
          <m:t>指标点达成度=</m:t>
        </m:r>
        <m:f>
          <m:fPr>
            <m:ctrlPr>
              <w:rPr>
                <w:rFonts w:hint="default" w:ascii="Cambria Math" w:hAnsi="Cambria Math" w:eastAsia="宋体"/>
                <w:sz w:val="24"/>
              </w:rPr>
            </m:ctrlPr>
          </m:fPr>
          <m:num>
            <m:nary>
              <m:naryPr>
                <m:chr m:val="∑"/>
                <m:limLoc m:val="subSup"/>
                <m:subHide m:val="1"/>
                <m:supHide m:val="1"/>
                <m:ctrlPr>
                  <w:rPr>
                    <w:rFonts w:hint="default" w:ascii="Cambria Math" w:hAnsi="Cambria Math" w:eastAsia="宋体"/>
                    <w:sz w:val="24"/>
                  </w:rPr>
                </m:ctrlPr>
              </m:naryPr>
              <m:sub>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(课程达成度×支撑权重)</m:t>
                </m:r>
                <m:ctrlPr>
                  <w:rPr>
                    <w:rFonts w:ascii="Cambria Math" w:hAnsi="Cambria Math" w:eastAsia="宋体"/>
                    <w:sz w:val="24"/>
                  </w:rPr>
                </m:ctrlPr>
              </m:e>
            </m:nary>
            <m:ctrlPr>
              <w:rPr>
                <w:rFonts w:hint="default" w:ascii="Cambria Math" w:hAnsi="Cambria Math" w:eastAsia="宋体"/>
                <w:sz w:val="24"/>
              </w:rPr>
            </m:ctrlPr>
          </m:num>
          <m:den>
            <m:nary>
              <m:naryPr>
                <m:chr m:val="∑"/>
                <m:limLoc m:val="subSup"/>
                <m:subHide m:val="1"/>
                <m:supHide m:val="1"/>
                <m:ctrlPr>
                  <w:rPr>
                    <w:rFonts w:hint="default" w:ascii="Cambria Math" w:hAnsi="Cambria Math" w:eastAsia="宋体"/>
                    <w:sz w:val="24"/>
                  </w:rPr>
                </m:ctrlPr>
              </m:naryPr>
              <m:sub>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支撑权重</m:t>
                </m:r>
                <m:ctrlPr>
                  <w:rPr>
                    <w:rFonts w:ascii="Cambria Math" w:hAnsi="Cambria Math" w:eastAsia="宋体"/>
                    <w:sz w:val="24"/>
                  </w:rPr>
                </m:ctrlPr>
              </m:e>
            </m:nary>
            <m:ctrlPr>
              <w:rPr>
                <w:rFonts w:hint="default" w:ascii="Cambria Math" w:hAnsi="Cambria Math" w:eastAsia="宋体"/>
                <w:sz w:val="24"/>
              </w:rPr>
            </m:ctrlPr>
          </m:den>
        </m:f>
      </m:oMath>
      <w:r>
        <w:rPr>
          <w:rFonts w:hint="default" w:hAnsi="Cambria Math"/>
          <w:i w:val="0"/>
          <w:sz w:val="24"/>
          <w:lang w:val="en-US"/>
        </w:rPr>
        <w:tab/>
        <w:t/>
      </w:r>
      <w:r>
        <w:rPr>
          <w:rFonts w:hint="default" w:hAnsi="Cambria Math"/>
          <w:i w:val="0"/>
          <w:sz w:val="24"/>
          <w:lang w:val="en-US"/>
        </w:rPr>
        <w:tab/>
        <w:t xml:space="preserve">  </w:t>
      </w:r>
      <w:r>
        <w:rPr>
          <w:rFonts w:hint="default" w:hAnsi="Cambria Math"/>
          <w:i w:val="0"/>
          <w:sz w:val="24"/>
          <w:lang w:val="en-US"/>
        </w:rPr>
        <w:tab/>
        <w:t/>
      </w:r>
      <w:r>
        <w:rPr>
          <w:rFonts w:hint="default" w:hAnsi="Cambria Math"/>
          <w:i w:val="0"/>
          <w:sz w:val="24"/>
          <w:lang w:val="en-US"/>
        </w:rPr>
        <w:tab/>
        <w:t/>
      </w:r>
      <w:r>
        <w:rPr>
          <w:rFonts w:hint="default" w:hAnsi="Cambria Math"/>
          <w:i w:val="0"/>
          <w:sz w:val="24"/>
          <w:lang w:val="en-US"/>
        </w:rPr>
        <w:tab/>
        <w:t xml:space="preserve">  </w:t>
      </w:r>
      <w:r>
        <w:rPr>
          <w:rFonts w:hint="default" w:ascii="Times New Roman" w:hAnsi="Times New Roman" w:eastAsia="Times New Roman" w:cs="Times New Roman"/>
          <w:b w:val="0"/>
          <w:color w:val="000000"/>
          <w:sz w:val="24"/>
          <w:szCs w:val="24"/>
          <w:vertAlign w:val="baseline"/>
          <w:lang w:val="en-US" w:eastAsia="zh-CN"/>
        </w:rPr>
        <w:t>(2-1)</w:t>
      </w:r>
    </w:p>
    <w:p w14:paraId="7AF11C91">
      <w:pPr>
        <w:pStyle w:val="35"/>
        <w:ind w:left="0" w:leftChars="0" w:firstLine="420" w:firstLineChars="0"/>
        <w:rPr>
          <w:rFonts w:ascii="宋体" w:hAnsi="宋体" w:eastAsia="宋体" w:cs="宋体"/>
          <w:b w:val="0"/>
          <w:sz w:val="24"/>
          <w:szCs w:val="24"/>
        </w:rPr>
      </w:pPr>
      <w:r>
        <w:rPr>
          <w:rFonts w:ascii="宋体" w:hAnsi="宋体" w:eastAsia="宋体" w:cs="宋体"/>
          <w:b w:val="0"/>
          <w:sz w:val="24"/>
          <w:szCs w:val="24"/>
        </w:rPr>
        <w:t>（3）毕业要求达成度计算。毕业要求是最高层次[18]，反映学生达成毕业要求的程度。每条毕业要求包含若干个指标点，系统需要将各指标点的达成度值取算术平均，得出该毕业要求的达成度值。计算公式为：</w:t>
      </w:r>
    </w:p>
    <w:p w14:paraId="2FD07976">
      <w:pPr>
        <w:pStyle w:val="35"/>
        <w:keepNext w:val="0"/>
        <w:keepLines w:val="0"/>
        <w:pageBreakBefore w:val="0"/>
        <w:widowControl/>
        <w:kinsoku/>
        <w:wordWrap/>
        <w:overflowPunct/>
        <w:topLinePunct w:val="0"/>
        <w:autoSpaceDE w:val="0"/>
        <w:autoSpaceDN w:val="0"/>
        <w:bidi w:val="0"/>
        <w:adjustRightInd w:val="0"/>
        <w:snapToGrid/>
        <w:spacing w:line="240" w:lineRule="auto"/>
        <w:ind w:left="2100" w:leftChars="0" w:firstLine="420" w:firstLineChars="0"/>
        <w:jc w:val="left"/>
        <w:textAlignment w:val="auto"/>
        <w:rPr>
          <w:rFonts w:ascii="宋体" w:hAnsi="宋体" w:eastAsia="宋体" w:cs="宋体"/>
          <w:b w:val="0"/>
          <w:sz w:val="24"/>
          <w:szCs w:val="24"/>
        </w:rPr>
      </w:pPr>
      <m:oMath>
        <m:r>
          <m:rPr/>
          <w:rPr>
            <w:rFonts w:hint="default" w:ascii="Cambria Math" w:hAnsi="Cambria Math" w:eastAsia="宋体"/>
            <w:sz w:val="24"/>
          </w:rPr>
          <m:t>毕业要求达成度=</m:t>
        </m:r>
        <m:f>
          <m:fPr>
            <m:ctrlPr>
              <w:rPr>
                <w:rFonts w:hint="default" w:ascii="Cambria Math" w:hAnsi="Cambria Math" w:eastAsia="宋体"/>
                <w:sz w:val="24"/>
              </w:rPr>
            </m:ctrlPr>
          </m:fPr>
          <m:num>
            <m:nary>
              <m:naryPr>
                <m:chr m:val="∑"/>
                <m:limLoc m:val="subSup"/>
                <m:subHide m:val="1"/>
                <m:supHide m:val="1"/>
                <m:ctrlPr>
                  <w:rPr>
                    <w:rFonts w:hint="default" w:ascii="Cambria Math" w:hAnsi="Cambria Math" w:eastAsia="宋体"/>
                    <w:sz w:val="24"/>
                  </w:rPr>
                </m:ctrlPr>
              </m:naryPr>
              <m:sub>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指标点达成度</m:t>
                </m:r>
                <m:ctrlPr>
                  <w:rPr>
                    <w:rFonts w:ascii="Cambria Math" w:hAnsi="Cambria Math" w:eastAsia="宋体"/>
                    <w:sz w:val="24"/>
                  </w:rPr>
                </m:ctrlPr>
              </m:e>
            </m:nary>
            <m:ctrlPr>
              <w:rPr>
                <w:rFonts w:hint="default" w:ascii="Cambria Math" w:hAnsi="Cambria Math" w:eastAsia="宋体"/>
                <w:sz w:val="24"/>
              </w:rPr>
            </m:ctrlPr>
          </m:num>
          <m:den>
            <m:r>
              <m:rPr/>
              <w:rPr>
                <w:rFonts w:hint="default" w:ascii="Cambria Math" w:hAnsi="Cambria Math" w:eastAsia="宋体"/>
                <w:sz w:val="24"/>
              </w:rPr>
              <m:t>指标点数量</m:t>
            </m:r>
            <m:ctrlPr>
              <w:rPr>
                <w:rFonts w:hint="default" w:ascii="Cambria Math" w:hAnsi="Cambria Math" w:eastAsia="宋体"/>
                <w:sz w:val="24"/>
              </w:rPr>
            </m:ctrlPr>
          </m:den>
        </m:f>
      </m:oMath>
      <w:r>
        <w:rPr>
          <w:rFonts w:hint="default" w:hAnsi="Cambria Math"/>
          <w:i w:val="0"/>
          <w:sz w:val="24"/>
          <w:lang w:val="en-US"/>
        </w:rPr>
        <w:tab/>
        <w:t/>
      </w:r>
      <w:r>
        <w:rPr>
          <w:rFonts w:hint="default" w:hAnsi="Cambria Math"/>
          <w:i w:val="0"/>
          <w:sz w:val="24"/>
          <w:lang w:val="en-US"/>
        </w:rPr>
        <w:tab/>
        <w:t/>
      </w:r>
      <w:r>
        <w:rPr>
          <w:rFonts w:hint="default" w:hAnsi="Cambria Math"/>
          <w:i w:val="0"/>
          <w:sz w:val="24"/>
          <w:lang w:val="en-US"/>
        </w:rPr>
        <w:tab/>
        <w:t/>
      </w:r>
      <w:r>
        <w:rPr>
          <w:rFonts w:hint="default" w:hAnsi="Cambria Math"/>
          <w:i w:val="0"/>
          <w:sz w:val="24"/>
          <w:lang w:val="en-US"/>
        </w:rPr>
        <w:tab/>
        <w:t/>
      </w:r>
      <w:r>
        <w:rPr>
          <w:rFonts w:hint="default" w:hAnsi="Cambria Math"/>
          <w:i w:val="0"/>
          <w:sz w:val="24"/>
          <w:lang w:val="en-US"/>
        </w:rPr>
        <w:tab/>
        <w:t/>
      </w:r>
      <w:r>
        <w:rPr>
          <w:rFonts w:hint="default" w:hAnsi="Cambria Math"/>
          <w:i w:val="0"/>
          <w:sz w:val="24"/>
          <w:lang w:val="en-US"/>
        </w:rPr>
        <w:tab/>
        <w:t xml:space="preserve">  </w:t>
      </w:r>
      <w:r>
        <w:rPr>
          <w:rFonts w:hint="default" w:ascii="Times New Roman" w:hAnsi="Times New Roman" w:eastAsia="Times New Roman" w:cs="Times New Roman"/>
          <w:b w:val="0"/>
          <w:color w:val="000000"/>
          <w:sz w:val="24"/>
          <w:szCs w:val="24"/>
          <w:vertAlign w:val="baseline"/>
          <w:lang w:val="en-US" w:eastAsia="zh-CN"/>
        </w:rPr>
        <w:t>(2-2)</w:t>
      </w:r>
    </w:p>
    <w:p w14:paraId="32CEE3DF">
      <w:pPr>
        <w:pStyle w:val="35"/>
        <w:ind w:left="0" w:leftChars="0" w:firstLine="0" w:firstLineChars="0"/>
      </w:pPr>
      <w:r>
        <w:rPr>
          <w:rFonts w:ascii="宋体" w:hAnsi="宋体" w:eastAsia="宋体" w:cs="宋体"/>
          <w:b w:val="0"/>
          <w:color w:val="000000"/>
          <w:sz w:val="24"/>
          <w:szCs w:val="24"/>
          <w:lang w:val="en-US" w:eastAsia="zh-CN" w:bidi="ar-SA"/>
        </w:rPr>
        <w:t>（4）达成度结果查询与展示。系统需要提供达成度计算结果的查询和展示功能，以清晰的层级结构展示课程达成度、指标点达成度和毕业要求达成度的计算结果，便于用户查看和分析。</w:t>
      </w:r>
    </w:p>
    <w:p w14:paraId="53C43221">
      <w:pPr>
        <w:pStyle w:val="51"/>
      </w:pPr>
      <w:bookmarkStart w:id="20" w:name="_Toc25546"/>
      <w:r>
        <w:rPr>
          <w:rFonts w:ascii="黑体" w:hAnsi="黑体" w:eastAsia="黑体" w:cs="黑体"/>
          <w:b/>
          <w:color w:val="000000"/>
          <w:sz w:val="24"/>
          <w:szCs w:val="24"/>
          <w:lang w:val="en-US" w:eastAsia="zh-CN" w:bidi="ar-SA"/>
        </w:rPr>
        <w:t>2.1.4 数据可视化需求</w:t>
      </w:r>
      <w:bookmarkEnd w:id="20"/>
    </w:p>
    <w:p w14:paraId="4AD7B758">
      <w:pPr>
        <w:pStyle w:val="35"/>
        <w:rPr>
          <w:rFonts w:ascii="宋体" w:hAnsi="宋体" w:eastAsia="宋体"/>
          <w:b w:val="0"/>
          <w:color w:val="000000"/>
          <w:sz w:val="24"/>
        </w:rPr>
      </w:pPr>
      <w:r>
        <w:rPr>
          <w:rFonts w:ascii="宋体" w:hAnsi="宋体" w:eastAsia="宋体" w:cs="宋体"/>
          <w:b w:val="0"/>
          <w:color w:val="000000"/>
          <w:sz w:val="24"/>
          <w:szCs w:val="24"/>
        </w:rPr>
        <w:t>数据可视化功能帮助用户直观地理解和分析达成度数据，需要满足以下需求：</w:t>
      </w:r>
    </w:p>
    <w:p w14:paraId="1FE62E49">
      <w:pPr>
        <w:pStyle w:val="35"/>
        <w:rPr>
          <w:rFonts w:ascii="宋体" w:hAnsi="宋体" w:eastAsia="宋体"/>
          <w:b w:val="0"/>
          <w:color w:val="000000"/>
          <w:sz w:val="24"/>
        </w:rPr>
      </w:pPr>
      <w:r>
        <w:rPr>
          <w:rFonts w:ascii="宋体" w:hAnsi="宋体" w:eastAsia="宋体" w:cs="宋体"/>
          <w:b w:val="0"/>
          <w:color w:val="000000"/>
          <w:sz w:val="24"/>
          <w:szCs w:val="24"/>
        </w:rPr>
        <w:t>（1）仪表盘总览。系统需要在首页仪表盘展示关键指标的汇总信息，包括毕业要求数量、指标点数量、课程数量、平均达成度等统计数字，以及指标点达成度条形图、毕业要求达成度饼图、课程达成度分布图和指标点综合分析雷达图等多种图表。</w:t>
      </w:r>
    </w:p>
    <w:p w14:paraId="7D9D11D6">
      <w:pPr>
        <w:pStyle w:val="35"/>
        <w:rPr>
          <w:rFonts w:ascii="宋体" w:hAnsi="宋体" w:eastAsia="宋体"/>
          <w:b w:val="0"/>
          <w:color w:val="000000"/>
          <w:sz w:val="24"/>
        </w:rPr>
      </w:pPr>
      <w:r>
        <w:rPr>
          <w:rFonts w:ascii="宋体" w:hAnsi="宋体" w:eastAsia="宋体" w:cs="宋体"/>
          <w:b w:val="0"/>
          <w:color w:val="000000"/>
          <w:sz w:val="24"/>
          <w:szCs w:val="24"/>
        </w:rPr>
        <w:t>（2）指标点达成度条形图。以条形图的形式展示各指标点的达成度值，便于用户直观比较不同指标点的达成情况，快速识别达成度较低的薄弱环节。</w:t>
      </w:r>
    </w:p>
    <w:p w14:paraId="5F142647">
      <w:pPr>
        <w:pStyle w:val="35"/>
        <w:rPr>
          <w:rFonts w:ascii="宋体" w:hAnsi="宋体" w:eastAsia="宋体"/>
          <w:b w:val="0"/>
          <w:color w:val="000000"/>
          <w:sz w:val="24"/>
        </w:rPr>
      </w:pPr>
      <w:r>
        <w:rPr>
          <w:rFonts w:ascii="宋体" w:hAnsi="宋体" w:eastAsia="宋体" w:cs="宋体"/>
          <w:b w:val="0"/>
          <w:color w:val="000000"/>
          <w:sz w:val="24"/>
          <w:szCs w:val="24"/>
        </w:rPr>
        <w:t>（3）毕业要求达成度饼图。以饼图的形式展示各毕业要求的达成度占比，帮助用户从整体上把握达成度分布情况。</w:t>
      </w:r>
    </w:p>
    <w:p w14:paraId="3C32F5F4">
      <w:pPr>
        <w:pStyle w:val="35"/>
        <w:rPr>
          <w:rFonts w:ascii="宋体" w:hAnsi="宋体" w:eastAsia="宋体"/>
          <w:b w:val="0"/>
          <w:color w:val="000000"/>
          <w:sz w:val="24"/>
        </w:rPr>
      </w:pPr>
      <w:r>
        <w:rPr>
          <w:rFonts w:ascii="宋体" w:hAnsi="宋体" w:eastAsia="宋体" w:cs="宋体"/>
          <w:b w:val="0"/>
          <w:color w:val="000000"/>
          <w:sz w:val="24"/>
          <w:szCs w:val="24"/>
        </w:rPr>
        <w:t>（4）课程达成度分布图。以散点图或柱状图的形式展示各门课程的达成度分布情况，便于用户分析课程层面的达成度表现。</w:t>
      </w:r>
    </w:p>
    <w:p w14:paraId="43C70B4D">
      <w:pPr>
        <w:pStyle w:val="35"/>
      </w:pPr>
      <w:r>
        <w:rPr>
          <w:rFonts w:ascii="宋体" w:hAnsi="宋体" w:eastAsia="宋体" w:cs="宋体"/>
          <w:b w:val="0"/>
          <w:color w:val="000000"/>
          <w:sz w:val="24"/>
          <w:szCs w:val="24"/>
          <w:lang w:val="en-US" w:eastAsia="zh-CN" w:bidi="ar-SA"/>
        </w:rPr>
        <w:t>（5）达成度对比分析。系统需要支持多维度达成度数据的对比分析，例如不同届之间的达成度对比、不同课程之间的达成度对比等，为持续改进提供数据支撑。</w:t>
      </w:r>
    </w:p>
    <w:p w14:paraId="44C7A192">
      <w:pPr>
        <w:pStyle w:val="51"/>
      </w:pPr>
      <w:bookmarkStart w:id="21" w:name="_Toc28332"/>
      <w:r>
        <w:rPr>
          <w:rFonts w:ascii="黑体" w:hAnsi="黑体" w:eastAsia="黑体" w:cs="黑体"/>
          <w:b/>
          <w:color w:val="000000"/>
          <w:sz w:val="24"/>
          <w:szCs w:val="24"/>
          <w:lang w:val="en-US" w:eastAsia="zh-CN" w:bidi="ar-SA"/>
        </w:rPr>
        <w:t>2.1.5 多届数据管理需求</w:t>
      </w:r>
      <w:bookmarkEnd w:id="21"/>
    </w:p>
    <w:p w14:paraId="266A1575">
      <w:pPr>
        <w:pStyle w:val="35"/>
        <w:rPr>
          <w:rFonts w:ascii="宋体" w:hAnsi="宋体" w:eastAsia="宋体"/>
          <w:b w:val="0"/>
          <w:color w:val="000000"/>
          <w:sz w:val="24"/>
        </w:rPr>
      </w:pPr>
      <w:r>
        <w:rPr>
          <w:rFonts w:ascii="宋体" w:hAnsi="宋体" w:eastAsia="宋体" w:cs="宋体"/>
          <w:b w:val="0"/>
          <w:color w:val="000000"/>
          <w:sz w:val="24"/>
          <w:szCs w:val="24"/>
        </w:rPr>
        <w:t>多届数据管理功能支持不同届学生数据的独立管理，需要满足以下需求：</w:t>
      </w:r>
    </w:p>
    <w:p w14:paraId="787C4194">
      <w:pPr>
        <w:pStyle w:val="35"/>
        <w:rPr>
          <w:rFonts w:ascii="宋体" w:hAnsi="宋体" w:eastAsia="宋体"/>
          <w:b w:val="0"/>
          <w:color w:val="000000"/>
          <w:sz w:val="24"/>
        </w:rPr>
      </w:pPr>
      <w:r>
        <w:rPr>
          <w:rFonts w:ascii="宋体" w:hAnsi="宋体" w:eastAsia="宋体" w:cs="宋体"/>
          <w:b w:val="0"/>
          <w:color w:val="000000"/>
          <w:sz w:val="24"/>
          <w:szCs w:val="24"/>
        </w:rPr>
        <w:t>（1）届数设置与切换。系统需要支持届数设置功能，用户可以选择当前操作的届数（如20级、21级、22级等），系统在数据查询、达成度计算和结果展示时自动关联当前选中的届数。</w:t>
      </w:r>
    </w:p>
    <w:p w14:paraId="076A3C31">
      <w:pPr>
        <w:pStyle w:val="35"/>
        <w:rPr>
          <w:rFonts w:ascii="宋体" w:hAnsi="宋体" w:eastAsia="宋体"/>
          <w:b w:val="0"/>
          <w:color w:val="000000"/>
          <w:sz w:val="24"/>
        </w:rPr>
      </w:pPr>
      <w:r>
        <w:rPr>
          <w:rFonts w:ascii="宋体" w:hAnsi="宋体" w:eastAsia="宋体" w:cs="宋体"/>
          <w:b w:val="0"/>
          <w:color w:val="000000"/>
          <w:sz w:val="24"/>
          <w:szCs w:val="24"/>
        </w:rPr>
        <w:t>（2）数据隔离。不同届的数据需要在数据库中独立存储，避免数据混淆。系统需要根据届数自动筛选对应的数据，确保各届数据的独立性。</w:t>
      </w:r>
    </w:p>
    <w:p w14:paraId="28871052">
      <w:pPr>
        <w:pStyle w:val="35"/>
        <w:rPr>
          <w:rFonts w:ascii="宋体" w:hAnsi="宋体" w:eastAsia="宋体"/>
          <w:b w:val="0"/>
          <w:color w:val="000000"/>
          <w:sz w:val="24"/>
        </w:rPr>
      </w:pPr>
      <w:r>
        <w:rPr>
          <w:rFonts w:ascii="宋体" w:hAnsi="宋体" w:eastAsia="宋体" w:cs="宋体"/>
          <w:b w:val="0"/>
          <w:color w:val="000000"/>
          <w:sz w:val="24"/>
          <w:szCs w:val="24"/>
        </w:rPr>
        <w:t>（3）数据清除。系统需要提供数据清除功能，允许用户清除指定届的所有数据（包括支撑矩阵和成绩数据），以便重新上传和计算。</w:t>
      </w:r>
    </w:p>
    <w:p w14:paraId="2794E949">
      <w:pPr>
        <w:pStyle w:val="35"/>
        <w:rPr>
          <w:rFonts w:ascii="宋体" w:hAnsi="宋体" w:eastAsia="宋体" w:cs="宋体"/>
          <w:b w:val="0"/>
          <w:color w:val="000000"/>
          <w:sz w:val="24"/>
          <w:szCs w:val="24"/>
          <w:lang w:val="en-US" w:eastAsia="zh-CN" w:bidi="ar-SA"/>
        </w:rPr>
      </w:pPr>
      <w:r>
        <w:rPr>
          <w:rFonts w:ascii="宋体" w:hAnsi="宋体" w:eastAsia="宋体" w:cs="宋体"/>
          <w:b w:val="0"/>
          <w:color w:val="000000"/>
          <w:sz w:val="24"/>
          <w:szCs w:val="24"/>
          <w:lang w:val="en-US" w:eastAsia="zh-CN" w:bidi="ar-SA"/>
        </w:rPr>
        <w:t>（4）学号届数提取。系统需要能够自动从学号中提取届数信息，用于将成绩数据归属到正确的届。例如，学号"112022xxxx"中的"22"表示2022级学生。</w:t>
      </w:r>
    </w:p>
    <w:p w14:paraId="70EEF315">
      <w:pPr>
        <w:pStyle w:val="68"/>
      </w:pPr>
    </w:p>
    <w:p w14:paraId="33C99A89">
      <w:pPr>
        <w:pStyle w:val="68"/>
        <w:jc w:val="center"/>
      </w:pPr>
      <w:r>
        <w:drawing>
          <wp:inline distT="0" distB="0" distL="114300" distR="114300">
            <wp:extent cx="5539105" cy="4728210"/>
            <wp:effectExtent l="0" t="0" r="0" b="0"/>
            <wp:docPr id="1" name="E657119C-6982-421D-8BA7-E74DEB70A7D9-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9-1" descr="wps"/>
                    <pic:cNvPicPr>
                      <a:picLocks noChangeAspect="1"/>
                    </pic:cNvPicPr>
                  </pic:nvPicPr>
                  <pic:blipFill>
                    <a:blip r:embed="rId10"/>
                    <a:stretch>
                      <a:fillRect/>
                    </a:stretch>
                  </pic:blipFill>
                  <pic:spPr>
                    <a:xfrm>
                      <a:off x="0" y="0"/>
                      <a:ext cx="5539105" cy="4728210"/>
                    </a:xfrm>
                    <a:prstGeom prst="rect">
                      <a:avLst/>
                    </a:prstGeom>
                  </pic:spPr>
                </pic:pic>
              </a:graphicData>
            </a:graphic>
          </wp:inline>
        </w:drawing>
      </w:r>
    </w:p>
    <w:p w14:paraId="41F6C7C3">
      <w:pPr>
        <w:pStyle w:val="68"/>
        <w:spacing w:before="0" w:after="0" w:line="263" w:lineRule="auto"/>
        <w:jc w:val="center"/>
      </w:pPr>
      <w:r>
        <w:rPr>
          <w:rFonts w:ascii="宋体" w:hAnsi="宋体" w:eastAsia="宋体" w:cstheme="minorBidi"/>
          <w:sz w:val="21"/>
          <w:szCs w:val="21"/>
          <w:lang w:val="en-US" w:eastAsia="zh-CN" w:bidi="ar-SA"/>
        </w:rPr>
        <w:t>图2-1 系统用例图</w:t>
      </w:r>
    </w:p>
    <w:p w14:paraId="0879CE26">
      <w:pPr>
        <w:pStyle w:val="68"/>
      </w:pPr>
    </w:p>
    <w:p w14:paraId="22EFAB11">
      <w:pPr>
        <w:pStyle w:val="47"/>
      </w:pPr>
      <w:bookmarkStart w:id="22" w:name="_Toc2723"/>
      <w:r>
        <w:rPr>
          <w:rFonts w:ascii="黑体" w:hAnsi="黑体" w:eastAsia="黑体" w:cs="黑体"/>
          <w:b/>
          <w:color w:val="000000"/>
          <w:sz w:val="28"/>
          <w:szCs w:val="28"/>
          <w:lang w:val="en-US" w:eastAsia="zh-CN" w:bidi="ar-SA"/>
        </w:rPr>
        <w:t>2.2 非功能需求分析</w:t>
      </w:r>
      <w:bookmarkEnd w:id="22"/>
    </w:p>
    <w:p w14:paraId="0DA9203C">
      <w:pPr>
        <w:pStyle w:val="51"/>
      </w:pPr>
      <w:bookmarkStart w:id="23" w:name="_Toc21533"/>
      <w:r>
        <w:rPr>
          <w:rFonts w:ascii="黑体" w:hAnsi="黑体" w:eastAsia="黑体" w:cs="黑体"/>
          <w:b/>
          <w:color w:val="000000"/>
          <w:sz w:val="24"/>
          <w:szCs w:val="24"/>
          <w:lang w:val="en-US" w:eastAsia="zh-CN" w:bidi="ar-SA"/>
        </w:rPr>
        <w:t>2.2.1 性能需求</w:t>
      </w:r>
      <w:bookmarkEnd w:id="23"/>
    </w:p>
    <w:p w14:paraId="2F6CB6A7">
      <w:pPr>
        <w:pStyle w:val="35"/>
        <w:rPr>
          <w:rFonts w:ascii="宋体" w:hAnsi="宋体" w:eastAsia="宋体"/>
          <w:b w:val="0"/>
          <w:color w:val="000000"/>
          <w:sz w:val="24"/>
        </w:rPr>
      </w:pPr>
      <w:r>
        <w:rPr>
          <w:rFonts w:ascii="宋体" w:hAnsi="宋体" w:eastAsia="宋体" w:cs="宋体"/>
          <w:b w:val="0"/>
          <w:color w:val="000000"/>
          <w:sz w:val="24"/>
          <w:szCs w:val="24"/>
        </w:rPr>
        <w:t>性能需求定义了系统在响应时间等方面必须满足的指标。系统的页面加载时间应不超过3秒，达成度计算操作应在10秒内完成，图表渲染时间应不超过2秒。对于较大的成绩文件（如包含数百条学生记录的PDF文件），解析时间应不超过30秒。</w:t>
      </w:r>
    </w:p>
    <w:p w14:paraId="3042930C">
      <w:pPr>
        <w:pStyle w:val="51"/>
      </w:pPr>
      <w:bookmarkStart w:id="24" w:name="_Toc26112"/>
      <w:r>
        <w:rPr>
          <w:rFonts w:ascii="黑体" w:hAnsi="黑体" w:eastAsia="黑体" w:cs="黑体"/>
          <w:b/>
          <w:color w:val="000000"/>
          <w:sz w:val="24"/>
          <w:szCs w:val="24"/>
          <w:lang w:val="en-US" w:eastAsia="zh-CN" w:bidi="ar-SA"/>
        </w:rPr>
        <w:t>2.2.2 易用性需求</w:t>
      </w:r>
      <w:bookmarkEnd w:id="24"/>
    </w:p>
    <w:p w14:paraId="31B98D6C">
      <w:pPr>
        <w:pStyle w:val="35"/>
        <w:rPr>
          <w:rFonts w:ascii="宋体" w:hAnsi="宋体" w:eastAsia="宋体"/>
          <w:b w:val="0"/>
          <w:color w:val="000000"/>
          <w:sz w:val="24"/>
        </w:rPr>
      </w:pPr>
      <w:r>
        <w:rPr>
          <w:rFonts w:ascii="宋体" w:hAnsi="宋体" w:eastAsia="宋体" w:cs="宋体"/>
          <w:b w:val="0"/>
          <w:color w:val="000000"/>
          <w:sz w:val="24"/>
          <w:szCs w:val="24"/>
        </w:rPr>
        <w:t>易用性需求关注系统的用户体验，确保系统易于学习、操作高效且用户满意。</w:t>
      </w:r>
    </w:p>
    <w:p w14:paraId="525F6C3C">
      <w:pPr>
        <w:pStyle w:val="35"/>
        <w:rPr>
          <w:rFonts w:ascii="宋体" w:hAnsi="宋体" w:eastAsia="宋体"/>
          <w:b w:val="0"/>
          <w:color w:val="000000"/>
          <w:sz w:val="24"/>
        </w:rPr>
      </w:pPr>
      <w:r>
        <w:rPr>
          <w:rFonts w:ascii="宋体" w:hAnsi="宋体" w:eastAsia="宋体" w:cs="宋体"/>
          <w:b w:val="0"/>
          <w:color w:val="000000"/>
          <w:sz w:val="24"/>
          <w:szCs w:val="24"/>
        </w:rPr>
        <w:t>（1）界面友好。系统界面应简洁美观，布局合理，信息层次清晰。采用卡片式布局，重要信息突出显示，操作按钮位置明显且符合用户习惯。</w:t>
      </w:r>
    </w:p>
    <w:p w14:paraId="5FE49770">
      <w:pPr>
        <w:pStyle w:val="35"/>
        <w:rPr>
          <w:rFonts w:ascii="宋体" w:hAnsi="宋体" w:eastAsia="宋体"/>
          <w:b w:val="0"/>
          <w:color w:val="000000"/>
          <w:sz w:val="24"/>
        </w:rPr>
      </w:pPr>
      <w:r>
        <w:rPr>
          <w:rFonts w:ascii="宋体" w:hAnsi="宋体" w:eastAsia="宋体" w:cs="宋体"/>
          <w:b w:val="0"/>
          <w:color w:val="000000"/>
          <w:sz w:val="24"/>
          <w:szCs w:val="24"/>
        </w:rPr>
        <w:t>（2）操作便捷。系统的核心操作流程应不超过3步完成。文件上传支持选择文件夹，减少用户的操作步骤。</w:t>
      </w:r>
    </w:p>
    <w:p w14:paraId="5A27DBA9">
      <w:pPr>
        <w:pStyle w:val="35"/>
      </w:pPr>
      <w:r>
        <w:rPr>
          <w:rFonts w:ascii="宋体" w:hAnsi="宋体" w:eastAsia="宋体" w:cs="宋体"/>
          <w:b w:val="0"/>
          <w:color w:val="000000"/>
          <w:sz w:val="24"/>
          <w:szCs w:val="24"/>
          <w:lang w:val="en-US" w:eastAsia="zh-CN" w:bidi="ar-SA"/>
        </w:rPr>
        <w:t>（3）反馈及时。系统在执行操作后应及时给出反馈，如上传成功提示、计算完成提示等。对于耗时较长的操作，应提供进度指示，避免用户等待过程中的不确定感。</w:t>
      </w:r>
    </w:p>
    <w:p w14:paraId="0AE9D46A">
      <w:pPr>
        <w:pStyle w:val="51"/>
      </w:pPr>
      <w:bookmarkStart w:id="25" w:name="_Toc21005"/>
      <w:r>
        <w:rPr>
          <w:rFonts w:ascii="黑体" w:hAnsi="黑体" w:eastAsia="黑体" w:cs="黑体"/>
          <w:b/>
          <w:color w:val="000000"/>
          <w:sz w:val="24"/>
          <w:szCs w:val="24"/>
          <w:lang w:val="en-US" w:eastAsia="zh-CN" w:bidi="ar-SA"/>
        </w:rPr>
        <w:t>2.2.3 可扩展性需求</w:t>
      </w:r>
      <w:bookmarkEnd w:id="25"/>
    </w:p>
    <w:p w14:paraId="4A4C295A">
      <w:pPr>
        <w:pStyle w:val="35"/>
        <w:rPr>
          <w:rFonts w:ascii="宋体" w:hAnsi="宋体" w:eastAsia="宋体"/>
          <w:b w:val="0"/>
          <w:color w:val="000000"/>
          <w:sz w:val="24"/>
        </w:rPr>
      </w:pPr>
      <w:r>
        <w:rPr>
          <w:rFonts w:ascii="宋体" w:hAnsi="宋体" w:eastAsia="宋体" w:cs="宋体"/>
          <w:b w:val="0"/>
          <w:color w:val="000000"/>
          <w:sz w:val="24"/>
          <w:szCs w:val="24"/>
        </w:rPr>
        <w:t>可扩展性需求确保系统能够适应未来的功能扩展和业务变化。</w:t>
      </w:r>
    </w:p>
    <w:p w14:paraId="3D808ED8">
      <w:pPr>
        <w:pStyle w:val="35"/>
        <w:rPr>
          <w:rFonts w:ascii="宋体" w:hAnsi="宋体" w:eastAsia="宋体"/>
          <w:b w:val="0"/>
          <w:color w:val="000000"/>
          <w:sz w:val="24"/>
        </w:rPr>
      </w:pPr>
      <w:r>
        <w:rPr>
          <w:rFonts w:ascii="宋体" w:hAnsi="宋体" w:eastAsia="宋体" w:cs="宋体"/>
          <w:b w:val="0"/>
          <w:color w:val="000000"/>
          <w:sz w:val="24"/>
          <w:szCs w:val="24"/>
        </w:rPr>
        <w:t>（1）模块化设计。系统应采用模块化架构，各功能模块之间的耦合度低，便于独立开发、测试和部署。新增功能模块时，不应对现有模块产生重大影响。</w:t>
      </w:r>
    </w:p>
    <w:p w14:paraId="658F3349">
      <w:pPr>
        <w:pStyle w:val="35"/>
        <w:rPr>
          <w:rFonts w:ascii="宋体" w:hAnsi="宋体" w:eastAsia="宋体"/>
          <w:b w:val="0"/>
          <w:color w:val="000000"/>
          <w:sz w:val="24"/>
        </w:rPr>
      </w:pPr>
      <w:r>
        <w:rPr>
          <w:rFonts w:ascii="宋体" w:hAnsi="宋体" w:eastAsia="宋体" w:cs="宋体"/>
          <w:b w:val="0"/>
          <w:color w:val="000000"/>
          <w:sz w:val="24"/>
          <w:szCs w:val="24"/>
        </w:rPr>
        <w:t>（2）接口可扩展。API接口设计应遵循RESTful规范，接口定义清晰、统一，便于后续新增接口或修改现有接口的实现逻辑。</w:t>
      </w:r>
    </w:p>
    <w:p w14:paraId="309CF3B4">
      <w:pPr>
        <w:pStyle w:val="35"/>
        <w:rPr>
          <w:rFonts w:ascii="宋体" w:hAnsi="宋体" w:eastAsia="宋体"/>
          <w:b w:val="0"/>
          <w:color w:val="000000"/>
          <w:sz w:val="24"/>
        </w:rPr>
      </w:pPr>
      <w:r>
        <w:rPr>
          <w:rFonts w:ascii="宋体" w:hAnsi="宋体" w:eastAsia="宋体" w:cs="宋体"/>
          <w:b w:val="0"/>
          <w:color w:val="000000"/>
          <w:sz w:val="24"/>
          <w:szCs w:val="24"/>
        </w:rPr>
        <w:t>（3）数据模型可扩展。数据库设计应考虑未来可能增加的数据字段和表关系，预留适当的扩展空间，避免因需求变更导致大规模的数据库结构重构。</w:t>
      </w:r>
    </w:p>
    <w:p w14:paraId="5AFAFDD9">
      <w:pPr>
        <w:pStyle w:val="47"/>
      </w:pPr>
      <w:bookmarkStart w:id="26" w:name="_Toc8886"/>
      <w:r>
        <w:rPr>
          <w:rFonts w:ascii="黑体" w:hAnsi="黑体" w:eastAsia="黑体" w:cs="黑体"/>
          <w:b/>
          <w:color w:val="000000"/>
          <w:sz w:val="28"/>
          <w:szCs w:val="28"/>
          <w:lang w:val="en-US" w:eastAsia="zh-CN" w:bidi="ar-SA"/>
        </w:rPr>
        <w:t>2.3 用例与流程分析</w:t>
      </w:r>
      <w:bookmarkEnd w:id="26"/>
    </w:p>
    <w:p w14:paraId="15B6BC0F">
      <w:pPr>
        <w:pStyle w:val="35"/>
      </w:pPr>
      <w:r>
        <w:rPr>
          <w:rFonts w:ascii="宋体" w:hAnsi="宋体" w:eastAsia="宋体" w:cs="宋体"/>
          <w:b w:val="0"/>
          <w:color w:val="000000"/>
          <w:sz w:val="24"/>
          <w:szCs w:val="24"/>
          <w:lang w:val="en-US" w:eastAsia="zh-CN" w:bidi="ar-SA"/>
        </w:rPr>
        <w:t>为了更清晰地理解用户与系统的交互过程，本节对三个核心业务流程进行描述性建模。</w:t>
      </w:r>
    </w:p>
    <w:p w14:paraId="552D6E95">
      <w:pPr>
        <w:pStyle w:val="51"/>
      </w:pPr>
      <w:bookmarkStart w:id="27" w:name="_Toc17533"/>
      <w:r>
        <w:rPr>
          <w:rFonts w:ascii="黑体" w:hAnsi="黑体" w:eastAsia="黑体" w:cs="黑体"/>
          <w:b/>
          <w:color w:val="000000"/>
          <w:sz w:val="24"/>
          <w:szCs w:val="24"/>
          <w:lang w:val="en-US" w:eastAsia="zh-CN" w:bidi="ar-SA"/>
        </w:rPr>
        <w:t>2.3.1 矩阵上传流程</w:t>
      </w:r>
      <w:bookmarkEnd w:id="27"/>
    </w:p>
    <w:p w14:paraId="0DC82E0F">
      <w:pPr>
        <w:pStyle w:val="35"/>
        <w:rPr>
          <w:rFonts w:ascii="宋体" w:hAnsi="宋体" w:eastAsia="宋体"/>
          <w:b w:val="0"/>
          <w:color w:val="000000"/>
          <w:sz w:val="24"/>
        </w:rPr>
      </w:pPr>
      <w:r>
        <w:rPr>
          <w:rFonts w:ascii="宋体" w:hAnsi="宋体" w:eastAsia="宋体" w:cs="宋体"/>
          <w:b w:val="0"/>
          <w:color w:val="000000"/>
          <w:sz w:val="24"/>
          <w:szCs w:val="24"/>
        </w:rPr>
        <w:t>矩阵上传是系统使用的第一步，用户需要先将支撑矩阵文件上传到系统中，作为后续达成度计算的基础。</w:t>
      </w:r>
    </w:p>
    <w:p w14:paraId="17EB5936">
      <w:pPr>
        <w:pStyle w:val="35"/>
        <w:rPr>
          <w:rFonts w:ascii="宋体" w:hAnsi="宋体" w:eastAsia="宋体"/>
          <w:b w:val="0"/>
          <w:color w:val="000000"/>
          <w:sz w:val="24"/>
        </w:rPr>
      </w:pPr>
      <w:r>
        <w:rPr>
          <w:rFonts w:ascii="宋体" w:hAnsi="宋体" w:eastAsia="宋体" w:cs="宋体"/>
          <w:b w:val="0"/>
          <w:color w:val="000000"/>
          <w:sz w:val="24"/>
          <w:szCs w:val="24"/>
        </w:rPr>
        <w:t>用户登录系统后，首先进入支撑矩阵管理页面。点击"上传矩阵"按钮，选择本地的Excel格式支撑矩阵文件，并指定该矩阵对应的届数。系统接收到文件后，首先进行文件格式校验，确认文件为有效的.xlsx格式。然后，系统使用pandas库读取Excel文件内容，按照预定的解析规则提取数据。</w:t>
      </w:r>
    </w:p>
    <w:p w14:paraId="74C4D915">
      <w:pPr>
        <w:pStyle w:val="35"/>
        <w:rPr>
          <w:rFonts w:ascii="宋体" w:hAnsi="宋体" w:eastAsia="宋体"/>
          <w:b w:val="0"/>
          <w:color w:val="000000"/>
          <w:sz w:val="24"/>
        </w:rPr>
      </w:pPr>
      <w:r>
        <w:rPr>
          <w:rFonts w:ascii="宋体" w:hAnsi="宋体" w:eastAsia="宋体" w:cs="宋体"/>
          <w:b w:val="0"/>
          <w:color w:val="000000"/>
          <w:sz w:val="24"/>
          <w:szCs w:val="24"/>
        </w:rPr>
        <w:t>解析过程中，系统按照以下逻辑建立数据关系：首先创建RequirementMatrix记录，存储矩阵的基本信息；然后按列遍历数据，为每列创建一个GraduationRequirement记录；在毕业要求下，为每个指标点创建SubRequirement记录；接着为矩阵中的每门课程创建Course记录；最后，根据课程与指标点的支撑关系创建CourseSupportMatrix记录，存储支撑权重值。</w:t>
      </w:r>
    </w:p>
    <w:p w14:paraId="5D29F235">
      <w:pPr>
        <w:pStyle w:val="35"/>
      </w:pPr>
      <w:r>
        <w:rPr>
          <w:rFonts w:ascii="宋体" w:hAnsi="宋体" w:eastAsia="宋体" w:cs="宋体"/>
          <w:b w:val="0"/>
          <w:color w:val="000000"/>
          <w:sz w:val="24"/>
          <w:szCs w:val="24"/>
          <w:lang w:val="en-US" w:eastAsia="zh-CN" w:bidi="ar-SA"/>
        </w:rPr>
        <w:t>解析完成后，系统返回上传成功的提示信息。如果解析过程中出现错误，系统将返回错误提示，指导用户修正文件后重新上传。</w:t>
      </w:r>
    </w:p>
    <w:p w14:paraId="08A09D4F">
      <w:pPr>
        <w:pStyle w:val="68"/>
      </w:pPr>
    </w:p>
    <w:p w14:paraId="71BF2AF4">
      <w:pPr>
        <w:pStyle w:val="68"/>
        <w:jc w:val="center"/>
        <w:rPr>
          <w:rFonts w:hint="default"/>
          <w:lang w:val="en-US"/>
        </w:rPr>
      </w:pPr>
      <w:r>
        <w:rPr>
          <w:rFonts w:hint="default"/>
          <w:lang w:val="en-US"/>
        </w:rPr>
        <w:drawing>
          <wp:inline distT="0" distB="0" distL="114300" distR="114300">
            <wp:extent cx="5048250" cy="5838825"/>
            <wp:effectExtent l="0" t="0" r="0" b="0"/>
            <wp:docPr id="5" name="E657119C-6982-421D-8BA7-E74DEB70A7D9-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657119C-6982-421D-8BA7-E74DEB70A7D9-2" descr="wps"/>
                    <pic:cNvPicPr>
                      <a:picLocks noChangeAspect="1"/>
                    </pic:cNvPicPr>
                  </pic:nvPicPr>
                  <pic:blipFill>
                    <a:blip r:embed="rId11"/>
                    <a:stretch>
                      <a:fillRect/>
                    </a:stretch>
                  </pic:blipFill>
                  <pic:spPr>
                    <a:xfrm>
                      <a:off x="0" y="0"/>
                      <a:ext cx="5048250" cy="5838825"/>
                    </a:xfrm>
                    <a:prstGeom prst="rect">
                      <a:avLst/>
                    </a:prstGeom>
                  </pic:spPr>
                </pic:pic>
              </a:graphicData>
            </a:graphic>
          </wp:inline>
        </w:drawing>
      </w:r>
    </w:p>
    <w:p w14:paraId="2F3B62F4">
      <w:pPr>
        <w:pStyle w:val="68"/>
        <w:spacing w:before="0" w:after="0" w:line="263" w:lineRule="auto"/>
        <w:jc w:val="center"/>
      </w:pPr>
      <w:r>
        <w:rPr>
          <w:rFonts w:ascii="宋体" w:hAnsi="宋体" w:eastAsia="宋体" w:cstheme="minorBidi"/>
          <w:sz w:val="21"/>
          <w:szCs w:val="21"/>
          <w:lang w:val="en-US" w:eastAsia="zh-CN" w:bidi="ar-SA"/>
        </w:rPr>
        <w:t>图2-2 矩阵上传流程图</w:t>
      </w:r>
    </w:p>
    <w:p w14:paraId="6C6BAC84">
      <w:pPr>
        <w:pStyle w:val="68"/>
      </w:pPr>
    </w:p>
    <w:p w14:paraId="251CBF6C">
      <w:pPr>
        <w:pStyle w:val="51"/>
      </w:pPr>
      <w:bookmarkStart w:id="28" w:name="_Toc27981"/>
      <w:r>
        <w:rPr>
          <w:rFonts w:ascii="黑体" w:hAnsi="黑体" w:eastAsia="黑体" w:cs="黑体"/>
          <w:b/>
          <w:color w:val="000000"/>
          <w:sz w:val="24"/>
          <w:szCs w:val="24"/>
          <w:lang w:val="en-US" w:eastAsia="zh-CN" w:bidi="ar-SA"/>
        </w:rPr>
        <w:t>2.3.2 成绩上传流程</w:t>
      </w:r>
      <w:bookmarkEnd w:id="28"/>
    </w:p>
    <w:p w14:paraId="42F33CCA">
      <w:pPr>
        <w:pStyle w:val="35"/>
        <w:rPr>
          <w:rFonts w:ascii="宋体" w:hAnsi="宋体" w:eastAsia="宋体"/>
          <w:b w:val="0"/>
          <w:color w:val="000000"/>
          <w:sz w:val="24"/>
        </w:rPr>
      </w:pPr>
      <w:r>
        <w:rPr>
          <w:rFonts w:ascii="宋体" w:hAnsi="宋体" w:eastAsia="宋体" w:cs="宋体"/>
          <w:b w:val="0"/>
          <w:color w:val="000000"/>
          <w:sz w:val="24"/>
          <w:szCs w:val="24"/>
        </w:rPr>
        <w:t>成绩上传流程用于将课程成绩数据导入系统，为达成度计算提供数据输入。</w:t>
      </w:r>
    </w:p>
    <w:p w14:paraId="427A0397">
      <w:pPr>
        <w:pStyle w:val="35"/>
        <w:rPr>
          <w:rFonts w:ascii="宋体" w:hAnsi="宋体" w:eastAsia="宋体"/>
          <w:b w:val="0"/>
          <w:color w:val="000000"/>
          <w:sz w:val="24"/>
        </w:rPr>
      </w:pPr>
      <w:r>
        <w:rPr>
          <w:rFonts w:ascii="宋体" w:hAnsi="宋体" w:eastAsia="宋体" w:cs="宋体"/>
          <w:b w:val="0"/>
          <w:color w:val="000000"/>
          <w:sz w:val="24"/>
          <w:szCs w:val="24"/>
        </w:rPr>
        <w:t>用户在完成矩阵上传后，进入成绩管理页面。点击"上传成绩"按钮，选择需要上传的成绩文件。系统支持PDF和Excel两种格式的成绩文件，用户可以一次选择多个文件进行批量上传。</w:t>
      </w:r>
    </w:p>
    <w:p w14:paraId="1FEC2748">
      <w:pPr>
        <w:pStyle w:val="35"/>
        <w:rPr>
          <w:rFonts w:ascii="宋体" w:hAnsi="宋体" w:eastAsia="宋体" w:cs="宋体"/>
          <w:b w:val="0"/>
          <w:color w:val="000000"/>
          <w:sz w:val="24"/>
          <w:szCs w:val="24"/>
        </w:rPr>
      </w:pPr>
      <w:r>
        <w:rPr>
          <w:rFonts w:ascii="宋体" w:hAnsi="宋体" w:eastAsia="宋体" w:cs="宋体"/>
          <w:b w:val="0"/>
          <w:color w:val="000000"/>
          <w:sz w:val="24"/>
          <w:szCs w:val="24"/>
        </w:rPr>
        <w:t>对于PDF格式的成绩文件，系统遍历所有上传的PDF文件，使用pdfplumber库提取每页文本内容。通过正则表达式匹配关键信息：学号、课程名称、实到人数和平均分。系统按（届数，课程名）分组，采用加权平均法计算课程总平均分，即</w:t>
      </w:r>
    </w:p>
    <w:p w14:paraId="6D74B95B">
      <w:pPr>
        <w:pStyle w:val="35"/>
        <w:keepNext w:val="0"/>
        <w:keepLines w:val="0"/>
        <w:pageBreakBefore w:val="0"/>
        <w:widowControl/>
        <w:kinsoku/>
        <w:wordWrap/>
        <w:overflowPunct/>
        <w:topLinePunct w:val="0"/>
        <w:autoSpaceDE w:val="0"/>
        <w:autoSpaceDN w:val="0"/>
        <w:bidi w:val="0"/>
        <w:adjustRightInd w:val="0"/>
        <w:snapToGrid/>
        <w:spacing w:line="240" w:lineRule="auto"/>
        <w:ind w:firstLine="2568" w:firstLineChars="1070"/>
        <w:jc w:val="left"/>
        <w:textAlignment w:val="auto"/>
        <w:rPr>
          <w:rFonts w:ascii="Times New Roman" w:hAnsi="Times New Roman" w:eastAsia="宋体" w:cs="Times New Roman"/>
          <w:sz w:val="24"/>
          <w:szCs w:val="24"/>
          <w:lang w:val="en-US" w:eastAsia="zh-CN" w:bidi="ar-SA"/>
        </w:rPr>
      </w:pPr>
      <m:oMath>
        <m:r>
          <m:rPr/>
          <w:rPr>
            <w:rFonts w:hint="default" w:ascii="Cambria Math" w:hAnsi="Cambria Math" w:eastAsia="宋体"/>
            <w:sz w:val="24"/>
          </w:rPr>
          <m:t>总加权分数=</m:t>
        </m:r>
        <m:nary>
          <m:naryPr>
            <m:chr m:val="∑"/>
            <m:limLoc m:val="subSup"/>
            <m:subHide m:val="1"/>
            <m:supHide m:val="1"/>
            <m:ctrlPr>
              <w:rPr>
                <w:rFonts w:hint="default" w:ascii="Cambria Math" w:hAnsi="Cambria Math" w:eastAsia="宋体"/>
                <w:sz w:val="24"/>
              </w:rPr>
            </m:ctrlPr>
          </m:naryPr>
          <m:sub>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(实到人数×平均分)</m:t>
            </m:r>
            <m:ctrlPr>
              <w:rPr>
                <w:rFonts w:ascii="Cambria Math" w:hAnsi="Cambria Math" w:eastAsia="宋体"/>
                <w:sz w:val="24"/>
              </w:rPr>
            </m:ctrlPr>
          </m:e>
        </m:nary>
      </m:oMath>
      <w:r>
        <w:rPr>
          <w:rFonts w:hint="default" w:hAnsi="Cambria Math"/>
          <w:i w:val="0"/>
          <w:sz w:val="24"/>
          <w:lang w:val="en-US"/>
        </w:rPr>
        <w:tab/>
      </w:r>
      <w:r>
        <w:rPr>
          <w:rFonts w:hint="default" w:hAnsi="Cambria Math"/>
          <w:i w:val="0"/>
          <w:sz w:val="24"/>
          <w:lang w:val="en-US"/>
        </w:rPr>
        <w:tab/>
      </w:r>
      <w:r>
        <w:rPr>
          <w:rFonts w:hint="default" w:hAnsi="Cambria Math"/>
          <w:i w:val="0"/>
          <w:sz w:val="24"/>
          <w:lang w:val="en-US"/>
        </w:rPr>
        <w:t xml:space="preserve">  </w:t>
      </w:r>
      <w:r>
        <w:rPr>
          <w:rFonts w:hint="default" w:hAnsi="Cambria Math"/>
          <w:i w:val="0"/>
          <w:sz w:val="24"/>
          <w:lang w:val="en-US"/>
        </w:rPr>
        <w:tab/>
      </w:r>
      <w:r>
        <w:rPr>
          <w:rFonts w:hint="default" w:hAnsi="Cambria Math"/>
          <w:i w:val="0"/>
          <w:sz w:val="24"/>
          <w:lang w:val="en-US"/>
        </w:rPr>
        <w:tab/>
      </w:r>
      <w:r>
        <w:rPr>
          <w:rFonts w:hint="default" w:hAnsi="Cambria Math"/>
          <w:i w:val="0"/>
          <w:sz w:val="24"/>
          <w:lang w:val="en-US"/>
        </w:rPr>
        <w:t xml:space="preserve">  </w:t>
      </w:r>
      <w:r>
        <w:rPr>
          <w:rFonts w:hint="default" w:ascii="Times New Roman" w:hAnsi="Times New Roman" w:eastAsia="Times New Roman" w:cs="Times New Roman"/>
          <w:b w:val="0"/>
          <w:color w:val="000000"/>
          <w:sz w:val="24"/>
          <w:szCs w:val="24"/>
          <w:vertAlign w:val="baseline"/>
          <w:lang w:val="en-US" w:eastAsia="zh-CN"/>
        </w:rPr>
        <w:t>(2-</w:t>
      </w:r>
      <w:r>
        <w:rPr>
          <w:rFonts w:hint="default" w:eastAsia="Times New Roman" w:cs="Times New Roman"/>
          <w:b w:val="0"/>
          <w:color w:val="000000"/>
          <w:sz w:val="24"/>
          <w:szCs w:val="24"/>
          <w:vertAlign w:val="baseline"/>
          <w:lang w:val="en-US" w:eastAsia="zh-CN"/>
        </w:rPr>
        <w:t>3</w:t>
      </w:r>
      <w:r>
        <w:rPr>
          <w:rFonts w:hint="default" w:ascii="Times New Roman" w:hAnsi="Times New Roman" w:eastAsia="Times New Roman" w:cs="Times New Roman"/>
          <w:b w:val="0"/>
          <w:color w:val="000000"/>
          <w:sz w:val="24"/>
          <w:szCs w:val="24"/>
          <w:vertAlign w:val="baseline"/>
          <w:lang w:val="en-US" w:eastAsia="zh-CN"/>
        </w:rPr>
        <w:t>)</w:t>
      </w:r>
    </w:p>
    <w:p w14:paraId="6F8F5088">
      <w:pPr>
        <w:pStyle w:val="35"/>
        <w:keepNext w:val="0"/>
        <w:keepLines w:val="0"/>
        <w:pageBreakBefore w:val="0"/>
        <w:widowControl/>
        <w:kinsoku/>
        <w:wordWrap/>
        <w:overflowPunct/>
        <w:topLinePunct w:val="0"/>
        <w:autoSpaceDE w:val="0"/>
        <w:autoSpaceDN w:val="0"/>
        <w:bidi w:val="0"/>
        <w:adjustRightInd w:val="0"/>
        <w:snapToGrid/>
        <w:spacing w:line="240" w:lineRule="auto"/>
        <w:ind w:firstLine="2568" w:firstLineChars="1070"/>
        <w:jc w:val="left"/>
        <w:textAlignment w:val="auto"/>
        <w:rPr>
          <w:rFonts w:ascii="Times New Roman" w:hAnsi="Times New Roman" w:eastAsia="宋体" w:cs="Times New Roman"/>
          <w:sz w:val="24"/>
          <w:szCs w:val="24"/>
          <w:lang w:val="en-US" w:eastAsia="zh-CN" w:bidi="ar-SA"/>
        </w:rPr>
      </w:pPr>
      <m:oMath>
        <m:r>
          <m:rPr/>
          <w:rPr>
            <w:rFonts w:hint="default" w:ascii="Cambria Math" w:hAnsi="Cambria Math" w:eastAsia="宋体"/>
            <w:sz w:val="24"/>
          </w:rPr>
          <m:t>总人数=</m:t>
        </m:r>
        <m:nary>
          <m:naryPr>
            <m:chr m:val="∑"/>
            <m:limLoc m:val="subSup"/>
            <m:subHide m:val="1"/>
            <m:supHide m:val="1"/>
            <m:ctrlPr>
              <w:rPr>
                <w:rFonts w:hint="default" w:ascii="Cambria Math" w:hAnsi="Cambria Math" w:eastAsia="宋体"/>
                <w:sz w:val="24"/>
              </w:rPr>
            </m:ctrlPr>
          </m:naryPr>
          <m:sub>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实到人数</m:t>
            </m:r>
            <m:ctrlPr>
              <w:rPr>
                <w:rFonts w:ascii="Cambria Math" w:hAnsi="Cambria Math" w:eastAsia="宋体"/>
                <w:sz w:val="24"/>
              </w:rPr>
            </m:ctrlPr>
          </m:e>
        </m:nary>
      </m:oMath>
      <w:r>
        <w:rPr>
          <w:rFonts w:hint="default" w:hAnsi="Cambria Math"/>
          <w:i w:val="0"/>
          <w:sz w:val="24"/>
          <w:lang w:val="en-US"/>
        </w:rPr>
        <w:tab/>
      </w:r>
      <w:r>
        <w:rPr>
          <w:rFonts w:hint="default" w:hAnsi="Cambria Math"/>
          <w:i w:val="0"/>
          <w:sz w:val="24"/>
          <w:lang w:val="en-US"/>
        </w:rPr>
        <w:tab/>
      </w:r>
      <w:r>
        <w:rPr>
          <w:rFonts w:hint="default" w:hAnsi="Cambria Math"/>
          <w:i w:val="0"/>
          <w:sz w:val="24"/>
          <w:lang w:val="en-US"/>
        </w:rPr>
        <w:t xml:space="preserve">  </w:t>
      </w:r>
      <w:r>
        <w:rPr>
          <w:rFonts w:hint="default" w:hAnsi="Cambria Math"/>
          <w:i w:val="0"/>
          <w:sz w:val="24"/>
          <w:lang w:val="en-US"/>
        </w:rPr>
        <w:tab/>
      </w:r>
      <w:r>
        <w:rPr>
          <w:rFonts w:hint="default" w:hAnsi="Cambria Math"/>
          <w:i w:val="0"/>
          <w:sz w:val="24"/>
          <w:lang w:val="en-US"/>
        </w:rPr>
        <w:tab/>
      </w:r>
      <w:r>
        <w:rPr>
          <w:rFonts w:hint="default" w:hAnsi="Cambria Math"/>
          <w:i w:val="0"/>
          <w:sz w:val="24"/>
          <w:lang w:val="en-US"/>
        </w:rPr>
        <w:tab/>
      </w:r>
      <w:r>
        <w:rPr>
          <w:rFonts w:hint="default" w:hAnsi="Cambria Math"/>
          <w:i w:val="0"/>
          <w:sz w:val="24"/>
          <w:lang w:val="en-US"/>
        </w:rPr>
        <w:t xml:space="preserve">  </w:t>
      </w:r>
      <w:r>
        <w:rPr>
          <w:rFonts w:hint="default" w:hAnsi="Cambria Math"/>
          <w:i w:val="0"/>
          <w:sz w:val="24"/>
          <w:lang w:val="en-US"/>
        </w:rPr>
        <w:tab/>
        <w:t/>
      </w:r>
      <w:r>
        <w:rPr>
          <w:rFonts w:hint="default" w:hAnsi="Cambria Math"/>
          <w:i w:val="0"/>
          <w:sz w:val="24"/>
          <w:lang w:val="en-US"/>
        </w:rPr>
        <w:tab/>
        <w:t/>
      </w:r>
      <w:r>
        <w:rPr>
          <w:rFonts w:hint="default" w:hAnsi="Cambria Math"/>
          <w:i w:val="0"/>
          <w:sz w:val="24"/>
          <w:lang w:val="en-US"/>
        </w:rPr>
        <w:tab/>
        <w:t xml:space="preserve">  </w:t>
      </w:r>
      <w:r>
        <w:rPr>
          <w:rFonts w:hint="default" w:ascii="Times New Roman" w:hAnsi="Times New Roman" w:eastAsia="Times New Roman" w:cs="Times New Roman"/>
          <w:b w:val="0"/>
          <w:color w:val="000000"/>
          <w:sz w:val="24"/>
          <w:szCs w:val="24"/>
          <w:vertAlign w:val="baseline"/>
          <w:lang w:val="en-US" w:eastAsia="zh-CN"/>
        </w:rPr>
        <w:t>(2-</w:t>
      </w:r>
      <w:r>
        <w:rPr>
          <w:rFonts w:hint="default" w:eastAsia="Times New Roman" w:cs="Times New Roman"/>
          <w:b w:val="0"/>
          <w:color w:val="000000"/>
          <w:sz w:val="24"/>
          <w:szCs w:val="24"/>
          <w:vertAlign w:val="baseline"/>
          <w:lang w:val="en-US" w:eastAsia="zh-CN"/>
        </w:rPr>
        <w:t>4</w:t>
      </w:r>
      <w:r>
        <w:rPr>
          <w:rFonts w:hint="default" w:ascii="Times New Roman" w:hAnsi="Times New Roman" w:eastAsia="Times New Roman" w:cs="Times New Roman"/>
          <w:b w:val="0"/>
          <w:color w:val="000000"/>
          <w:sz w:val="24"/>
          <w:szCs w:val="24"/>
          <w:vertAlign w:val="baseline"/>
          <w:lang w:val="en-US" w:eastAsia="zh-CN"/>
        </w:rPr>
        <w:t>)</w:t>
      </w:r>
    </w:p>
    <w:p w14:paraId="6FB9C15E">
      <w:pPr>
        <w:pStyle w:val="35"/>
        <w:keepNext w:val="0"/>
        <w:keepLines w:val="0"/>
        <w:pageBreakBefore w:val="0"/>
        <w:widowControl/>
        <w:kinsoku/>
        <w:wordWrap/>
        <w:overflowPunct/>
        <w:topLinePunct w:val="0"/>
        <w:autoSpaceDE w:val="0"/>
        <w:autoSpaceDN w:val="0"/>
        <w:bidi w:val="0"/>
        <w:adjustRightInd w:val="0"/>
        <w:snapToGrid/>
        <w:spacing w:line="240" w:lineRule="auto"/>
        <w:ind w:firstLine="2568" w:firstLineChars="1070"/>
        <w:jc w:val="left"/>
        <w:textAlignment w:val="auto"/>
        <w:rPr>
          <w:rFonts w:ascii="宋体" w:hAnsi="宋体" w:eastAsia="宋体" w:cs="宋体"/>
          <w:b w:val="0"/>
          <w:color w:val="000000"/>
          <w:sz w:val="24"/>
          <w:szCs w:val="24"/>
        </w:rPr>
      </w:pPr>
      <m:oMath>
        <m:r>
          <m:rPr/>
          <w:rPr>
            <w:rFonts w:hint="default" w:ascii="Cambria Math" w:hAnsi="Cambria Math" w:eastAsia="宋体"/>
            <w:sz w:val="24"/>
          </w:rPr>
          <m:t>课程成绩=</m:t>
        </m:r>
        <m:f>
          <m:fPr>
            <m:ctrlPr>
              <w:rPr>
                <w:rFonts w:hint="default" w:ascii="Cambria Math" w:hAnsi="Cambria Math" w:eastAsia="宋体"/>
                <w:sz w:val="24"/>
              </w:rPr>
            </m:ctrlPr>
          </m:fPr>
          <m:num>
            <m:r>
              <m:rPr/>
              <w:rPr>
                <w:rFonts w:hint="default" w:ascii="Cambria Math" w:hAnsi="Cambria Math" w:eastAsia="宋体"/>
                <w:sz w:val="24"/>
              </w:rPr>
              <m:t>总加权分数</m:t>
            </m:r>
            <m:ctrlPr>
              <w:rPr>
                <w:rFonts w:ascii="Cambria Math" w:hAnsi="Cambria Math" w:eastAsia="宋体"/>
                <w:sz w:val="24"/>
              </w:rPr>
            </m:ctrlPr>
          </m:num>
          <m:den>
            <m:r>
              <m:rPr/>
              <w:rPr>
                <w:rFonts w:hint="default" w:ascii="Cambria Math" w:hAnsi="Cambria Math" w:eastAsia="宋体"/>
                <w:sz w:val="24"/>
              </w:rPr>
              <m:t>总人数</m:t>
            </m:r>
            <m:ctrlPr>
              <w:rPr>
                <w:rFonts w:ascii="Cambria Math" w:hAnsi="Cambria Math" w:eastAsia="宋体"/>
                <w:sz w:val="24"/>
              </w:rPr>
            </m:ctrlPr>
          </m:den>
        </m:f>
      </m:oMath>
      <w:r>
        <w:rPr>
          <w:rFonts w:hint="default" w:hAnsi="Cambria Math"/>
          <w:i w:val="0"/>
          <w:sz w:val="24"/>
          <w:lang w:val="en-US"/>
        </w:rPr>
        <w:tab/>
      </w:r>
      <w:r>
        <w:rPr>
          <w:rFonts w:hint="default" w:hAnsi="Cambria Math"/>
          <w:i w:val="0"/>
          <w:sz w:val="24"/>
          <w:lang w:val="en-US"/>
        </w:rPr>
        <w:tab/>
      </w:r>
      <w:r>
        <w:rPr>
          <w:rFonts w:hint="default" w:hAnsi="Cambria Math"/>
          <w:i w:val="0"/>
          <w:sz w:val="24"/>
          <w:lang w:val="en-US"/>
        </w:rPr>
        <w:t xml:space="preserve">  </w:t>
      </w:r>
      <w:r>
        <w:rPr>
          <w:rFonts w:hint="default" w:hAnsi="Cambria Math"/>
          <w:i w:val="0"/>
          <w:sz w:val="24"/>
          <w:lang w:val="en-US"/>
        </w:rPr>
        <w:tab/>
      </w:r>
      <w:r>
        <w:rPr>
          <w:rFonts w:hint="default" w:hAnsi="Cambria Math"/>
          <w:i w:val="0"/>
          <w:sz w:val="24"/>
          <w:lang w:val="en-US"/>
        </w:rPr>
        <w:tab/>
      </w:r>
      <w:r>
        <w:rPr>
          <w:rFonts w:hint="default" w:hAnsi="Cambria Math"/>
          <w:i w:val="0"/>
          <w:sz w:val="24"/>
          <w:lang w:val="en-US"/>
        </w:rPr>
        <w:tab/>
      </w:r>
      <w:r>
        <w:rPr>
          <w:rFonts w:hint="default" w:hAnsi="Cambria Math"/>
          <w:i w:val="0"/>
          <w:sz w:val="24"/>
          <w:lang w:val="en-US"/>
        </w:rPr>
        <w:t xml:space="preserve">  </w:t>
      </w:r>
      <w:r>
        <w:rPr>
          <w:rFonts w:hint="default" w:hAnsi="Cambria Math"/>
          <w:i w:val="0"/>
          <w:sz w:val="24"/>
          <w:lang w:val="en-US"/>
        </w:rPr>
        <w:tab/>
        <w:t/>
      </w:r>
      <w:r>
        <w:rPr>
          <w:rFonts w:hint="default" w:hAnsi="Cambria Math"/>
          <w:i w:val="0"/>
          <w:sz w:val="24"/>
          <w:lang w:val="en-US"/>
        </w:rPr>
        <w:tab/>
        <w:t/>
      </w:r>
      <w:r>
        <w:rPr>
          <w:rFonts w:hint="default" w:hAnsi="Cambria Math"/>
          <w:i w:val="0"/>
          <w:sz w:val="24"/>
          <w:lang w:val="en-US"/>
        </w:rPr>
        <w:tab/>
        <w:t xml:space="preserve">  </w:t>
      </w:r>
      <w:r>
        <w:rPr>
          <w:rFonts w:hint="default" w:ascii="Times New Roman" w:hAnsi="Times New Roman" w:eastAsia="Times New Roman" w:cs="Times New Roman"/>
          <w:b w:val="0"/>
          <w:color w:val="000000"/>
          <w:sz w:val="24"/>
          <w:szCs w:val="24"/>
          <w:vertAlign w:val="baseline"/>
          <w:lang w:val="en-US" w:eastAsia="zh-CN"/>
        </w:rPr>
        <w:t>(2-</w:t>
      </w:r>
      <w:r>
        <w:rPr>
          <w:rFonts w:hint="default" w:eastAsia="Times New Roman" w:cs="Times New Roman"/>
          <w:b w:val="0"/>
          <w:color w:val="000000"/>
          <w:sz w:val="24"/>
          <w:szCs w:val="24"/>
          <w:vertAlign w:val="baseline"/>
          <w:lang w:val="en-US" w:eastAsia="zh-CN"/>
        </w:rPr>
        <w:t>5</w:t>
      </w:r>
      <w:r>
        <w:rPr>
          <w:rFonts w:hint="default" w:ascii="Times New Roman" w:hAnsi="Times New Roman" w:eastAsia="Times New Roman" w:cs="Times New Roman"/>
          <w:b w:val="0"/>
          <w:color w:val="000000"/>
          <w:sz w:val="24"/>
          <w:szCs w:val="24"/>
          <w:vertAlign w:val="baseline"/>
          <w:lang w:val="en-US" w:eastAsia="zh-CN"/>
        </w:rPr>
        <w:t>)</w:t>
      </w:r>
    </w:p>
    <w:p w14:paraId="58FBD825">
      <w:pPr>
        <w:pStyle w:val="35"/>
        <w:ind w:left="0" w:leftChars="0" w:firstLine="420" w:firstLineChars="0"/>
      </w:pPr>
      <w:bookmarkStart w:id="83" w:name="_GoBack"/>
      <w:bookmarkEnd w:id="83"/>
      <w:r>
        <w:rPr>
          <w:rFonts w:ascii="宋体" w:hAnsi="宋体" w:eastAsia="宋体" w:cs="宋体"/>
          <w:b w:val="0"/>
          <w:color w:val="000000"/>
          <w:sz w:val="24"/>
          <w:szCs w:val="24"/>
          <w:lang w:val="en-US" w:eastAsia="zh-CN" w:bidi="ar-SA"/>
        </w:rPr>
        <w:t>最后，将计算得到的课程成绩除以100，转换为0-1范围的达成度值，更新对应课程的achievement字段。</w:t>
      </w:r>
    </w:p>
    <w:p w14:paraId="48F76E62">
      <w:pPr>
        <w:pStyle w:val="35"/>
      </w:pPr>
      <w:r>
        <w:rPr>
          <w:rFonts w:ascii="宋体" w:hAnsi="宋体" w:eastAsia="宋体" w:cs="宋体"/>
          <w:b w:val="0"/>
          <w:color w:val="000000"/>
          <w:sz w:val="24"/>
          <w:szCs w:val="24"/>
          <w:lang w:val="en-US" w:eastAsia="zh-CN" w:bidi="ar-SA"/>
        </w:rPr>
        <w:t>上传完成后，系统返回处理结果报告，包括成功处理的文件数量、跳过的文件数量及原因。用户可以在课程管理页面查看各门课程的达成度值。</w:t>
      </w:r>
    </w:p>
    <w:p w14:paraId="52ED64E0">
      <w:pPr>
        <w:pStyle w:val="68"/>
      </w:pPr>
    </w:p>
    <w:p w14:paraId="7AD1D029">
      <w:pPr>
        <w:pStyle w:val="68"/>
        <w:jc w:val="center"/>
        <w:rPr>
          <w:rFonts w:hint="default"/>
          <w:lang w:val="en-US"/>
        </w:rPr>
      </w:pPr>
      <w:r>
        <w:rPr>
          <w:rFonts w:hint="default"/>
          <w:lang w:val="en-US"/>
        </w:rPr>
        <w:drawing>
          <wp:inline distT="0" distB="0" distL="114300" distR="114300">
            <wp:extent cx="5542280" cy="5344160"/>
            <wp:effectExtent l="0" t="0" r="0" b="0"/>
            <wp:docPr id="7" name="E657119C-6982-421D-8BA7-E74DEB70A7D9-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657119C-6982-421D-8BA7-E74DEB70A7D9-3" descr="wps"/>
                    <pic:cNvPicPr>
                      <a:picLocks noChangeAspect="1"/>
                    </pic:cNvPicPr>
                  </pic:nvPicPr>
                  <pic:blipFill>
                    <a:blip r:embed="rId12"/>
                    <a:stretch>
                      <a:fillRect/>
                    </a:stretch>
                  </pic:blipFill>
                  <pic:spPr>
                    <a:xfrm>
                      <a:off x="0" y="0"/>
                      <a:ext cx="5542280" cy="5344160"/>
                    </a:xfrm>
                    <a:prstGeom prst="rect">
                      <a:avLst/>
                    </a:prstGeom>
                  </pic:spPr>
                </pic:pic>
              </a:graphicData>
            </a:graphic>
          </wp:inline>
        </w:drawing>
      </w:r>
    </w:p>
    <w:p w14:paraId="187A558B">
      <w:pPr>
        <w:pStyle w:val="68"/>
        <w:spacing w:before="0" w:after="0" w:line="263" w:lineRule="auto"/>
        <w:jc w:val="center"/>
      </w:pPr>
      <w:r>
        <w:rPr>
          <w:rFonts w:ascii="宋体" w:hAnsi="宋体" w:eastAsia="宋体" w:cstheme="minorBidi"/>
          <w:sz w:val="21"/>
          <w:szCs w:val="21"/>
          <w:lang w:val="en-US" w:eastAsia="zh-CN" w:bidi="ar-SA"/>
        </w:rPr>
        <w:t>图2-3 成绩上传流程图</w:t>
      </w:r>
    </w:p>
    <w:p w14:paraId="698511B1">
      <w:pPr>
        <w:pStyle w:val="68"/>
      </w:pPr>
    </w:p>
    <w:p w14:paraId="4420E9B1">
      <w:pPr>
        <w:pStyle w:val="51"/>
      </w:pPr>
      <w:bookmarkStart w:id="29" w:name="_Toc11294"/>
      <w:r>
        <w:rPr>
          <w:rFonts w:ascii="黑体" w:hAnsi="黑体" w:eastAsia="黑体" w:cs="黑体"/>
          <w:b/>
          <w:color w:val="000000"/>
          <w:sz w:val="24"/>
          <w:szCs w:val="24"/>
          <w:lang w:val="en-US" w:eastAsia="zh-CN" w:bidi="ar-SA"/>
        </w:rPr>
        <w:t>2.3.3 达成度计算流程</w:t>
      </w:r>
      <w:bookmarkEnd w:id="29"/>
    </w:p>
    <w:p w14:paraId="4A917F71">
      <w:pPr>
        <w:pStyle w:val="35"/>
        <w:rPr>
          <w:rFonts w:ascii="宋体" w:hAnsi="宋体" w:eastAsia="宋体"/>
          <w:b w:val="0"/>
          <w:color w:val="000000"/>
          <w:sz w:val="24"/>
        </w:rPr>
      </w:pPr>
      <w:r>
        <w:rPr>
          <w:rFonts w:ascii="宋体" w:hAnsi="宋体" w:eastAsia="宋体" w:cs="宋体"/>
          <w:b w:val="0"/>
          <w:color w:val="000000"/>
          <w:sz w:val="24"/>
          <w:szCs w:val="24"/>
        </w:rPr>
        <w:t>达成度计算流程是系统的核心业务流程，用户在完成矩阵上传和成绩上传后，触发达成度计算操作。</w:t>
      </w:r>
    </w:p>
    <w:p w14:paraId="7FD845C1">
      <w:pPr>
        <w:pStyle w:val="35"/>
        <w:rPr>
          <w:rFonts w:ascii="宋体" w:hAnsi="宋体" w:eastAsia="宋体"/>
          <w:b w:val="0"/>
          <w:color w:val="000000"/>
          <w:sz w:val="24"/>
        </w:rPr>
      </w:pPr>
      <w:r>
        <w:rPr>
          <w:rFonts w:ascii="宋体" w:hAnsi="宋体" w:eastAsia="宋体" w:cs="宋体"/>
          <w:b w:val="0"/>
          <w:color w:val="000000"/>
          <w:sz w:val="24"/>
          <w:szCs w:val="24"/>
        </w:rPr>
        <w:t>用户在仪表盘页面或达成度管理页面点击"计算达成度"按钮，系统接收计算请求。首先，系统根据当前选中的届数，查询对应的支撑矩阵数据，获取该届的所有毕业要求、指标点、课程和支撑关系。然后，系统检查所有课程是否已有达成度值，对于缺失达成度值的课程，给予提示但继续计算。</w:t>
      </w:r>
    </w:p>
    <w:p w14:paraId="7F3A2E3B">
      <w:pPr>
        <w:pStyle w:val="35"/>
        <w:rPr>
          <w:rFonts w:ascii="宋体" w:hAnsi="宋体" w:eastAsia="宋体"/>
          <w:b w:val="0"/>
          <w:color w:val="000000"/>
          <w:sz w:val="24"/>
        </w:rPr>
      </w:pPr>
      <w:r>
        <w:rPr>
          <w:rFonts w:ascii="宋体" w:hAnsi="宋体" w:eastAsia="宋体" w:cs="宋体"/>
          <w:b w:val="0"/>
          <w:color w:val="000000"/>
          <w:sz w:val="24"/>
          <w:szCs w:val="24"/>
        </w:rPr>
        <w:t>计算过程按照三级模型进行：</w:t>
      </w:r>
    </w:p>
    <w:p w14:paraId="647CFC8B">
      <w:pPr>
        <w:pStyle w:val="35"/>
        <w:rPr>
          <w:rFonts w:ascii="宋体" w:hAnsi="宋体" w:eastAsia="宋体"/>
          <w:b w:val="0"/>
          <w:color w:val="000000"/>
          <w:sz w:val="24"/>
        </w:rPr>
      </w:pPr>
      <w:r>
        <w:rPr>
          <w:rFonts w:ascii="宋体" w:hAnsi="宋体" w:eastAsia="宋体" w:cs="宋体"/>
          <w:b w:val="0"/>
          <w:color w:val="000000"/>
          <w:sz w:val="24"/>
          <w:szCs w:val="24"/>
        </w:rPr>
        <w:t>第一层，课程达成度直接使用成绩上传后计算得到的达成度值，范围为0-1。</w:t>
      </w:r>
    </w:p>
    <w:p w14:paraId="38AC749B">
      <w:pPr>
        <w:pStyle w:val="35"/>
        <w:rPr>
          <w:rFonts w:ascii="宋体" w:hAnsi="宋体" w:eastAsia="宋体"/>
          <w:b w:val="0"/>
          <w:color w:val="000000"/>
          <w:sz w:val="24"/>
        </w:rPr>
      </w:pPr>
      <w:r>
        <w:rPr>
          <w:rFonts w:ascii="宋体" w:hAnsi="宋体" w:eastAsia="宋体" w:cs="宋体"/>
          <w:b w:val="0"/>
          <w:color w:val="000000"/>
          <w:sz w:val="24"/>
          <w:szCs w:val="24"/>
        </w:rPr>
        <w:t>第二层，对于每个指标点，系统查询支撑该指标点的所有课程支撑关系（CourseSupportMatrix记录），获取每门课程的达成度值和支撑权重。按照式(2-1)进行计算。计算结果存储到CalculationResult模型中，关联对应的SubRequirement记录。</w:t>
      </w:r>
    </w:p>
    <w:p w14:paraId="14F22617">
      <w:pPr>
        <w:pStyle w:val="35"/>
        <w:rPr>
          <w:rFonts w:ascii="宋体" w:hAnsi="宋体" w:eastAsia="宋体"/>
          <w:b w:val="0"/>
          <w:color w:val="000000"/>
          <w:sz w:val="24"/>
        </w:rPr>
      </w:pPr>
      <w:r>
        <w:rPr>
          <w:rFonts w:ascii="宋体" w:hAnsi="宋体" w:eastAsia="宋体" w:cs="宋体"/>
          <w:b w:val="0"/>
          <w:color w:val="000000"/>
          <w:sz w:val="24"/>
          <w:szCs w:val="24"/>
        </w:rPr>
        <w:t>第三层，对于每条毕业要求，系统查询该毕业要求下的所有指标点，获取各指标点的达成度值。</w:t>
      </w:r>
    </w:p>
    <w:p w14:paraId="2DE1FC20">
      <w:pPr>
        <w:pStyle w:val="35"/>
      </w:pPr>
      <w:r>
        <w:rPr>
          <w:rFonts w:ascii="宋体" w:hAnsi="宋体" w:eastAsia="宋体" w:cs="宋体"/>
          <w:b w:val="0"/>
          <w:color w:val="000000"/>
          <w:sz w:val="24"/>
          <w:szCs w:val="24"/>
          <w:lang w:val="en-US" w:eastAsia="zh-CN" w:bidi="ar-SA"/>
        </w:rPr>
        <w:t>计算完成后，系统返回完整的达成度计算结果，包括各毕业要求的达成度值和各指标点的达成度值。用户可以在仪表盘页面通过图表直观查看达成度分布情况，也可以在指标点管理页面查看详细的达成度数据。</w:t>
      </w:r>
    </w:p>
    <w:p w14:paraId="5A8DB03C">
      <w:pPr>
        <w:pStyle w:val="68"/>
      </w:pPr>
    </w:p>
    <w:p w14:paraId="45F38ED5">
      <w:pPr>
        <w:pStyle w:val="68"/>
        <w:jc w:val="center"/>
        <w:rPr>
          <w:rFonts w:hint="default"/>
          <w:lang w:val="en-US"/>
        </w:rPr>
      </w:pPr>
      <w:r>
        <w:rPr>
          <w:rFonts w:hint="default"/>
          <w:lang w:val="en-US"/>
        </w:rPr>
        <w:drawing>
          <wp:inline distT="0" distB="0" distL="114300" distR="114300">
            <wp:extent cx="3933825" cy="5448300"/>
            <wp:effectExtent l="0" t="0" r="0" b="0"/>
            <wp:docPr id="8" name="E657119C-6982-421D-8BA7-E74DEB70A7D9-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657119C-6982-421D-8BA7-E74DEB70A7D9-4" descr="wps"/>
                    <pic:cNvPicPr>
                      <a:picLocks noChangeAspect="1"/>
                    </pic:cNvPicPr>
                  </pic:nvPicPr>
                  <pic:blipFill>
                    <a:blip r:embed="rId13"/>
                    <a:stretch>
                      <a:fillRect/>
                    </a:stretch>
                  </pic:blipFill>
                  <pic:spPr>
                    <a:xfrm>
                      <a:off x="0" y="0"/>
                      <a:ext cx="3933825" cy="5448300"/>
                    </a:xfrm>
                    <a:prstGeom prst="rect">
                      <a:avLst/>
                    </a:prstGeom>
                  </pic:spPr>
                </pic:pic>
              </a:graphicData>
            </a:graphic>
          </wp:inline>
        </w:drawing>
      </w:r>
    </w:p>
    <w:p w14:paraId="452F1CFB">
      <w:pPr>
        <w:pStyle w:val="68"/>
        <w:spacing w:before="0" w:after="0" w:line="263" w:lineRule="auto"/>
        <w:jc w:val="center"/>
      </w:pPr>
      <w:r>
        <w:rPr>
          <w:rFonts w:ascii="宋体" w:hAnsi="宋体" w:eastAsia="宋体" w:cstheme="minorBidi"/>
          <w:sz w:val="21"/>
          <w:szCs w:val="21"/>
          <w:lang w:val="en-US" w:eastAsia="zh-CN" w:bidi="ar-SA"/>
        </w:rPr>
        <w:t>图2-4 达成度计算流程图</w:t>
      </w:r>
    </w:p>
    <w:p w14:paraId="06514C5E">
      <w:pPr>
        <w:pStyle w:val="68"/>
      </w:pPr>
    </w:p>
    <w:p w14:paraId="0018A573">
      <w:pPr>
        <w:pStyle w:val="47"/>
      </w:pPr>
      <w:bookmarkStart w:id="30" w:name="_Toc22747"/>
      <w:r>
        <w:rPr>
          <w:rFonts w:ascii="黑体" w:hAnsi="黑体" w:eastAsia="黑体" w:cs="黑体"/>
          <w:b/>
          <w:color w:val="000000"/>
          <w:sz w:val="28"/>
          <w:szCs w:val="28"/>
          <w:lang w:val="en-US" w:eastAsia="zh-CN" w:bidi="ar-SA"/>
        </w:rPr>
        <w:t>2.4 本章小结</w:t>
      </w:r>
      <w:bookmarkEnd w:id="30"/>
    </w:p>
    <w:p w14:paraId="7CD825BA">
      <w:pPr>
        <w:pStyle w:val="35"/>
        <w:rPr>
          <w:rFonts w:ascii="宋体" w:hAnsi="宋体" w:eastAsia="宋体"/>
          <w:b w:val="0"/>
          <w:color w:val="000000"/>
          <w:sz w:val="24"/>
        </w:rPr>
      </w:pPr>
      <w:r>
        <w:rPr>
          <w:rFonts w:ascii="宋体" w:hAnsi="宋体" w:eastAsia="宋体" w:cs="宋体"/>
          <w:b w:val="0"/>
          <w:color w:val="000000"/>
          <w:sz w:val="24"/>
          <w:szCs w:val="24"/>
        </w:rPr>
        <w:t>本章对毕业要求达成度计算系统进行了全面的需求分析。功能需求部分从支撑矩阵管理、课程成绩管理、达成度计算、数据可视化和多届数据管理五个方面详细描述了系统需要提供的核心功能；用例与流程分析部分通过矩阵上传、成绩上传和达成度计算三个核心流程，描述了用户与系统的交互方式。完整的需求分析为后续的系统设计提供了清晰的输入和明确的约束条件。</w:t>
      </w:r>
    </w:p>
    <w:p w14:paraId="61266AB9">
      <w:pPr>
        <w:pStyle w:val="35"/>
        <w:rPr>
          <w:rFonts w:ascii="宋体" w:hAnsi="宋体" w:eastAsia="宋体"/>
          <w:b w:val="0"/>
          <w:color w:val="000000"/>
          <w:sz w:val="24"/>
        </w:rPr>
      </w:pPr>
    </w:p>
    <w:p w14:paraId="7C14E999"/>
    <w:p w14:paraId="3221DFB8">
      <w:pPr>
        <w:pStyle w:val="38"/>
      </w:pPr>
      <w:bookmarkStart w:id="31" w:name="_Toc6216"/>
      <w:r>
        <w:rPr>
          <w:rFonts w:ascii="黑体" w:hAnsi="黑体" w:eastAsia="黑体" w:cs="黑体"/>
          <w:b/>
          <w:color w:val="000000"/>
          <w:sz w:val="32"/>
          <w:szCs w:val="44"/>
          <w:lang w:val="en-US" w:eastAsia="zh-CN" w:bidi="ar-SA"/>
        </w:rPr>
        <w:t>第3章 系统总体设计</w:t>
      </w:r>
      <w:bookmarkEnd w:id="31"/>
    </w:p>
    <w:p w14:paraId="390A43ED">
      <w:pPr>
        <w:pStyle w:val="35"/>
      </w:pPr>
      <w:r>
        <w:rPr>
          <w:rFonts w:ascii="宋体" w:hAnsi="宋体" w:eastAsia="宋体" w:cs="宋体"/>
          <w:b w:val="0"/>
          <w:color w:val="000000"/>
          <w:sz w:val="24"/>
          <w:szCs w:val="24"/>
          <w:lang w:val="en-US" w:eastAsia="zh-CN" w:bidi="ar-SA"/>
        </w:rPr>
        <w:t>系统总体设计是在需求分析的基础上，对系统的宏观架构、模块划分、数据库结构和关键算法进行规划设计的过程。本章将详细阐述毕业要求达成度计算系统的总体设计方案。</w:t>
      </w:r>
    </w:p>
    <w:p w14:paraId="38B82924">
      <w:pPr>
        <w:pStyle w:val="47"/>
      </w:pPr>
      <w:bookmarkStart w:id="32" w:name="_Toc17795"/>
      <w:r>
        <w:rPr>
          <w:rFonts w:ascii="黑体" w:hAnsi="黑体" w:eastAsia="黑体" w:cs="黑体"/>
          <w:b/>
          <w:color w:val="000000"/>
          <w:sz w:val="28"/>
          <w:szCs w:val="28"/>
          <w:lang w:val="en-US" w:eastAsia="zh-CN" w:bidi="ar-SA"/>
        </w:rPr>
        <w:t>3.1 系统架构设计</w:t>
      </w:r>
      <w:bookmarkEnd w:id="32"/>
    </w:p>
    <w:p w14:paraId="380F32D5">
      <w:pPr>
        <w:pStyle w:val="51"/>
      </w:pPr>
      <w:bookmarkStart w:id="33" w:name="_Toc1529"/>
      <w:r>
        <w:rPr>
          <w:rFonts w:ascii="黑体" w:hAnsi="黑体" w:eastAsia="黑体" w:cs="黑体"/>
          <w:b/>
          <w:color w:val="000000"/>
          <w:sz w:val="24"/>
          <w:szCs w:val="24"/>
          <w:lang w:val="en-US" w:eastAsia="zh-CN" w:bidi="ar-SA"/>
        </w:rPr>
        <w:t>3.1.1 前后端分离架构</w:t>
      </w:r>
      <w:bookmarkEnd w:id="33"/>
    </w:p>
    <w:p w14:paraId="62D40D89">
      <w:pPr>
        <w:pStyle w:val="35"/>
        <w:rPr>
          <w:rFonts w:ascii="宋体" w:hAnsi="宋体" w:eastAsia="宋体"/>
          <w:b w:val="0"/>
          <w:color w:val="000000"/>
          <w:sz w:val="24"/>
        </w:rPr>
      </w:pPr>
      <w:r>
        <w:rPr>
          <w:rFonts w:ascii="宋体" w:hAnsi="宋体" w:eastAsia="宋体" w:cs="宋体"/>
          <w:b w:val="0"/>
          <w:color w:val="000000"/>
          <w:sz w:val="24"/>
          <w:szCs w:val="24"/>
        </w:rPr>
        <w:t>本系统采用前后端分离的架构模式，将用户界面层（前端）与业务逻辑层（后端）独立开发、独立部署，通过RESTful API进行数据交互。这种架构模式具有以下优势：</w:t>
      </w:r>
    </w:p>
    <w:p w14:paraId="4F2CA542">
      <w:pPr>
        <w:pStyle w:val="35"/>
        <w:rPr>
          <w:rFonts w:ascii="宋体" w:hAnsi="宋体" w:eastAsia="宋体"/>
          <w:b w:val="0"/>
          <w:color w:val="000000"/>
          <w:sz w:val="24"/>
        </w:rPr>
      </w:pPr>
      <w:r>
        <w:rPr>
          <w:rFonts w:ascii="宋体" w:hAnsi="宋体" w:eastAsia="宋体" w:cs="宋体"/>
          <w:b w:val="0"/>
          <w:color w:val="000000"/>
          <w:sz w:val="24"/>
          <w:szCs w:val="24"/>
        </w:rPr>
        <w:t>第一，开发效率高。前后端可以并行开发，前端开发人员专注于界面设计和交互实现，后端开发人员专注于业务逻辑和数据处理，减少了开发过程中的相互依赖和等待时间。</w:t>
      </w:r>
    </w:p>
    <w:p w14:paraId="5556BD82">
      <w:pPr>
        <w:pStyle w:val="35"/>
        <w:rPr>
          <w:rFonts w:ascii="宋体" w:hAnsi="宋体" w:eastAsia="宋体"/>
          <w:b w:val="0"/>
          <w:color w:val="000000"/>
          <w:sz w:val="24"/>
        </w:rPr>
      </w:pPr>
      <w:r>
        <w:rPr>
          <w:rFonts w:ascii="宋体" w:hAnsi="宋体" w:eastAsia="宋体" w:cs="宋体"/>
          <w:b w:val="0"/>
          <w:color w:val="000000"/>
          <w:sz w:val="24"/>
          <w:szCs w:val="24"/>
        </w:rPr>
        <w:t>第二，技术选型灵活。前后端可以独立选择最适合自身需求的技术栈。本系统后端选用Python的Django框架，利用其强大的ORM和Admin功能快速构建API服务；前端选用Vue.js 3框架，利用其响应式数据绑定和组件化开发特性构建流畅的用户界面。</w:t>
      </w:r>
    </w:p>
    <w:p w14:paraId="2E30082D">
      <w:pPr>
        <w:pStyle w:val="35"/>
        <w:rPr>
          <w:rFonts w:ascii="宋体" w:hAnsi="宋体" w:eastAsia="宋体"/>
          <w:b w:val="0"/>
          <w:color w:val="000000"/>
          <w:sz w:val="24"/>
        </w:rPr>
      </w:pPr>
      <w:r>
        <w:rPr>
          <w:rFonts w:ascii="宋体" w:hAnsi="宋体" w:eastAsia="宋体" w:cs="宋体"/>
          <w:b w:val="0"/>
          <w:color w:val="000000"/>
          <w:sz w:val="24"/>
          <w:szCs w:val="24"/>
        </w:rPr>
        <w:t>第三，可维护性好。前后端代码分离，职责清晰，便于后续的维护和功能扩展。当需要修改界面样式或交互逻辑时，只需更新前端代码；当需要调整业务规则或数据处理逻辑时，只需修改后端代码。</w:t>
      </w:r>
    </w:p>
    <w:p w14:paraId="06B85A2E">
      <w:pPr>
        <w:pStyle w:val="35"/>
        <w:rPr>
          <w:rFonts w:ascii="宋体" w:hAnsi="宋体" w:eastAsia="宋体"/>
          <w:b w:val="0"/>
          <w:color w:val="000000"/>
          <w:sz w:val="24"/>
        </w:rPr>
      </w:pPr>
      <w:r>
        <w:rPr>
          <w:rFonts w:ascii="宋体" w:hAnsi="宋体" w:eastAsia="宋体" w:cs="宋体"/>
          <w:b w:val="0"/>
          <w:color w:val="000000"/>
          <w:sz w:val="24"/>
          <w:szCs w:val="24"/>
        </w:rPr>
        <w:t>第四，部署灵活。前后端可以独立部署，前端静态资源可以部署到CDN或Nginx服务器，后端服务可以部署到云服务器或容器平台，便于根据实际负载情况进行弹性扩展。</w:t>
      </w:r>
    </w:p>
    <w:p w14:paraId="22F19676">
      <w:pPr>
        <w:pStyle w:val="35"/>
      </w:pPr>
      <w:r>
        <w:rPr>
          <w:rFonts w:ascii="宋体" w:hAnsi="宋体" w:eastAsia="宋体" w:cs="宋体"/>
          <w:b w:val="0"/>
          <w:color w:val="000000"/>
          <w:sz w:val="24"/>
          <w:szCs w:val="24"/>
          <w:lang w:val="en-US" w:eastAsia="zh-CN" w:bidi="ar-SA"/>
        </w:rPr>
        <w:t>系统的整体架构分为四层：前端展示层、API网关层、业务逻辑层和数据持久化层。前端展示层基于Vue.js 3实现，负责用户界面的渲染和用户交互的处理。API网关层基于Django REST Framework实现，负责接收前端请求、进行身份验证、路由分发和响应序列化。业务逻辑层包含系统的核心业务模块，包括矩阵管理服务、成绩处理服务、达成度计算服务等。数据持久化层基于SQLite3数据库实现，负责数据的存储、查询和事务管理。</w:t>
      </w:r>
    </w:p>
    <w:p w14:paraId="3C6D7CC3">
      <w:pPr>
        <w:pStyle w:val="68"/>
      </w:pPr>
    </w:p>
    <w:p w14:paraId="59C9F7BB">
      <w:pPr>
        <w:pStyle w:val="68"/>
        <w:jc w:val="center"/>
        <w:rPr>
          <w:rFonts w:hint="default"/>
          <w:lang w:val="en-US"/>
        </w:rPr>
      </w:pPr>
      <w:r>
        <w:rPr>
          <w:rFonts w:hint="default"/>
          <w:lang w:val="en-US"/>
        </w:rPr>
        <w:drawing>
          <wp:inline distT="0" distB="0" distL="114300" distR="114300">
            <wp:extent cx="5538470" cy="5502910"/>
            <wp:effectExtent l="0" t="0" r="0" b="0"/>
            <wp:docPr id="9" name="E657119C-6982-421D-8BA7-E74DEB70A7D9-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657119C-6982-421D-8BA7-E74DEB70A7D9-5" descr="wps"/>
                    <pic:cNvPicPr>
                      <a:picLocks noChangeAspect="1"/>
                    </pic:cNvPicPr>
                  </pic:nvPicPr>
                  <pic:blipFill>
                    <a:blip r:embed="rId14"/>
                    <a:stretch>
                      <a:fillRect/>
                    </a:stretch>
                  </pic:blipFill>
                  <pic:spPr>
                    <a:xfrm>
                      <a:off x="0" y="0"/>
                      <a:ext cx="5538470" cy="5502910"/>
                    </a:xfrm>
                    <a:prstGeom prst="rect">
                      <a:avLst/>
                    </a:prstGeom>
                  </pic:spPr>
                </pic:pic>
              </a:graphicData>
            </a:graphic>
          </wp:inline>
        </w:drawing>
      </w:r>
    </w:p>
    <w:p w14:paraId="16C51379">
      <w:pPr>
        <w:pStyle w:val="68"/>
        <w:spacing w:before="0" w:after="0" w:line="263" w:lineRule="auto"/>
        <w:jc w:val="center"/>
      </w:pPr>
      <w:r>
        <w:rPr>
          <w:rFonts w:ascii="宋体" w:hAnsi="宋体" w:eastAsia="宋体" w:cstheme="minorBidi"/>
          <w:sz w:val="21"/>
          <w:szCs w:val="21"/>
          <w:lang w:val="en-US" w:eastAsia="zh-CN" w:bidi="ar-SA"/>
        </w:rPr>
        <w:t>图3-1 系统架构图</w:t>
      </w:r>
    </w:p>
    <w:p w14:paraId="7135FD2E">
      <w:pPr>
        <w:pStyle w:val="68"/>
      </w:pPr>
    </w:p>
    <w:p w14:paraId="3D817622">
      <w:pPr>
        <w:pStyle w:val="51"/>
      </w:pPr>
      <w:bookmarkStart w:id="34" w:name="_Toc3089"/>
      <w:r>
        <w:rPr>
          <w:rFonts w:ascii="黑体" w:hAnsi="黑体" w:eastAsia="黑体" w:cs="黑体"/>
          <w:b/>
          <w:color w:val="000000"/>
          <w:sz w:val="24"/>
          <w:szCs w:val="24"/>
          <w:lang w:val="en-US" w:eastAsia="zh-CN" w:bidi="ar-SA"/>
        </w:rPr>
        <w:t>3.1.2 模块划分</w:t>
      </w:r>
      <w:bookmarkEnd w:id="34"/>
    </w:p>
    <w:p w14:paraId="01DB896B">
      <w:pPr>
        <w:pStyle w:val="35"/>
        <w:rPr>
          <w:rFonts w:ascii="宋体" w:hAnsi="宋体" w:eastAsia="宋体"/>
          <w:b w:val="0"/>
          <w:color w:val="000000"/>
          <w:sz w:val="24"/>
        </w:rPr>
      </w:pPr>
      <w:r>
        <w:rPr>
          <w:rFonts w:ascii="宋体" w:hAnsi="宋体" w:eastAsia="宋体" w:cs="宋体"/>
          <w:b w:val="0"/>
          <w:color w:val="000000"/>
          <w:sz w:val="24"/>
          <w:szCs w:val="24"/>
        </w:rPr>
        <w:t>依据功能内聚原则和单一职责原则，系统将功能划分为以下七个核心模块：</w:t>
      </w:r>
    </w:p>
    <w:p w14:paraId="07AD6A5D">
      <w:pPr>
        <w:pStyle w:val="35"/>
        <w:rPr>
          <w:rFonts w:ascii="宋体" w:hAnsi="宋体" w:eastAsia="宋体"/>
          <w:b w:val="0"/>
          <w:color w:val="000000"/>
          <w:sz w:val="24"/>
        </w:rPr>
      </w:pPr>
      <w:r>
        <w:rPr>
          <w:rFonts w:ascii="宋体" w:hAnsi="宋体" w:eastAsia="宋体" w:cs="宋体"/>
          <w:b w:val="0"/>
          <w:color w:val="000000"/>
          <w:sz w:val="24"/>
          <w:szCs w:val="24"/>
        </w:rPr>
        <w:t>（1）矩阵管理模块（Matrix Management Module）。负责支撑矩阵的上传、解析、查看和删除操作。该模块是系统的基础功能模块，为达成度计算提供支撑关系数据。</w:t>
      </w:r>
    </w:p>
    <w:p w14:paraId="54EAA8F1">
      <w:pPr>
        <w:pStyle w:val="35"/>
        <w:rPr>
          <w:rFonts w:ascii="宋体" w:hAnsi="宋体" w:eastAsia="宋体"/>
          <w:b w:val="0"/>
          <w:color w:val="000000"/>
          <w:sz w:val="24"/>
        </w:rPr>
      </w:pPr>
      <w:r>
        <w:rPr>
          <w:rFonts w:ascii="宋体" w:hAnsi="宋体" w:eastAsia="宋体" w:cs="宋体"/>
          <w:b w:val="0"/>
          <w:color w:val="000000"/>
          <w:sz w:val="24"/>
          <w:szCs w:val="24"/>
        </w:rPr>
        <w:t>（2）成绩处理模块（Grade Processing Module）。负责成绩文件的接收、解析和处理。支持PDF和Excel两种格式的成绩文件，提取关键信息并计算课程达成度。</w:t>
      </w:r>
    </w:p>
    <w:p w14:paraId="3C418359">
      <w:pPr>
        <w:pStyle w:val="35"/>
        <w:rPr>
          <w:rFonts w:ascii="宋体" w:hAnsi="宋体" w:eastAsia="宋体"/>
          <w:b w:val="0"/>
          <w:color w:val="000000"/>
          <w:sz w:val="24"/>
        </w:rPr>
      </w:pPr>
      <w:r>
        <w:rPr>
          <w:rFonts w:ascii="宋体" w:hAnsi="宋体" w:eastAsia="宋体" w:cs="宋体"/>
          <w:b w:val="0"/>
          <w:color w:val="000000"/>
          <w:sz w:val="24"/>
          <w:szCs w:val="24"/>
        </w:rPr>
        <w:t>（3）达成度计算模块（Achievement Calculation Module）。负责执行三级达成度计算，包括课程达成度、指标点达成度和毕业要求达成度的自动计算。</w:t>
      </w:r>
    </w:p>
    <w:p w14:paraId="4B07AA67">
      <w:pPr>
        <w:pStyle w:val="35"/>
        <w:rPr>
          <w:rFonts w:ascii="宋体" w:hAnsi="宋体" w:eastAsia="宋体"/>
          <w:b w:val="0"/>
          <w:color w:val="000000"/>
          <w:sz w:val="24"/>
        </w:rPr>
      </w:pPr>
      <w:r>
        <w:rPr>
          <w:rFonts w:ascii="宋体" w:hAnsi="宋体" w:eastAsia="宋体" w:cs="宋体"/>
          <w:b w:val="0"/>
          <w:color w:val="000000"/>
          <w:sz w:val="24"/>
          <w:szCs w:val="24"/>
        </w:rPr>
        <w:t>（4）数据可视化模块（Data Visualization Module）。负责达成度数据的多维度展示，通过ECharts图表库实现仪表盘、条形图、饼图、雷达图等多种可视化效果。</w:t>
      </w:r>
    </w:p>
    <w:p w14:paraId="61F48064">
      <w:pPr>
        <w:pStyle w:val="35"/>
        <w:rPr>
          <w:rFonts w:ascii="宋体" w:hAnsi="宋体" w:eastAsia="宋体"/>
          <w:b w:val="0"/>
          <w:color w:val="000000"/>
          <w:sz w:val="24"/>
        </w:rPr>
      </w:pPr>
      <w:r>
        <w:rPr>
          <w:rFonts w:ascii="宋体" w:hAnsi="宋体" w:eastAsia="宋体" w:cs="宋体"/>
          <w:b w:val="0"/>
          <w:color w:val="000000"/>
          <w:sz w:val="24"/>
          <w:szCs w:val="24"/>
        </w:rPr>
        <w:t>（5）数据管理模块（Data Management Module）。负责课程数据、指标点数据、达成度结果的查询和展示，以及多届数据的切换和管理。</w:t>
      </w:r>
    </w:p>
    <w:p w14:paraId="20B7B96E">
      <w:pPr>
        <w:pStyle w:val="35"/>
        <w:rPr>
          <w:rFonts w:ascii="宋体" w:hAnsi="宋体" w:eastAsia="宋体"/>
          <w:b w:val="0"/>
          <w:color w:val="000000"/>
          <w:sz w:val="24"/>
        </w:rPr>
      </w:pPr>
      <w:r>
        <w:rPr>
          <w:rFonts w:ascii="宋体" w:hAnsi="宋体" w:eastAsia="宋体" w:cs="宋体"/>
          <w:b w:val="0"/>
          <w:color w:val="000000"/>
          <w:sz w:val="24"/>
          <w:szCs w:val="24"/>
        </w:rPr>
        <w:t>（6）工具模块（Utility Module）。提供文件上传、正则表达式解析、Excel读写、PDF文本提取等通用工具功能，供其他模块调用。</w:t>
      </w:r>
    </w:p>
    <w:p w14:paraId="374A3307">
      <w:pPr>
        <w:pStyle w:val="35"/>
      </w:pPr>
      <w:r>
        <w:rPr>
          <w:rFonts w:ascii="宋体" w:hAnsi="宋体" w:eastAsia="宋体" w:cs="宋体"/>
          <w:b w:val="0"/>
          <w:color w:val="000000"/>
          <w:sz w:val="24"/>
          <w:szCs w:val="24"/>
          <w:lang w:val="en-US" w:eastAsia="zh-CN" w:bidi="ar-SA"/>
        </w:rPr>
        <w:t>上述模块分工明确，接口清晰，各模块之间通过定义良好的API进行通信，任一模块的内部修改不会引发跨模块的连锁变更，保证了系统的可维护性和可扩展性。</w:t>
      </w:r>
    </w:p>
    <w:p w14:paraId="55E4FBF3">
      <w:pPr>
        <w:pStyle w:val="68"/>
      </w:pPr>
    </w:p>
    <w:p w14:paraId="74851961">
      <w:pPr>
        <w:pStyle w:val="68"/>
        <w:jc w:val="center"/>
        <w:rPr>
          <w:rFonts w:hint="default"/>
          <w:lang w:val="en-US"/>
        </w:rPr>
      </w:pPr>
      <w:r>
        <w:rPr>
          <w:rFonts w:hint="default"/>
          <w:lang w:val="en-US"/>
        </w:rPr>
        <w:drawing>
          <wp:inline distT="0" distB="0" distL="114300" distR="114300">
            <wp:extent cx="4286250" cy="4953000"/>
            <wp:effectExtent l="0" t="0" r="0" b="0"/>
            <wp:docPr id="10" name="E657119C-6982-421D-8BA7-E74DEB70A7D9-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657119C-6982-421D-8BA7-E74DEB70A7D9-6" descr="wps"/>
                    <pic:cNvPicPr>
                      <a:picLocks noChangeAspect="1"/>
                    </pic:cNvPicPr>
                  </pic:nvPicPr>
                  <pic:blipFill>
                    <a:blip r:embed="rId15"/>
                    <a:stretch>
                      <a:fillRect/>
                    </a:stretch>
                  </pic:blipFill>
                  <pic:spPr>
                    <a:xfrm>
                      <a:off x="0" y="0"/>
                      <a:ext cx="4286250" cy="4953000"/>
                    </a:xfrm>
                    <a:prstGeom prst="rect">
                      <a:avLst/>
                    </a:prstGeom>
                  </pic:spPr>
                </pic:pic>
              </a:graphicData>
            </a:graphic>
          </wp:inline>
        </w:drawing>
      </w:r>
    </w:p>
    <w:p w14:paraId="34B5EFDE">
      <w:pPr>
        <w:pStyle w:val="68"/>
        <w:spacing w:before="0" w:after="0" w:line="263" w:lineRule="auto"/>
        <w:jc w:val="center"/>
      </w:pPr>
      <w:r>
        <w:rPr>
          <w:rFonts w:ascii="宋体" w:hAnsi="宋体" w:eastAsia="宋体" w:cstheme="minorBidi"/>
          <w:sz w:val="21"/>
          <w:szCs w:val="21"/>
          <w:lang w:val="en-US" w:eastAsia="zh-CN" w:bidi="ar-SA"/>
        </w:rPr>
        <w:t>图3-2 功能模块划分图</w:t>
      </w:r>
    </w:p>
    <w:p w14:paraId="25193768">
      <w:pPr>
        <w:pStyle w:val="68"/>
      </w:pPr>
    </w:p>
    <w:p w14:paraId="7A198192">
      <w:pPr>
        <w:pStyle w:val="47"/>
      </w:pPr>
      <w:bookmarkStart w:id="35" w:name="_Toc907"/>
      <w:r>
        <w:rPr>
          <w:rFonts w:ascii="黑体" w:hAnsi="黑体" w:eastAsia="黑体" w:cs="黑体"/>
          <w:b/>
          <w:color w:val="000000"/>
          <w:sz w:val="28"/>
          <w:szCs w:val="28"/>
          <w:lang w:val="en-US" w:eastAsia="zh-CN" w:bidi="ar-SA"/>
        </w:rPr>
        <w:t>3.2 数据库设计</w:t>
      </w:r>
      <w:bookmarkEnd w:id="35"/>
    </w:p>
    <w:p w14:paraId="09959231">
      <w:pPr>
        <w:pStyle w:val="51"/>
      </w:pPr>
      <w:bookmarkStart w:id="36" w:name="_Toc8011"/>
      <w:r>
        <w:rPr>
          <w:rFonts w:ascii="黑体" w:hAnsi="黑体" w:eastAsia="黑体" w:cs="黑体"/>
          <w:b/>
          <w:color w:val="000000"/>
          <w:sz w:val="24"/>
          <w:szCs w:val="24"/>
          <w:lang w:val="en-US" w:eastAsia="zh-CN" w:bidi="ar-SA"/>
        </w:rPr>
        <w:t>3.2.1 概念模型设计</w:t>
      </w:r>
      <w:bookmarkEnd w:id="36"/>
    </w:p>
    <w:p w14:paraId="32E12A44">
      <w:pPr>
        <w:pStyle w:val="35"/>
        <w:rPr>
          <w:rFonts w:ascii="宋体" w:hAnsi="宋体" w:eastAsia="宋体"/>
          <w:b w:val="0"/>
          <w:color w:val="000000"/>
          <w:sz w:val="24"/>
        </w:rPr>
      </w:pPr>
      <w:r>
        <w:rPr>
          <w:rFonts w:ascii="宋体" w:hAnsi="宋体" w:eastAsia="宋体" w:cs="宋体"/>
          <w:b w:val="0"/>
          <w:color w:val="000000"/>
          <w:sz w:val="24"/>
          <w:szCs w:val="24"/>
        </w:rPr>
        <w:t>数据库概念模型设计是数据库设计的核心环节，其目标是建立反映现实世界数据关系的概念模型。本系统采用实体-联系（E-R）模型进行概念设计，识别出以下六个核心实体：</w:t>
      </w:r>
    </w:p>
    <w:p w14:paraId="0949373B">
      <w:pPr>
        <w:pStyle w:val="35"/>
        <w:rPr>
          <w:rFonts w:ascii="宋体" w:hAnsi="宋体" w:eastAsia="宋体"/>
          <w:b w:val="0"/>
          <w:color w:val="000000"/>
          <w:sz w:val="24"/>
        </w:rPr>
      </w:pPr>
      <w:r>
        <w:rPr>
          <w:rFonts w:ascii="宋体" w:hAnsi="宋体" w:eastAsia="宋体" w:cs="宋体"/>
          <w:b w:val="0"/>
          <w:color w:val="000000"/>
          <w:sz w:val="24"/>
          <w:szCs w:val="24"/>
        </w:rPr>
        <w:t>（1）毕业要求矩阵（RequirementMatrix）。作为数据体系的顶层容器，代表一套完整的毕业要求体系。一个矩阵包含多条毕业要求，支持多届学生数据隔离。主要属性包括矩阵名称、描述、年级/届数和创建时间。</w:t>
      </w:r>
    </w:p>
    <w:p w14:paraId="78DE9D41">
      <w:pPr>
        <w:pStyle w:val="35"/>
        <w:rPr>
          <w:rFonts w:ascii="宋体" w:hAnsi="宋体" w:eastAsia="宋体"/>
          <w:b w:val="0"/>
          <w:color w:val="000000"/>
          <w:sz w:val="24"/>
        </w:rPr>
      </w:pPr>
      <w:r>
        <w:rPr>
          <w:rFonts w:ascii="宋体" w:hAnsi="宋体" w:eastAsia="宋体" w:cs="宋体"/>
          <w:b w:val="0"/>
          <w:color w:val="000000"/>
          <w:sz w:val="24"/>
          <w:szCs w:val="24"/>
        </w:rPr>
        <w:t>（2）毕业要求（GraduationRequirement）。表示工程教育认证标准中的一条毕业要求，如"工程知识""问题分析"等。每条毕业要求属于一个矩阵，包含多个指标点。主要属性包括所属矩阵、名称和描述。</w:t>
      </w:r>
    </w:p>
    <w:p w14:paraId="1864512C">
      <w:pPr>
        <w:pStyle w:val="35"/>
        <w:rPr>
          <w:rFonts w:ascii="宋体" w:hAnsi="宋体" w:eastAsia="宋体"/>
          <w:b w:val="0"/>
          <w:color w:val="000000"/>
          <w:sz w:val="24"/>
        </w:rPr>
      </w:pPr>
      <w:r>
        <w:rPr>
          <w:rFonts w:ascii="宋体" w:hAnsi="宋体" w:eastAsia="宋体" w:cs="宋体"/>
          <w:b w:val="0"/>
          <w:color w:val="000000"/>
          <w:sz w:val="24"/>
          <w:szCs w:val="24"/>
        </w:rPr>
        <w:t>（3）子要求/指标点（SubRequirement）。表示毕业要求的具体分解指标，如"毕业要求1-1""毕业要求1-2"等。每个指标点属于一条毕业要求，由多门课程支撑。主要属性包括所属毕业要求、子要求ID和名称。</w:t>
      </w:r>
    </w:p>
    <w:p w14:paraId="4675FF8D">
      <w:pPr>
        <w:pStyle w:val="35"/>
        <w:rPr>
          <w:rFonts w:ascii="宋体" w:hAnsi="宋体" w:eastAsia="宋体"/>
          <w:b w:val="0"/>
          <w:color w:val="000000"/>
          <w:sz w:val="24"/>
        </w:rPr>
      </w:pPr>
      <w:r>
        <w:rPr>
          <w:rFonts w:ascii="宋体" w:hAnsi="宋体" w:eastAsia="宋体" w:cs="宋体"/>
          <w:b w:val="0"/>
          <w:color w:val="000000"/>
          <w:sz w:val="24"/>
          <w:szCs w:val="24"/>
        </w:rPr>
        <w:t>（4）课程（Course）。表示培养方案中的一门课程。每门课程属于一个矩阵，可以支撑多个指标点。主要属性包括所属矩阵、名称和达成度值。</w:t>
      </w:r>
    </w:p>
    <w:p w14:paraId="4FA2B447">
      <w:pPr>
        <w:pStyle w:val="35"/>
        <w:rPr>
          <w:rFonts w:ascii="宋体" w:hAnsi="宋体" w:eastAsia="宋体"/>
          <w:b w:val="0"/>
          <w:color w:val="000000"/>
          <w:sz w:val="24"/>
        </w:rPr>
      </w:pPr>
      <w:r>
        <w:rPr>
          <w:rFonts w:ascii="宋体" w:hAnsi="宋体" w:eastAsia="宋体" w:cs="宋体"/>
          <w:b w:val="0"/>
          <w:color w:val="000000"/>
          <w:sz w:val="24"/>
          <w:szCs w:val="24"/>
        </w:rPr>
        <w:t>（5）课程支撑矩阵（CourseSupportMatrix）。表示课程与指标点之间的支撑关系，是关联实体。每条记录关联一个指标点和一门课程，并记录支撑权重。主要属性包括关联子要求、关联课程和支撑权重。</w:t>
      </w:r>
    </w:p>
    <w:p w14:paraId="13A358CF">
      <w:pPr>
        <w:pStyle w:val="35"/>
        <w:rPr>
          <w:rFonts w:ascii="宋体" w:hAnsi="宋体" w:eastAsia="宋体"/>
          <w:b w:val="0"/>
          <w:color w:val="000000"/>
          <w:sz w:val="24"/>
        </w:rPr>
      </w:pPr>
      <w:r>
        <w:rPr>
          <w:rFonts w:ascii="宋体" w:hAnsi="宋体" w:eastAsia="宋体" w:cs="宋体"/>
          <w:b w:val="0"/>
          <w:color w:val="000000"/>
          <w:sz w:val="24"/>
          <w:szCs w:val="24"/>
        </w:rPr>
        <w:t>（6）计算结果（CalculationResult）。存储指标点的达成度计算结果。每条记录关联一个指标点，记录计算得到的达成度值。主要属性包括关联子要求和达成度值。</w:t>
      </w:r>
    </w:p>
    <w:p w14:paraId="66A50D5C">
      <w:pPr>
        <w:pStyle w:val="35"/>
      </w:pPr>
      <w:r>
        <w:rPr>
          <w:rFonts w:ascii="宋体" w:hAnsi="宋体" w:eastAsia="宋体" w:cs="宋体"/>
          <w:b w:val="0"/>
          <w:color w:val="000000"/>
          <w:sz w:val="24"/>
          <w:szCs w:val="24"/>
          <w:lang w:val="en-US" w:eastAsia="zh-CN" w:bidi="ar-SA"/>
        </w:rPr>
        <w:t>实体之间的关系如下：毕业要求矩阵与毕业要求之间是一对多关系（1:N）；毕业要求与指标点之间是一对多关系（1:N）；毕业要求矩阵与课程之间是一对多关系（1:N）；指标点与课程之间是多对多关系（N:M），通过课程支撑矩阵实体关联；指标点与计算结果之间是一对多关系（1:N）。</w:t>
      </w:r>
    </w:p>
    <w:p w14:paraId="07B489F9">
      <w:pPr>
        <w:pStyle w:val="51"/>
      </w:pPr>
      <w:bookmarkStart w:id="37" w:name="_Toc10036"/>
      <w:r>
        <w:rPr>
          <w:rFonts w:ascii="黑体" w:hAnsi="黑体" w:eastAsia="黑体" w:cs="黑体"/>
          <w:b/>
          <w:color w:val="000000"/>
          <w:sz w:val="24"/>
          <w:szCs w:val="24"/>
          <w:lang w:val="en-US" w:eastAsia="zh-CN" w:bidi="ar-SA"/>
        </w:rPr>
        <w:t>3.2.2 数据表设计</w:t>
      </w:r>
      <w:bookmarkEnd w:id="37"/>
    </w:p>
    <w:p w14:paraId="3CD16FF9">
      <w:pPr>
        <w:pStyle w:val="35"/>
        <w:rPr>
          <w:rFonts w:ascii="宋体" w:hAnsi="宋体" w:eastAsia="宋体"/>
          <w:b w:val="0"/>
          <w:color w:val="000000"/>
          <w:sz w:val="24"/>
        </w:rPr>
      </w:pPr>
      <w:r>
        <w:rPr>
          <w:rFonts w:ascii="宋体" w:hAnsi="宋体" w:eastAsia="宋体" w:cs="宋体"/>
          <w:b w:val="0"/>
          <w:color w:val="000000"/>
          <w:sz w:val="24"/>
          <w:szCs w:val="24"/>
        </w:rPr>
        <w:t>基于概念模型设计，系统在SQLite3数据库中创建了六张核心数据表，以下对各表的结构进行详细说明。</w:t>
      </w:r>
    </w:p>
    <w:p w14:paraId="5B8B3A0D">
      <w:pPr>
        <w:pStyle w:val="35"/>
        <w:rPr>
          <w:rFonts w:ascii="宋体" w:hAnsi="宋体" w:eastAsia="宋体"/>
          <w:b w:val="0"/>
          <w:color w:val="000000"/>
          <w:sz w:val="24"/>
        </w:rPr>
      </w:pPr>
      <w:r>
        <w:rPr>
          <w:rFonts w:ascii="宋体" w:hAnsi="宋体" w:eastAsia="宋体" w:cs="宋体"/>
          <w:b w:val="0"/>
          <w:color w:val="000000"/>
          <w:sz w:val="24"/>
          <w:szCs w:val="24"/>
        </w:rPr>
        <w:t>（1）RequirementMatrix表。该表存储毕业要求矩阵的基本信息，是系统的顶层数据表。表结构如下：id字段为整型主键，自增；name字段为CharField，最大长度200字符，存储矩阵名称；description字段为TextField，存储矩阵描述，可为空；grade字段为CharField，最大长度10字符，存储年级/届数；created_at字段为DateTimeField，自动记录创建时间。</w:t>
      </w:r>
    </w:p>
    <w:p w14:paraId="11A14873">
      <w:pPr>
        <w:pStyle w:val="35"/>
        <w:rPr>
          <w:rFonts w:ascii="宋体" w:hAnsi="宋体" w:eastAsia="宋体"/>
          <w:b w:val="0"/>
          <w:color w:val="000000"/>
          <w:sz w:val="24"/>
        </w:rPr>
      </w:pPr>
      <w:r>
        <w:rPr>
          <w:rFonts w:ascii="宋体" w:hAnsi="宋体" w:eastAsia="宋体" w:cs="宋体"/>
          <w:b w:val="0"/>
          <w:color w:val="000000"/>
          <w:sz w:val="24"/>
          <w:szCs w:val="24"/>
        </w:rPr>
        <w:t>2）GraduationRequirement表。该表存储毕业要求信息。表结构如下：id字段为整型主键，自增；matrix字段为外键，关联RequirementMatrix表，级联删除；name字段为CharField，最大长度200字符，存储毕业要求名称；description字段为TextField，存储毕业要求描述，可为空。</w:t>
      </w:r>
    </w:p>
    <w:p w14:paraId="3057FDA3">
      <w:pPr>
        <w:pStyle w:val="35"/>
        <w:rPr>
          <w:rFonts w:ascii="宋体" w:hAnsi="宋体" w:eastAsia="宋体"/>
          <w:b w:val="0"/>
          <w:color w:val="000000"/>
          <w:sz w:val="24"/>
        </w:rPr>
      </w:pPr>
      <w:r>
        <w:rPr>
          <w:rFonts w:ascii="宋体" w:hAnsi="宋体" w:eastAsia="宋体" w:cs="宋体"/>
          <w:b w:val="0"/>
          <w:color w:val="000000"/>
          <w:sz w:val="24"/>
          <w:szCs w:val="24"/>
        </w:rPr>
        <w:t>（3）SubRequirement表。该表存储指标点信息。表结构如下：id字段为整型主键，自增；graduation_requirement字段为外键，关联GraduationRequirement表，级联删除；sub_req_id字段为CharField，最大长度10字符，存储子要求ID，默认值为"1.1"；name字段为CharField，最大长度200字符，存储子要求名称。</w:t>
      </w:r>
    </w:p>
    <w:p w14:paraId="1BA02999">
      <w:pPr>
        <w:pStyle w:val="35"/>
        <w:rPr>
          <w:rFonts w:ascii="宋体" w:hAnsi="宋体" w:eastAsia="宋体"/>
          <w:b w:val="0"/>
          <w:color w:val="000000"/>
          <w:sz w:val="24"/>
        </w:rPr>
      </w:pPr>
      <w:r>
        <w:rPr>
          <w:rFonts w:ascii="宋体" w:hAnsi="宋体" w:eastAsia="宋体" w:cs="宋体"/>
          <w:b w:val="0"/>
          <w:color w:val="000000"/>
          <w:sz w:val="24"/>
          <w:szCs w:val="24"/>
        </w:rPr>
        <w:t>（4）Course表。该表存储课程信息及达成度。表结构如下：id字段为整型主键，自增；matrix字段为外键，关联RequirementMatrix表，级联删除；name字段为CharField，最大长度100字符，存储课程名称；achievement字段为FloatField，存储课程达成度，默认值为0.0，范围为0-1。</w:t>
      </w:r>
    </w:p>
    <w:p w14:paraId="41C7F256">
      <w:pPr>
        <w:pStyle w:val="35"/>
        <w:rPr>
          <w:rFonts w:ascii="宋体" w:hAnsi="宋体" w:eastAsia="宋体"/>
          <w:b w:val="0"/>
          <w:color w:val="000000"/>
          <w:sz w:val="24"/>
        </w:rPr>
      </w:pPr>
      <w:r>
        <w:rPr>
          <w:rFonts w:ascii="宋体" w:hAnsi="宋体" w:eastAsia="宋体" w:cs="宋体"/>
          <w:b w:val="0"/>
          <w:color w:val="000000"/>
          <w:sz w:val="24"/>
          <w:szCs w:val="24"/>
        </w:rPr>
        <w:t>（5）CourseSupportMatrix表。该表存储课程与指标点的支撑关系及权重。表结构如下：id字段为整型主键，自增；sub_requirement字段为外键，关联SubRequirement表，级联删除；course字段为外键，关联Course表，级联删除；weight字段为FloatField，存储支撑权重，默认值为1.0。该表设置了sub_requirement和course字段的组合唯一约束，避免重复的支撑关系。</w:t>
      </w:r>
    </w:p>
    <w:p w14:paraId="7C9086D9">
      <w:pPr>
        <w:pStyle w:val="35"/>
      </w:pPr>
      <w:r>
        <w:rPr>
          <w:rFonts w:ascii="宋体" w:hAnsi="宋体" w:eastAsia="宋体" w:cs="宋体"/>
          <w:b w:val="0"/>
          <w:color w:val="000000"/>
          <w:sz w:val="24"/>
          <w:szCs w:val="24"/>
          <w:lang w:val="en-US" w:eastAsia="zh-CN" w:bidi="ar-SA"/>
        </w:rPr>
        <w:t>（6）CalculationResult表。该表存储指标点的达成度计算结果。表结构如下：id字段为整型主键，自增；sub_requirement字段为外键，关联SubRequirement表，级联删除；achievement_value字段为FloatField，存储达成度值，范围为0-1。</w:t>
      </w:r>
    </w:p>
    <w:p w14:paraId="354DCCDB">
      <w:pPr>
        <w:pStyle w:val="51"/>
      </w:pPr>
      <w:bookmarkStart w:id="38" w:name="_Toc6380"/>
      <w:r>
        <w:rPr>
          <w:rFonts w:ascii="黑体" w:hAnsi="黑体" w:eastAsia="黑体" w:cs="黑体"/>
          <w:b/>
          <w:color w:val="000000"/>
          <w:sz w:val="24"/>
          <w:szCs w:val="24"/>
          <w:lang w:val="en-US" w:eastAsia="zh-CN" w:bidi="ar-SA"/>
        </w:rPr>
        <w:t>3.2.3 数据关系设计</w:t>
      </w:r>
      <w:bookmarkEnd w:id="38"/>
    </w:p>
    <w:p w14:paraId="3BA5D3CD">
      <w:pPr>
        <w:pStyle w:val="35"/>
        <w:rPr>
          <w:rFonts w:ascii="宋体" w:hAnsi="宋体" w:eastAsia="宋体"/>
          <w:b w:val="0"/>
          <w:color w:val="000000"/>
          <w:sz w:val="24"/>
        </w:rPr>
      </w:pPr>
      <w:r>
        <w:rPr>
          <w:rFonts w:ascii="宋体" w:hAnsi="宋体" w:eastAsia="宋体" w:cs="宋体"/>
          <w:b w:val="0"/>
          <w:color w:val="000000"/>
          <w:sz w:val="24"/>
          <w:szCs w:val="24"/>
        </w:rPr>
        <w:t>数据关系设计定义了各数据表之间的关联方式和约束条件，确保数据的完整性和一致性。</w:t>
      </w:r>
    </w:p>
    <w:p w14:paraId="553D4897">
      <w:pPr>
        <w:pStyle w:val="35"/>
        <w:rPr>
          <w:rFonts w:ascii="宋体" w:hAnsi="宋体" w:eastAsia="宋体"/>
          <w:b w:val="0"/>
          <w:color w:val="000000"/>
          <w:sz w:val="24"/>
        </w:rPr>
      </w:pPr>
      <w:r>
        <w:rPr>
          <w:rFonts w:ascii="宋体" w:hAnsi="宋体" w:eastAsia="宋体" w:cs="宋体"/>
          <w:b w:val="0"/>
          <w:color w:val="000000"/>
          <w:sz w:val="24"/>
          <w:szCs w:val="24"/>
        </w:rPr>
        <w:t>本系统采用Django ORM的ForeignKey定义表之间的外键关系，所有外键字段都设置了on_delete=models.CASCADE级联删除策略。当父表记录被删除时，自动删除子表中关联的记录。例如，当删除一个RequirementMatrix记录时，自动删除该矩阵下的所有GraduationRequirement、Course等关联记录，避免产生孤立数据。</w:t>
      </w:r>
    </w:p>
    <w:p w14:paraId="0004F1C5">
      <w:pPr>
        <w:pStyle w:val="35"/>
        <w:rPr>
          <w:rFonts w:ascii="宋体" w:hAnsi="宋体" w:eastAsia="宋体"/>
          <w:b w:val="0"/>
          <w:color w:val="000000"/>
          <w:sz w:val="24"/>
        </w:rPr>
      </w:pPr>
      <w:r>
        <w:rPr>
          <w:rFonts w:ascii="宋体" w:hAnsi="宋体" w:eastAsia="宋体" w:cs="宋体"/>
          <w:b w:val="0"/>
          <w:color w:val="000000"/>
          <w:sz w:val="24"/>
          <w:szCs w:val="24"/>
        </w:rPr>
        <w:t>CourseSupportMatrix表设置了组合唯一约束（unique_together = ['sub_requirement', 'course']），确保同一指标点和课程之间只存在一条支撑关系记录，避免数据重复。</w:t>
      </w:r>
    </w:p>
    <w:p w14:paraId="7B1C3BAB">
      <w:pPr>
        <w:pStyle w:val="35"/>
      </w:pPr>
      <w:r>
        <w:rPr>
          <w:rFonts w:ascii="宋体" w:hAnsi="宋体" w:eastAsia="宋体" w:cs="宋体"/>
          <w:b w:val="0"/>
          <w:color w:val="000000"/>
          <w:sz w:val="24"/>
          <w:szCs w:val="24"/>
          <w:lang w:val="en-US" w:eastAsia="zh-CN" w:bidi="ar-SA"/>
        </w:rPr>
        <w:t>系统采用SQLite3作为数据库引擎，数据库文件为db.sqlite3。Django的迁移机制（Migration）用于管理数据库结构的变更，通过makemigrations和migrate命令自动生成和应用数据库迁移脚本，保证了数据库版本的可控性和可追溯性。系统在每次上传新的支撑矩阵时，自动创建关联的数据记录；在达成度计算时，通过Django ORM的查询API进行数据检索和关联查询，利用select_related和prefetch_related方法优化查询性能，减少数据库访问次数。</w:t>
      </w:r>
    </w:p>
    <w:p w14:paraId="491D20BE">
      <w:pPr>
        <w:pStyle w:val="68"/>
      </w:pPr>
    </w:p>
    <w:p w14:paraId="01703730">
      <w:pPr>
        <w:pStyle w:val="68"/>
        <w:spacing w:before="0" w:after="0" w:line="263" w:lineRule="auto"/>
        <w:jc w:val="center"/>
      </w:pPr>
      <w:r>
        <w:rPr>
          <w:rFonts w:ascii="宋体" w:hAnsi="宋体" w:eastAsia="宋体" w:cstheme="minorBidi"/>
          <w:sz w:val="21"/>
          <w:szCs w:val="21"/>
          <w:lang w:val="en-US" w:eastAsia="zh-CN" w:bidi="ar-SA"/>
        </w:rPr>
        <w:t>表3-1 RequirementMatrix表结构</w:t>
      </w:r>
    </w:p>
    <w:tbl>
      <w:tblPr>
        <w:tblStyle w:val="9"/>
        <w:tblW w:w="0" w:type="auto"/>
        <w:tblInd w:w="0" w:type="dxa"/>
        <w:tblLayout w:type="autofit"/>
        <w:tblCellMar>
          <w:top w:w="0" w:type="dxa"/>
          <w:left w:w="108" w:type="dxa"/>
          <w:bottom w:w="0" w:type="dxa"/>
          <w:right w:w="108" w:type="dxa"/>
        </w:tblCellMar>
      </w:tblPr>
      <w:tblGrid>
        <w:gridCol w:w="2182"/>
        <w:gridCol w:w="2182"/>
        <w:gridCol w:w="2182"/>
        <w:gridCol w:w="2185"/>
      </w:tblGrid>
      <w:tr w14:paraId="21C88FCD">
        <w:tblPrEx>
          <w:tblCellMar>
            <w:top w:w="0" w:type="dxa"/>
            <w:left w:w="108" w:type="dxa"/>
            <w:bottom w:w="0" w:type="dxa"/>
            <w:right w:w="108" w:type="dxa"/>
          </w:tblCellMar>
        </w:tblPrEx>
        <w:tc>
          <w:tcPr>
            <w:tcW w:w="2182" w:type="dxa"/>
            <w:tcBorders>
              <w:top w:val="single" w:color="auto" w:sz="4" w:space="0"/>
              <w:left w:val="nil"/>
              <w:bottom w:val="single" w:color="auto" w:sz="4" w:space="0"/>
              <w:right w:val="nil"/>
            </w:tcBorders>
          </w:tcPr>
          <w:p w14:paraId="0388E5D5">
            <w:pPr>
              <w:pStyle w:val="60"/>
              <w:rPr>
                <w:rFonts w:hint="eastAsia"/>
              </w:rPr>
            </w:pPr>
            <w:r>
              <w:rPr>
                <w:rFonts w:hint="eastAsia"/>
                <w:lang w:val="en-US" w:eastAsia="zh-CN"/>
              </w:rPr>
              <w:t>字段名</w:t>
            </w:r>
          </w:p>
        </w:tc>
        <w:tc>
          <w:tcPr>
            <w:tcW w:w="2182" w:type="dxa"/>
            <w:tcBorders>
              <w:top w:val="single" w:color="auto" w:sz="4" w:space="0"/>
              <w:left w:val="nil"/>
              <w:bottom w:val="single" w:color="auto" w:sz="4" w:space="0"/>
              <w:right w:val="nil"/>
            </w:tcBorders>
          </w:tcPr>
          <w:p w14:paraId="7F9C0078">
            <w:pPr>
              <w:pStyle w:val="60"/>
              <w:rPr>
                <w:rFonts w:hint="eastAsia"/>
              </w:rPr>
            </w:pPr>
            <w:r>
              <w:rPr>
                <w:rFonts w:hint="eastAsia"/>
                <w:lang w:val="en-US" w:eastAsia="zh-CN"/>
              </w:rPr>
              <w:t>数据类型</w:t>
            </w:r>
          </w:p>
        </w:tc>
        <w:tc>
          <w:tcPr>
            <w:tcW w:w="2182" w:type="dxa"/>
            <w:tcBorders>
              <w:top w:val="single" w:color="auto" w:sz="4" w:space="0"/>
              <w:left w:val="nil"/>
              <w:bottom w:val="single" w:color="auto" w:sz="4" w:space="0"/>
              <w:right w:val="nil"/>
            </w:tcBorders>
          </w:tcPr>
          <w:p w14:paraId="63BFAFDF">
            <w:pPr>
              <w:pStyle w:val="60"/>
              <w:rPr>
                <w:rFonts w:hint="eastAsia"/>
              </w:rPr>
            </w:pPr>
            <w:r>
              <w:rPr>
                <w:rFonts w:hint="eastAsia"/>
                <w:lang w:val="en-US" w:eastAsia="zh-CN"/>
              </w:rPr>
              <w:t>说明</w:t>
            </w:r>
          </w:p>
        </w:tc>
        <w:tc>
          <w:tcPr>
            <w:tcW w:w="2185" w:type="dxa"/>
            <w:tcBorders>
              <w:top w:val="single" w:color="auto" w:sz="4" w:space="0"/>
              <w:left w:val="nil"/>
              <w:bottom w:val="single" w:color="auto" w:sz="4" w:space="0"/>
              <w:right w:val="nil"/>
            </w:tcBorders>
          </w:tcPr>
          <w:p w14:paraId="52DDDCB7">
            <w:pPr>
              <w:pStyle w:val="60"/>
              <w:rPr>
                <w:rFonts w:hint="eastAsia"/>
              </w:rPr>
            </w:pPr>
            <w:r>
              <w:rPr>
                <w:rFonts w:hint="eastAsia"/>
                <w:lang w:val="en-US" w:eastAsia="zh-CN"/>
              </w:rPr>
              <w:t>约束</w:t>
            </w:r>
          </w:p>
        </w:tc>
      </w:tr>
      <w:tr w14:paraId="1C18F2E7">
        <w:tblPrEx>
          <w:tblCellMar>
            <w:top w:w="0" w:type="dxa"/>
            <w:left w:w="108" w:type="dxa"/>
            <w:bottom w:w="0" w:type="dxa"/>
            <w:right w:w="108" w:type="dxa"/>
          </w:tblCellMar>
        </w:tblPrEx>
        <w:tc>
          <w:tcPr>
            <w:tcW w:w="2182" w:type="dxa"/>
            <w:tcBorders>
              <w:top w:val="single" w:color="auto" w:sz="4" w:space="0"/>
            </w:tcBorders>
          </w:tcPr>
          <w:p w14:paraId="0A077126">
            <w:pPr>
              <w:pStyle w:val="60"/>
              <w:rPr>
                <w:rFonts w:hint="eastAsia"/>
              </w:rPr>
            </w:pPr>
            <w:r>
              <w:rPr>
                <w:rFonts w:hint="eastAsia"/>
                <w:lang w:val="en-US" w:eastAsia="zh-CN"/>
              </w:rPr>
              <w:t>id</w:t>
            </w:r>
          </w:p>
        </w:tc>
        <w:tc>
          <w:tcPr>
            <w:tcW w:w="2182" w:type="dxa"/>
            <w:tcBorders>
              <w:top w:val="single" w:color="auto" w:sz="4" w:space="0"/>
            </w:tcBorders>
          </w:tcPr>
          <w:p w14:paraId="6C7694AF">
            <w:pPr>
              <w:pStyle w:val="60"/>
              <w:rPr>
                <w:rFonts w:hint="eastAsia"/>
              </w:rPr>
            </w:pPr>
            <w:r>
              <w:rPr>
                <w:rFonts w:hint="eastAsia"/>
                <w:lang w:val="en-US" w:eastAsia="zh-CN"/>
              </w:rPr>
              <w:t>Integer</w:t>
            </w:r>
          </w:p>
        </w:tc>
        <w:tc>
          <w:tcPr>
            <w:tcW w:w="2182" w:type="dxa"/>
            <w:tcBorders>
              <w:top w:val="single" w:color="auto" w:sz="4" w:space="0"/>
            </w:tcBorders>
          </w:tcPr>
          <w:p w14:paraId="2767F261">
            <w:pPr>
              <w:pStyle w:val="60"/>
              <w:rPr>
                <w:rFonts w:hint="eastAsia"/>
              </w:rPr>
            </w:pPr>
            <w:r>
              <w:rPr>
                <w:rFonts w:hint="eastAsia"/>
                <w:lang w:val="en-US" w:eastAsia="zh-CN"/>
              </w:rPr>
              <w:t>自增主键，记录唯一标识</w:t>
            </w:r>
          </w:p>
        </w:tc>
        <w:tc>
          <w:tcPr>
            <w:tcW w:w="2185" w:type="dxa"/>
            <w:tcBorders>
              <w:top w:val="single" w:color="auto" w:sz="4" w:space="0"/>
            </w:tcBorders>
          </w:tcPr>
          <w:p w14:paraId="4A598138">
            <w:pPr>
              <w:pStyle w:val="60"/>
              <w:rPr>
                <w:rFonts w:hint="eastAsia"/>
              </w:rPr>
            </w:pPr>
            <w:r>
              <w:rPr>
                <w:rFonts w:hint="eastAsia"/>
                <w:lang w:val="en-US" w:eastAsia="zh-CN"/>
              </w:rPr>
              <w:t>PK</w:t>
            </w:r>
          </w:p>
        </w:tc>
      </w:tr>
      <w:tr w14:paraId="5F35D05F">
        <w:tblPrEx>
          <w:tblCellMar>
            <w:top w:w="0" w:type="dxa"/>
            <w:left w:w="108" w:type="dxa"/>
            <w:bottom w:w="0" w:type="dxa"/>
            <w:right w:w="108" w:type="dxa"/>
          </w:tblCellMar>
        </w:tblPrEx>
        <w:tc>
          <w:tcPr>
            <w:tcW w:w="2182" w:type="dxa"/>
          </w:tcPr>
          <w:p w14:paraId="19A7093A">
            <w:pPr>
              <w:pStyle w:val="60"/>
              <w:rPr>
                <w:rFonts w:hint="eastAsia"/>
              </w:rPr>
            </w:pPr>
            <w:r>
              <w:rPr>
                <w:rFonts w:hint="eastAsia"/>
                <w:lang w:val="en-US" w:eastAsia="zh-CN"/>
              </w:rPr>
              <w:t>name</w:t>
            </w:r>
          </w:p>
        </w:tc>
        <w:tc>
          <w:tcPr>
            <w:tcW w:w="2182" w:type="dxa"/>
          </w:tcPr>
          <w:p w14:paraId="6A54D995">
            <w:pPr>
              <w:pStyle w:val="60"/>
              <w:rPr>
                <w:rFonts w:hint="eastAsia"/>
              </w:rPr>
            </w:pPr>
            <w:r>
              <w:rPr>
                <w:rFonts w:hint="eastAsia"/>
                <w:lang w:val="en-US" w:eastAsia="zh-CN"/>
              </w:rPr>
              <w:t>CharField(200)</w:t>
            </w:r>
          </w:p>
        </w:tc>
        <w:tc>
          <w:tcPr>
            <w:tcW w:w="2182" w:type="dxa"/>
          </w:tcPr>
          <w:p w14:paraId="5603170E">
            <w:pPr>
              <w:pStyle w:val="60"/>
              <w:rPr>
                <w:rFonts w:hint="eastAsia"/>
              </w:rPr>
            </w:pPr>
            <w:r>
              <w:rPr>
                <w:rFonts w:hint="eastAsia"/>
                <w:lang w:val="en-US" w:eastAsia="zh-CN"/>
              </w:rPr>
              <w:t>支撑矩阵名称</w:t>
            </w:r>
          </w:p>
        </w:tc>
        <w:tc>
          <w:tcPr>
            <w:tcW w:w="2185" w:type="dxa"/>
          </w:tcPr>
          <w:p w14:paraId="5FF1AC82">
            <w:pPr>
              <w:pStyle w:val="60"/>
              <w:rPr>
                <w:rFonts w:hint="eastAsia"/>
              </w:rPr>
            </w:pPr>
          </w:p>
        </w:tc>
      </w:tr>
      <w:tr w14:paraId="0152F173">
        <w:tblPrEx>
          <w:tblCellMar>
            <w:top w:w="0" w:type="dxa"/>
            <w:left w:w="108" w:type="dxa"/>
            <w:bottom w:w="0" w:type="dxa"/>
            <w:right w:w="108" w:type="dxa"/>
          </w:tblCellMar>
        </w:tblPrEx>
        <w:tc>
          <w:tcPr>
            <w:tcW w:w="2182" w:type="dxa"/>
          </w:tcPr>
          <w:p w14:paraId="6BB5FAA4">
            <w:pPr>
              <w:pStyle w:val="60"/>
              <w:rPr>
                <w:rFonts w:hint="eastAsia"/>
              </w:rPr>
            </w:pPr>
            <w:r>
              <w:rPr>
                <w:rFonts w:hint="eastAsia"/>
                <w:lang w:val="en-US" w:eastAsia="zh-CN"/>
              </w:rPr>
              <w:t>description</w:t>
            </w:r>
          </w:p>
        </w:tc>
        <w:tc>
          <w:tcPr>
            <w:tcW w:w="2182" w:type="dxa"/>
          </w:tcPr>
          <w:p w14:paraId="1C233BD3">
            <w:pPr>
              <w:pStyle w:val="60"/>
              <w:rPr>
                <w:rFonts w:hint="eastAsia"/>
              </w:rPr>
            </w:pPr>
            <w:r>
              <w:rPr>
                <w:rFonts w:hint="eastAsia"/>
                <w:lang w:val="en-US" w:eastAsia="zh-CN"/>
              </w:rPr>
              <w:t>TextField</w:t>
            </w:r>
          </w:p>
        </w:tc>
        <w:tc>
          <w:tcPr>
            <w:tcW w:w="2182" w:type="dxa"/>
          </w:tcPr>
          <w:p w14:paraId="1201F0E6">
            <w:pPr>
              <w:pStyle w:val="60"/>
              <w:rPr>
                <w:rFonts w:hint="eastAsia"/>
              </w:rPr>
            </w:pPr>
            <w:r>
              <w:rPr>
                <w:rFonts w:hint="eastAsia"/>
                <w:lang w:val="en-US" w:eastAsia="zh-CN"/>
              </w:rPr>
              <w:t>矩阵描述信息</w:t>
            </w:r>
          </w:p>
        </w:tc>
        <w:tc>
          <w:tcPr>
            <w:tcW w:w="2185" w:type="dxa"/>
          </w:tcPr>
          <w:p w14:paraId="1ABB4A87">
            <w:pPr>
              <w:pStyle w:val="60"/>
              <w:rPr>
                <w:rFonts w:hint="eastAsia"/>
              </w:rPr>
            </w:pPr>
          </w:p>
        </w:tc>
      </w:tr>
      <w:tr w14:paraId="2B5F83A7">
        <w:tblPrEx>
          <w:tblCellMar>
            <w:top w:w="0" w:type="dxa"/>
            <w:left w:w="108" w:type="dxa"/>
            <w:bottom w:w="0" w:type="dxa"/>
            <w:right w:w="108" w:type="dxa"/>
          </w:tblCellMar>
        </w:tblPrEx>
        <w:tc>
          <w:tcPr>
            <w:tcW w:w="2182" w:type="dxa"/>
          </w:tcPr>
          <w:p w14:paraId="31919EE6">
            <w:pPr>
              <w:pStyle w:val="60"/>
              <w:rPr>
                <w:rFonts w:hint="eastAsia"/>
              </w:rPr>
            </w:pPr>
            <w:r>
              <w:rPr>
                <w:rFonts w:hint="eastAsia"/>
                <w:lang w:val="en-US" w:eastAsia="zh-CN"/>
              </w:rPr>
              <w:t>grade</w:t>
            </w:r>
          </w:p>
        </w:tc>
        <w:tc>
          <w:tcPr>
            <w:tcW w:w="2182" w:type="dxa"/>
          </w:tcPr>
          <w:p w14:paraId="23E680F0">
            <w:pPr>
              <w:pStyle w:val="60"/>
              <w:rPr>
                <w:rFonts w:hint="eastAsia"/>
              </w:rPr>
            </w:pPr>
            <w:r>
              <w:rPr>
                <w:rFonts w:hint="eastAsia"/>
                <w:lang w:val="en-US" w:eastAsia="zh-CN"/>
              </w:rPr>
              <w:t>CharField(10)</w:t>
            </w:r>
          </w:p>
        </w:tc>
        <w:tc>
          <w:tcPr>
            <w:tcW w:w="2182" w:type="dxa"/>
          </w:tcPr>
          <w:p w14:paraId="314BC8DD">
            <w:pPr>
              <w:pStyle w:val="60"/>
              <w:rPr>
                <w:rFonts w:hint="eastAsia"/>
              </w:rPr>
            </w:pPr>
            <w:r>
              <w:rPr>
                <w:rFonts w:hint="eastAsia"/>
                <w:lang w:val="en-US" w:eastAsia="zh-CN"/>
              </w:rPr>
              <w:t>适用年级/届数</w:t>
            </w:r>
          </w:p>
        </w:tc>
        <w:tc>
          <w:tcPr>
            <w:tcW w:w="2185" w:type="dxa"/>
          </w:tcPr>
          <w:p w14:paraId="776547E9">
            <w:pPr>
              <w:pStyle w:val="60"/>
              <w:rPr>
                <w:rFonts w:hint="eastAsia"/>
              </w:rPr>
            </w:pPr>
          </w:p>
        </w:tc>
      </w:tr>
      <w:tr w14:paraId="2B78F557">
        <w:tblPrEx>
          <w:tblCellMar>
            <w:top w:w="0" w:type="dxa"/>
            <w:left w:w="108" w:type="dxa"/>
            <w:bottom w:w="0" w:type="dxa"/>
            <w:right w:w="108" w:type="dxa"/>
          </w:tblCellMar>
        </w:tblPrEx>
        <w:tc>
          <w:tcPr>
            <w:tcW w:w="2182" w:type="dxa"/>
          </w:tcPr>
          <w:p w14:paraId="0C29AF6B">
            <w:pPr>
              <w:pStyle w:val="60"/>
              <w:rPr>
                <w:rFonts w:hint="eastAsia"/>
              </w:rPr>
            </w:pPr>
            <w:r>
              <w:rPr>
                <w:rFonts w:hint="eastAsia"/>
                <w:lang w:val="en-US" w:eastAsia="zh-CN"/>
              </w:rPr>
              <w:t>created_at</w:t>
            </w:r>
          </w:p>
        </w:tc>
        <w:tc>
          <w:tcPr>
            <w:tcW w:w="2182" w:type="dxa"/>
          </w:tcPr>
          <w:p w14:paraId="6128F9E6">
            <w:pPr>
              <w:pStyle w:val="60"/>
              <w:rPr>
                <w:rFonts w:hint="eastAsia"/>
              </w:rPr>
            </w:pPr>
            <w:r>
              <w:rPr>
                <w:rFonts w:hint="eastAsia"/>
                <w:lang w:val="en-US" w:eastAsia="zh-CN"/>
              </w:rPr>
              <w:t>DateTimeField</w:t>
            </w:r>
          </w:p>
        </w:tc>
        <w:tc>
          <w:tcPr>
            <w:tcW w:w="2182" w:type="dxa"/>
          </w:tcPr>
          <w:p w14:paraId="6C3F2FFE">
            <w:pPr>
              <w:pStyle w:val="60"/>
              <w:rPr>
                <w:rFonts w:hint="eastAsia"/>
              </w:rPr>
            </w:pPr>
            <w:r>
              <w:rPr>
                <w:rFonts w:hint="eastAsia"/>
                <w:lang w:val="en-US" w:eastAsia="zh-CN"/>
              </w:rPr>
              <w:t>记录创建时间</w:t>
            </w:r>
          </w:p>
        </w:tc>
        <w:tc>
          <w:tcPr>
            <w:tcW w:w="2185" w:type="dxa"/>
          </w:tcPr>
          <w:p w14:paraId="1B1D48C5">
            <w:pPr>
              <w:pStyle w:val="60"/>
              <w:rPr>
                <w:rFonts w:hint="eastAsia"/>
              </w:rPr>
            </w:pPr>
          </w:p>
        </w:tc>
      </w:tr>
    </w:tbl>
    <w:p w14:paraId="0872959D">
      <w:pPr>
        <w:pStyle w:val="60"/>
        <w:rPr>
          <w:rFonts w:hint="eastAsia"/>
          <w:lang w:val="en-US" w:eastAsia="zh-CN"/>
        </w:rPr>
      </w:pPr>
    </w:p>
    <w:p w14:paraId="2A5348AF">
      <w:pPr>
        <w:pStyle w:val="60"/>
        <w:rPr>
          <w:rFonts w:hint="eastAsia"/>
          <w:lang w:val="en-US" w:eastAsia="zh-CN"/>
        </w:rPr>
      </w:pPr>
      <w:r>
        <w:rPr>
          <w:rFonts w:hint="eastAsia"/>
          <w:lang w:val="en-US" w:eastAsia="zh-CN"/>
        </w:rPr>
        <w:t>表3-2 GraduationRequirement表结构</w:t>
      </w:r>
    </w:p>
    <w:tbl>
      <w:tblPr>
        <w:tblStyle w:val="9"/>
        <w:tblW w:w="0" w:type="auto"/>
        <w:tblInd w:w="0" w:type="dxa"/>
        <w:tblLayout w:type="autofit"/>
        <w:tblCellMar>
          <w:top w:w="0" w:type="dxa"/>
          <w:left w:w="108" w:type="dxa"/>
          <w:bottom w:w="0" w:type="dxa"/>
          <w:right w:w="108" w:type="dxa"/>
        </w:tblCellMar>
      </w:tblPr>
      <w:tblGrid>
        <w:gridCol w:w="2182"/>
        <w:gridCol w:w="2182"/>
        <w:gridCol w:w="2182"/>
        <w:gridCol w:w="2185"/>
      </w:tblGrid>
      <w:tr w14:paraId="3F7A04AC">
        <w:tblPrEx>
          <w:tblCellMar>
            <w:top w:w="0" w:type="dxa"/>
            <w:left w:w="108" w:type="dxa"/>
            <w:bottom w:w="0" w:type="dxa"/>
            <w:right w:w="108" w:type="dxa"/>
          </w:tblCellMar>
        </w:tblPrEx>
        <w:tc>
          <w:tcPr>
            <w:tcW w:w="2182" w:type="dxa"/>
            <w:tcBorders>
              <w:top w:val="single" w:color="auto" w:sz="4" w:space="0"/>
              <w:left w:val="nil"/>
              <w:bottom w:val="single" w:color="auto" w:sz="4" w:space="0"/>
              <w:right w:val="nil"/>
            </w:tcBorders>
          </w:tcPr>
          <w:p w14:paraId="092834C7">
            <w:pPr>
              <w:pStyle w:val="60"/>
              <w:rPr>
                <w:rFonts w:hint="eastAsia"/>
                <w:lang w:val="en-US" w:eastAsia="zh-CN"/>
              </w:rPr>
            </w:pPr>
            <w:r>
              <w:rPr>
                <w:rFonts w:hint="eastAsia"/>
                <w:lang w:val="en-US" w:eastAsia="zh-CN"/>
              </w:rPr>
              <w:t>字段名</w:t>
            </w:r>
          </w:p>
        </w:tc>
        <w:tc>
          <w:tcPr>
            <w:tcW w:w="2182" w:type="dxa"/>
            <w:tcBorders>
              <w:top w:val="single" w:color="auto" w:sz="4" w:space="0"/>
              <w:left w:val="nil"/>
              <w:bottom w:val="single" w:color="auto" w:sz="4" w:space="0"/>
              <w:right w:val="nil"/>
            </w:tcBorders>
          </w:tcPr>
          <w:p w14:paraId="291DBC96">
            <w:pPr>
              <w:pStyle w:val="60"/>
              <w:rPr>
                <w:rFonts w:hint="eastAsia"/>
                <w:lang w:val="en-US" w:eastAsia="zh-CN"/>
              </w:rPr>
            </w:pPr>
            <w:r>
              <w:rPr>
                <w:rFonts w:hint="eastAsia"/>
                <w:lang w:val="en-US" w:eastAsia="zh-CN"/>
              </w:rPr>
              <w:t>数据类型</w:t>
            </w:r>
          </w:p>
        </w:tc>
        <w:tc>
          <w:tcPr>
            <w:tcW w:w="2182" w:type="dxa"/>
            <w:tcBorders>
              <w:top w:val="single" w:color="auto" w:sz="4" w:space="0"/>
              <w:left w:val="nil"/>
              <w:bottom w:val="single" w:color="auto" w:sz="4" w:space="0"/>
              <w:right w:val="nil"/>
            </w:tcBorders>
          </w:tcPr>
          <w:p w14:paraId="7284BFE8">
            <w:pPr>
              <w:pStyle w:val="60"/>
              <w:rPr>
                <w:rFonts w:hint="eastAsia"/>
                <w:lang w:val="en-US" w:eastAsia="zh-CN"/>
              </w:rPr>
            </w:pPr>
            <w:r>
              <w:rPr>
                <w:rFonts w:hint="eastAsia"/>
                <w:lang w:val="en-US" w:eastAsia="zh-CN"/>
              </w:rPr>
              <w:t>说明</w:t>
            </w:r>
          </w:p>
        </w:tc>
        <w:tc>
          <w:tcPr>
            <w:tcW w:w="2185" w:type="dxa"/>
            <w:tcBorders>
              <w:top w:val="single" w:color="auto" w:sz="4" w:space="0"/>
              <w:left w:val="nil"/>
              <w:bottom w:val="single" w:color="auto" w:sz="4" w:space="0"/>
              <w:right w:val="nil"/>
            </w:tcBorders>
          </w:tcPr>
          <w:p w14:paraId="2595188D">
            <w:pPr>
              <w:pStyle w:val="60"/>
              <w:rPr>
                <w:rFonts w:hint="eastAsia"/>
                <w:lang w:val="en-US" w:eastAsia="zh-CN"/>
              </w:rPr>
            </w:pPr>
            <w:r>
              <w:rPr>
                <w:rFonts w:hint="eastAsia"/>
                <w:lang w:val="en-US" w:eastAsia="zh-CN"/>
              </w:rPr>
              <w:t>约束</w:t>
            </w:r>
          </w:p>
        </w:tc>
      </w:tr>
      <w:tr w14:paraId="434D1C6B">
        <w:tblPrEx>
          <w:tblCellMar>
            <w:top w:w="0" w:type="dxa"/>
            <w:left w:w="108" w:type="dxa"/>
            <w:bottom w:w="0" w:type="dxa"/>
            <w:right w:w="108" w:type="dxa"/>
          </w:tblCellMar>
        </w:tblPrEx>
        <w:tc>
          <w:tcPr>
            <w:tcW w:w="2182" w:type="dxa"/>
            <w:tcBorders>
              <w:top w:val="single" w:color="auto" w:sz="4" w:space="0"/>
            </w:tcBorders>
          </w:tcPr>
          <w:p w14:paraId="49CC5938">
            <w:pPr>
              <w:pStyle w:val="60"/>
              <w:rPr>
                <w:rFonts w:hint="eastAsia"/>
                <w:lang w:val="en-US" w:eastAsia="zh-CN"/>
              </w:rPr>
            </w:pPr>
            <w:r>
              <w:rPr>
                <w:rFonts w:hint="eastAsia"/>
                <w:lang w:val="en-US" w:eastAsia="zh-CN"/>
              </w:rPr>
              <w:t>id</w:t>
            </w:r>
          </w:p>
        </w:tc>
        <w:tc>
          <w:tcPr>
            <w:tcW w:w="2182" w:type="dxa"/>
            <w:tcBorders>
              <w:top w:val="single" w:color="auto" w:sz="4" w:space="0"/>
            </w:tcBorders>
          </w:tcPr>
          <w:p w14:paraId="3C662B7D">
            <w:pPr>
              <w:pStyle w:val="60"/>
              <w:rPr>
                <w:rFonts w:hint="eastAsia"/>
                <w:lang w:val="en-US" w:eastAsia="zh-CN"/>
              </w:rPr>
            </w:pPr>
            <w:r>
              <w:rPr>
                <w:rFonts w:hint="eastAsia"/>
                <w:lang w:val="en-US" w:eastAsia="zh-CN"/>
              </w:rPr>
              <w:t>Integer</w:t>
            </w:r>
          </w:p>
        </w:tc>
        <w:tc>
          <w:tcPr>
            <w:tcW w:w="2182" w:type="dxa"/>
            <w:tcBorders>
              <w:top w:val="single" w:color="auto" w:sz="4" w:space="0"/>
            </w:tcBorders>
          </w:tcPr>
          <w:p w14:paraId="3B016139">
            <w:pPr>
              <w:pStyle w:val="60"/>
              <w:rPr>
                <w:rFonts w:hint="eastAsia"/>
                <w:lang w:val="en-US" w:eastAsia="zh-CN"/>
              </w:rPr>
            </w:pPr>
            <w:r>
              <w:rPr>
                <w:rFonts w:hint="eastAsia"/>
                <w:lang w:val="en-US" w:eastAsia="zh-CN"/>
              </w:rPr>
              <w:t>自增主键</w:t>
            </w:r>
          </w:p>
        </w:tc>
        <w:tc>
          <w:tcPr>
            <w:tcW w:w="2185" w:type="dxa"/>
            <w:tcBorders>
              <w:top w:val="single" w:color="auto" w:sz="4" w:space="0"/>
            </w:tcBorders>
          </w:tcPr>
          <w:p w14:paraId="65A20293">
            <w:pPr>
              <w:pStyle w:val="60"/>
              <w:rPr>
                <w:rFonts w:hint="eastAsia"/>
                <w:lang w:val="en-US" w:eastAsia="zh-CN"/>
              </w:rPr>
            </w:pPr>
            <w:r>
              <w:rPr>
                <w:rFonts w:hint="eastAsia"/>
                <w:lang w:val="en-US" w:eastAsia="zh-CN"/>
              </w:rPr>
              <w:t>PK</w:t>
            </w:r>
          </w:p>
        </w:tc>
      </w:tr>
      <w:tr w14:paraId="37725201">
        <w:tblPrEx>
          <w:tblCellMar>
            <w:top w:w="0" w:type="dxa"/>
            <w:left w:w="108" w:type="dxa"/>
            <w:bottom w:w="0" w:type="dxa"/>
            <w:right w:w="108" w:type="dxa"/>
          </w:tblCellMar>
        </w:tblPrEx>
        <w:tc>
          <w:tcPr>
            <w:tcW w:w="2182" w:type="dxa"/>
          </w:tcPr>
          <w:p w14:paraId="40D24172">
            <w:pPr>
              <w:pStyle w:val="60"/>
              <w:rPr>
                <w:rFonts w:hint="eastAsia"/>
                <w:lang w:val="en-US" w:eastAsia="zh-CN"/>
              </w:rPr>
            </w:pPr>
            <w:r>
              <w:rPr>
                <w:rFonts w:hint="eastAsia"/>
                <w:lang w:val="en-US" w:eastAsia="zh-CN"/>
              </w:rPr>
              <w:t>matrix_id</w:t>
            </w:r>
          </w:p>
        </w:tc>
        <w:tc>
          <w:tcPr>
            <w:tcW w:w="2182" w:type="dxa"/>
          </w:tcPr>
          <w:p w14:paraId="1CB5DE3B">
            <w:pPr>
              <w:pStyle w:val="60"/>
              <w:rPr>
                <w:rFonts w:hint="eastAsia"/>
                <w:lang w:val="en-US" w:eastAsia="zh-CN"/>
              </w:rPr>
            </w:pPr>
            <w:r>
              <w:rPr>
                <w:rFonts w:hint="eastAsia"/>
                <w:lang w:val="en-US" w:eastAsia="zh-CN"/>
              </w:rPr>
              <w:t>ForeignKey</w:t>
            </w:r>
          </w:p>
        </w:tc>
        <w:tc>
          <w:tcPr>
            <w:tcW w:w="2182" w:type="dxa"/>
          </w:tcPr>
          <w:p w14:paraId="3717677B">
            <w:pPr>
              <w:pStyle w:val="60"/>
              <w:rPr>
                <w:rFonts w:hint="eastAsia"/>
                <w:lang w:val="en-US" w:eastAsia="zh-CN"/>
              </w:rPr>
            </w:pPr>
            <w:r>
              <w:rPr>
                <w:rFonts w:hint="eastAsia"/>
                <w:lang w:val="en-US" w:eastAsia="zh-CN"/>
              </w:rPr>
              <w:t>关联RequirementMatrix</w:t>
            </w:r>
          </w:p>
        </w:tc>
        <w:tc>
          <w:tcPr>
            <w:tcW w:w="2185" w:type="dxa"/>
          </w:tcPr>
          <w:p w14:paraId="477DC55A">
            <w:pPr>
              <w:pStyle w:val="60"/>
              <w:rPr>
                <w:rFonts w:hint="eastAsia"/>
                <w:lang w:val="en-US" w:eastAsia="zh-CN"/>
              </w:rPr>
            </w:pPr>
            <w:r>
              <w:rPr>
                <w:rFonts w:hint="eastAsia"/>
                <w:lang w:val="en-US" w:eastAsia="zh-CN"/>
              </w:rPr>
              <w:t>FK,级联删除</w:t>
            </w:r>
          </w:p>
        </w:tc>
      </w:tr>
      <w:tr w14:paraId="29BE3C85">
        <w:tblPrEx>
          <w:tblCellMar>
            <w:top w:w="0" w:type="dxa"/>
            <w:left w:w="108" w:type="dxa"/>
            <w:bottom w:w="0" w:type="dxa"/>
            <w:right w:w="108" w:type="dxa"/>
          </w:tblCellMar>
        </w:tblPrEx>
        <w:tc>
          <w:tcPr>
            <w:tcW w:w="2182" w:type="dxa"/>
          </w:tcPr>
          <w:p w14:paraId="729F24FD">
            <w:pPr>
              <w:pStyle w:val="60"/>
              <w:rPr>
                <w:rFonts w:hint="eastAsia"/>
                <w:lang w:val="en-US" w:eastAsia="zh-CN"/>
              </w:rPr>
            </w:pPr>
            <w:r>
              <w:rPr>
                <w:rFonts w:hint="eastAsia"/>
                <w:lang w:val="en-US" w:eastAsia="zh-CN"/>
              </w:rPr>
              <w:t>name</w:t>
            </w:r>
          </w:p>
        </w:tc>
        <w:tc>
          <w:tcPr>
            <w:tcW w:w="2182" w:type="dxa"/>
          </w:tcPr>
          <w:p w14:paraId="5C53E51A">
            <w:pPr>
              <w:pStyle w:val="60"/>
              <w:rPr>
                <w:rFonts w:hint="eastAsia"/>
                <w:lang w:val="en-US" w:eastAsia="zh-CN"/>
              </w:rPr>
            </w:pPr>
            <w:r>
              <w:rPr>
                <w:rFonts w:hint="eastAsia"/>
                <w:lang w:val="en-US" w:eastAsia="zh-CN"/>
              </w:rPr>
              <w:t>CharField(200)</w:t>
            </w:r>
          </w:p>
        </w:tc>
        <w:tc>
          <w:tcPr>
            <w:tcW w:w="2182" w:type="dxa"/>
          </w:tcPr>
          <w:p w14:paraId="3B7033DB">
            <w:pPr>
              <w:pStyle w:val="60"/>
              <w:rPr>
                <w:rFonts w:hint="eastAsia"/>
                <w:lang w:val="en-US" w:eastAsia="zh-CN"/>
              </w:rPr>
            </w:pPr>
            <w:r>
              <w:rPr>
                <w:rFonts w:hint="eastAsia"/>
                <w:lang w:val="en-US" w:eastAsia="zh-CN"/>
              </w:rPr>
              <w:t>毕业要求名称</w:t>
            </w:r>
          </w:p>
        </w:tc>
        <w:tc>
          <w:tcPr>
            <w:tcW w:w="2185" w:type="dxa"/>
          </w:tcPr>
          <w:p w14:paraId="542ACC74">
            <w:pPr>
              <w:pStyle w:val="60"/>
              <w:rPr>
                <w:rFonts w:hint="eastAsia"/>
                <w:lang w:val="en-US" w:eastAsia="zh-CN"/>
              </w:rPr>
            </w:pPr>
          </w:p>
        </w:tc>
      </w:tr>
      <w:tr w14:paraId="4FC928C6">
        <w:tblPrEx>
          <w:tblCellMar>
            <w:top w:w="0" w:type="dxa"/>
            <w:left w:w="108" w:type="dxa"/>
            <w:bottom w:w="0" w:type="dxa"/>
            <w:right w:w="108" w:type="dxa"/>
          </w:tblCellMar>
        </w:tblPrEx>
        <w:tc>
          <w:tcPr>
            <w:tcW w:w="2182" w:type="dxa"/>
          </w:tcPr>
          <w:p w14:paraId="10C1487D">
            <w:pPr>
              <w:pStyle w:val="60"/>
              <w:rPr>
                <w:rFonts w:hint="eastAsia"/>
                <w:lang w:val="en-US" w:eastAsia="zh-CN"/>
              </w:rPr>
            </w:pPr>
            <w:r>
              <w:rPr>
                <w:rFonts w:hint="eastAsia"/>
                <w:lang w:val="en-US" w:eastAsia="zh-CN"/>
              </w:rPr>
              <w:t>description</w:t>
            </w:r>
          </w:p>
        </w:tc>
        <w:tc>
          <w:tcPr>
            <w:tcW w:w="2182" w:type="dxa"/>
          </w:tcPr>
          <w:p w14:paraId="028D9ECE">
            <w:pPr>
              <w:pStyle w:val="60"/>
              <w:rPr>
                <w:rFonts w:hint="eastAsia"/>
                <w:lang w:val="en-US" w:eastAsia="zh-CN"/>
              </w:rPr>
            </w:pPr>
            <w:r>
              <w:rPr>
                <w:rFonts w:hint="eastAsia"/>
                <w:lang w:val="en-US" w:eastAsia="zh-CN"/>
              </w:rPr>
              <w:t>TextField</w:t>
            </w:r>
          </w:p>
        </w:tc>
        <w:tc>
          <w:tcPr>
            <w:tcW w:w="2182" w:type="dxa"/>
          </w:tcPr>
          <w:p w14:paraId="2802C3EC">
            <w:pPr>
              <w:pStyle w:val="60"/>
              <w:rPr>
                <w:rFonts w:hint="eastAsia"/>
                <w:lang w:val="en-US" w:eastAsia="zh-CN"/>
              </w:rPr>
            </w:pPr>
            <w:r>
              <w:rPr>
                <w:rFonts w:hint="eastAsia"/>
                <w:lang w:val="en-US" w:eastAsia="zh-CN"/>
              </w:rPr>
              <w:t>毕业要求描述</w:t>
            </w:r>
          </w:p>
        </w:tc>
        <w:tc>
          <w:tcPr>
            <w:tcW w:w="2185" w:type="dxa"/>
          </w:tcPr>
          <w:p w14:paraId="79B71F35">
            <w:pPr>
              <w:pStyle w:val="60"/>
              <w:rPr>
                <w:rFonts w:hint="eastAsia"/>
                <w:lang w:val="en-US" w:eastAsia="zh-CN"/>
              </w:rPr>
            </w:pPr>
          </w:p>
        </w:tc>
      </w:tr>
    </w:tbl>
    <w:p w14:paraId="6DF2B355">
      <w:pPr>
        <w:pStyle w:val="60"/>
        <w:rPr>
          <w:rFonts w:hint="eastAsia"/>
          <w:lang w:val="en-US" w:eastAsia="zh-CN"/>
        </w:rPr>
      </w:pPr>
    </w:p>
    <w:p w14:paraId="039C062A">
      <w:pPr>
        <w:pStyle w:val="60"/>
        <w:rPr>
          <w:rFonts w:hint="eastAsia"/>
          <w:lang w:val="en-US" w:eastAsia="zh-CN"/>
        </w:rPr>
      </w:pPr>
    </w:p>
    <w:p w14:paraId="4D755045">
      <w:pPr>
        <w:pStyle w:val="60"/>
        <w:rPr>
          <w:rFonts w:hint="eastAsia"/>
          <w:lang w:val="en-US" w:eastAsia="zh-CN"/>
        </w:rPr>
      </w:pPr>
    </w:p>
    <w:p w14:paraId="2D0807C1">
      <w:pPr>
        <w:pStyle w:val="60"/>
        <w:rPr>
          <w:rFonts w:hint="eastAsia"/>
          <w:lang w:val="en-US" w:eastAsia="zh-CN"/>
        </w:rPr>
      </w:pPr>
    </w:p>
    <w:p w14:paraId="40CEAFD7">
      <w:pPr>
        <w:pStyle w:val="60"/>
        <w:rPr>
          <w:rFonts w:hint="eastAsia"/>
          <w:lang w:val="en-US" w:eastAsia="zh-CN"/>
        </w:rPr>
      </w:pPr>
      <w:r>
        <w:rPr>
          <w:rFonts w:hint="eastAsia"/>
          <w:lang w:val="en-US" w:eastAsia="zh-CN"/>
        </w:rPr>
        <w:t>表3-3 SubRequirement表结构</w:t>
      </w:r>
    </w:p>
    <w:tbl>
      <w:tblPr>
        <w:tblStyle w:val="9"/>
        <w:tblW w:w="0" w:type="auto"/>
        <w:tblInd w:w="0" w:type="dxa"/>
        <w:tblLayout w:type="fixed"/>
        <w:tblCellMar>
          <w:top w:w="0" w:type="dxa"/>
          <w:left w:w="108" w:type="dxa"/>
          <w:bottom w:w="0" w:type="dxa"/>
          <w:right w:w="108" w:type="dxa"/>
        </w:tblCellMar>
      </w:tblPr>
      <w:tblGrid>
        <w:gridCol w:w="2841"/>
        <w:gridCol w:w="1830"/>
        <w:gridCol w:w="2869"/>
        <w:gridCol w:w="1407"/>
      </w:tblGrid>
      <w:tr w14:paraId="31384B08">
        <w:tblPrEx>
          <w:tblCellMar>
            <w:top w:w="0" w:type="dxa"/>
            <w:left w:w="108" w:type="dxa"/>
            <w:bottom w:w="0" w:type="dxa"/>
            <w:right w:w="108" w:type="dxa"/>
          </w:tblCellMar>
        </w:tblPrEx>
        <w:tc>
          <w:tcPr>
            <w:tcW w:w="2841" w:type="dxa"/>
            <w:tcBorders>
              <w:top w:val="single" w:color="auto" w:sz="4" w:space="0"/>
              <w:left w:val="nil"/>
              <w:bottom w:val="single" w:color="auto" w:sz="4" w:space="0"/>
              <w:right w:val="nil"/>
            </w:tcBorders>
          </w:tcPr>
          <w:p w14:paraId="44272BC6">
            <w:pPr>
              <w:pStyle w:val="60"/>
              <w:rPr>
                <w:rFonts w:hint="eastAsia"/>
                <w:lang w:val="en-US" w:eastAsia="zh-CN"/>
              </w:rPr>
            </w:pPr>
            <w:r>
              <w:rPr>
                <w:rFonts w:hint="eastAsia"/>
                <w:lang w:val="en-US" w:eastAsia="zh-CN"/>
              </w:rPr>
              <w:t>字段名</w:t>
            </w:r>
          </w:p>
        </w:tc>
        <w:tc>
          <w:tcPr>
            <w:tcW w:w="1830" w:type="dxa"/>
            <w:tcBorders>
              <w:top w:val="single" w:color="auto" w:sz="4" w:space="0"/>
              <w:left w:val="nil"/>
              <w:bottom w:val="single" w:color="auto" w:sz="4" w:space="0"/>
              <w:right w:val="nil"/>
            </w:tcBorders>
          </w:tcPr>
          <w:p w14:paraId="696B1F9E">
            <w:pPr>
              <w:pStyle w:val="60"/>
              <w:rPr>
                <w:rFonts w:hint="eastAsia"/>
                <w:lang w:val="en-US" w:eastAsia="zh-CN"/>
              </w:rPr>
            </w:pPr>
            <w:r>
              <w:rPr>
                <w:rFonts w:hint="eastAsia"/>
                <w:lang w:val="en-US" w:eastAsia="zh-CN"/>
              </w:rPr>
              <w:t>数据类型</w:t>
            </w:r>
          </w:p>
        </w:tc>
        <w:tc>
          <w:tcPr>
            <w:tcW w:w="2869" w:type="dxa"/>
            <w:tcBorders>
              <w:top w:val="single" w:color="auto" w:sz="4" w:space="0"/>
              <w:left w:val="nil"/>
              <w:bottom w:val="single" w:color="auto" w:sz="4" w:space="0"/>
              <w:right w:val="nil"/>
            </w:tcBorders>
          </w:tcPr>
          <w:p w14:paraId="1EE72E54">
            <w:pPr>
              <w:pStyle w:val="60"/>
              <w:rPr>
                <w:rFonts w:hint="eastAsia"/>
                <w:lang w:val="en-US" w:eastAsia="zh-CN"/>
              </w:rPr>
            </w:pPr>
            <w:r>
              <w:rPr>
                <w:rFonts w:hint="eastAsia"/>
                <w:lang w:val="en-US" w:eastAsia="zh-CN"/>
              </w:rPr>
              <w:t>说明</w:t>
            </w:r>
          </w:p>
        </w:tc>
        <w:tc>
          <w:tcPr>
            <w:tcW w:w="1407" w:type="dxa"/>
            <w:tcBorders>
              <w:top w:val="single" w:color="auto" w:sz="4" w:space="0"/>
              <w:left w:val="nil"/>
              <w:bottom w:val="single" w:color="auto" w:sz="4" w:space="0"/>
              <w:right w:val="nil"/>
            </w:tcBorders>
          </w:tcPr>
          <w:p w14:paraId="0A97E5C0">
            <w:pPr>
              <w:pStyle w:val="60"/>
              <w:rPr>
                <w:rFonts w:hint="eastAsia"/>
                <w:lang w:val="en-US" w:eastAsia="zh-CN"/>
              </w:rPr>
            </w:pPr>
            <w:r>
              <w:rPr>
                <w:rFonts w:hint="eastAsia"/>
                <w:lang w:val="en-US" w:eastAsia="zh-CN"/>
              </w:rPr>
              <w:t>约束</w:t>
            </w:r>
          </w:p>
        </w:tc>
      </w:tr>
      <w:tr w14:paraId="77362305">
        <w:tblPrEx>
          <w:tblCellMar>
            <w:top w:w="0" w:type="dxa"/>
            <w:left w:w="108" w:type="dxa"/>
            <w:bottom w:w="0" w:type="dxa"/>
            <w:right w:w="108" w:type="dxa"/>
          </w:tblCellMar>
        </w:tblPrEx>
        <w:tc>
          <w:tcPr>
            <w:tcW w:w="2841" w:type="dxa"/>
            <w:tcBorders>
              <w:top w:val="single" w:color="auto" w:sz="4" w:space="0"/>
            </w:tcBorders>
          </w:tcPr>
          <w:p w14:paraId="6FFC6630">
            <w:pPr>
              <w:pStyle w:val="60"/>
              <w:rPr>
                <w:rFonts w:hint="eastAsia"/>
                <w:lang w:val="en-US" w:eastAsia="zh-CN"/>
              </w:rPr>
            </w:pPr>
            <w:r>
              <w:rPr>
                <w:rFonts w:hint="eastAsia"/>
                <w:lang w:val="en-US" w:eastAsia="zh-CN"/>
              </w:rPr>
              <w:t>id</w:t>
            </w:r>
          </w:p>
        </w:tc>
        <w:tc>
          <w:tcPr>
            <w:tcW w:w="1830" w:type="dxa"/>
            <w:tcBorders>
              <w:top w:val="single" w:color="auto" w:sz="4" w:space="0"/>
            </w:tcBorders>
          </w:tcPr>
          <w:p w14:paraId="38F66221">
            <w:pPr>
              <w:pStyle w:val="60"/>
              <w:rPr>
                <w:rFonts w:hint="eastAsia"/>
                <w:lang w:val="en-US" w:eastAsia="zh-CN"/>
              </w:rPr>
            </w:pPr>
            <w:r>
              <w:rPr>
                <w:rFonts w:hint="eastAsia"/>
                <w:lang w:val="en-US" w:eastAsia="zh-CN"/>
              </w:rPr>
              <w:t>Integer</w:t>
            </w:r>
          </w:p>
        </w:tc>
        <w:tc>
          <w:tcPr>
            <w:tcW w:w="2869" w:type="dxa"/>
            <w:tcBorders>
              <w:top w:val="single" w:color="auto" w:sz="4" w:space="0"/>
            </w:tcBorders>
          </w:tcPr>
          <w:p w14:paraId="5DFA738D">
            <w:pPr>
              <w:pStyle w:val="60"/>
              <w:rPr>
                <w:rFonts w:hint="eastAsia"/>
                <w:lang w:val="en-US" w:eastAsia="zh-CN"/>
              </w:rPr>
            </w:pPr>
            <w:r>
              <w:rPr>
                <w:rFonts w:hint="eastAsia"/>
                <w:lang w:val="en-US" w:eastAsia="zh-CN"/>
              </w:rPr>
              <w:t>自增主键</w:t>
            </w:r>
          </w:p>
        </w:tc>
        <w:tc>
          <w:tcPr>
            <w:tcW w:w="1407" w:type="dxa"/>
            <w:tcBorders>
              <w:top w:val="single" w:color="auto" w:sz="4" w:space="0"/>
            </w:tcBorders>
          </w:tcPr>
          <w:p w14:paraId="15F6EE36">
            <w:pPr>
              <w:pStyle w:val="60"/>
              <w:rPr>
                <w:rFonts w:hint="eastAsia"/>
                <w:lang w:val="en-US" w:eastAsia="zh-CN"/>
              </w:rPr>
            </w:pPr>
            <w:r>
              <w:rPr>
                <w:rFonts w:hint="eastAsia"/>
                <w:lang w:val="en-US" w:eastAsia="zh-CN"/>
              </w:rPr>
              <w:t>PK</w:t>
            </w:r>
          </w:p>
        </w:tc>
      </w:tr>
      <w:tr w14:paraId="446998CD">
        <w:tblPrEx>
          <w:tblCellMar>
            <w:top w:w="0" w:type="dxa"/>
            <w:left w:w="108" w:type="dxa"/>
            <w:bottom w:w="0" w:type="dxa"/>
            <w:right w:w="108" w:type="dxa"/>
          </w:tblCellMar>
        </w:tblPrEx>
        <w:tc>
          <w:tcPr>
            <w:tcW w:w="2841" w:type="dxa"/>
          </w:tcPr>
          <w:p w14:paraId="06BB2873">
            <w:pPr>
              <w:pStyle w:val="60"/>
              <w:rPr>
                <w:rFonts w:hint="eastAsia"/>
                <w:lang w:val="en-US" w:eastAsia="zh-CN"/>
              </w:rPr>
            </w:pPr>
            <w:r>
              <w:rPr>
                <w:rFonts w:hint="eastAsia"/>
                <w:lang w:val="en-US" w:eastAsia="zh-CN"/>
              </w:rPr>
              <w:t>graduation_requirement_id</w:t>
            </w:r>
          </w:p>
        </w:tc>
        <w:tc>
          <w:tcPr>
            <w:tcW w:w="1830" w:type="dxa"/>
          </w:tcPr>
          <w:p w14:paraId="1FDD741D">
            <w:pPr>
              <w:pStyle w:val="60"/>
              <w:rPr>
                <w:rFonts w:hint="eastAsia"/>
                <w:lang w:val="en-US" w:eastAsia="zh-CN"/>
              </w:rPr>
            </w:pPr>
            <w:r>
              <w:rPr>
                <w:rFonts w:hint="eastAsia"/>
                <w:lang w:val="en-US" w:eastAsia="zh-CN"/>
              </w:rPr>
              <w:t>ForeignKey</w:t>
            </w:r>
          </w:p>
        </w:tc>
        <w:tc>
          <w:tcPr>
            <w:tcW w:w="2869" w:type="dxa"/>
          </w:tcPr>
          <w:p w14:paraId="0B59B35E">
            <w:pPr>
              <w:pStyle w:val="60"/>
              <w:rPr>
                <w:rFonts w:hint="eastAsia"/>
                <w:lang w:val="en-US" w:eastAsia="zh-CN"/>
              </w:rPr>
            </w:pPr>
            <w:r>
              <w:rPr>
                <w:rFonts w:hint="eastAsia"/>
                <w:lang w:val="en-US" w:eastAsia="zh-CN"/>
              </w:rPr>
              <w:t>关联GraduationRequirement</w:t>
            </w:r>
          </w:p>
        </w:tc>
        <w:tc>
          <w:tcPr>
            <w:tcW w:w="1407" w:type="dxa"/>
          </w:tcPr>
          <w:p w14:paraId="7D478269">
            <w:pPr>
              <w:pStyle w:val="60"/>
              <w:rPr>
                <w:rFonts w:hint="eastAsia"/>
                <w:lang w:val="en-US" w:eastAsia="zh-CN"/>
              </w:rPr>
            </w:pPr>
            <w:r>
              <w:rPr>
                <w:rFonts w:hint="eastAsia"/>
                <w:lang w:val="en-US" w:eastAsia="zh-CN"/>
              </w:rPr>
              <w:t>FK,级联删除</w:t>
            </w:r>
          </w:p>
        </w:tc>
      </w:tr>
      <w:tr w14:paraId="592BAC86">
        <w:tblPrEx>
          <w:tblCellMar>
            <w:top w:w="0" w:type="dxa"/>
            <w:left w:w="108" w:type="dxa"/>
            <w:bottom w:w="0" w:type="dxa"/>
            <w:right w:w="108" w:type="dxa"/>
          </w:tblCellMar>
        </w:tblPrEx>
        <w:tc>
          <w:tcPr>
            <w:tcW w:w="2841" w:type="dxa"/>
          </w:tcPr>
          <w:p w14:paraId="52002684">
            <w:pPr>
              <w:pStyle w:val="60"/>
              <w:rPr>
                <w:rFonts w:hint="eastAsia"/>
                <w:lang w:val="en-US" w:eastAsia="zh-CN"/>
              </w:rPr>
            </w:pPr>
            <w:r>
              <w:rPr>
                <w:rFonts w:hint="eastAsia"/>
                <w:lang w:val="en-US" w:eastAsia="zh-CN"/>
              </w:rPr>
              <w:t>sub_req_id</w:t>
            </w:r>
          </w:p>
        </w:tc>
        <w:tc>
          <w:tcPr>
            <w:tcW w:w="1830" w:type="dxa"/>
          </w:tcPr>
          <w:p w14:paraId="08F49E8F">
            <w:pPr>
              <w:pStyle w:val="60"/>
              <w:rPr>
                <w:rFonts w:hint="eastAsia"/>
                <w:lang w:val="en-US" w:eastAsia="zh-CN"/>
              </w:rPr>
            </w:pPr>
            <w:r>
              <w:rPr>
                <w:rFonts w:hint="eastAsia"/>
                <w:lang w:val="en-US" w:eastAsia="zh-CN"/>
              </w:rPr>
              <w:t>CharField(10)</w:t>
            </w:r>
          </w:p>
        </w:tc>
        <w:tc>
          <w:tcPr>
            <w:tcW w:w="2869" w:type="dxa"/>
          </w:tcPr>
          <w:p w14:paraId="22743491">
            <w:pPr>
              <w:pStyle w:val="60"/>
              <w:rPr>
                <w:rFonts w:hint="eastAsia"/>
                <w:lang w:val="en-US" w:eastAsia="zh-CN"/>
              </w:rPr>
            </w:pPr>
            <w:r>
              <w:rPr>
                <w:rFonts w:hint="eastAsia"/>
                <w:lang w:val="en-US" w:eastAsia="zh-CN"/>
              </w:rPr>
              <w:t>指标点编号(如1.1)</w:t>
            </w:r>
          </w:p>
        </w:tc>
        <w:tc>
          <w:tcPr>
            <w:tcW w:w="1407" w:type="dxa"/>
          </w:tcPr>
          <w:p w14:paraId="629EA13C">
            <w:pPr>
              <w:pStyle w:val="60"/>
              <w:rPr>
                <w:rFonts w:hint="eastAsia"/>
                <w:lang w:val="en-US" w:eastAsia="zh-CN"/>
              </w:rPr>
            </w:pPr>
          </w:p>
        </w:tc>
      </w:tr>
      <w:tr w14:paraId="1062535E">
        <w:tblPrEx>
          <w:tblCellMar>
            <w:top w:w="0" w:type="dxa"/>
            <w:left w:w="108" w:type="dxa"/>
            <w:bottom w:w="0" w:type="dxa"/>
            <w:right w:w="108" w:type="dxa"/>
          </w:tblCellMar>
        </w:tblPrEx>
        <w:tc>
          <w:tcPr>
            <w:tcW w:w="2841" w:type="dxa"/>
          </w:tcPr>
          <w:p w14:paraId="1A5F3FB0">
            <w:pPr>
              <w:pStyle w:val="60"/>
              <w:rPr>
                <w:rFonts w:hint="eastAsia"/>
                <w:lang w:val="en-US" w:eastAsia="zh-CN"/>
              </w:rPr>
            </w:pPr>
            <w:r>
              <w:rPr>
                <w:rFonts w:hint="eastAsia"/>
                <w:lang w:val="en-US" w:eastAsia="zh-CN"/>
              </w:rPr>
              <w:t>name</w:t>
            </w:r>
          </w:p>
        </w:tc>
        <w:tc>
          <w:tcPr>
            <w:tcW w:w="1830" w:type="dxa"/>
          </w:tcPr>
          <w:p w14:paraId="18DA09A1">
            <w:pPr>
              <w:pStyle w:val="60"/>
              <w:rPr>
                <w:rFonts w:hint="eastAsia"/>
                <w:lang w:val="en-US" w:eastAsia="zh-CN"/>
              </w:rPr>
            </w:pPr>
            <w:r>
              <w:rPr>
                <w:rFonts w:hint="eastAsia"/>
                <w:lang w:val="en-US" w:eastAsia="zh-CN"/>
              </w:rPr>
              <w:t>CharField(200)</w:t>
            </w:r>
          </w:p>
        </w:tc>
        <w:tc>
          <w:tcPr>
            <w:tcW w:w="2869" w:type="dxa"/>
          </w:tcPr>
          <w:p w14:paraId="4F6F8243">
            <w:pPr>
              <w:pStyle w:val="60"/>
              <w:rPr>
                <w:rFonts w:hint="eastAsia"/>
                <w:lang w:val="en-US" w:eastAsia="zh-CN"/>
              </w:rPr>
            </w:pPr>
            <w:r>
              <w:rPr>
                <w:rFonts w:hint="eastAsia"/>
                <w:lang w:val="en-US" w:eastAsia="zh-CN"/>
              </w:rPr>
              <w:t>指标点名称</w:t>
            </w:r>
          </w:p>
        </w:tc>
        <w:tc>
          <w:tcPr>
            <w:tcW w:w="1407" w:type="dxa"/>
          </w:tcPr>
          <w:p w14:paraId="4BACB1F2">
            <w:pPr>
              <w:pStyle w:val="60"/>
              <w:rPr>
                <w:rFonts w:hint="eastAsia"/>
                <w:lang w:val="en-US" w:eastAsia="zh-CN"/>
              </w:rPr>
            </w:pPr>
          </w:p>
        </w:tc>
      </w:tr>
    </w:tbl>
    <w:p w14:paraId="1182E967">
      <w:pPr>
        <w:pStyle w:val="60"/>
        <w:rPr>
          <w:rFonts w:hint="eastAsia"/>
          <w:lang w:val="en-US" w:eastAsia="zh-CN"/>
        </w:rPr>
      </w:pPr>
    </w:p>
    <w:p w14:paraId="280ECD5E">
      <w:pPr>
        <w:pStyle w:val="60"/>
        <w:rPr>
          <w:rFonts w:hint="eastAsia"/>
          <w:lang w:val="en-US" w:eastAsia="zh-CN"/>
        </w:rPr>
      </w:pPr>
      <w:r>
        <w:rPr>
          <w:rFonts w:hint="eastAsia"/>
          <w:lang w:val="en-US" w:eastAsia="zh-CN"/>
        </w:rPr>
        <w:t>表3-4 Course表结构</w:t>
      </w:r>
    </w:p>
    <w:tbl>
      <w:tblPr>
        <w:tblStyle w:val="9"/>
        <w:tblW w:w="0" w:type="auto"/>
        <w:tblInd w:w="0" w:type="dxa"/>
        <w:tblLayout w:type="fixed"/>
        <w:tblCellMar>
          <w:top w:w="0" w:type="dxa"/>
          <w:left w:w="108" w:type="dxa"/>
          <w:bottom w:w="0" w:type="dxa"/>
          <w:right w:w="108" w:type="dxa"/>
        </w:tblCellMar>
      </w:tblPr>
      <w:tblGrid>
        <w:gridCol w:w="2182"/>
        <w:gridCol w:w="2478"/>
        <w:gridCol w:w="2694"/>
        <w:gridCol w:w="1377"/>
      </w:tblGrid>
      <w:tr w14:paraId="36D973B1">
        <w:tblPrEx>
          <w:tblCellMar>
            <w:top w:w="0" w:type="dxa"/>
            <w:left w:w="108" w:type="dxa"/>
            <w:bottom w:w="0" w:type="dxa"/>
            <w:right w:w="108" w:type="dxa"/>
          </w:tblCellMar>
        </w:tblPrEx>
        <w:tc>
          <w:tcPr>
            <w:tcW w:w="2182" w:type="dxa"/>
            <w:tcBorders>
              <w:top w:val="single" w:color="auto" w:sz="4" w:space="0"/>
              <w:left w:val="nil"/>
              <w:bottom w:val="single" w:color="auto" w:sz="4" w:space="0"/>
              <w:right w:val="nil"/>
            </w:tcBorders>
          </w:tcPr>
          <w:p w14:paraId="4F1D04FD">
            <w:pPr>
              <w:pStyle w:val="60"/>
              <w:rPr>
                <w:rFonts w:hint="eastAsia"/>
                <w:lang w:val="en-US" w:eastAsia="zh-CN"/>
              </w:rPr>
            </w:pPr>
            <w:r>
              <w:rPr>
                <w:rFonts w:hint="eastAsia"/>
                <w:lang w:val="en-US" w:eastAsia="zh-CN"/>
              </w:rPr>
              <w:t>字段名</w:t>
            </w:r>
          </w:p>
        </w:tc>
        <w:tc>
          <w:tcPr>
            <w:tcW w:w="2478" w:type="dxa"/>
            <w:tcBorders>
              <w:top w:val="single" w:color="auto" w:sz="4" w:space="0"/>
              <w:left w:val="nil"/>
              <w:bottom w:val="single" w:color="auto" w:sz="4" w:space="0"/>
              <w:right w:val="nil"/>
            </w:tcBorders>
          </w:tcPr>
          <w:p w14:paraId="57F4D2EC">
            <w:pPr>
              <w:pStyle w:val="60"/>
              <w:rPr>
                <w:rFonts w:hint="eastAsia"/>
                <w:lang w:val="en-US" w:eastAsia="zh-CN"/>
              </w:rPr>
            </w:pPr>
            <w:r>
              <w:rPr>
                <w:rFonts w:hint="eastAsia"/>
                <w:lang w:val="en-US" w:eastAsia="zh-CN"/>
              </w:rPr>
              <w:t>数据类型</w:t>
            </w:r>
          </w:p>
        </w:tc>
        <w:tc>
          <w:tcPr>
            <w:tcW w:w="2694" w:type="dxa"/>
            <w:tcBorders>
              <w:top w:val="single" w:color="auto" w:sz="4" w:space="0"/>
              <w:left w:val="nil"/>
              <w:bottom w:val="single" w:color="auto" w:sz="4" w:space="0"/>
              <w:right w:val="nil"/>
            </w:tcBorders>
          </w:tcPr>
          <w:p w14:paraId="4B8F7E62">
            <w:pPr>
              <w:pStyle w:val="60"/>
              <w:rPr>
                <w:rFonts w:hint="eastAsia"/>
                <w:lang w:val="en-US" w:eastAsia="zh-CN"/>
              </w:rPr>
            </w:pPr>
            <w:r>
              <w:rPr>
                <w:rFonts w:hint="eastAsia"/>
                <w:lang w:val="en-US" w:eastAsia="zh-CN"/>
              </w:rPr>
              <w:t>说明</w:t>
            </w:r>
          </w:p>
        </w:tc>
        <w:tc>
          <w:tcPr>
            <w:tcW w:w="1377" w:type="dxa"/>
            <w:tcBorders>
              <w:top w:val="single" w:color="auto" w:sz="4" w:space="0"/>
              <w:left w:val="nil"/>
              <w:bottom w:val="single" w:color="auto" w:sz="4" w:space="0"/>
              <w:right w:val="nil"/>
            </w:tcBorders>
          </w:tcPr>
          <w:p w14:paraId="2A60785F">
            <w:pPr>
              <w:pStyle w:val="60"/>
              <w:rPr>
                <w:rFonts w:hint="eastAsia"/>
                <w:lang w:val="en-US" w:eastAsia="zh-CN"/>
              </w:rPr>
            </w:pPr>
            <w:r>
              <w:rPr>
                <w:rFonts w:hint="eastAsia"/>
                <w:lang w:val="en-US" w:eastAsia="zh-CN"/>
              </w:rPr>
              <w:t>约束</w:t>
            </w:r>
          </w:p>
        </w:tc>
      </w:tr>
      <w:tr w14:paraId="362D0AC3">
        <w:tblPrEx>
          <w:tblCellMar>
            <w:top w:w="0" w:type="dxa"/>
            <w:left w:w="108" w:type="dxa"/>
            <w:bottom w:w="0" w:type="dxa"/>
            <w:right w:w="108" w:type="dxa"/>
          </w:tblCellMar>
        </w:tblPrEx>
        <w:tc>
          <w:tcPr>
            <w:tcW w:w="2182" w:type="dxa"/>
            <w:tcBorders>
              <w:top w:val="single" w:color="auto" w:sz="4" w:space="0"/>
            </w:tcBorders>
          </w:tcPr>
          <w:p w14:paraId="102A0622">
            <w:pPr>
              <w:pStyle w:val="60"/>
              <w:rPr>
                <w:rFonts w:hint="eastAsia"/>
                <w:lang w:val="en-US" w:eastAsia="zh-CN"/>
              </w:rPr>
            </w:pPr>
            <w:r>
              <w:rPr>
                <w:rFonts w:hint="eastAsia"/>
                <w:lang w:val="en-US" w:eastAsia="zh-CN"/>
              </w:rPr>
              <w:t>id</w:t>
            </w:r>
          </w:p>
        </w:tc>
        <w:tc>
          <w:tcPr>
            <w:tcW w:w="2478" w:type="dxa"/>
            <w:tcBorders>
              <w:top w:val="single" w:color="auto" w:sz="4" w:space="0"/>
            </w:tcBorders>
          </w:tcPr>
          <w:p w14:paraId="64B59DA9">
            <w:pPr>
              <w:pStyle w:val="60"/>
              <w:rPr>
                <w:rFonts w:hint="eastAsia"/>
                <w:lang w:val="en-US" w:eastAsia="zh-CN"/>
              </w:rPr>
            </w:pPr>
            <w:r>
              <w:rPr>
                <w:rFonts w:hint="eastAsia"/>
                <w:lang w:val="en-US" w:eastAsia="zh-CN"/>
              </w:rPr>
              <w:t>Integer</w:t>
            </w:r>
          </w:p>
        </w:tc>
        <w:tc>
          <w:tcPr>
            <w:tcW w:w="2694" w:type="dxa"/>
            <w:tcBorders>
              <w:top w:val="single" w:color="auto" w:sz="4" w:space="0"/>
            </w:tcBorders>
          </w:tcPr>
          <w:p w14:paraId="18E399BD">
            <w:pPr>
              <w:pStyle w:val="60"/>
              <w:rPr>
                <w:rFonts w:hint="eastAsia"/>
                <w:lang w:val="en-US" w:eastAsia="zh-CN"/>
              </w:rPr>
            </w:pPr>
            <w:r>
              <w:rPr>
                <w:rFonts w:hint="eastAsia"/>
                <w:lang w:val="en-US" w:eastAsia="zh-CN"/>
              </w:rPr>
              <w:t>自增主键</w:t>
            </w:r>
          </w:p>
        </w:tc>
        <w:tc>
          <w:tcPr>
            <w:tcW w:w="1377" w:type="dxa"/>
            <w:tcBorders>
              <w:top w:val="single" w:color="auto" w:sz="4" w:space="0"/>
            </w:tcBorders>
          </w:tcPr>
          <w:p w14:paraId="0324A5AD">
            <w:pPr>
              <w:pStyle w:val="60"/>
              <w:rPr>
                <w:rFonts w:hint="eastAsia"/>
                <w:lang w:val="en-US" w:eastAsia="zh-CN"/>
              </w:rPr>
            </w:pPr>
            <w:r>
              <w:rPr>
                <w:rFonts w:hint="eastAsia"/>
                <w:lang w:val="en-US" w:eastAsia="zh-CN"/>
              </w:rPr>
              <w:t>PK</w:t>
            </w:r>
          </w:p>
        </w:tc>
      </w:tr>
      <w:tr w14:paraId="4DD3A10D">
        <w:tblPrEx>
          <w:tblCellMar>
            <w:top w:w="0" w:type="dxa"/>
            <w:left w:w="108" w:type="dxa"/>
            <w:bottom w:w="0" w:type="dxa"/>
            <w:right w:w="108" w:type="dxa"/>
          </w:tblCellMar>
        </w:tblPrEx>
        <w:tc>
          <w:tcPr>
            <w:tcW w:w="2182" w:type="dxa"/>
          </w:tcPr>
          <w:p w14:paraId="4AC68DDA">
            <w:pPr>
              <w:pStyle w:val="60"/>
              <w:rPr>
                <w:rFonts w:hint="eastAsia"/>
                <w:lang w:val="en-US" w:eastAsia="zh-CN"/>
              </w:rPr>
            </w:pPr>
            <w:r>
              <w:rPr>
                <w:rFonts w:hint="eastAsia"/>
                <w:lang w:val="en-US" w:eastAsia="zh-CN"/>
              </w:rPr>
              <w:t>matrix_id</w:t>
            </w:r>
          </w:p>
        </w:tc>
        <w:tc>
          <w:tcPr>
            <w:tcW w:w="2478" w:type="dxa"/>
          </w:tcPr>
          <w:p w14:paraId="31E49F05">
            <w:pPr>
              <w:pStyle w:val="60"/>
              <w:rPr>
                <w:rFonts w:hint="eastAsia"/>
                <w:lang w:val="en-US" w:eastAsia="zh-CN"/>
              </w:rPr>
            </w:pPr>
            <w:r>
              <w:rPr>
                <w:rFonts w:hint="eastAsia"/>
                <w:lang w:val="en-US" w:eastAsia="zh-CN"/>
              </w:rPr>
              <w:t>ForeignKey</w:t>
            </w:r>
          </w:p>
        </w:tc>
        <w:tc>
          <w:tcPr>
            <w:tcW w:w="2694" w:type="dxa"/>
          </w:tcPr>
          <w:p w14:paraId="20328FD2">
            <w:pPr>
              <w:pStyle w:val="60"/>
              <w:rPr>
                <w:rFonts w:hint="eastAsia"/>
                <w:lang w:val="en-US" w:eastAsia="zh-CN"/>
              </w:rPr>
            </w:pPr>
            <w:r>
              <w:rPr>
                <w:rFonts w:hint="eastAsia"/>
                <w:lang w:val="en-US" w:eastAsia="zh-CN"/>
              </w:rPr>
              <w:t>关联RequirementMatrix</w:t>
            </w:r>
          </w:p>
        </w:tc>
        <w:tc>
          <w:tcPr>
            <w:tcW w:w="1377" w:type="dxa"/>
          </w:tcPr>
          <w:p w14:paraId="031C1377">
            <w:pPr>
              <w:pStyle w:val="60"/>
              <w:rPr>
                <w:rFonts w:hint="eastAsia"/>
                <w:lang w:val="en-US" w:eastAsia="zh-CN"/>
              </w:rPr>
            </w:pPr>
            <w:r>
              <w:rPr>
                <w:rFonts w:hint="eastAsia"/>
                <w:lang w:val="en-US" w:eastAsia="zh-CN"/>
              </w:rPr>
              <w:t>FK,级联删除</w:t>
            </w:r>
          </w:p>
        </w:tc>
      </w:tr>
      <w:tr w14:paraId="0EC69BA8">
        <w:tblPrEx>
          <w:tblCellMar>
            <w:top w:w="0" w:type="dxa"/>
            <w:left w:w="108" w:type="dxa"/>
            <w:bottom w:w="0" w:type="dxa"/>
            <w:right w:w="108" w:type="dxa"/>
          </w:tblCellMar>
        </w:tblPrEx>
        <w:tc>
          <w:tcPr>
            <w:tcW w:w="2182" w:type="dxa"/>
          </w:tcPr>
          <w:p w14:paraId="7D4C7F17">
            <w:pPr>
              <w:pStyle w:val="60"/>
              <w:rPr>
                <w:rFonts w:hint="eastAsia"/>
                <w:lang w:val="en-US" w:eastAsia="zh-CN"/>
              </w:rPr>
            </w:pPr>
            <w:r>
              <w:rPr>
                <w:rFonts w:hint="eastAsia"/>
                <w:lang w:val="en-US" w:eastAsia="zh-CN"/>
              </w:rPr>
              <w:t>name</w:t>
            </w:r>
          </w:p>
        </w:tc>
        <w:tc>
          <w:tcPr>
            <w:tcW w:w="2478" w:type="dxa"/>
          </w:tcPr>
          <w:p w14:paraId="5738D748">
            <w:pPr>
              <w:pStyle w:val="60"/>
              <w:rPr>
                <w:rFonts w:hint="eastAsia"/>
                <w:lang w:val="en-US" w:eastAsia="zh-CN"/>
              </w:rPr>
            </w:pPr>
            <w:r>
              <w:rPr>
                <w:rFonts w:hint="eastAsia"/>
                <w:lang w:val="en-US" w:eastAsia="zh-CN"/>
              </w:rPr>
              <w:t>CharField(100)</w:t>
            </w:r>
          </w:p>
        </w:tc>
        <w:tc>
          <w:tcPr>
            <w:tcW w:w="2694" w:type="dxa"/>
          </w:tcPr>
          <w:p w14:paraId="6187426B">
            <w:pPr>
              <w:pStyle w:val="60"/>
              <w:rPr>
                <w:rFonts w:hint="eastAsia"/>
                <w:lang w:val="en-US" w:eastAsia="zh-CN"/>
              </w:rPr>
            </w:pPr>
            <w:r>
              <w:rPr>
                <w:rFonts w:hint="eastAsia"/>
                <w:lang w:val="en-US" w:eastAsia="zh-CN"/>
              </w:rPr>
              <w:t>课程名称</w:t>
            </w:r>
          </w:p>
        </w:tc>
        <w:tc>
          <w:tcPr>
            <w:tcW w:w="1377" w:type="dxa"/>
          </w:tcPr>
          <w:p w14:paraId="52353357">
            <w:pPr>
              <w:pStyle w:val="60"/>
              <w:rPr>
                <w:rFonts w:hint="eastAsia"/>
                <w:lang w:val="en-US" w:eastAsia="zh-CN"/>
              </w:rPr>
            </w:pPr>
          </w:p>
        </w:tc>
      </w:tr>
      <w:tr w14:paraId="4F03273C">
        <w:tblPrEx>
          <w:tblCellMar>
            <w:top w:w="0" w:type="dxa"/>
            <w:left w:w="108" w:type="dxa"/>
            <w:bottom w:w="0" w:type="dxa"/>
            <w:right w:w="108" w:type="dxa"/>
          </w:tblCellMar>
        </w:tblPrEx>
        <w:tc>
          <w:tcPr>
            <w:tcW w:w="2182" w:type="dxa"/>
          </w:tcPr>
          <w:p w14:paraId="34031FE5">
            <w:pPr>
              <w:pStyle w:val="60"/>
              <w:rPr>
                <w:rFonts w:hint="eastAsia"/>
                <w:lang w:val="en-US" w:eastAsia="zh-CN"/>
              </w:rPr>
            </w:pPr>
            <w:r>
              <w:rPr>
                <w:rFonts w:hint="eastAsia"/>
                <w:lang w:val="en-US" w:eastAsia="zh-CN"/>
              </w:rPr>
              <w:t>achievement</w:t>
            </w:r>
          </w:p>
        </w:tc>
        <w:tc>
          <w:tcPr>
            <w:tcW w:w="2478" w:type="dxa"/>
          </w:tcPr>
          <w:p w14:paraId="7F0851FA">
            <w:pPr>
              <w:pStyle w:val="60"/>
              <w:rPr>
                <w:rFonts w:hint="eastAsia"/>
                <w:lang w:val="en-US" w:eastAsia="zh-CN"/>
              </w:rPr>
            </w:pPr>
            <w:r>
              <w:rPr>
                <w:rFonts w:hint="eastAsia"/>
                <w:lang w:val="en-US" w:eastAsia="zh-CN"/>
              </w:rPr>
              <w:t>FloatField</w:t>
            </w:r>
          </w:p>
        </w:tc>
        <w:tc>
          <w:tcPr>
            <w:tcW w:w="2694" w:type="dxa"/>
          </w:tcPr>
          <w:p w14:paraId="5C3B9446">
            <w:pPr>
              <w:pStyle w:val="60"/>
              <w:rPr>
                <w:rFonts w:hint="eastAsia"/>
                <w:lang w:val="en-US" w:eastAsia="zh-CN"/>
              </w:rPr>
            </w:pPr>
            <w:r>
              <w:rPr>
                <w:rFonts w:hint="eastAsia"/>
                <w:lang w:val="en-US" w:eastAsia="zh-CN"/>
              </w:rPr>
              <w:t>课程达成度值(0~1)</w:t>
            </w:r>
          </w:p>
        </w:tc>
        <w:tc>
          <w:tcPr>
            <w:tcW w:w="1377" w:type="dxa"/>
          </w:tcPr>
          <w:p w14:paraId="151ACD75">
            <w:pPr>
              <w:pStyle w:val="60"/>
              <w:rPr>
                <w:rFonts w:hint="eastAsia"/>
                <w:lang w:val="en-US" w:eastAsia="zh-CN"/>
              </w:rPr>
            </w:pPr>
            <w:r>
              <w:rPr>
                <w:rFonts w:hint="eastAsia"/>
                <w:lang w:val="en-US" w:eastAsia="zh-CN"/>
              </w:rPr>
              <w:t>default=0.0</w:t>
            </w:r>
          </w:p>
        </w:tc>
      </w:tr>
    </w:tbl>
    <w:p w14:paraId="6F481715">
      <w:pPr>
        <w:pStyle w:val="60"/>
        <w:rPr>
          <w:rFonts w:hint="eastAsia"/>
          <w:lang w:val="en-US" w:eastAsia="zh-CN"/>
        </w:rPr>
      </w:pPr>
    </w:p>
    <w:p w14:paraId="3A584D7B">
      <w:pPr>
        <w:pStyle w:val="60"/>
        <w:rPr>
          <w:rFonts w:hint="eastAsia"/>
          <w:lang w:val="en-US" w:eastAsia="zh-CN"/>
        </w:rPr>
      </w:pPr>
      <w:r>
        <w:rPr>
          <w:rFonts w:hint="eastAsia"/>
          <w:lang w:val="en-US" w:eastAsia="zh-CN"/>
        </w:rPr>
        <w:t>表3-5 CourseSupportMatrix表结构</w:t>
      </w:r>
    </w:p>
    <w:tbl>
      <w:tblPr>
        <w:tblStyle w:val="9"/>
        <w:tblW w:w="0" w:type="auto"/>
        <w:tblInd w:w="0" w:type="dxa"/>
        <w:tblLayout w:type="autofit"/>
        <w:tblCellMar>
          <w:top w:w="0" w:type="dxa"/>
          <w:left w:w="108" w:type="dxa"/>
          <w:bottom w:w="0" w:type="dxa"/>
          <w:right w:w="108" w:type="dxa"/>
        </w:tblCellMar>
      </w:tblPr>
      <w:tblGrid>
        <w:gridCol w:w="2182"/>
        <w:gridCol w:w="2182"/>
        <w:gridCol w:w="2182"/>
        <w:gridCol w:w="2185"/>
      </w:tblGrid>
      <w:tr w14:paraId="1E234045">
        <w:tblPrEx>
          <w:tblCellMar>
            <w:top w:w="0" w:type="dxa"/>
            <w:left w:w="108" w:type="dxa"/>
            <w:bottom w:w="0" w:type="dxa"/>
            <w:right w:w="108" w:type="dxa"/>
          </w:tblCellMar>
        </w:tblPrEx>
        <w:tc>
          <w:tcPr>
            <w:tcW w:w="2182" w:type="dxa"/>
            <w:tcBorders>
              <w:top w:val="single" w:color="auto" w:sz="4" w:space="0"/>
              <w:left w:val="nil"/>
              <w:bottom w:val="single" w:color="auto" w:sz="4" w:space="0"/>
              <w:right w:val="nil"/>
            </w:tcBorders>
          </w:tcPr>
          <w:p w14:paraId="18B0C6B3">
            <w:pPr>
              <w:pStyle w:val="60"/>
              <w:rPr>
                <w:rFonts w:hint="eastAsia"/>
                <w:lang w:val="en-US" w:eastAsia="zh-CN"/>
              </w:rPr>
            </w:pPr>
            <w:r>
              <w:rPr>
                <w:rFonts w:hint="eastAsia"/>
                <w:lang w:val="en-US" w:eastAsia="zh-CN"/>
              </w:rPr>
              <w:t>字段名</w:t>
            </w:r>
          </w:p>
        </w:tc>
        <w:tc>
          <w:tcPr>
            <w:tcW w:w="2182" w:type="dxa"/>
            <w:tcBorders>
              <w:top w:val="single" w:color="auto" w:sz="4" w:space="0"/>
              <w:left w:val="nil"/>
              <w:bottom w:val="single" w:color="auto" w:sz="4" w:space="0"/>
              <w:right w:val="nil"/>
            </w:tcBorders>
          </w:tcPr>
          <w:p w14:paraId="4E4C1A0B">
            <w:pPr>
              <w:pStyle w:val="60"/>
              <w:rPr>
                <w:rFonts w:hint="eastAsia"/>
                <w:lang w:val="en-US" w:eastAsia="zh-CN"/>
              </w:rPr>
            </w:pPr>
            <w:r>
              <w:rPr>
                <w:rFonts w:hint="eastAsia"/>
                <w:lang w:val="en-US" w:eastAsia="zh-CN"/>
              </w:rPr>
              <w:t>数据类型</w:t>
            </w:r>
          </w:p>
        </w:tc>
        <w:tc>
          <w:tcPr>
            <w:tcW w:w="2182" w:type="dxa"/>
            <w:tcBorders>
              <w:top w:val="single" w:color="auto" w:sz="4" w:space="0"/>
              <w:left w:val="nil"/>
              <w:bottom w:val="single" w:color="auto" w:sz="4" w:space="0"/>
              <w:right w:val="nil"/>
            </w:tcBorders>
          </w:tcPr>
          <w:p w14:paraId="068CEDE1">
            <w:pPr>
              <w:pStyle w:val="60"/>
              <w:rPr>
                <w:rFonts w:hint="eastAsia"/>
                <w:lang w:val="en-US" w:eastAsia="zh-CN"/>
              </w:rPr>
            </w:pPr>
            <w:r>
              <w:rPr>
                <w:rFonts w:hint="eastAsia"/>
                <w:lang w:val="en-US" w:eastAsia="zh-CN"/>
              </w:rPr>
              <w:t>说明</w:t>
            </w:r>
          </w:p>
        </w:tc>
        <w:tc>
          <w:tcPr>
            <w:tcW w:w="2185" w:type="dxa"/>
            <w:tcBorders>
              <w:top w:val="single" w:color="auto" w:sz="4" w:space="0"/>
              <w:left w:val="nil"/>
              <w:bottom w:val="single" w:color="auto" w:sz="4" w:space="0"/>
              <w:right w:val="nil"/>
            </w:tcBorders>
          </w:tcPr>
          <w:p w14:paraId="5EF87E49">
            <w:pPr>
              <w:pStyle w:val="60"/>
              <w:rPr>
                <w:rFonts w:hint="eastAsia"/>
                <w:lang w:val="en-US" w:eastAsia="zh-CN"/>
              </w:rPr>
            </w:pPr>
            <w:r>
              <w:rPr>
                <w:rFonts w:hint="eastAsia"/>
                <w:lang w:val="en-US" w:eastAsia="zh-CN"/>
              </w:rPr>
              <w:t>约束</w:t>
            </w:r>
          </w:p>
        </w:tc>
      </w:tr>
      <w:tr w14:paraId="7D76F5A5">
        <w:tblPrEx>
          <w:tblCellMar>
            <w:top w:w="0" w:type="dxa"/>
            <w:left w:w="108" w:type="dxa"/>
            <w:bottom w:w="0" w:type="dxa"/>
            <w:right w:w="108" w:type="dxa"/>
          </w:tblCellMar>
        </w:tblPrEx>
        <w:tc>
          <w:tcPr>
            <w:tcW w:w="2182" w:type="dxa"/>
            <w:tcBorders>
              <w:top w:val="single" w:color="auto" w:sz="4" w:space="0"/>
            </w:tcBorders>
          </w:tcPr>
          <w:p w14:paraId="1ED1F9C6">
            <w:pPr>
              <w:pStyle w:val="60"/>
              <w:rPr>
                <w:rFonts w:hint="eastAsia"/>
                <w:lang w:val="en-US" w:eastAsia="zh-CN"/>
              </w:rPr>
            </w:pPr>
            <w:r>
              <w:rPr>
                <w:rFonts w:hint="eastAsia"/>
                <w:lang w:val="en-US" w:eastAsia="zh-CN"/>
              </w:rPr>
              <w:t>id</w:t>
            </w:r>
          </w:p>
        </w:tc>
        <w:tc>
          <w:tcPr>
            <w:tcW w:w="2182" w:type="dxa"/>
            <w:tcBorders>
              <w:top w:val="single" w:color="auto" w:sz="4" w:space="0"/>
            </w:tcBorders>
          </w:tcPr>
          <w:p w14:paraId="5EBA9E75">
            <w:pPr>
              <w:pStyle w:val="60"/>
              <w:rPr>
                <w:rFonts w:hint="eastAsia"/>
                <w:lang w:val="en-US" w:eastAsia="zh-CN"/>
              </w:rPr>
            </w:pPr>
            <w:r>
              <w:rPr>
                <w:rFonts w:hint="eastAsia"/>
                <w:lang w:val="en-US" w:eastAsia="zh-CN"/>
              </w:rPr>
              <w:t>Integer</w:t>
            </w:r>
          </w:p>
        </w:tc>
        <w:tc>
          <w:tcPr>
            <w:tcW w:w="2182" w:type="dxa"/>
            <w:tcBorders>
              <w:top w:val="single" w:color="auto" w:sz="4" w:space="0"/>
            </w:tcBorders>
          </w:tcPr>
          <w:p w14:paraId="35CEC1A4">
            <w:pPr>
              <w:pStyle w:val="60"/>
              <w:rPr>
                <w:rFonts w:hint="eastAsia"/>
                <w:lang w:val="en-US" w:eastAsia="zh-CN"/>
              </w:rPr>
            </w:pPr>
            <w:r>
              <w:rPr>
                <w:rFonts w:hint="eastAsia"/>
                <w:lang w:val="en-US" w:eastAsia="zh-CN"/>
              </w:rPr>
              <w:t>自增主键</w:t>
            </w:r>
          </w:p>
        </w:tc>
        <w:tc>
          <w:tcPr>
            <w:tcW w:w="2185" w:type="dxa"/>
            <w:tcBorders>
              <w:top w:val="single" w:color="auto" w:sz="4" w:space="0"/>
            </w:tcBorders>
          </w:tcPr>
          <w:p w14:paraId="5E7797D5">
            <w:pPr>
              <w:pStyle w:val="60"/>
              <w:rPr>
                <w:rFonts w:hint="eastAsia"/>
                <w:lang w:val="en-US" w:eastAsia="zh-CN"/>
              </w:rPr>
            </w:pPr>
            <w:r>
              <w:rPr>
                <w:rFonts w:hint="eastAsia"/>
                <w:lang w:val="en-US" w:eastAsia="zh-CN"/>
              </w:rPr>
              <w:t>PK</w:t>
            </w:r>
          </w:p>
        </w:tc>
      </w:tr>
      <w:tr w14:paraId="26632704">
        <w:tblPrEx>
          <w:tblCellMar>
            <w:top w:w="0" w:type="dxa"/>
            <w:left w:w="108" w:type="dxa"/>
            <w:bottom w:w="0" w:type="dxa"/>
            <w:right w:w="108" w:type="dxa"/>
          </w:tblCellMar>
        </w:tblPrEx>
        <w:tc>
          <w:tcPr>
            <w:tcW w:w="2182" w:type="dxa"/>
          </w:tcPr>
          <w:p w14:paraId="2CAC0092">
            <w:pPr>
              <w:pStyle w:val="60"/>
              <w:rPr>
                <w:rFonts w:hint="eastAsia"/>
                <w:lang w:val="en-US" w:eastAsia="zh-CN"/>
              </w:rPr>
            </w:pPr>
            <w:r>
              <w:rPr>
                <w:rFonts w:hint="eastAsia"/>
                <w:lang w:val="en-US" w:eastAsia="zh-CN"/>
              </w:rPr>
              <w:t>sub_requirement_id</w:t>
            </w:r>
          </w:p>
        </w:tc>
        <w:tc>
          <w:tcPr>
            <w:tcW w:w="2182" w:type="dxa"/>
          </w:tcPr>
          <w:p w14:paraId="28E970E1">
            <w:pPr>
              <w:pStyle w:val="60"/>
              <w:rPr>
                <w:rFonts w:hint="eastAsia"/>
                <w:lang w:val="en-US" w:eastAsia="zh-CN"/>
              </w:rPr>
            </w:pPr>
            <w:r>
              <w:rPr>
                <w:rFonts w:hint="eastAsia"/>
                <w:lang w:val="en-US" w:eastAsia="zh-CN"/>
              </w:rPr>
              <w:t>ForeignKey</w:t>
            </w:r>
          </w:p>
        </w:tc>
        <w:tc>
          <w:tcPr>
            <w:tcW w:w="2182" w:type="dxa"/>
          </w:tcPr>
          <w:p w14:paraId="453DFB53">
            <w:pPr>
              <w:pStyle w:val="60"/>
              <w:rPr>
                <w:rFonts w:hint="eastAsia"/>
                <w:lang w:val="en-US" w:eastAsia="zh-CN"/>
              </w:rPr>
            </w:pPr>
            <w:r>
              <w:rPr>
                <w:rFonts w:hint="eastAsia"/>
                <w:lang w:val="en-US" w:eastAsia="zh-CN"/>
              </w:rPr>
              <w:t>关联SubRequirement</w:t>
            </w:r>
          </w:p>
        </w:tc>
        <w:tc>
          <w:tcPr>
            <w:tcW w:w="2185" w:type="dxa"/>
          </w:tcPr>
          <w:p w14:paraId="7EDD2F83">
            <w:pPr>
              <w:pStyle w:val="60"/>
              <w:rPr>
                <w:rFonts w:hint="eastAsia"/>
                <w:lang w:val="en-US" w:eastAsia="zh-CN"/>
              </w:rPr>
            </w:pPr>
            <w:r>
              <w:rPr>
                <w:rFonts w:hint="eastAsia"/>
                <w:lang w:val="en-US" w:eastAsia="zh-CN"/>
              </w:rPr>
              <w:t>FK,级联删除</w:t>
            </w:r>
          </w:p>
        </w:tc>
      </w:tr>
      <w:tr w14:paraId="3BEDCE77">
        <w:tblPrEx>
          <w:tblCellMar>
            <w:top w:w="0" w:type="dxa"/>
            <w:left w:w="108" w:type="dxa"/>
            <w:bottom w:w="0" w:type="dxa"/>
            <w:right w:w="108" w:type="dxa"/>
          </w:tblCellMar>
        </w:tblPrEx>
        <w:tc>
          <w:tcPr>
            <w:tcW w:w="2182" w:type="dxa"/>
          </w:tcPr>
          <w:p w14:paraId="2F3A44E6">
            <w:pPr>
              <w:pStyle w:val="60"/>
              <w:rPr>
                <w:rFonts w:hint="eastAsia"/>
                <w:lang w:val="en-US" w:eastAsia="zh-CN"/>
              </w:rPr>
            </w:pPr>
            <w:r>
              <w:rPr>
                <w:rFonts w:hint="eastAsia"/>
                <w:lang w:val="en-US" w:eastAsia="zh-CN"/>
              </w:rPr>
              <w:t>course_id</w:t>
            </w:r>
          </w:p>
        </w:tc>
        <w:tc>
          <w:tcPr>
            <w:tcW w:w="2182" w:type="dxa"/>
          </w:tcPr>
          <w:p w14:paraId="57A837F3">
            <w:pPr>
              <w:pStyle w:val="60"/>
              <w:rPr>
                <w:rFonts w:hint="eastAsia"/>
                <w:lang w:val="en-US" w:eastAsia="zh-CN"/>
              </w:rPr>
            </w:pPr>
            <w:r>
              <w:rPr>
                <w:rFonts w:hint="eastAsia"/>
                <w:lang w:val="en-US" w:eastAsia="zh-CN"/>
              </w:rPr>
              <w:t>ForeignKey</w:t>
            </w:r>
          </w:p>
        </w:tc>
        <w:tc>
          <w:tcPr>
            <w:tcW w:w="2182" w:type="dxa"/>
          </w:tcPr>
          <w:p w14:paraId="28DAD4C6">
            <w:pPr>
              <w:pStyle w:val="60"/>
              <w:rPr>
                <w:rFonts w:hint="eastAsia"/>
                <w:lang w:val="en-US" w:eastAsia="zh-CN"/>
              </w:rPr>
            </w:pPr>
            <w:r>
              <w:rPr>
                <w:rFonts w:hint="eastAsia"/>
                <w:lang w:val="en-US" w:eastAsia="zh-CN"/>
              </w:rPr>
              <w:t>关联Course</w:t>
            </w:r>
          </w:p>
        </w:tc>
        <w:tc>
          <w:tcPr>
            <w:tcW w:w="2185" w:type="dxa"/>
          </w:tcPr>
          <w:p w14:paraId="56E5D4E1">
            <w:pPr>
              <w:pStyle w:val="60"/>
              <w:rPr>
                <w:rFonts w:hint="eastAsia"/>
                <w:lang w:val="en-US" w:eastAsia="zh-CN"/>
              </w:rPr>
            </w:pPr>
            <w:r>
              <w:rPr>
                <w:rFonts w:hint="eastAsia"/>
                <w:lang w:val="en-US" w:eastAsia="zh-CN"/>
              </w:rPr>
              <w:t>FK,级联删除</w:t>
            </w:r>
          </w:p>
        </w:tc>
      </w:tr>
      <w:tr w14:paraId="73A59165">
        <w:tblPrEx>
          <w:tblCellMar>
            <w:top w:w="0" w:type="dxa"/>
            <w:left w:w="108" w:type="dxa"/>
            <w:bottom w:w="0" w:type="dxa"/>
            <w:right w:w="108" w:type="dxa"/>
          </w:tblCellMar>
        </w:tblPrEx>
        <w:tc>
          <w:tcPr>
            <w:tcW w:w="2182" w:type="dxa"/>
          </w:tcPr>
          <w:p w14:paraId="76028606">
            <w:pPr>
              <w:pStyle w:val="60"/>
              <w:rPr>
                <w:rFonts w:hint="eastAsia"/>
                <w:lang w:val="en-US" w:eastAsia="zh-CN"/>
              </w:rPr>
            </w:pPr>
            <w:r>
              <w:rPr>
                <w:rFonts w:hint="eastAsia"/>
                <w:lang w:val="en-US" w:eastAsia="zh-CN"/>
              </w:rPr>
              <w:t>weight</w:t>
            </w:r>
          </w:p>
        </w:tc>
        <w:tc>
          <w:tcPr>
            <w:tcW w:w="2182" w:type="dxa"/>
          </w:tcPr>
          <w:p w14:paraId="47D1B1DA">
            <w:pPr>
              <w:pStyle w:val="60"/>
              <w:rPr>
                <w:rFonts w:hint="eastAsia"/>
                <w:lang w:val="en-US" w:eastAsia="zh-CN"/>
              </w:rPr>
            </w:pPr>
            <w:r>
              <w:rPr>
                <w:rFonts w:hint="eastAsia"/>
                <w:lang w:val="en-US" w:eastAsia="zh-CN"/>
              </w:rPr>
              <w:t>FloatField</w:t>
            </w:r>
          </w:p>
        </w:tc>
        <w:tc>
          <w:tcPr>
            <w:tcW w:w="2182" w:type="dxa"/>
          </w:tcPr>
          <w:p w14:paraId="6107F56A">
            <w:pPr>
              <w:pStyle w:val="60"/>
              <w:rPr>
                <w:rFonts w:hint="eastAsia"/>
                <w:lang w:val="en-US" w:eastAsia="zh-CN"/>
              </w:rPr>
            </w:pPr>
            <w:r>
              <w:rPr>
                <w:rFonts w:hint="eastAsia"/>
                <w:lang w:val="en-US" w:eastAsia="zh-CN"/>
              </w:rPr>
              <w:t>支撑权重系数</w:t>
            </w:r>
          </w:p>
        </w:tc>
        <w:tc>
          <w:tcPr>
            <w:tcW w:w="2185" w:type="dxa"/>
          </w:tcPr>
          <w:p w14:paraId="533C36A4">
            <w:pPr>
              <w:pStyle w:val="60"/>
              <w:rPr>
                <w:rFonts w:hint="eastAsia"/>
                <w:lang w:val="en-US" w:eastAsia="zh-CN"/>
              </w:rPr>
            </w:pPr>
            <w:r>
              <w:rPr>
                <w:rFonts w:hint="eastAsia"/>
                <w:lang w:val="en-US" w:eastAsia="zh-CN"/>
              </w:rPr>
              <w:t>default=1.0</w:t>
            </w:r>
          </w:p>
        </w:tc>
      </w:tr>
    </w:tbl>
    <w:p w14:paraId="7CF3500E">
      <w:pPr>
        <w:pStyle w:val="60"/>
        <w:rPr>
          <w:rFonts w:hint="eastAsia"/>
          <w:lang w:val="en-US" w:eastAsia="zh-CN"/>
        </w:rPr>
      </w:pPr>
    </w:p>
    <w:p w14:paraId="68213DF4">
      <w:pPr>
        <w:pStyle w:val="60"/>
        <w:rPr>
          <w:rFonts w:hint="eastAsia"/>
          <w:lang w:val="en-US" w:eastAsia="zh-CN"/>
        </w:rPr>
      </w:pPr>
      <w:r>
        <w:rPr>
          <w:rFonts w:hint="eastAsia"/>
          <w:lang w:val="en-US" w:eastAsia="zh-CN"/>
        </w:rPr>
        <w:t>表3-6 CalculationResult表结构</w:t>
      </w:r>
    </w:p>
    <w:tbl>
      <w:tblPr>
        <w:tblStyle w:val="9"/>
        <w:tblW w:w="0" w:type="auto"/>
        <w:tblInd w:w="0" w:type="dxa"/>
        <w:tblLayout w:type="autofit"/>
        <w:tblCellMar>
          <w:top w:w="0" w:type="dxa"/>
          <w:left w:w="108" w:type="dxa"/>
          <w:bottom w:w="0" w:type="dxa"/>
          <w:right w:w="108" w:type="dxa"/>
        </w:tblCellMar>
      </w:tblPr>
      <w:tblGrid>
        <w:gridCol w:w="2182"/>
        <w:gridCol w:w="2182"/>
        <w:gridCol w:w="2182"/>
        <w:gridCol w:w="2185"/>
      </w:tblGrid>
      <w:tr w14:paraId="2DF11B1C">
        <w:tblPrEx>
          <w:tblCellMar>
            <w:top w:w="0" w:type="dxa"/>
            <w:left w:w="108" w:type="dxa"/>
            <w:bottom w:w="0" w:type="dxa"/>
            <w:right w:w="108" w:type="dxa"/>
          </w:tblCellMar>
        </w:tblPrEx>
        <w:tc>
          <w:tcPr>
            <w:tcW w:w="2182" w:type="dxa"/>
            <w:tcBorders>
              <w:top w:val="single" w:color="auto" w:sz="4" w:space="0"/>
              <w:left w:val="nil"/>
              <w:bottom w:val="single" w:color="auto" w:sz="4" w:space="0"/>
              <w:right w:val="nil"/>
            </w:tcBorders>
          </w:tcPr>
          <w:p w14:paraId="2FBD4446">
            <w:pPr>
              <w:pStyle w:val="60"/>
              <w:rPr>
                <w:rFonts w:hint="eastAsia"/>
                <w:lang w:val="en-US" w:eastAsia="zh-CN"/>
              </w:rPr>
            </w:pPr>
            <w:r>
              <w:rPr>
                <w:rFonts w:hint="eastAsia"/>
                <w:lang w:val="en-US" w:eastAsia="zh-CN"/>
              </w:rPr>
              <w:t>字段名</w:t>
            </w:r>
          </w:p>
        </w:tc>
        <w:tc>
          <w:tcPr>
            <w:tcW w:w="2182" w:type="dxa"/>
            <w:tcBorders>
              <w:top w:val="single" w:color="auto" w:sz="4" w:space="0"/>
              <w:left w:val="nil"/>
              <w:bottom w:val="single" w:color="auto" w:sz="4" w:space="0"/>
              <w:right w:val="nil"/>
            </w:tcBorders>
          </w:tcPr>
          <w:p w14:paraId="67899A41">
            <w:pPr>
              <w:pStyle w:val="60"/>
              <w:rPr>
                <w:rFonts w:hint="eastAsia"/>
                <w:lang w:val="en-US" w:eastAsia="zh-CN"/>
              </w:rPr>
            </w:pPr>
            <w:r>
              <w:rPr>
                <w:rFonts w:hint="eastAsia"/>
                <w:lang w:val="en-US" w:eastAsia="zh-CN"/>
              </w:rPr>
              <w:t>数据类型</w:t>
            </w:r>
          </w:p>
        </w:tc>
        <w:tc>
          <w:tcPr>
            <w:tcW w:w="2182" w:type="dxa"/>
            <w:tcBorders>
              <w:top w:val="single" w:color="auto" w:sz="4" w:space="0"/>
              <w:left w:val="nil"/>
              <w:bottom w:val="single" w:color="auto" w:sz="4" w:space="0"/>
              <w:right w:val="nil"/>
            </w:tcBorders>
          </w:tcPr>
          <w:p w14:paraId="217F86DF">
            <w:pPr>
              <w:pStyle w:val="60"/>
              <w:rPr>
                <w:rFonts w:hint="eastAsia"/>
                <w:lang w:val="en-US" w:eastAsia="zh-CN"/>
              </w:rPr>
            </w:pPr>
            <w:r>
              <w:rPr>
                <w:rFonts w:hint="eastAsia"/>
                <w:lang w:val="en-US" w:eastAsia="zh-CN"/>
              </w:rPr>
              <w:t>说明</w:t>
            </w:r>
          </w:p>
        </w:tc>
        <w:tc>
          <w:tcPr>
            <w:tcW w:w="2185" w:type="dxa"/>
            <w:tcBorders>
              <w:top w:val="single" w:color="auto" w:sz="4" w:space="0"/>
              <w:left w:val="nil"/>
              <w:bottom w:val="single" w:color="auto" w:sz="4" w:space="0"/>
              <w:right w:val="nil"/>
            </w:tcBorders>
          </w:tcPr>
          <w:p w14:paraId="141924DF">
            <w:pPr>
              <w:pStyle w:val="60"/>
              <w:rPr>
                <w:rFonts w:hint="eastAsia"/>
                <w:lang w:val="en-US" w:eastAsia="zh-CN"/>
              </w:rPr>
            </w:pPr>
            <w:r>
              <w:rPr>
                <w:rFonts w:hint="eastAsia"/>
                <w:lang w:val="en-US" w:eastAsia="zh-CN"/>
              </w:rPr>
              <w:t>约束</w:t>
            </w:r>
          </w:p>
        </w:tc>
      </w:tr>
      <w:tr w14:paraId="78BB1B3C">
        <w:tblPrEx>
          <w:tblCellMar>
            <w:top w:w="0" w:type="dxa"/>
            <w:left w:w="108" w:type="dxa"/>
            <w:bottom w:w="0" w:type="dxa"/>
            <w:right w:w="108" w:type="dxa"/>
          </w:tblCellMar>
        </w:tblPrEx>
        <w:tc>
          <w:tcPr>
            <w:tcW w:w="2182" w:type="dxa"/>
            <w:tcBorders>
              <w:top w:val="single" w:color="auto" w:sz="4" w:space="0"/>
            </w:tcBorders>
          </w:tcPr>
          <w:p w14:paraId="3CC46E57">
            <w:pPr>
              <w:pStyle w:val="60"/>
              <w:rPr>
                <w:rFonts w:hint="eastAsia"/>
                <w:lang w:val="en-US" w:eastAsia="zh-CN"/>
              </w:rPr>
            </w:pPr>
            <w:r>
              <w:rPr>
                <w:rFonts w:hint="eastAsia"/>
                <w:lang w:val="en-US" w:eastAsia="zh-CN"/>
              </w:rPr>
              <w:t>id</w:t>
            </w:r>
          </w:p>
        </w:tc>
        <w:tc>
          <w:tcPr>
            <w:tcW w:w="2182" w:type="dxa"/>
            <w:tcBorders>
              <w:top w:val="single" w:color="auto" w:sz="4" w:space="0"/>
            </w:tcBorders>
          </w:tcPr>
          <w:p w14:paraId="11E1B18C">
            <w:pPr>
              <w:pStyle w:val="60"/>
              <w:rPr>
                <w:rFonts w:hint="eastAsia"/>
                <w:lang w:val="en-US" w:eastAsia="zh-CN"/>
              </w:rPr>
            </w:pPr>
            <w:r>
              <w:rPr>
                <w:rFonts w:hint="eastAsia"/>
                <w:lang w:val="en-US" w:eastAsia="zh-CN"/>
              </w:rPr>
              <w:t>Integer</w:t>
            </w:r>
          </w:p>
        </w:tc>
        <w:tc>
          <w:tcPr>
            <w:tcW w:w="2182" w:type="dxa"/>
            <w:tcBorders>
              <w:top w:val="single" w:color="auto" w:sz="4" w:space="0"/>
            </w:tcBorders>
          </w:tcPr>
          <w:p w14:paraId="3DD2834B">
            <w:pPr>
              <w:pStyle w:val="60"/>
              <w:rPr>
                <w:rFonts w:hint="eastAsia"/>
                <w:lang w:val="en-US" w:eastAsia="zh-CN"/>
              </w:rPr>
            </w:pPr>
            <w:r>
              <w:rPr>
                <w:rFonts w:hint="eastAsia"/>
                <w:lang w:val="en-US" w:eastAsia="zh-CN"/>
              </w:rPr>
              <w:t>自增主键</w:t>
            </w:r>
          </w:p>
        </w:tc>
        <w:tc>
          <w:tcPr>
            <w:tcW w:w="2185" w:type="dxa"/>
            <w:tcBorders>
              <w:top w:val="single" w:color="auto" w:sz="4" w:space="0"/>
            </w:tcBorders>
          </w:tcPr>
          <w:p w14:paraId="70644E3D">
            <w:pPr>
              <w:pStyle w:val="60"/>
              <w:rPr>
                <w:rFonts w:hint="eastAsia"/>
                <w:lang w:val="en-US" w:eastAsia="zh-CN"/>
              </w:rPr>
            </w:pPr>
            <w:r>
              <w:rPr>
                <w:rFonts w:hint="eastAsia"/>
                <w:lang w:val="en-US" w:eastAsia="zh-CN"/>
              </w:rPr>
              <w:t>PK</w:t>
            </w:r>
          </w:p>
        </w:tc>
      </w:tr>
      <w:tr w14:paraId="0F1403AA">
        <w:tblPrEx>
          <w:tblCellMar>
            <w:top w:w="0" w:type="dxa"/>
            <w:left w:w="108" w:type="dxa"/>
            <w:bottom w:w="0" w:type="dxa"/>
            <w:right w:w="108" w:type="dxa"/>
          </w:tblCellMar>
        </w:tblPrEx>
        <w:tc>
          <w:tcPr>
            <w:tcW w:w="2182" w:type="dxa"/>
          </w:tcPr>
          <w:p w14:paraId="595F6CC7">
            <w:pPr>
              <w:pStyle w:val="60"/>
              <w:rPr>
                <w:rFonts w:hint="eastAsia"/>
                <w:lang w:val="en-US" w:eastAsia="zh-CN"/>
              </w:rPr>
            </w:pPr>
            <w:r>
              <w:rPr>
                <w:rFonts w:hint="eastAsia"/>
                <w:lang w:val="en-US" w:eastAsia="zh-CN"/>
              </w:rPr>
              <w:t>sub_requirement_id</w:t>
            </w:r>
          </w:p>
        </w:tc>
        <w:tc>
          <w:tcPr>
            <w:tcW w:w="2182" w:type="dxa"/>
          </w:tcPr>
          <w:p w14:paraId="2E10FD37">
            <w:pPr>
              <w:pStyle w:val="60"/>
              <w:rPr>
                <w:rFonts w:hint="eastAsia"/>
                <w:lang w:val="en-US" w:eastAsia="zh-CN"/>
              </w:rPr>
            </w:pPr>
            <w:r>
              <w:rPr>
                <w:rFonts w:hint="eastAsia"/>
                <w:lang w:val="en-US" w:eastAsia="zh-CN"/>
              </w:rPr>
              <w:t>ForeignKey</w:t>
            </w:r>
          </w:p>
        </w:tc>
        <w:tc>
          <w:tcPr>
            <w:tcW w:w="2182" w:type="dxa"/>
          </w:tcPr>
          <w:p w14:paraId="063717EF">
            <w:pPr>
              <w:pStyle w:val="60"/>
              <w:rPr>
                <w:rFonts w:hint="eastAsia"/>
                <w:lang w:val="en-US" w:eastAsia="zh-CN"/>
              </w:rPr>
            </w:pPr>
            <w:r>
              <w:rPr>
                <w:rFonts w:hint="eastAsia"/>
                <w:lang w:val="en-US" w:eastAsia="zh-CN"/>
              </w:rPr>
              <w:t>关联SubRequirement</w:t>
            </w:r>
          </w:p>
        </w:tc>
        <w:tc>
          <w:tcPr>
            <w:tcW w:w="2185" w:type="dxa"/>
          </w:tcPr>
          <w:p w14:paraId="3BC39C2E">
            <w:pPr>
              <w:pStyle w:val="60"/>
              <w:rPr>
                <w:rFonts w:hint="eastAsia"/>
                <w:lang w:val="en-US" w:eastAsia="zh-CN"/>
              </w:rPr>
            </w:pPr>
            <w:r>
              <w:rPr>
                <w:rFonts w:hint="eastAsia"/>
                <w:lang w:val="en-US" w:eastAsia="zh-CN"/>
              </w:rPr>
              <w:t>FK,级联删除</w:t>
            </w:r>
          </w:p>
        </w:tc>
      </w:tr>
      <w:tr w14:paraId="6FC6A124">
        <w:tblPrEx>
          <w:tblCellMar>
            <w:top w:w="0" w:type="dxa"/>
            <w:left w:w="108" w:type="dxa"/>
            <w:bottom w:w="0" w:type="dxa"/>
            <w:right w:w="108" w:type="dxa"/>
          </w:tblCellMar>
        </w:tblPrEx>
        <w:tc>
          <w:tcPr>
            <w:tcW w:w="2182" w:type="dxa"/>
          </w:tcPr>
          <w:p w14:paraId="1D81DEC8">
            <w:pPr>
              <w:pStyle w:val="60"/>
              <w:rPr>
                <w:rFonts w:hint="eastAsia"/>
                <w:lang w:val="en-US" w:eastAsia="zh-CN"/>
              </w:rPr>
            </w:pPr>
            <w:r>
              <w:rPr>
                <w:rFonts w:hint="eastAsia"/>
                <w:lang w:val="en-US" w:eastAsia="zh-CN"/>
              </w:rPr>
              <w:t>achievement_value</w:t>
            </w:r>
          </w:p>
        </w:tc>
        <w:tc>
          <w:tcPr>
            <w:tcW w:w="2182" w:type="dxa"/>
          </w:tcPr>
          <w:p w14:paraId="40C721AE">
            <w:pPr>
              <w:pStyle w:val="60"/>
              <w:rPr>
                <w:rFonts w:hint="eastAsia"/>
                <w:lang w:val="en-US" w:eastAsia="zh-CN"/>
              </w:rPr>
            </w:pPr>
            <w:r>
              <w:rPr>
                <w:rFonts w:hint="eastAsia"/>
                <w:lang w:val="en-US" w:eastAsia="zh-CN"/>
              </w:rPr>
              <w:t>FloatField</w:t>
            </w:r>
          </w:p>
        </w:tc>
        <w:tc>
          <w:tcPr>
            <w:tcW w:w="2182" w:type="dxa"/>
          </w:tcPr>
          <w:p w14:paraId="7195C91F">
            <w:pPr>
              <w:pStyle w:val="60"/>
              <w:rPr>
                <w:rFonts w:hint="eastAsia"/>
                <w:lang w:val="en-US" w:eastAsia="zh-CN"/>
              </w:rPr>
            </w:pPr>
            <w:r>
              <w:rPr>
                <w:rFonts w:hint="eastAsia"/>
                <w:lang w:val="en-US" w:eastAsia="zh-CN"/>
              </w:rPr>
              <w:t>指标点达成度结果</w:t>
            </w:r>
          </w:p>
        </w:tc>
        <w:tc>
          <w:tcPr>
            <w:tcW w:w="2185" w:type="dxa"/>
          </w:tcPr>
          <w:p w14:paraId="618B3777">
            <w:pPr>
              <w:pStyle w:val="60"/>
              <w:rPr>
                <w:rFonts w:hint="eastAsia"/>
                <w:lang w:val="en-US" w:eastAsia="zh-CN"/>
              </w:rPr>
            </w:pPr>
          </w:p>
        </w:tc>
      </w:tr>
    </w:tbl>
    <w:p w14:paraId="6D1985F2">
      <w:pPr>
        <w:pStyle w:val="60"/>
        <w:rPr>
          <w:rFonts w:hint="eastAsia"/>
          <w:lang w:val="en-US" w:eastAsia="zh-CN"/>
        </w:rPr>
      </w:pPr>
    </w:p>
    <w:p w14:paraId="549BBAFB">
      <w:pPr>
        <w:pStyle w:val="47"/>
      </w:pPr>
      <w:bookmarkStart w:id="39" w:name="_Toc5790"/>
      <w:r>
        <w:rPr>
          <w:rFonts w:ascii="黑体" w:hAnsi="黑体" w:eastAsia="黑体" w:cs="黑体"/>
          <w:b/>
          <w:color w:val="000000"/>
          <w:sz w:val="28"/>
          <w:szCs w:val="28"/>
          <w:lang w:val="en-US" w:eastAsia="zh-CN" w:bidi="ar-SA"/>
        </w:rPr>
        <w:t>3.3 API接口设计</w:t>
      </w:r>
      <w:bookmarkEnd w:id="39"/>
    </w:p>
    <w:p w14:paraId="7DEE1A35">
      <w:pPr>
        <w:pStyle w:val="35"/>
      </w:pPr>
      <w:r>
        <w:rPr>
          <w:rFonts w:ascii="宋体" w:hAnsi="宋体" w:eastAsia="宋体" w:cs="宋体"/>
          <w:b w:val="0"/>
          <w:color w:val="000000"/>
          <w:sz w:val="24"/>
          <w:szCs w:val="24"/>
          <w:lang w:val="en-US" w:eastAsia="zh-CN" w:bidi="ar-SA"/>
        </w:rPr>
        <w:t>系统采用RESTful API设计风格，基于Django REST Framework实现API接口。RESTful API使用HTTP协议的标准方法（GET、POST、PUT、DELETE）对资源进行操作，接口定义清晰、统一，便于前后端交互和第三方系统集成。</w:t>
      </w:r>
    </w:p>
    <w:p w14:paraId="20B74781">
      <w:pPr>
        <w:pStyle w:val="51"/>
      </w:pPr>
      <w:bookmarkStart w:id="40" w:name="_Toc5993"/>
      <w:r>
        <w:rPr>
          <w:rFonts w:ascii="黑体" w:hAnsi="黑体" w:eastAsia="黑体" w:cs="黑体"/>
          <w:b/>
          <w:color w:val="000000"/>
          <w:sz w:val="24"/>
          <w:szCs w:val="24"/>
          <w:lang w:val="en-US" w:eastAsia="zh-CN" w:bidi="ar-SA"/>
        </w:rPr>
        <w:t>3.3.1 认证接口</w:t>
      </w:r>
      <w:bookmarkEnd w:id="40"/>
    </w:p>
    <w:p w14:paraId="4BA848E1">
      <w:pPr>
        <w:pStyle w:val="35"/>
        <w:rPr>
          <w:rFonts w:ascii="宋体" w:hAnsi="宋体" w:eastAsia="宋体"/>
          <w:b w:val="0"/>
          <w:color w:val="000000"/>
          <w:sz w:val="24"/>
        </w:rPr>
      </w:pPr>
      <w:r>
        <w:rPr>
          <w:rFonts w:ascii="宋体" w:hAnsi="宋体" w:eastAsia="宋体" w:cs="宋体"/>
          <w:b w:val="0"/>
          <w:color w:val="000000"/>
          <w:sz w:val="24"/>
          <w:szCs w:val="24"/>
        </w:rPr>
        <w:t>认证接口负责用户的身份验证，提供以下API端点：</w:t>
      </w:r>
    </w:p>
    <w:p w14:paraId="6932019F">
      <w:pPr>
        <w:pStyle w:val="35"/>
      </w:pPr>
      <w:r>
        <w:rPr>
          <w:rFonts w:ascii="宋体" w:hAnsi="宋体" w:eastAsia="宋体" w:cs="宋体"/>
          <w:b w:val="0"/>
          <w:color w:val="000000"/>
          <w:sz w:val="24"/>
          <w:szCs w:val="24"/>
          <w:lang w:val="en-US" w:eastAsia="zh-CN" w:bidi="ar-SA"/>
        </w:rPr>
        <w:t>（1）POST /api/auth/login/。用户登录接口，接收用户名和密码作为请求体参数。系统验证用户名和密码的匹配性，验证成功返回登录成功消息。</w:t>
      </w:r>
    </w:p>
    <w:p w14:paraId="1FB0CECD">
      <w:pPr>
        <w:pStyle w:val="51"/>
      </w:pPr>
      <w:bookmarkStart w:id="41" w:name="_Toc4112"/>
      <w:r>
        <w:rPr>
          <w:rFonts w:ascii="黑体" w:hAnsi="黑体" w:eastAsia="黑体" w:cs="黑体"/>
          <w:b/>
          <w:color w:val="000000"/>
          <w:sz w:val="24"/>
          <w:szCs w:val="24"/>
          <w:lang w:val="en-US" w:eastAsia="zh-CN" w:bidi="ar-SA"/>
        </w:rPr>
        <w:t>3.3.2 矩阵管理接口</w:t>
      </w:r>
      <w:bookmarkEnd w:id="41"/>
    </w:p>
    <w:p w14:paraId="6AA54FA9">
      <w:pPr>
        <w:pStyle w:val="35"/>
        <w:rPr>
          <w:rFonts w:ascii="宋体" w:hAnsi="宋体" w:eastAsia="宋体"/>
          <w:b w:val="0"/>
          <w:color w:val="000000"/>
          <w:sz w:val="24"/>
        </w:rPr>
      </w:pPr>
      <w:r>
        <w:rPr>
          <w:rFonts w:ascii="宋体" w:hAnsi="宋体" w:eastAsia="宋体" w:cs="宋体"/>
          <w:b w:val="0"/>
          <w:color w:val="000000"/>
          <w:sz w:val="24"/>
          <w:szCs w:val="24"/>
        </w:rPr>
        <w:t>矩阵管理接口提供支撑矩阵的上传、查看和删除功能，包括以下API端点：</w:t>
      </w:r>
    </w:p>
    <w:p w14:paraId="4BF20C75">
      <w:pPr>
        <w:pStyle w:val="35"/>
        <w:rPr>
          <w:rFonts w:ascii="宋体" w:hAnsi="宋体" w:eastAsia="宋体"/>
          <w:b w:val="0"/>
          <w:color w:val="000000"/>
          <w:sz w:val="24"/>
        </w:rPr>
      </w:pPr>
      <w:r>
        <w:rPr>
          <w:rFonts w:ascii="宋体" w:hAnsi="宋体" w:eastAsia="宋体" w:cs="宋体"/>
          <w:b w:val="0"/>
          <w:color w:val="000000"/>
          <w:sz w:val="24"/>
          <w:szCs w:val="24"/>
        </w:rPr>
        <w:t>（1）POST /api/matrices/upload/。支撑矩阵上传接口，接收multipart/form-data格式的请求体，包含file（Excel文件）和grade（年级/届数，可选）两个参数。系统保存上传的文件到服务器临时目录，使用pandas读取Excel数据，解析并创建数据库记录，最后删除临时文件。上传成功返回矩阵名称和成功消息。</w:t>
      </w:r>
    </w:p>
    <w:p w14:paraId="00D10AE9">
      <w:pPr>
        <w:pStyle w:val="35"/>
      </w:pPr>
      <w:r>
        <w:rPr>
          <w:rFonts w:ascii="宋体" w:hAnsi="宋体" w:eastAsia="宋体" w:cs="宋体"/>
          <w:b w:val="0"/>
          <w:color w:val="000000"/>
          <w:sz w:val="24"/>
          <w:szCs w:val="24"/>
          <w:lang w:val="en-US" w:eastAsia="zh-CN" w:bidi="ar-SA"/>
        </w:rPr>
        <w:t>（2）POST /api/matrices/clear/。矩阵数据清除接口，接收JSON格式的请求体，包含grade参数指定要清除的届数。系统删除指定届的所有矩阵数据和关联的成绩数据，返回清除成功消息。该操作不可逆，系统在执行前会进行确认提示。</w:t>
      </w:r>
    </w:p>
    <w:p w14:paraId="2D6B6CE2">
      <w:pPr>
        <w:pStyle w:val="51"/>
      </w:pPr>
      <w:bookmarkStart w:id="42" w:name="_Toc15090"/>
      <w:r>
        <w:rPr>
          <w:rFonts w:ascii="黑体" w:hAnsi="黑体" w:eastAsia="黑体" w:cs="黑体"/>
          <w:b/>
          <w:color w:val="000000"/>
          <w:sz w:val="24"/>
          <w:szCs w:val="24"/>
          <w:lang w:val="en-US" w:eastAsia="zh-CN" w:bidi="ar-SA"/>
        </w:rPr>
        <w:t>3.3.3 达成度计算接口</w:t>
      </w:r>
      <w:bookmarkEnd w:id="42"/>
    </w:p>
    <w:p w14:paraId="05CA1E4D">
      <w:pPr>
        <w:pStyle w:val="35"/>
        <w:rPr>
          <w:rFonts w:ascii="宋体" w:hAnsi="宋体" w:eastAsia="宋体"/>
          <w:b w:val="0"/>
          <w:color w:val="000000"/>
          <w:sz w:val="24"/>
        </w:rPr>
      </w:pPr>
      <w:r>
        <w:rPr>
          <w:rFonts w:ascii="宋体" w:hAnsi="宋体" w:eastAsia="宋体" w:cs="宋体"/>
          <w:b w:val="0"/>
          <w:color w:val="000000"/>
          <w:sz w:val="24"/>
          <w:szCs w:val="24"/>
        </w:rPr>
        <w:t>达成度计算接口是系统的核心API，提供成绩上传、达成度计算和结果查询功能：</w:t>
      </w:r>
    </w:p>
    <w:p w14:paraId="73A694EB">
      <w:pPr>
        <w:pStyle w:val="35"/>
        <w:rPr>
          <w:rFonts w:ascii="宋体" w:hAnsi="宋体" w:eastAsia="宋体"/>
          <w:b w:val="0"/>
          <w:color w:val="000000"/>
          <w:sz w:val="24"/>
        </w:rPr>
      </w:pPr>
      <w:r>
        <w:rPr>
          <w:rFonts w:ascii="宋体" w:hAnsi="宋体" w:eastAsia="宋体" w:cs="宋体"/>
          <w:b w:val="0"/>
          <w:color w:val="000000"/>
          <w:sz w:val="24"/>
          <w:szCs w:val="24"/>
        </w:rPr>
        <w:t>（1）POST /api/achievements/upload_scores/。成绩上传接口，接收multipart/form-data格式的请求体，包含files参数（文件列表，支持.pdf和.xlsx格式）。系统遍历所有上传文件，根据文件扩展名选择对应的解析方法（PDF使用pdfplumber，Excel使用pandas），提取成绩信息并更新对应课程的达成度。处理完成后返回处理结果报告，包括成功处理的文件数量和跳过的文件数量。</w:t>
      </w:r>
    </w:p>
    <w:p w14:paraId="37CEB35C">
      <w:pPr>
        <w:pStyle w:val="35"/>
        <w:rPr>
          <w:rFonts w:ascii="宋体" w:hAnsi="宋体" w:eastAsia="宋体"/>
          <w:b w:val="0"/>
          <w:color w:val="000000"/>
          <w:sz w:val="24"/>
        </w:rPr>
      </w:pPr>
      <w:r>
        <w:rPr>
          <w:rFonts w:ascii="宋体" w:hAnsi="宋体" w:eastAsia="宋体" w:cs="宋体"/>
          <w:b w:val="0"/>
          <w:color w:val="000000"/>
          <w:sz w:val="24"/>
          <w:szCs w:val="24"/>
        </w:rPr>
        <w:t>（2）GET /api/achievements/calculate/。达成度计算接口，接收grade查询参数。系统根据指定届数查询支撑矩阵和课程数据，按照三级计算模型执行达成度计算，将结果存储到CalculationResult表中，返回毕业要求达成度和指标点达成度的计算结果。</w:t>
      </w:r>
    </w:p>
    <w:p w14:paraId="500C4D2F">
      <w:pPr>
        <w:pStyle w:val="35"/>
        <w:rPr>
          <w:rFonts w:ascii="宋体" w:hAnsi="宋体" w:eastAsia="宋体"/>
          <w:b w:val="0"/>
          <w:color w:val="000000"/>
          <w:sz w:val="24"/>
        </w:rPr>
      </w:pPr>
      <w:r>
        <w:rPr>
          <w:rFonts w:ascii="宋体" w:hAnsi="宋体" w:eastAsia="宋体" w:cs="宋体"/>
          <w:b w:val="0"/>
          <w:color w:val="000000"/>
          <w:sz w:val="24"/>
          <w:szCs w:val="24"/>
        </w:rPr>
        <w:t>（3）GET /api/achievements/result/。达成度结果查询接口，接收grade查询参数。系统查询指定届的达成度计算结果，以嵌套JSON格式返回完整的达成度数据，包括矩阵名称、毕业要求列表（含指标点详情）和课程列表。</w:t>
      </w:r>
    </w:p>
    <w:p w14:paraId="62B7E897">
      <w:pPr>
        <w:pStyle w:val="35"/>
      </w:pPr>
      <w:r>
        <w:rPr>
          <w:rFonts w:ascii="宋体" w:hAnsi="宋体" w:eastAsia="宋体" w:cs="宋体"/>
          <w:b w:val="0"/>
          <w:color w:val="000000"/>
          <w:sz w:val="24"/>
          <w:szCs w:val="24"/>
          <w:lang w:val="en-US" w:eastAsia="zh-CN" w:bidi="ar-SA"/>
        </w:rPr>
        <w:t>（4）POST /api/achievements/update_course_achievement/。课程达成度更新接口，接收JSON格式的请求体，包含course_name、achievement和grade三个参数。系统根据课程名称和届数查找对应课程记录，更新达成度值，返回更新成功消息。该接口用于手动调整课程的达成度值。</w:t>
      </w:r>
    </w:p>
    <w:p w14:paraId="748CC3B4">
      <w:pPr>
        <w:pStyle w:val="47"/>
      </w:pPr>
      <w:bookmarkStart w:id="43" w:name="_Toc10748"/>
      <w:r>
        <w:rPr>
          <w:rFonts w:ascii="黑体" w:hAnsi="黑体" w:eastAsia="黑体" w:cs="黑体"/>
          <w:b/>
          <w:color w:val="000000"/>
          <w:sz w:val="28"/>
          <w:szCs w:val="28"/>
          <w:lang w:val="en-US" w:eastAsia="zh-CN" w:bidi="ar-SA"/>
        </w:rPr>
        <w:t>3.4 关键算法设计</w:t>
      </w:r>
      <w:bookmarkEnd w:id="43"/>
    </w:p>
    <w:p w14:paraId="54FC4A8D">
      <w:pPr>
        <w:pStyle w:val="35"/>
      </w:pPr>
      <w:r>
        <w:rPr>
          <w:rFonts w:ascii="宋体" w:hAnsi="宋体" w:eastAsia="宋体" w:cs="宋体"/>
          <w:b w:val="0"/>
          <w:color w:val="000000"/>
          <w:sz w:val="24"/>
          <w:szCs w:val="24"/>
          <w:lang w:val="en-US" w:eastAsia="zh-CN" w:bidi="ar-SA"/>
        </w:rPr>
        <w:t>关键算法设计是系统实现的技术核心，直接影响系统的功能正确性和处理效率。本节详细设计支撑矩阵解析算法、成绩文件解析算法和达成度计算算法。</w:t>
      </w:r>
    </w:p>
    <w:p w14:paraId="52B15290">
      <w:pPr>
        <w:pStyle w:val="51"/>
      </w:pPr>
      <w:bookmarkStart w:id="44" w:name="_Toc17218"/>
      <w:r>
        <w:rPr>
          <w:rFonts w:ascii="黑体" w:hAnsi="黑体" w:eastAsia="黑体" w:cs="黑体"/>
          <w:b/>
          <w:color w:val="000000"/>
          <w:sz w:val="24"/>
          <w:szCs w:val="24"/>
          <w:lang w:val="en-US" w:eastAsia="zh-CN" w:bidi="ar-SA"/>
        </w:rPr>
        <w:t>3.4.1 学号届数提取算法</w:t>
      </w:r>
      <w:bookmarkEnd w:id="44"/>
    </w:p>
    <w:p w14:paraId="26F893BC">
      <w:pPr>
        <w:pStyle w:val="35"/>
        <w:rPr>
          <w:rFonts w:ascii="宋体" w:hAnsi="宋体" w:eastAsia="宋体"/>
          <w:b w:val="0"/>
          <w:color w:val="000000"/>
          <w:sz w:val="24"/>
        </w:rPr>
      </w:pPr>
      <w:r>
        <w:rPr>
          <w:rFonts w:ascii="宋体" w:hAnsi="宋体" w:eastAsia="宋体" w:cs="宋体"/>
          <w:b w:val="0"/>
          <w:color w:val="000000"/>
          <w:sz w:val="24"/>
          <w:szCs w:val="24"/>
        </w:rPr>
        <w:t>学号届数提取算法用于从学生学号中自动识别学生所属届数，是实现多届数据管理的基础。</w:t>
      </w:r>
    </w:p>
    <w:p w14:paraId="64201D84">
      <w:pPr>
        <w:pStyle w:val="35"/>
        <w:rPr>
          <w:rFonts w:ascii="宋体" w:hAnsi="宋体" w:eastAsia="宋体"/>
          <w:b w:val="0"/>
          <w:color w:val="000000"/>
          <w:sz w:val="24"/>
        </w:rPr>
      </w:pPr>
      <w:r>
        <w:rPr>
          <w:rFonts w:ascii="宋体" w:hAnsi="宋体" w:eastAsia="宋体" w:cs="宋体"/>
          <w:b w:val="0"/>
          <w:color w:val="000000"/>
          <w:sz w:val="24"/>
          <w:szCs w:val="24"/>
        </w:rPr>
        <w:t>本系统处理的学号格式为1120xxabcd（共10位数字），其中前4位"1120"为固定前缀，第5-6位为届数编码（如"22"代表2022级），后4位为个人编号。</w:t>
      </w:r>
    </w:p>
    <w:p w14:paraId="7D1AD2E8">
      <w:pPr>
        <w:pStyle w:val="35"/>
        <w:rPr>
          <w:rFonts w:ascii="宋体" w:hAnsi="宋体" w:eastAsia="宋体"/>
          <w:b w:val="0"/>
          <w:color w:val="000000"/>
          <w:sz w:val="24"/>
        </w:rPr>
      </w:pPr>
      <w:r>
        <w:rPr>
          <w:rFonts w:ascii="宋体" w:hAnsi="宋体" w:eastAsia="宋体" w:cs="宋体"/>
          <w:b w:val="0"/>
          <w:color w:val="000000"/>
          <w:sz w:val="24"/>
          <w:szCs w:val="24"/>
        </w:rPr>
        <w:t>算法实现步骤如下：首先，从成绩文件中提取所有学号字符串，使用正则表达式r'1120\d{6}'匹配符合格式的学号。然后，对每个学号进行切片操作，提取第5-6位（索引4到6）作为届数编码，验证其是否为数字。接着，使用Counter统计各届数出现的频次，选择出现频次最高的届数作为该成绩文件的归属届数。</w:t>
      </w:r>
    </w:p>
    <w:p w14:paraId="48DC17BC">
      <w:pPr>
        <w:pStyle w:val="35"/>
      </w:pPr>
      <w:r>
        <w:rPr>
          <w:rFonts w:ascii="宋体" w:hAnsi="宋体" w:eastAsia="宋体" w:cs="宋体"/>
          <w:b w:val="0"/>
          <w:color w:val="000000"/>
          <w:sz w:val="24"/>
          <w:szCs w:val="24"/>
          <w:lang w:val="en-US" w:eastAsia="zh-CN" w:bidi="ar-SA"/>
        </w:rPr>
        <w:t>该算法采用众数策略确定届数，能够有效处理包含转专业学生或交换生的成绩文件，确保成绩数据归属到正确的届。算法的时间复杂度为O(n)，其中n为学号数量，处理效率较高。</w:t>
      </w:r>
    </w:p>
    <w:p w14:paraId="694A1DCB">
      <w:pPr>
        <w:pStyle w:val="51"/>
      </w:pPr>
      <w:bookmarkStart w:id="45" w:name="_Toc25587"/>
      <w:r>
        <w:rPr>
          <w:rFonts w:ascii="黑体" w:hAnsi="黑体" w:eastAsia="黑体" w:cs="黑体"/>
          <w:b/>
          <w:color w:val="000000"/>
          <w:sz w:val="24"/>
          <w:szCs w:val="24"/>
          <w:lang w:val="en-US" w:eastAsia="zh-CN" w:bidi="ar-SA"/>
        </w:rPr>
        <w:t>3.4.2 PDF解析算法</w:t>
      </w:r>
      <w:bookmarkEnd w:id="45"/>
    </w:p>
    <w:p w14:paraId="50861B99">
      <w:pPr>
        <w:pStyle w:val="35"/>
        <w:rPr>
          <w:rFonts w:ascii="宋体" w:hAnsi="宋体" w:eastAsia="宋体"/>
          <w:b w:val="0"/>
          <w:color w:val="000000"/>
          <w:sz w:val="24"/>
        </w:rPr>
      </w:pPr>
      <w:r>
        <w:rPr>
          <w:rFonts w:ascii="宋体" w:hAnsi="宋体" w:eastAsia="宋体" w:cs="宋体"/>
          <w:b w:val="0"/>
          <w:color w:val="000000"/>
          <w:sz w:val="24"/>
          <w:szCs w:val="24"/>
        </w:rPr>
        <w:t>PDF解析算法用于从PDF格式的成绩单中提取课程名称、学号、实到人数和平均分等关键信息。</w:t>
      </w:r>
    </w:p>
    <w:p w14:paraId="43ED9254">
      <w:pPr>
        <w:pStyle w:val="35"/>
        <w:rPr>
          <w:rFonts w:ascii="宋体" w:hAnsi="宋体" w:eastAsia="宋体"/>
          <w:b w:val="0"/>
          <w:color w:val="000000"/>
          <w:sz w:val="24"/>
        </w:rPr>
      </w:pPr>
      <w:r>
        <w:rPr>
          <w:rFonts w:ascii="宋体" w:hAnsi="宋体" w:eastAsia="宋体" w:cs="宋体"/>
          <w:b w:val="0"/>
          <w:color w:val="000000"/>
          <w:sz w:val="24"/>
          <w:szCs w:val="24"/>
        </w:rPr>
        <w:t>算法采用双遍扫描策略：第一遍遍历所有页面，收集所有学号用于判断届数；第二遍提取课程名称、实到人数和平均分。算法实现步骤如下：首先，使用pdfplumber打开PDF文件，遍历所有页面。对每个页面，提取文本内容，使用正则表达式匹配关键信息：学号匹配模式为r'1120\d{6}'，课程名称匹配模式为r'课程名称[:：]\s*(.*?)(?:\n|\r|$)'，实到人数匹配模式为r'实到人数\s*(\d+)'，平均分匹配模式为r'平均分[:：]\s*(\d+\.?\d*)'。提取到原始数据后，进行数据清洗：去除课程名称中的空白字符，将实到人数和平均分转换为数值类型。然后，按（届数，课程名）进行分组，对每个分组内的数据计算加权平均分：总加权分数等于各记录实到人数与平均分乘积之和，总人数等于各记录实到人数之和，课程成绩等于总加权分数除以总人数。最后，将课程成绩除以100，转换为0-1范围的达成度值，更新数据库中对应课程的achievement字段。</w:t>
      </w:r>
    </w:p>
    <w:p w14:paraId="428F537D">
      <w:pPr>
        <w:pStyle w:val="35"/>
      </w:pPr>
      <w:r>
        <w:rPr>
          <w:rFonts w:ascii="宋体" w:hAnsi="宋体" w:eastAsia="宋体" w:cs="宋体"/>
          <w:b w:val="0"/>
          <w:color w:val="000000"/>
          <w:sz w:val="24"/>
          <w:szCs w:val="24"/>
          <w:lang w:val="en-US" w:eastAsia="zh-CN" w:bidi="ar-SA"/>
        </w:rPr>
        <w:t>该算法的关键挑战在于不同学校、不同版本的PDF成绩单格式可能存在差异，正则表达式需要根据实际文件格式进行调整。系统采用灵活的正则匹配策略，尽可能适应多种格式变体。</w:t>
      </w:r>
    </w:p>
    <w:p w14:paraId="421A044D">
      <w:pPr>
        <w:pStyle w:val="51"/>
      </w:pPr>
      <w:bookmarkStart w:id="46" w:name="_Toc7492"/>
      <w:r>
        <w:rPr>
          <w:rFonts w:ascii="黑体" w:hAnsi="黑体" w:eastAsia="黑体" w:cs="黑体"/>
          <w:b/>
          <w:color w:val="000000"/>
          <w:sz w:val="24"/>
          <w:szCs w:val="24"/>
          <w:lang w:val="en-US" w:eastAsia="zh-CN" w:bidi="ar-SA"/>
        </w:rPr>
        <w:t>3.4.3 达成度计算算法</w:t>
      </w:r>
      <w:bookmarkEnd w:id="46"/>
    </w:p>
    <w:p w14:paraId="0DD25F2B">
      <w:pPr>
        <w:pStyle w:val="35"/>
        <w:rPr>
          <w:rFonts w:ascii="宋体" w:hAnsi="宋体" w:eastAsia="宋体"/>
          <w:b w:val="0"/>
          <w:color w:val="000000"/>
          <w:sz w:val="24"/>
        </w:rPr>
      </w:pPr>
      <w:r>
        <w:rPr>
          <w:rFonts w:ascii="宋体" w:hAnsi="宋体" w:eastAsia="宋体" w:cs="宋体"/>
          <w:b w:val="0"/>
          <w:color w:val="000000"/>
          <w:sz w:val="24"/>
          <w:szCs w:val="24"/>
        </w:rPr>
        <w:t>达成度计算算法是系统的核心算法，采用三级计算模型，从课程达成度逐层汇总到毕业要求达成度。</w:t>
      </w:r>
    </w:p>
    <w:p w14:paraId="682187A3">
      <w:pPr>
        <w:pStyle w:val="35"/>
        <w:rPr>
          <w:rFonts w:ascii="宋体" w:hAnsi="宋体" w:eastAsia="宋体"/>
          <w:b w:val="0"/>
          <w:color w:val="000000"/>
          <w:sz w:val="24"/>
        </w:rPr>
      </w:pPr>
      <w:r>
        <w:rPr>
          <w:rFonts w:ascii="宋体" w:hAnsi="宋体" w:eastAsia="宋体" w:cs="宋体"/>
          <w:b w:val="0"/>
          <w:color w:val="000000"/>
          <w:sz w:val="24"/>
          <w:szCs w:val="24"/>
        </w:rPr>
        <w:t>算法实现步骤如下：</w:t>
      </w:r>
    </w:p>
    <w:p w14:paraId="41D0F72A">
      <w:pPr>
        <w:pStyle w:val="35"/>
        <w:rPr>
          <w:rFonts w:ascii="宋体" w:hAnsi="宋体" w:eastAsia="宋体"/>
          <w:b w:val="0"/>
          <w:color w:val="000000"/>
          <w:sz w:val="24"/>
        </w:rPr>
      </w:pPr>
      <w:r>
        <w:rPr>
          <w:rFonts w:ascii="宋体" w:hAnsi="宋体" w:eastAsia="宋体" w:cs="宋体"/>
          <w:b w:val="0"/>
          <w:color w:val="000000"/>
          <w:sz w:val="24"/>
          <w:szCs w:val="24"/>
        </w:rPr>
        <w:t>第一层，课程达成度。课程达成度直接从成绩数据转换得到，成绩数据来源于PDF或Excel成绩文件的解析结果，存储在Course模型的achievement字段中。第二层，子要求（指标点）达成度。对于每个指标点，查询其所有支撑课程的CourseSupportMatrix记录，获取每门课程的achievement值和weight值。按照式(2-1)计算。计算结果存储到CalculationResult模型中，关联对应的SubRequirement记录。第三层，毕业要求达成度。对于每条毕业要求，查询其下所有指标点的SubRequirement记录，获取各指标点的达成度值（从CalculationResult中查询）。按照式(2-2)计算。</w:t>
      </w:r>
    </w:p>
    <w:p w14:paraId="3734D088">
      <w:pPr>
        <w:pStyle w:val="35"/>
        <w:rPr>
          <w:rFonts w:ascii="宋体" w:hAnsi="宋体" w:eastAsia="宋体"/>
          <w:b w:val="0"/>
          <w:color w:val="000000"/>
          <w:sz w:val="24"/>
        </w:rPr>
      </w:pPr>
      <w:r>
        <w:rPr>
          <w:rFonts w:ascii="宋体" w:hAnsi="宋体" w:eastAsia="宋体" w:cs="宋体"/>
          <w:b w:val="0"/>
          <w:color w:val="000000"/>
          <w:sz w:val="24"/>
          <w:szCs w:val="24"/>
        </w:rPr>
        <w:t>算法执行时，按照先课程、后指标点、再毕业要求的顺序进行计算，确保下层数据在计算上层之前已经准备就绪。计算过程中，对于缺失达成度值的课程，系统给予警告但继续计算，将该课程的达成度视为0参与加权计算。</w:t>
      </w:r>
    </w:p>
    <w:p w14:paraId="57F6D9D6">
      <w:pPr>
        <w:pStyle w:val="35"/>
      </w:pPr>
      <w:r>
        <w:rPr>
          <w:rFonts w:ascii="宋体" w:hAnsi="宋体" w:eastAsia="宋体" w:cs="宋体"/>
          <w:b w:val="0"/>
          <w:color w:val="000000"/>
          <w:sz w:val="24"/>
          <w:szCs w:val="24"/>
          <w:lang w:val="en-US" w:eastAsia="zh-CN" w:bidi="ar-SA"/>
        </w:rPr>
        <w:t>该算法的时间复杂度主要取决于数据库查询的性能。通过Django ORM的prefetch_related方法进行关联查询优化，减少数据库访问次数，确保在数据量较大时仍能保持较好的执行效率。</w:t>
      </w:r>
    </w:p>
    <w:p w14:paraId="2C6C03B5">
      <w:pPr>
        <w:pStyle w:val="68"/>
      </w:pPr>
    </w:p>
    <w:p w14:paraId="364643F5">
      <w:pPr>
        <w:pStyle w:val="68"/>
        <w:jc w:val="both"/>
        <w:rPr>
          <w:rFonts w:hint="default"/>
          <w:lang w:val="en-US"/>
        </w:rPr>
      </w:pPr>
      <w:r>
        <w:rPr>
          <w:rFonts w:hint="default"/>
          <w:lang w:val="en-US"/>
        </w:rPr>
        <w:drawing>
          <wp:inline distT="0" distB="0" distL="114300" distR="114300">
            <wp:extent cx="5536565" cy="5009515"/>
            <wp:effectExtent l="0" t="0" r="0" b="0"/>
            <wp:docPr id="11" name="E657119C-6982-421D-8BA7-E74DEB70A7D9-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657119C-6982-421D-8BA7-E74DEB70A7D9-7" descr="wps"/>
                    <pic:cNvPicPr>
                      <a:picLocks noChangeAspect="1"/>
                    </pic:cNvPicPr>
                  </pic:nvPicPr>
                  <pic:blipFill>
                    <a:blip r:embed="rId16"/>
                    <a:stretch>
                      <a:fillRect/>
                    </a:stretch>
                  </pic:blipFill>
                  <pic:spPr>
                    <a:xfrm>
                      <a:off x="0" y="0"/>
                      <a:ext cx="5536565" cy="5009515"/>
                    </a:xfrm>
                    <a:prstGeom prst="rect">
                      <a:avLst/>
                    </a:prstGeom>
                  </pic:spPr>
                </pic:pic>
              </a:graphicData>
            </a:graphic>
          </wp:inline>
        </w:drawing>
      </w:r>
    </w:p>
    <w:p w14:paraId="793EAEF6">
      <w:pPr>
        <w:pStyle w:val="68"/>
        <w:spacing w:before="0" w:after="0" w:line="263" w:lineRule="auto"/>
        <w:jc w:val="center"/>
      </w:pPr>
      <w:r>
        <w:rPr>
          <w:rFonts w:ascii="宋体" w:hAnsi="宋体" w:eastAsia="宋体" w:cstheme="minorBidi"/>
          <w:sz w:val="21"/>
          <w:szCs w:val="21"/>
          <w:lang w:val="en-US" w:eastAsia="zh-CN" w:bidi="ar-SA"/>
        </w:rPr>
        <w:t>图3-</w:t>
      </w:r>
      <w:r>
        <w:rPr>
          <w:rFonts w:hint="default" w:ascii="宋体" w:hAnsi="宋体" w:cstheme="minorBidi"/>
          <w:sz w:val="21"/>
          <w:szCs w:val="21"/>
          <w:lang w:val="en-US" w:eastAsia="zh-CN" w:bidi="ar-SA"/>
        </w:rPr>
        <w:t>3</w:t>
      </w:r>
      <w:r>
        <w:rPr>
          <w:rFonts w:ascii="宋体" w:hAnsi="宋体" w:eastAsia="宋体" w:cstheme="minorBidi"/>
          <w:sz w:val="21"/>
          <w:szCs w:val="21"/>
          <w:lang w:val="en-US" w:eastAsia="zh-CN" w:bidi="ar-SA"/>
        </w:rPr>
        <w:t xml:space="preserve"> 达成度计算算法流程图</w:t>
      </w:r>
    </w:p>
    <w:p w14:paraId="368F3995">
      <w:pPr>
        <w:pStyle w:val="68"/>
      </w:pPr>
    </w:p>
    <w:p w14:paraId="326C9894">
      <w:pPr>
        <w:pStyle w:val="47"/>
      </w:pPr>
      <w:bookmarkStart w:id="47" w:name="_Toc15441"/>
      <w:r>
        <w:rPr>
          <w:rFonts w:ascii="黑体" w:hAnsi="黑体" w:eastAsia="黑体" w:cs="黑体"/>
          <w:b/>
          <w:color w:val="000000"/>
          <w:sz w:val="28"/>
          <w:szCs w:val="28"/>
          <w:lang w:val="en-US" w:eastAsia="zh-CN" w:bidi="ar-SA"/>
        </w:rPr>
        <w:t>3.5 本章小结</w:t>
      </w:r>
      <w:bookmarkEnd w:id="47"/>
    </w:p>
    <w:p w14:paraId="3DA7AF71">
      <w:pPr>
        <w:pStyle w:val="35"/>
      </w:pPr>
      <w:r>
        <w:rPr>
          <w:rFonts w:ascii="宋体" w:hAnsi="宋体" w:eastAsia="宋体" w:cs="宋体"/>
          <w:b w:val="0"/>
          <w:color w:val="000000"/>
          <w:sz w:val="24"/>
          <w:szCs w:val="24"/>
          <w:lang w:val="en-US" w:eastAsia="zh-CN" w:bidi="ar-SA"/>
        </w:rPr>
        <w:t>本章完成了系统的总体设计。首先，设计了前后端分离的系统架构，划分了七个核心功能模块；其次，完成了数据库的概念模型设计和逻辑结构设计，定义了六张核心数据表及其关系；然后，设计了RESTful风格的API接口，定义了认证接口、矩阵管理接口和达成度计算接口的详细规范；最后，设计了学号届数提取算法、PDF解析算法和达成度计算算法，为系统的详细实现提供了技术基础。总体设计为后续的编码实现提供了完整的蓝图和技术指导。</w:t>
      </w:r>
    </w:p>
    <w:p w14:paraId="207C549A">
      <w:r>
        <w:rPr>
          <w:rFonts w:asciiTheme="minorHAnsi" w:hAnsiTheme="minorHAnsi" w:eastAsiaTheme="minorEastAsia" w:cstheme="minorBidi"/>
          <w:sz w:val="21"/>
          <w:szCs w:val="21"/>
          <w:lang w:val="en-US" w:eastAsia="zh-CN" w:bidi="ar-SA"/>
        </w:rPr>
        <w:br w:type="page"/>
      </w:r>
    </w:p>
    <w:p w14:paraId="5C4D5E44">
      <w:pPr>
        <w:pStyle w:val="38"/>
      </w:pPr>
      <w:bookmarkStart w:id="48" w:name="_Toc26267"/>
      <w:r>
        <w:rPr>
          <w:rFonts w:ascii="黑体" w:hAnsi="黑体" w:eastAsia="黑体" w:cs="黑体"/>
          <w:b/>
          <w:color w:val="000000"/>
          <w:sz w:val="32"/>
          <w:szCs w:val="44"/>
          <w:lang w:val="en-US" w:eastAsia="zh-CN" w:bidi="ar-SA"/>
        </w:rPr>
        <w:t>第4章 系统详细设计与实现</w:t>
      </w:r>
      <w:bookmarkEnd w:id="48"/>
    </w:p>
    <w:p w14:paraId="7260D010">
      <w:pPr>
        <w:pStyle w:val="35"/>
      </w:pPr>
      <w:r>
        <w:rPr>
          <w:rFonts w:ascii="宋体" w:hAnsi="宋体" w:eastAsia="宋体" w:cs="宋体"/>
          <w:b w:val="0"/>
          <w:color w:val="000000"/>
          <w:sz w:val="24"/>
          <w:szCs w:val="24"/>
          <w:lang w:val="en-US" w:eastAsia="zh-CN" w:bidi="ar-SA"/>
        </w:rPr>
        <w:t>系统详细设计与实现是在总体设计的基础上，对系统各模块的具体实现方案进行深入阐述，包括开发环境的搭建、技术栈的选型、核心代码的编写和用户界面的实现。本章将详细描述毕业要求达成度计算系统的完整实现过程。</w:t>
      </w:r>
    </w:p>
    <w:p w14:paraId="39E0F13D">
      <w:pPr>
        <w:pStyle w:val="47"/>
      </w:pPr>
      <w:bookmarkStart w:id="49" w:name="_Toc22553"/>
      <w:r>
        <w:rPr>
          <w:rFonts w:ascii="黑体" w:hAnsi="黑体" w:eastAsia="黑体" w:cs="黑体"/>
          <w:b/>
          <w:color w:val="000000"/>
          <w:sz w:val="28"/>
          <w:szCs w:val="28"/>
          <w:lang w:val="en-US" w:eastAsia="zh-CN" w:bidi="ar-SA"/>
        </w:rPr>
        <w:t>4.1 开发环境与技术栈</w:t>
      </w:r>
      <w:bookmarkEnd w:id="49"/>
    </w:p>
    <w:p w14:paraId="3D275E4D">
      <w:pPr>
        <w:pStyle w:val="51"/>
      </w:pPr>
      <w:bookmarkStart w:id="50" w:name="_Toc24193"/>
      <w:r>
        <w:rPr>
          <w:rFonts w:ascii="黑体" w:hAnsi="黑体" w:eastAsia="黑体" w:cs="黑体"/>
          <w:b/>
          <w:color w:val="000000"/>
          <w:sz w:val="24"/>
          <w:szCs w:val="24"/>
          <w:lang w:val="en-US" w:eastAsia="zh-CN" w:bidi="ar-SA"/>
        </w:rPr>
        <w:t>4.1.1 后端技术栈</w:t>
      </w:r>
      <w:bookmarkEnd w:id="50"/>
    </w:p>
    <w:p w14:paraId="50EE30EB">
      <w:pPr>
        <w:pStyle w:val="35"/>
        <w:rPr>
          <w:rFonts w:ascii="宋体" w:hAnsi="宋体" w:eastAsia="宋体"/>
          <w:b w:val="0"/>
          <w:color w:val="000000"/>
          <w:sz w:val="24"/>
        </w:rPr>
      </w:pPr>
      <w:r>
        <w:rPr>
          <w:rFonts w:ascii="宋体" w:hAnsi="宋体" w:eastAsia="宋体" w:cs="宋体"/>
          <w:b w:val="0"/>
          <w:color w:val="000000"/>
          <w:sz w:val="24"/>
          <w:szCs w:val="24"/>
        </w:rPr>
        <w:t>后端采用Python语言开发，选用以下技术框架和库：</w:t>
      </w:r>
    </w:p>
    <w:p w14:paraId="5C030357">
      <w:pPr>
        <w:pStyle w:val="35"/>
        <w:rPr>
          <w:rFonts w:ascii="宋体" w:hAnsi="宋体" w:eastAsia="宋体"/>
          <w:b w:val="0"/>
          <w:color w:val="000000"/>
          <w:sz w:val="24"/>
        </w:rPr>
      </w:pPr>
      <w:r>
        <w:rPr>
          <w:rFonts w:ascii="宋体" w:hAnsi="宋体" w:eastAsia="宋体" w:cs="宋体"/>
          <w:b w:val="0"/>
          <w:color w:val="000000"/>
          <w:sz w:val="24"/>
          <w:szCs w:val="24"/>
        </w:rPr>
        <w:t>（1）Django 5.x。Django是Python最流行的Web框架之一，采用MTV（Model-Template-View）架构模式。本系统利用Django的ORM（对象关系映射）进行数据库操作，利用Django Admin进行后台管理，利用Django的URL路由和视图系统处理HTTP请求。Django内置的用户认证系统、中间件机制和迁移管理功能大大简化了开发工作。</w:t>
      </w:r>
    </w:p>
    <w:p w14:paraId="345F5076">
      <w:pPr>
        <w:pStyle w:val="35"/>
        <w:rPr>
          <w:rFonts w:ascii="宋体" w:hAnsi="宋体" w:eastAsia="宋体"/>
          <w:b w:val="0"/>
          <w:color w:val="000000"/>
          <w:sz w:val="24"/>
        </w:rPr>
      </w:pPr>
      <w:r>
        <w:rPr>
          <w:rFonts w:ascii="宋体" w:hAnsi="宋体" w:eastAsia="宋体" w:cs="宋体"/>
          <w:b w:val="0"/>
          <w:color w:val="000000"/>
          <w:sz w:val="24"/>
          <w:szCs w:val="24"/>
        </w:rPr>
        <w:t>（2）Django REST Framework 3.x（DRF）。DRF是Django的第三方扩展，用于快速构建RESTful API。本系统利用DRF的Serializer进行数据序列化和反序列化，利用APIView处理API请求，利用Router自动生成URL路由。DRF的Browsable API功能还提供了可视化的API调试界面，便于开发和测试。</w:t>
      </w:r>
    </w:p>
    <w:p w14:paraId="2D87E85C">
      <w:pPr>
        <w:pStyle w:val="35"/>
        <w:rPr>
          <w:rFonts w:ascii="宋体" w:hAnsi="宋体" w:eastAsia="宋体"/>
          <w:b w:val="0"/>
          <w:color w:val="000000"/>
          <w:sz w:val="24"/>
        </w:rPr>
      </w:pPr>
      <w:r>
        <w:rPr>
          <w:rFonts w:ascii="宋体" w:hAnsi="宋体" w:eastAsia="宋体" w:cs="宋体"/>
          <w:b w:val="0"/>
          <w:color w:val="000000"/>
          <w:sz w:val="24"/>
          <w:szCs w:val="24"/>
        </w:rPr>
        <w:t>（3）SQLite3。SQLite3是Python内置的轻量级数据库引擎，无需独立的数据库服务器进程，数据存储在单个文件中。本系统选择SQLite3的原因是部署简单、配置方便，适合中小型应用场景。Django对SQLite3提供了完善的支持，开发过程中无需额外的数据库配置。</w:t>
      </w:r>
    </w:p>
    <w:p w14:paraId="71A16118">
      <w:pPr>
        <w:pStyle w:val="35"/>
        <w:rPr>
          <w:rFonts w:ascii="宋体" w:hAnsi="宋体" w:eastAsia="宋体"/>
          <w:b w:val="0"/>
          <w:color w:val="000000"/>
          <w:sz w:val="24"/>
        </w:rPr>
      </w:pPr>
      <w:r>
        <w:rPr>
          <w:rFonts w:ascii="宋体" w:hAnsi="宋体" w:eastAsia="宋体" w:cs="宋体"/>
          <w:b w:val="0"/>
          <w:color w:val="000000"/>
          <w:sz w:val="24"/>
          <w:szCs w:val="24"/>
        </w:rPr>
        <w:t>（4）pandas 2.x。pandas是Python的核心数据分析库，提供高性能的数据结构和数据分析工具。本系统利用pandas的read_excel函数读取Excel文件，利用DataFrame进行数据处理和转换，是支撑矩阵解析和Excel成绩处理的核心依赖。</w:t>
      </w:r>
    </w:p>
    <w:p w14:paraId="377A1A50">
      <w:pPr>
        <w:pStyle w:val="35"/>
        <w:rPr>
          <w:rFonts w:ascii="宋体" w:hAnsi="宋体" w:eastAsia="宋体"/>
          <w:b w:val="0"/>
          <w:color w:val="000000"/>
          <w:sz w:val="24"/>
        </w:rPr>
      </w:pPr>
      <w:r>
        <w:rPr>
          <w:rFonts w:ascii="宋体" w:hAnsi="宋体" w:eastAsia="宋体" w:cs="宋体"/>
          <w:b w:val="0"/>
          <w:color w:val="000000"/>
          <w:sz w:val="24"/>
          <w:szCs w:val="24"/>
        </w:rPr>
        <w:t>（5）pdfplumber 0.10.x。pdfplumber是专门用于PDF文本提取的Python库，能够精确提取PDF页面中的文本内容和布局信息。本系统利用pdfplumber提取PDF成绩单中的学号、课程名称、实到人数和平均分等关键信息，是PDF成绩解析的核心依赖。</w:t>
      </w:r>
    </w:p>
    <w:p w14:paraId="0A90C3D0">
      <w:pPr>
        <w:pStyle w:val="35"/>
      </w:pPr>
      <w:r>
        <w:rPr>
          <w:rFonts w:ascii="宋体" w:hAnsi="宋体" w:eastAsia="宋体" w:cs="宋体"/>
          <w:b w:val="0"/>
          <w:color w:val="000000"/>
          <w:sz w:val="24"/>
          <w:szCs w:val="24"/>
          <w:lang w:val="en-US" w:eastAsia="zh-CN" w:bidi="ar-SA"/>
        </w:rPr>
        <w:t>（6）django-cors-headers。该库用于处理跨域资源共享（CORS），允许前端应用从不同域名访问后端API。本系统配置CORS以支持开发环境下的前后端分离调试。</w:t>
      </w:r>
    </w:p>
    <w:p w14:paraId="2BF9A7DB">
      <w:pPr>
        <w:pStyle w:val="51"/>
      </w:pPr>
      <w:bookmarkStart w:id="51" w:name="_Toc30421"/>
      <w:r>
        <w:rPr>
          <w:rFonts w:ascii="黑体" w:hAnsi="黑体" w:eastAsia="黑体" w:cs="黑体"/>
          <w:b/>
          <w:color w:val="000000"/>
          <w:sz w:val="24"/>
          <w:szCs w:val="24"/>
          <w:lang w:val="en-US" w:eastAsia="zh-CN" w:bidi="ar-SA"/>
        </w:rPr>
        <w:t>4.1.2 前端技术栈</w:t>
      </w:r>
      <w:bookmarkEnd w:id="51"/>
    </w:p>
    <w:p w14:paraId="283DCA77">
      <w:pPr>
        <w:pStyle w:val="35"/>
        <w:rPr>
          <w:rFonts w:ascii="宋体" w:hAnsi="宋体" w:eastAsia="宋体"/>
          <w:b w:val="0"/>
          <w:color w:val="000000"/>
          <w:sz w:val="24"/>
        </w:rPr>
      </w:pPr>
      <w:r>
        <w:rPr>
          <w:rFonts w:ascii="宋体" w:hAnsi="宋体" w:eastAsia="宋体" w:cs="宋体"/>
          <w:b w:val="0"/>
          <w:color w:val="000000"/>
          <w:sz w:val="24"/>
          <w:szCs w:val="24"/>
        </w:rPr>
        <w:t>前端采用现代化的Web技术栈，选用以下技术框架和库：</w:t>
      </w:r>
    </w:p>
    <w:p w14:paraId="41019BAE">
      <w:pPr>
        <w:pStyle w:val="35"/>
        <w:rPr>
          <w:rFonts w:ascii="宋体" w:hAnsi="宋体" w:eastAsia="宋体"/>
          <w:b w:val="0"/>
          <w:color w:val="000000"/>
          <w:sz w:val="24"/>
        </w:rPr>
      </w:pPr>
      <w:r>
        <w:rPr>
          <w:rFonts w:ascii="宋体" w:hAnsi="宋体" w:eastAsia="宋体" w:cs="宋体"/>
          <w:b w:val="0"/>
          <w:color w:val="000000"/>
          <w:sz w:val="24"/>
          <w:szCs w:val="24"/>
        </w:rPr>
        <w:t>（1）Vue.js 3.x。Vue.js是渐进式JavaScript框架，采用响应式数据绑定和组件化开发模式。本系统利用Vue 3的Composition API进行逻辑组织，利用响应式系统实现数据驱动的界面更新，利用组件系统构建可复用的UI组件。</w:t>
      </w:r>
    </w:p>
    <w:p w14:paraId="1A66FF98">
      <w:pPr>
        <w:pStyle w:val="35"/>
        <w:rPr>
          <w:rFonts w:ascii="宋体" w:hAnsi="宋体" w:eastAsia="宋体"/>
          <w:b w:val="0"/>
          <w:color w:val="000000"/>
          <w:sz w:val="24"/>
        </w:rPr>
      </w:pPr>
      <w:r>
        <w:rPr>
          <w:rFonts w:ascii="宋体" w:hAnsi="宋体" w:eastAsia="宋体" w:cs="宋体"/>
          <w:b w:val="0"/>
          <w:color w:val="000000"/>
          <w:sz w:val="24"/>
          <w:szCs w:val="24"/>
        </w:rPr>
        <w:t>（2）Vite 6.x。Vite是新一代前端构建工具，利用浏览器原生ES模块导入特性实现极速的模块热更新（HMR）。本系统使用Vite作为构建工具，提供快速的开发体验和优化的生产构建。</w:t>
      </w:r>
    </w:p>
    <w:p w14:paraId="72D0AC2E">
      <w:pPr>
        <w:pStyle w:val="35"/>
        <w:rPr>
          <w:rFonts w:ascii="宋体" w:hAnsi="宋体" w:eastAsia="宋体"/>
          <w:b w:val="0"/>
          <w:color w:val="000000"/>
          <w:sz w:val="24"/>
        </w:rPr>
      </w:pPr>
      <w:r>
        <w:rPr>
          <w:rFonts w:ascii="宋体" w:hAnsi="宋体" w:eastAsia="宋体" w:cs="宋体"/>
          <w:b w:val="0"/>
          <w:color w:val="000000"/>
          <w:sz w:val="24"/>
          <w:szCs w:val="24"/>
        </w:rPr>
        <w:t>（3）ECharts 5.x。ECharts是百度开源的数据可视化库，提供丰富的图表类型和灵活的配置选项。本系统利用ECharts实现仪表盘的各种图表展示，包括柱状图、饼图、雷达图和散点图等。</w:t>
      </w:r>
    </w:p>
    <w:p w14:paraId="534CFCD6">
      <w:pPr>
        <w:pStyle w:val="35"/>
        <w:rPr>
          <w:rFonts w:ascii="宋体" w:hAnsi="宋体" w:eastAsia="宋体"/>
          <w:b w:val="0"/>
          <w:color w:val="000000"/>
          <w:sz w:val="24"/>
        </w:rPr>
      </w:pPr>
      <w:r>
        <w:rPr>
          <w:rFonts w:ascii="宋体" w:hAnsi="宋体" w:eastAsia="宋体" w:cs="宋体"/>
          <w:b w:val="0"/>
          <w:color w:val="000000"/>
          <w:sz w:val="24"/>
          <w:szCs w:val="24"/>
        </w:rPr>
        <w:t>（4）axios 1.x。axios是基于Promise的HTTP客户端，用于浏览器和Node.js环境。本系统利用axios发送异步HTTP请求与后端API进行数据交互，支持请求拦截、响应拦截和请求取消等功能。</w:t>
      </w:r>
    </w:p>
    <w:p w14:paraId="069D8B23">
      <w:pPr>
        <w:pStyle w:val="35"/>
      </w:pPr>
      <w:r>
        <w:rPr>
          <w:rFonts w:ascii="宋体" w:hAnsi="宋体" w:eastAsia="宋体" w:cs="宋体"/>
          <w:b w:val="0"/>
          <w:color w:val="000000"/>
          <w:sz w:val="24"/>
          <w:szCs w:val="24"/>
          <w:lang w:val="en-US" w:eastAsia="zh-CN" w:bidi="ar-SA"/>
        </w:rPr>
        <w:t>（5）Element Plus。Element Plus是基于Vue 3的组件库，提供丰富的UI组件，如表格、表单、对话框、消息提示等。本系统利用Element Plus快速构建美观、一致的用户界面。</w:t>
      </w:r>
    </w:p>
    <w:p w14:paraId="20D94A37">
      <w:pPr>
        <w:pStyle w:val="51"/>
      </w:pPr>
      <w:bookmarkStart w:id="52" w:name="_Toc13987"/>
      <w:r>
        <w:rPr>
          <w:rFonts w:ascii="黑体" w:hAnsi="黑体" w:eastAsia="黑体" w:cs="黑体"/>
          <w:b/>
          <w:color w:val="000000"/>
          <w:sz w:val="24"/>
          <w:szCs w:val="24"/>
          <w:lang w:val="en-US" w:eastAsia="zh-CN" w:bidi="ar-SA"/>
        </w:rPr>
        <w:t>4.1.3 开发工具</w:t>
      </w:r>
      <w:bookmarkEnd w:id="52"/>
    </w:p>
    <w:p w14:paraId="22DD0624">
      <w:pPr>
        <w:pStyle w:val="35"/>
        <w:rPr>
          <w:rFonts w:ascii="宋体" w:hAnsi="宋体" w:eastAsia="宋体"/>
          <w:b w:val="0"/>
          <w:color w:val="000000"/>
          <w:sz w:val="24"/>
        </w:rPr>
      </w:pPr>
      <w:r>
        <w:rPr>
          <w:rFonts w:ascii="宋体" w:hAnsi="宋体" w:eastAsia="宋体" w:cs="宋体"/>
          <w:b w:val="0"/>
          <w:color w:val="000000"/>
          <w:sz w:val="24"/>
          <w:szCs w:val="24"/>
        </w:rPr>
        <w:t>系统的开发过程中使用了以下工具：</w:t>
      </w:r>
    </w:p>
    <w:p w14:paraId="17519515">
      <w:pPr>
        <w:pStyle w:val="35"/>
        <w:rPr>
          <w:rFonts w:ascii="宋体" w:hAnsi="宋体" w:eastAsia="宋体"/>
          <w:b w:val="0"/>
          <w:color w:val="000000"/>
          <w:sz w:val="24"/>
        </w:rPr>
      </w:pPr>
      <w:r>
        <w:rPr>
          <w:rFonts w:ascii="宋体" w:hAnsi="宋体" w:eastAsia="宋体" w:cs="宋体"/>
          <w:b w:val="0"/>
          <w:color w:val="000000"/>
          <w:sz w:val="24"/>
          <w:szCs w:val="24"/>
        </w:rPr>
        <w:t>（1）开发环境：Windows 11操作系统，Python 3.11，Node.js 20.x。</w:t>
      </w:r>
    </w:p>
    <w:p w14:paraId="4B6AE41F">
      <w:pPr>
        <w:pStyle w:val="35"/>
        <w:rPr>
          <w:rFonts w:ascii="宋体" w:hAnsi="宋体" w:eastAsia="宋体"/>
          <w:b w:val="0"/>
          <w:color w:val="000000"/>
          <w:sz w:val="24"/>
        </w:rPr>
      </w:pPr>
      <w:r>
        <w:rPr>
          <w:rFonts w:ascii="宋体" w:hAnsi="宋体" w:eastAsia="宋体" w:cs="宋体"/>
          <w:b w:val="0"/>
          <w:color w:val="000000"/>
          <w:sz w:val="24"/>
          <w:szCs w:val="24"/>
        </w:rPr>
        <w:t>（2）代码编辑器：Visual Studio Code，配合Python、Vue Language Features等插件。</w:t>
      </w:r>
    </w:p>
    <w:p w14:paraId="6B854177">
      <w:pPr>
        <w:pStyle w:val="35"/>
      </w:pPr>
      <w:r>
        <w:rPr>
          <w:rFonts w:ascii="宋体" w:hAnsi="宋体" w:eastAsia="宋体" w:cs="宋体"/>
          <w:b w:val="0"/>
          <w:color w:val="000000"/>
          <w:sz w:val="24"/>
          <w:szCs w:val="24"/>
          <w:lang w:val="en-US" w:eastAsia="zh-CN" w:bidi="ar-SA"/>
        </w:rPr>
        <w:t>（3）版本控制工具：Git</w:t>
      </w:r>
    </w:p>
    <w:p w14:paraId="1DC8E7B7">
      <w:pPr>
        <w:pStyle w:val="47"/>
      </w:pPr>
      <w:bookmarkStart w:id="53" w:name="_Toc31366"/>
      <w:r>
        <w:rPr>
          <w:rFonts w:ascii="黑体" w:hAnsi="黑体" w:eastAsia="黑体" w:cs="黑体"/>
          <w:b/>
          <w:color w:val="000000"/>
          <w:sz w:val="28"/>
          <w:szCs w:val="28"/>
          <w:lang w:val="en-US" w:eastAsia="zh-CN" w:bidi="ar-SA"/>
        </w:rPr>
        <w:t>4.2 后端实现</w:t>
      </w:r>
      <w:bookmarkEnd w:id="53"/>
    </w:p>
    <w:p w14:paraId="7888EB34">
      <w:pPr>
        <w:pStyle w:val="35"/>
      </w:pPr>
      <w:r>
        <w:rPr>
          <w:rFonts w:ascii="宋体" w:hAnsi="宋体" w:eastAsia="宋体" w:cs="宋体"/>
          <w:b w:val="0"/>
          <w:color w:val="000000"/>
          <w:sz w:val="24"/>
          <w:szCs w:val="24"/>
          <w:lang w:val="en-US" w:eastAsia="zh-CN" w:bidi="ar-SA"/>
        </w:rPr>
        <w:t>后端实现是系统功能的核心，负责业务逻辑处理、数据存储和API服务提供。本节详细描述后端各模块的实现方案。</w:t>
      </w:r>
    </w:p>
    <w:p w14:paraId="1A2FB977">
      <w:pPr>
        <w:pStyle w:val="51"/>
      </w:pPr>
      <w:bookmarkStart w:id="54" w:name="_Toc3047"/>
      <w:r>
        <w:rPr>
          <w:rFonts w:ascii="黑体" w:hAnsi="黑体" w:eastAsia="黑体" w:cs="黑体"/>
          <w:b/>
          <w:color w:val="000000"/>
          <w:sz w:val="24"/>
          <w:szCs w:val="24"/>
          <w:lang w:val="en-US" w:eastAsia="zh-CN" w:bidi="ar-SA"/>
        </w:rPr>
        <w:t>4.2.1 数据库模型实现</w:t>
      </w:r>
      <w:bookmarkEnd w:id="54"/>
    </w:p>
    <w:p w14:paraId="147ED09D">
      <w:pPr>
        <w:pStyle w:val="35"/>
        <w:rPr>
          <w:rFonts w:ascii="宋体" w:hAnsi="宋体" w:eastAsia="宋体"/>
          <w:b w:val="0"/>
          <w:color w:val="000000"/>
          <w:sz w:val="24"/>
        </w:rPr>
      </w:pPr>
      <w:r>
        <w:rPr>
          <w:rFonts w:ascii="宋体" w:hAnsi="宋体" w:eastAsia="宋体" w:cs="宋体"/>
          <w:b w:val="0"/>
          <w:color w:val="000000"/>
          <w:sz w:val="24"/>
          <w:szCs w:val="24"/>
        </w:rPr>
        <w:t>数据库模型基于Django ORM实现，在grad_app/models.py文件中定义了六个核心模型类。</w:t>
      </w:r>
    </w:p>
    <w:p w14:paraId="000B26D9">
      <w:pPr>
        <w:pStyle w:val="35"/>
        <w:rPr>
          <w:rFonts w:ascii="宋体" w:hAnsi="宋体" w:eastAsia="宋体"/>
          <w:b w:val="0"/>
          <w:color w:val="000000"/>
          <w:sz w:val="24"/>
        </w:rPr>
      </w:pPr>
      <w:r>
        <w:rPr>
          <w:rFonts w:ascii="宋体" w:hAnsi="宋体" w:eastAsia="宋体" w:cs="宋体"/>
          <w:b w:val="0"/>
          <w:color w:val="000000"/>
          <w:sz w:val="24"/>
          <w:szCs w:val="24"/>
        </w:rPr>
        <w:t>RequirementMatrix模型定义了毕业要求矩阵的数据结构，包含name（矩阵名称）、description（描述）、grade（年级/届数）和created_at（创建时间）四个字段。其中grade字段默认值为"23"，用于区分不同届的数据。</w:t>
      </w:r>
    </w:p>
    <w:p w14:paraId="09E69260">
      <w:pPr>
        <w:pStyle w:val="35"/>
        <w:rPr>
          <w:rFonts w:ascii="宋体" w:hAnsi="宋体" w:eastAsia="宋体"/>
          <w:b w:val="0"/>
          <w:color w:val="000000"/>
          <w:sz w:val="24"/>
        </w:rPr>
      </w:pPr>
      <w:r>
        <w:rPr>
          <w:rFonts w:ascii="宋体" w:hAnsi="宋体" w:eastAsia="宋体" w:cs="宋体"/>
          <w:b w:val="0"/>
          <w:color w:val="000000"/>
          <w:sz w:val="24"/>
          <w:szCs w:val="24"/>
        </w:rPr>
        <w:t>GraduationRequirement模型定义了毕业要求的数据结构，通过ForeignKey关联RequirementMatrix，包含name和description两个字段。关联设置了on_delete=models.CASCADE，实现级联删除。</w:t>
      </w:r>
    </w:p>
    <w:p w14:paraId="573C9451">
      <w:pPr>
        <w:pStyle w:val="35"/>
        <w:rPr>
          <w:rFonts w:ascii="宋体" w:hAnsi="宋体" w:eastAsia="宋体"/>
          <w:b w:val="0"/>
          <w:color w:val="000000"/>
          <w:sz w:val="24"/>
        </w:rPr>
      </w:pPr>
      <w:r>
        <w:rPr>
          <w:rFonts w:ascii="宋体" w:hAnsi="宋体" w:eastAsia="宋体" w:cs="宋体"/>
          <w:b w:val="0"/>
          <w:color w:val="000000"/>
          <w:sz w:val="24"/>
          <w:szCs w:val="24"/>
        </w:rPr>
        <w:t>SubRequirement模型定义了指标点的数据结构，通过ForeignKey关联GraduationRequirement，包含sub_req_id（子要求ID，如"1.1"）和name两个字段。</w:t>
      </w:r>
    </w:p>
    <w:p w14:paraId="74D90588">
      <w:pPr>
        <w:pStyle w:val="35"/>
        <w:rPr>
          <w:rFonts w:ascii="宋体" w:hAnsi="宋体" w:eastAsia="宋体"/>
          <w:b w:val="0"/>
          <w:color w:val="000000"/>
          <w:sz w:val="24"/>
        </w:rPr>
      </w:pPr>
      <w:r>
        <w:rPr>
          <w:rFonts w:ascii="宋体" w:hAnsi="宋体" w:eastAsia="宋体" w:cs="宋体"/>
          <w:b w:val="0"/>
          <w:color w:val="000000"/>
          <w:sz w:val="24"/>
          <w:szCs w:val="24"/>
        </w:rPr>
        <w:t>Course模型定义了课程的数据结构，通过ForeignKey关联RequirementMatrix，包含name（课程名称）和achievement（达成度值，默认0.0）两个字段。</w:t>
      </w:r>
    </w:p>
    <w:p w14:paraId="5836AE83">
      <w:pPr>
        <w:pStyle w:val="35"/>
        <w:rPr>
          <w:rFonts w:ascii="宋体" w:hAnsi="宋体" w:eastAsia="宋体"/>
          <w:b w:val="0"/>
          <w:color w:val="000000"/>
          <w:sz w:val="24"/>
        </w:rPr>
      </w:pPr>
      <w:r>
        <w:rPr>
          <w:rFonts w:ascii="宋体" w:hAnsi="宋体" w:eastAsia="宋体" w:cs="宋体"/>
          <w:b w:val="0"/>
          <w:color w:val="000000"/>
          <w:sz w:val="24"/>
          <w:szCs w:val="24"/>
        </w:rPr>
        <w:t>CourseSupportMatrix模型定义了课程支撑关系的数据结构，通过两个ForeignKey分别关联SubRequirement和Course，包含weight（支撑权重，默认1.0）字段。该模型在Meta类中设置了unique_together = ['sub_requirement', 'course']，确保支撑关系的唯一性。</w:t>
      </w:r>
    </w:p>
    <w:p w14:paraId="23AFB15D">
      <w:pPr>
        <w:pStyle w:val="35"/>
        <w:rPr>
          <w:rFonts w:ascii="宋体" w:hAnsi="宋体" w:eastAsia="宋体"/>
          <w:b w:val="0"/>
          <w:color w:val="000000"/>
          <w:sz w:val="24"/>
        </w:rPr>
      </w:pPr>
      <w:r>
        <w:rPr>
          <w:rFonts w:ascii="宋体" w:hAnsi="宋体" w:eastAsia="宋体" w:cs="宋体"/>
          <w:b w:val="0"/>
          <w:color w:val="000000"/>
          <w:sz w:val="24"/>
          <w:szCs w:val="24"/>
        </w:rPr>
        <w:t>CalculationResult模型定义了计算结果的数据结构，通过ForeignKey关联SubRequirement，包含achievement_value（达成度值）字段。</w:t>
      </w:r>
    </w:p>
    <w:p w14:paraId="71F88ACB">
      <w:pPr>
        <w:pStyle w:val="35"/>
      </w:pPr>
      <w:r>
        <w:rPr>
          <w:rFonts w:ascii="宋体" w:hAnsi="宋体" w:eastAsia="宋体" w:cs="宋体"/>
          <w:b w:val="0"/>
          <w:color w:val="000000"/>
          <w:sz w:val="24"/>
          <w:szCs w:val="24"/>
          <w:lang w:val="en-US" w:eastAsia="zh-CN" w:bidi="ar-SA"/>
        </w:rPr>
        <w:t>模型定义完成后，使用Django的迁移命令（python manage.py makemigrations和python manage.py migrate）自动创建数据库表。Django迁移机制记录了数据库结构的变更历史，支持数据库版本的升级和回滚。</w:t>
      </w:r>
    </w:p>
    <w:p w14:paraId="6D1DE0E8">
      <w:pPr>
        <w:pStyle w:val="51"/>
      </w:pPr>
      <w:bookmarkStart w:id="55" w:name="_Toc19417"/>
      <w:r>
        <w:rPr>
          <w:rFonts w:ascii="黑体" w:hAnsi="黑体" w:eastAsia="黑体" w:cs="黑体"/>
          <w:b/>
          <w:color w:val="000000"/>
          <w:sz w:val="24"/>
          <w:szCs w:val="24"/>
          <w:lang w:val="en-US" w:eastAsia="zh-CN" w:bidi="ar-SA"/>
        </w:rPr>
        <w:t>4.2.2 API接口实现</w:t>
      </w:r>
      <w:bookmarkEnd w:id="55"/>
    </w:p>
    <w:p w14:paraId="5BA7B322">
      <w:pPr>
        <w:pStyle w:val="35"/>
        <w:rPr>
          <w:rFonts w:ascii="宋体" w:hAnsi="宋体" w:eastAsia="宋体"/>
          <w:b w:val="0"/>
          <w:color w:val="000000"/>
          <w:sz w:val="24"/>
        </w:rPr>
      </w:pPr>
      <w:r>
        <w:rPr>
          <w:rFonts w:ascii="宋体" w:hAnsi="宋体" w:eastAsia="宋体" w:cs="宋体"/>
          <w:b w:val="0"/>
          <w:color w:val="000000"/>
          <w:sz w:val="24"/>
          <w:szCs w:val="24"/>
        </w:rPr>
        <w:t>API接口基于Django REST Framework实现，在grad_app/views.py文件中定义了三个ViewSet类。</w:t>
      </w:r>
    </w:p>
    <w:p w14:paraId="59A711FD">
      <w:pPr>
        <w:pStyle w:val="35"/>
        <w:rPr>
          <w:rFonts w:ascii="宋体" w:hAnsi="宋体" w:eastAsia="宋体"/>
          <w:b w:val="0"/>
          <w:color w:val="000000"/>
          <w:sz w:val="24"/>
        </w:rPr>
      </w:pPr>
      <w:r>
        <w:rPr>
          <w:rFonts w:ascii="宋体" w:hAnsi="宋体" w:eastAsia="宋体" w:cs="宋体"/>
          <w:b w:val="0"/>
          <w:color w:val="000000"/>
          <w:sz w:val="24"/>
          <w:szCs w:val="24"/>
        </w:rPr>
        <w:t>AuthViewSet处理用户认证相关的请求。login方法接收POST请求，从请求体中获取username和password，使用Django的authenticate函数验证用户凭据。验证成功返回Response({"message": "登录成功"})，验证失败返回Response({"message": "用户名或密码错误"}, status=status.HTTP_401_UNAUTHORIZED)。</w:t>
      </w:r>
    </w:p>
    <w:p w14:paraId="18282635">
      <w:pPr>
        <w:pStyle w:val="35"/>
        <w:rPr>
          <w:rFonts w:ascii="宋体" w:hAnsi="宋体" w:eastAsia="宋体"/>
          <w:b w:val="0"/>
          <w:color w:val="000000"/>
          <w:sz w:val="24"/>
        </w:rPr>
      </w:pPr>
      <w:r>
        <w:rPr>
          <w:rFonts w:ascii="宋体" w:hAnsi="宋体" w:eastAsia="宋体" w:cs="宋体"/>
          <w:b w:val="0"/>
          <w:color w:val="000000"/>
          <w:sz w:val="24"/>
          <w:szCs w:val="24"/>
        </w:rPr>
        <w:t>MatrixViewSet处理矩阵管理相关的请求。upload方法接收POST请求，从请求体中获取file和grade参数，将上传的文件保存到临时目录，调用process_matrix_excel函数解析Excel文件，创建数据库记录，最后删除临时文件并返回上传成功消息。clear方法接收POST请求，从请求体中获取grade参数，删除该grade对应的所有数据，返回清除成功消息。</w:t>
      </w:r>
    </w:p>
    <w:p w14:paraId="0F4B7EFE">
      <w:pPr>
        <w:pStyle w:val="35"/>
        <w:rPr>
          <w:rFonts w:ascii="宋体" w:hAnsi="宋体" w:eastAsia="宋体"/>
          <w:b w:val="0"/>
          <w:color w:val="000000"/>
          <w:sz w:val="24"/>
        </w:rPr>
      </w:pPr>
      <w:r>
        <w:rPr>
          <w:rFonts w:ascii="宋体" w:hAnsi="宋体" w:eastAsia="宋体" w:cs="宋体"/>
          <w:b w:val="0"/>
          <w:color w:val="000000"/>
          <w:sz w:val="24"/>
          <w:szCs w:val="24"/>
        </w:rPr>
        <w:t>AchievementViewSet处理达成度计算相关的请求。upload_scores方法接收POST请求，获取上传的文件列表，遍历所有文件，根据文件扩展名选择对应的处理方法（PDF调用process_scores_pdfs，Excel调用process_scores_excel），返回处理结果报告。calculate方法接收GET请求，从查询参数中获取grade，调用calculate_achievements函数执行达成度计算，返回计算结果。result方法接收GET请求，从查询参数中获取grade，调用get_achievement_result函数查询达成度结果，返回完整的达成度数据。update_course_achievement方法接收POST请求，从请求体中获取course_name、achievement和grade参数，更新对应课程的达成度值，返回更新成功消息。</w:t>
      </w:r>
    </w:p>
    <w:p w14:paraId="6C5153F0">
      <w:pPr>
        <w:pStyle w:val="35"/>
      </w:pPr>
      <w:r>
        <w:rPr>
          <w:rFonts w:ascii="宋体" w:hAnsi="宋体" w:eastAsia="宋体" w:cs="宋体"/>
          <w:b w:val="0"/>
          <w:color w:val="000000"/>
          <w:sz w:val="24"/>
          <w:szCs w:val="24"/>
          <w:lang w:val="en-US" w:eastAsia="zh-CN" w:bidi="ar-SA"/>
        </w:rPr>
        <w:t>路由配置在grad_app/urls.py中定义，使用DRF的DefaultRouter自动注册ViewSet，生成标准的RESTful URL模式。</w:t>
      </w:r>
    </w:p>
    <w:p w14:paraId="09F59CB5">
      <w:pPr>
        <w:pStyle w:val="51"/>
      </w:pPr>
      <w:bookmarkStart w:id="56" w:name="_Toc20020"/>
      <w:r>
        <w:rPr>
          <w:rFonts w:ascii="黑体" w:hAnsi="黑体" w:eastAsia="黑体" w:cs="黑体"/>
          <w:b/>
          <w:color w:val="000000"/>
          <w:sz w:val="24"/>
          <w:szCs w:val="24"/>
          <w:lang w:val="en-US" w:eastAsia="zh-CN" w:bidi="ar-SA"/>
        </w:rPr>
        <w:t>4.2.3 文件处理服务实现</w:t>
      </w:r>
      <w:bookmarkEnd w:id="56"/>
    </w:p>
    <w:p w14:paraId="6116B4EA">
      <w:pPr>
        <w:pStyle w:val="35"/>
        <w:rPr>
          <w:rFonts w:ascii="宋体" w:hAnsi="宋体" w:eastAsia="宋体"/>
          <w:b w:val="0"/>
          <w:color w:val="000000"/>
          <w:sz w:val="24"/>
        </w:rPr>
      </w:pPr>
      <w:r>
        <w:rPr>
          <w:rFonts w:ascii="宋体" w:hAnsi="宋体" w:eastAsia="宋体" w:cs="宋体"/>
          <w:b w:val="0"/>
          <w:color w:val="000000"/>
          <w:sz w:val="24"/>
          <w:szCs w:val="24"/>
        </w:rPr>
        <w:t>文件处理服务在grad_app/services/excel_processor.py中实现，提供支撑矩阵解析和成绩文件解析两大功能。</w:t>
      </w:r>
    </w:p>
    <w:p w14:paraId="2F64334D">
      <w:pPr>
        <w:pStyle w:val="35"/>
        <w:rPr>
          <w:rFonts w:ascii="宋体" w:hAnsi="宋体" w:eastAsia="宋体"/>
          <w:b w:val="0"/>
          <w:color w:val="000000"/>
          <w:sz w:val="24"/>
        </w:rPr>
      </w:pPr>
      <w:r>
        <w:rPr>
          <w:rFonts w:ascii="宋体" w:hAnsi="宋体" w:eastAsia="宋体" w:cs="宋体"/>
          <w:b w:val="0"/>
          <w:color w:val="000000"/>
          <w:sz w:val="24"/>
          <w:szCs w:val="24"/>
        </w:rPr>
        <w:t>process_matrix_excel函数处理支撑矩阵Excel文件的解析。函数接收文件路径和届数两个参数，使用pandas的read_excel函数读取Excel文件。根据预定的格式规则解析数据：第0行为毕业要求名称，第1行为毕业要求描述，第2行为指标点名称，第3行及以后为课程名称和支撑权重。解析过程如下：</w:t>
      </w:r>
    </w:p>
    <w:p w14:paraId="13D93D42">
      <w:pPr>
        <w:pStyle w:val="35"/>
        <w:rPr>
          <w:rFonts w:ascii="宋体" w:hAnsi="宋体" w:eastAsia="宋体"/>
          <w:b w:val="0"/>
          <w:color w:val="000000"/>
          <w:sz w:val="24"/>
        </w:rPr>
      </w:pPr>
      <w:r>
        <w:rPr>
          <w:rFonts w:ascii="宋体" w:hAnsi="宋体" w:eastAsia="宋体" w:cs="宋体"/>
          <w:b w:val="0"/>
          <w:color w:val="000000"/>
          <w:sz w:val="24"/>
          <w:szCs w:val="24"/>
        </w:rPr>
        <w:t>首先，创建RequirementMatrix记录，存储矩阵名称、描述和届数信息。然后，按列遍历数据（从第2列开始），每列代表一个毕业要求。对于每列，创建GraduationRequirement记录，关联到刚创建的矩阵。接着，在该列中按行遍历指标点数据，为每个指标点创建SubRequirement记录，关联到当前毕业要求，sub_req_id按"x.y"格式自动生成。</w:t>
      </w:r>
    </w:p>
    <w:p w14:paraId="381B0542">
      <w:pPr>
        <w:pStyle w:val="35"/>
        <w:rPr>
          <w:rFonts w:ascii="宋体" w:hAnsi="宋体" w:eastAsia="宋体"/>
          <w:b w:val="0"/>
          <w:color w:val="000000"/>
          <w:sz w:val="24"/>
        </w:rPr>
      </w:pPr>
      <w:r>
        <w:rPr>
          <w:rFonts w:ascii="宋体" w:hAnsi="宋体" w:eastAsia="宋体" w:cs="宋体"/>
          <w:b w:val="0"/>
          <w:color w:val="000000"/>
          <w:sz w:val="24"/>
          <w:szCs w:val="24"/>
        </w:rPr>
        <w:t>对于课程数据，按行遍历（从第3行开始），每行代表一门课程。首先创建Course记录，关联到矩阵。然后，遍历该课程在各指标点列上的支撑权重值，对于非空的权重值，创建CourseSupportMatrix记录，关联对应的指标点和课程，存储权重值。</w:t>
      </w:r>
    </w:p>
    <w:p w14:paraId="62FAAEB4">
      <w:pPr>
        <w:pStyle w:val="35"/>
        <w:rPr>
          <w:rFonts w:ascii="宋体" w:hAnsi="宋体" w:eastAsia="宋体"/>
          <w:b w:val="0"/>
          <w:color w:val="000000"/>
          <w:sz w:val="24"/>
        </w:rPr>
      </w:pPr>
      <w:r>
        <w:rPr>
          <w:rFonts w:ascii="宋体" w:hAnsi="宋体" w:eastAsia="宋体" w:cs="宋体"/>
          <w:b w:val="0"/>
          <w:color w:val="000000"/>
          <w:sz w:val="24"/>
          <w:szCs w:val="24"/>
        </w:rPr>
        <w:t>process_scores_pdfs函数处理PDF成绩文件的解析。函数接收文件列表参数，遍历所有PDF文件，使用pdfplumber提取文本内容，通过正则表达式匹配学号、课程名称、实到人数和平均分。采用双遍扫描策略：第一遍收集所有学号用于判断届数，第二遍提取成绩信息。按（届数，课程名）分组计算加权平均分，更新对应课程的达成度值。</w:t>
      </w:r>
    </w:p>
    <w:p w14:paraId="30369AE8">
      <w:pPr>
        <w:pStyle w:val="35"/>
        <w:rPr>
          <w:rFonts w:ascii="宋体" w:hAnsi="宋体" w:eastAsia="宋体"/>
          <w:b w:val="0"/>
          <w:color w:val="000000"/>
          <w:sz w:val="24"/>
        </w:rPr>
      </w:pPr>
      <w:r>
        <w:rPr>
          <w:rFonts w:ascii="宋体" w:hAnsi="宋体" w:eastAsia="宋体" w:cs="宋体"/>
          <w:b w:val="0"/>
          <w:color w:val="000000"/>
          <w:sz w:val="24"/>
          <w:szCs w:val="24"/>
        </w:rPr>
        <w:t>process_scores_excel函数处理Excel成绩文件的解析。函数接收文件列表参数，遍历所有文件和工作表，识别"总评价表"和"抽样表"。从总评价表提取课程名和指标点达成度，按照公式计算课程成绩；从抽样表提取学号用于判断届数。最后更新对应课程的达成度值。</w:t>
      </w:r>
    </w:p>
    <w:p w14:paraId="05C5B3C7">
      <w:pPr>
        <w:pStyle w:val="35"/>
      </w:pPr>
      <w:r>
        <w:rPr>
          <w:rFonts w:ascii="宋体" w:hAnsi="宋体" w:eastAsia="宋体" w:cs="宋体"/>
          <w:b w:val="0"/>
          <w:color w:val="000000"/>
          <w:sz w:val="24"/>
          <w:szCs w:val="24"/>
          <w:lang w:val="en-US" w:eastAsia="zh-CN" w:bidi="ar-SA"/>
        </w:rPr>
        <w:t>文件处理服务通过异常处理机制保证鲁棒性，对于格式不正确的文件给予明确的错误提示，避免程序崩溃。</w:t>
      </w:r>
    </w:p>
    <w:p w14:paraId="2F908F2B">
      <w:pPr>
        <w:pStyle w:val="51"/>
      </w:pPr>
      <w:bookmarkStart w:id="57" w:name="_Toc25919"/>
      <w:r>
        <w:rPr>
          <w:rFonts w:ascii="黑体" w:hAnsi="黑体" w:eastAsia="黑体" w:cs="黑体"/>
          <w:b/>
          <w:color w:val="000000"/>
          <w:sz w:val="24"/>
          <w:szCs w:val="24"/>
          <w:lang w:val="en-US" w:eastAsia="zh-CN" w:bidi="ar-SA"/>
        </w:rPr>
        <w:t>4.2.4 达成度计算服务实现</w:t>
      </w:r>
      <w:bookmarkEnd w:id="57"/>
    </w:p>
    <w:p w14:paraId="2CAB44ED">
      <w:pPr>
        <w:pStyle w:val="35"/>
      </w:pPr>
      <w:r>
        <w:rPr>
          <w:rFonts w:ascii="宋体" w:hAnsi="宋体" w:eastAsia="宋体" w:cs="宋体"/>
          <w:b w:val="0"/>
          <w:color w:val="000000"/>
          <w:sz w:val="24"/>
          <w:szCs w:val="24"/>
          <w:lang w:val="en-US" w:eastAsia="zh-CN" w:bidi="ar-SA"/>
        </w:rPr>
        <w:t>达成度计算服务在grad_app/services/calculator.py中实现，提供三级达成度计算功能。calculate_achievements函数是达成度计算的核心函数，接收届数参数，执行完整的三级计算流程。get_achievement_result函数查询达成度计算结果，以嵌套的JSON格式返回完整数据，包括矩阵名称、毕业要求列表（含指标点详情和计算结果）和课程列表（含达成度值和支撑关系）。计算服务充分利用Django ORM的关联查询功能，通过select_related和prefetch_related优化查询性能，减少数据库访问次数。对于大数据量的计算场景，算法的时间复杂度保持在合理范围内。</w:t>
      </w:r>
    </w:p>
    <w:p w14:paraId="4758AFA4">
      <w:pPr>
        <w:pStyle w:val="47"/>
      </w:pPr>
      <w:bookmarkStart w:id="58" w:name="_Toc22459"/>
      <w:r>
        <w:rPr>
          <w:rFonts w:ascii="黑体" w:hAnsi="黑体" w:eastAsia="黑体" w:cs="黑体"/>
          <w:b/>
          <w:color w:val="000000"/>
          <w:sz w:val="28"/>
          <w:szCs w:val="28"/>
          <w:lang w:val="en-US" w:eastAsia="zh-CN" w:bidi="ar-SA"/>
        </w:rPr>
        <w:t>4.3 前端实现</w:t>
      </w:r>
      <w:bookmarkEnd w:id="58"/>
    </w:p>
    <w:p w14:paraId="16CF5767">
      <w:pPr>
        <w:pStyle w:val="35"/>
      </w:pPr>
      <w:r>
        <w:rPr>
          <w:rFonts w:ascii="宋体" w:hAnsi="宋体" w:eastAsia="宋体" w:cs="宋体"/>
          <w:b w:val="0"/>
          <w:color w:val="000000"/>
          <w:sz w:val="24"/>
          <w:szCs w:val="24"/>
          <w:lang w:val="en-US" w:eastAsia="zh-CN" w:bidi="ar-SA"/>
        </w:rPr>
        <w:t>前端实现负责用户界面的构建和用户交互的处理，基于Vue.js 3和Element Plus框架开发。本节详细描述各功能模块的前端实现方案。</w:t>
      </w:r>
    </w:p>
    <w:p w14:paraId="2AFB5F01">
      <w:pPr>
        <w:pStyle w:val="51"/>
      </w:pPr>
      <w:bookmarkStart w:id="59" w:name="_Toc25503"/>
      <w:r>
        <w:rPr>
          <w:rFonts w:ascii="黑体" w:hAnsi="黑体" w:eastAsia="黑体" w:cs="黑体"/>
          <w:b/>
          <w:color w:val="000000"/>
          <w:sz w:val="24"/>
          <w:szCs w:val="24"/>
          <w:lang w:val="en-US" w:eastAsia="zh-CN" w:bidi="ar-SA"/>
        </w:rPr>
        <w:t>4.3.1 登录模块实现</w:t>
      </w:r>
      <w:bookmarkEnd w:id="59"/>
    </w:p>
    <w:p w14:paraId="1F47359A">
      <w:pPr>
        <w:pStyle w:val="35"/>
        <w:rPr>
          <w:rFonts w:ascii="宋体" w:hAnsi="宋体" w:eastAsia="宋体"/>
          <w:b w:val="0"/>
          <w:color w:val="000000"/>
          <w:sz w:val="24"/>
        </w:rPr>
      </w:pPr>
      <w:r>
        <w:rPr>
          <w:rFonts w:ascii="宋体" w:hAnsi="宋体" w:eastAsia="宋体" w:cs="宋体"/>
          <w:b w:val="0"/>
          <w:color w:val="000000"/>
          <w:sz w:val="24"/>
          <w:szCs w:val="24"/>
        </w:rPr>
        <w:t>登录模块是系统的入口，负责用户的身份验证。登录界面采用居中卡片式布局，包含用户名输入框、密码输入框和登录按钮。界面设计简洁大方，背景采用渐变色提升视觉效果。</w:t>
      </w:r>
    </w:p>
    <w:p w14:paraId="786EF248">
      <w:pPr>
        <w:pStyle w:val="35"/>
      </w:pPr>
      <w:r>
        <w:rPr>
          <w:rFonts w:ascii="宋体" w:hAnsi="宋体" w:eastAsia="宋体" w:cs="宋体"/>
          <w:b w:val="0"/>
          <w:color w:val="000000"/>
          <w:sz w:val="24"/>
          <w:szCs w:val="24"/>
          <w:lang w:val="en-US" w:eastAsia="zh-CN" w:bidi="ar-SA"/>
        </w:rPr>
        <w:t>登录功能基于axios发送POST请求到/api/auth/login/接口，提交用户名和密码。根据返回结果进行处理：登录成功则保存登录状态到localStorage，跳转到主界面；登录失败则显示错误提示信息。登录状态通过Vue的响应式系统管理，登录成功后设置全局的认证状态，后续请求自动携带Session Cookie。系统提供登出功能，清除登录状态并返回登录页面。登录模块还实现了表单验证功能，对用户输入进行前端校验，确保用户名和密码不为空。</w:t>
      </w:r>
    </w:p>
    <w:p w14:paraId="642FD6D8">
      <w:pPr>
        <w:pStyle w:val="68"/>
      </w:pPr>
    </w:p>
    <w:p w14:paraId="5BE0CCCB">
      <w:pPr>
        <w:pStyle w:val="68"/>
        <w:jc w:val="center"/>
      </w:pPr>
      <w:r>
        <w:drawing>
          <wp:inline distT="0" distB="0" distL="114300" distR="114300">
            <wp:extent cx="5530850" cy="3007995"/>
            <wp:effectExtent l="0" t="0" r="1270" b="952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7"/>
                    <a:stretch>
                      <a:fillRect/>
                    </a:stretch>
                  </pic:blipFill>
                  <pic:spPr>
                    <a:xfrm>
                      <a:off x="0" y="0"/>
                      <a:ext cx="5530850" cy="3007995"/>
                    </a:xfrm>
                    <a:prstGeom prst="rect">
                      <a:avLst/>
                    </a:prstGeom>
                    <a:noFill/>
                    <a:ln>
                      <a:noFill/>
                    </a:ln>
                  </pic:spPr>
                </pic:pic>
              </a:graphicData>
            </a:graphic>
          </wp:inline>
        </w:drawing>
      </w:r>
    </w:p>
    <w:p w14:paraId="4B7010C6">
      <w:pPr>
        <w:pStyle w:val="68"/>
        <w:spacing w:before="0" w:after="0" w:line="263" w:lineRule="auto"/>
        <w:jc w:val="center"/>
      </w:pPr>
      <w:r>
        <w:rPr>
          <w:rFonts w:ascii="宋体" w:hAnsi="宋体" w:eastAsia="宋体" w:cstheme="minorBidi"/>
          <w:sz w:val="21"/>
          <w:szCs w:val="21"/>
          <w:lang w:val="en-US" w:eastAsia="zh-CN" w:bidi="ar-SA"/>
        </w:rPr>
        <w:t>图4-1 系统登录界面</w:t>
      </w:r>
    </w:p>
    <w:p w14:paraId="2B850CAF">
      <w:pPr>
        <w:pStyle w:val="68"/>
      </w:pPr>
    </w:p>
    <w:p w14:paraId="368B02C6">
      <w:pPr>
        <w:pStyle w:val="51"/>
      </w:pPr>
      <w:bookmarkStart w:id="60" w:name="_Toc14166"/>
      <w:r>
        <w:rPr>
          <w:rFonts w:ascii="黑体" w:hAnsi="黑体" w:eastAsia="黑体" w:cs="黑体"/>
          <w:b/>
          <w:color w:val="000000"/>
          <w:sz w:val="24"/>
          <w:szCs w:val="24"/>
          <w:lang w:val="en-US" w:eastAsia="zh-CN" w:bidi="ar-SA"/>
        </w:rPr>
        <w:t>4.3.2 仪表盘实现</w:t>
      </w:r>
      <w:bookmarkEnd w:id="60"/>
    </w:p>
    <w:p w14:paraId="491389DC">
      <w:pPr>
        <w:pStyle w:val="35"/>
        <w:rPr>
          <w:rFonts w:ascii="宋体" w:hAnsi="宋体" w:eastAsia="宋体"/>
          <w:b w:val="0"/>
          <w:color w:val="000000"/>
          <w:sz w:val="24"/>
        </w:rPr>
      </w:pPr>
      <w:r>
        <w:rPr>
          <w:rFonts w:ascii="宋体" w:hAnsi="宋体" w:eastAsia="宋体" w:cs="宋体"/>
          <w:b w:val="0"/>
          <w:color w:val="000000"/>
          <w:sz w:val="24"/>
          <w:szCs w:val="24"/>
        </w:rPr>
        <w:t>仪表盘是系统的核心展示页面，提供达成度数据的可视化展示和快捷操作入口。</w:t>
      </w:r>
    </w:p>
    <w:p w14:paraId="5B6BEB3C">
      <w:pPr>
        <w:pStyle w:val="35"/>
        <w:rPr>
          <w:rFonts w:ascii="宋体" w:hAnsi="宋体" w:eastAsia="宋体"/>
          <w:b w:val="0"/>
          <w:color w:val="000000"/>
          <w:sz w:val="24"/>
        </w:rPr>
      </w:pPr>
      <w:r>
        <w:rPr>
          <w:rFonts w:ascii="宋体" w:hAnsi="宋体" w:eastAsia="宋体" w:cs="宋体"/>
          <w:b w:val="0"/>
          <w:color w:val="000000"/>
          <w:sz w:val="24"/>
          <w:szCs w:val="24"/>
        </w:rPr>
        <w:t>页面顶部为统计卡片区域，使用Element Plus的el-card组件展示四个关键指标：毕业要求数量、指标点数量、课程数量和平均达成度。每个卡片采用不同的图标和颜色，增强视觉效果。统计数据通过调用API获取，使用Vue的ref和computed实现响应式更新。</w:t>
      </w:r>
    </w:p>
    <w:p w14:paraId="38811415">
      <w:pPr>
        <w:pStyle w:val="35"/>
        <w:rPr>
          <w:rFonts w:ascii="宋体" w:hAnsi="宋体" w:eastAsia="宋体"/>
          <w:b w:val="0"/>
          <w:color w:val="000000"/>
          <w:sz w:val="24"/>
        </w:rPr>
      </w:pPr>
      <w:r>
        <w:rPr>
          <w:rFonts w:ascii="宋体" w:hAnsi="宋体" w:eastAsia="宋体" w:cs="宋体"/>
          <w:b w:val="0"/>
          <w:color w:val="000000"/>
          <w:sz w:val="24"/>
          <w:szCs w:val="24"/>
        </w:rPr>
        <w:t>页面中部为图表展示区域，采用两列布局。左侧为指标点达成度条形图，使用ECharts的bar图表类型，X轴为指标点名称，Y轴为达成度值，不同达成度范围使用不同颜色标识（低于0.6为红色，0.6-0.8为黄色，高于0.8为绿色），便于快速识别薄弱环节。右侧为毕业要求达成度饼图，使用ECharts的pie图表类型，展示各毕业要求的达成度占比。</w:t>
      </w:r>
    </w:p>
    <w:p w14:paraId="460CB35B">
      <w:pPr>
        <w:pStyle w:val="35"/>
        <w:rPr>
          <w:rFonts w:ascii="宋体" w:hAnsi="宋体" w:eastAsia="宋体"/>
          <w:b w:val="0"/>
          <w:color w:val="000000"/>
          <w:sz w:val="24"/>
        </w:rPr>
      </w:pPr>
      <w:r>
        <w:rPr>
          <w:rFonts w:ascii="宋体" w:hAnsi="宋体" w:eastAsia="宋体" w:cs="宋体"/>
          <w:b w:val="0"/>
          <w:color w:val="000000"/>
          <w:sz w:val="24"/>
          <w:szCs w:val="24"/>
        </w:rPr>
        <w:t>页面下部为课程达成度分布图和指标点综合分析雷达图。课程达成度分布图使用scatter类型，展示各门课程的达成度分布情况。雷达图展示各指标点的达成度对比，便于从多维度分析达成情况。</w:t>
      </w:r>
    </w:p>
    <w:p w14:paraId="2EF71382">
      <w:pPr>
        <w:pStyle w:val="35"/>
      </w:pPr>
      <w:r>
        <w:rPr>
          <w:rFonts w:ascii="宋体" w:hAnsi="宋体" w:eastAsia="宋体" w:cs="宋体"/>
          <w:b w:val="0"/>
          <w:color w:val="000000"/>
          <w:sz w:val="24"/>
          <w:szCs w:val="24"/>
          <w:lang w:val="en-US" w:eastAsia="zh-CN" w:bidi="ar-SA"/>
        </w:rPr>
        <w:t>图表组件封装为独立的Vue组件，通过props接收数据，通过ECharts的setOption方法更新图表。组件内部处理了图表的初始化、窗口resize自适应和销毁等生命周期管理。仪表盘还提供了快捷操作按钮，包括上传支撑矩阵、上传课程成绩、计算达成度等，点击后弹出对应的对话框进行操作。</w:t>
      </w:r>
    </w:p>
    <w:p w14:paraId="67D04008">
      <w:pPr>
        <w:pStyle w:val="68"/>
      </w:pPr>
    </w:p>
    <w:p w14:paraId="175100DA">
      <w:pPr>
        <w:pStyle w:val="68"/>
        <w:jc w:val="center"/>
        <w:rPr>
          <w:rFonts w:hint="default"/>
          <w:lang w:val="en-US"/>
        </w:rPr>
      </w:pPr>
      <w:r>
        <w:rPr>
          <w:rFonts w:hint="default"/>
          <w:lang w:val="en-US"/>
        </w:rPr>
        <w:drawing>
          <wp:inline distT="0" distB="0" distL="114300" distR="114300">
            <wp:extent cx="5534660" cy="6705600"/>
            <wp:effectExtent l="0" t="0" r="12700" b="0"/>
            <wp:docPr id="17" name="图片 17" descr="屏幕截图_7-5-2026_181412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_7-5-2026_181412_localhost"/>
                    <pic:cNvPicPr>
                      <a:picLocks noChangeAspect="1"/>
                    </pic:cNvPicPr>
                  </pic:nvPicPr>
                  <pic:blipFill>
                    <a:blip r:embed="rId18"/>
                    <a:stretch>
                      <a:fillRect/>
                    </a:stretch>
                  </pic:blipFill>
                  <pic:spPr>
                    <a:xfrm>
                      <a:off x="0" y="0"/>
                      <a:ext cx="5534660" cy="6705600"/>
                    </a:xfrm>
                    <a:prstGeom prst="rect">
                      <a:avLst/>
                    </a:prstGeom>
                  </pic:spPr>
                </pic:pic>
              </a:graphicData>
            </a:graphic>
          </wp:inline>
        </w:drawing>
      </w:r>
    </w:p>
    <w:p w14:paraId="494ED4AE">
      <w:pPr>
        <w:pStyle w:val="68"/>
        <w:spacing w:before="0" w:after="0" w:line="263" w:lineRule="auto"/>
        <w:jc w:val="center"/>
      </w:pPr>
      <w:r>
        <w:rPr>
          <w:rFonts w:ascii="宋体" w:hAnsi="宋体" w:eastAsia="宋体" w:cstheme="minorBidi"/>
          <w:sz w:val="21"/>
          <w:szCs w:val="21"/>
          <w:lang w:val="en-US" w:eastAsia="zh-CN" w:bidi="ar-SA"/>
        </w:rPr>
        <w:t>图4-2 系统仪表盘界面</w:t>
      </w:r>
    </w:p>
    <w:p w14:paraId="0801485E">
      <w:pPr>
        <w:pStyle w:val="68"/>
      </w:pPr>
    </w:p>
    <w:p w14:paraId="7525CDE6">
      <w:pPr>
        <w:pStyle w:val="51"/>
      </w:pPr>
      <w:bookmarkStart w:id="61" w:name="_Toc12729"/>
      <w:r>
        <w:rPr>
          <w:rFonts w:ascii="黑体" w:hAnsi="黑体" w:eastAsia="黑体" w:cs="黑体"/>
          <w:b/>
          <w:color w:val="000000"/>
          <w:sz w:val="24"/>
          <w:szCs w:val="24"/>
          <w:lang w:val="en-US" w:eastAsia="zh-CN" w:bidi="ar-SA"/>
        </w:rPr>
        <w:t>4.3.3 课程管理实现</w:t>
      </w:r>
      <w:bookmarkEnd w:id="61"/>
    </w:p>
    <w:p w14:paraId="7CFD0C57">
      <w:pPr>
        <w:pStyle w:val="35"/>
        <w:rPr>
          <w:rFonts w:ascii="宋体" w:hAnsi="宋体" w:eastAsia="宋体"/>
          <w:b w:val="0"/>
          <w:color w:val="000000"/>
          <w:sz w:val="24"/>
        </w:rPr>
      </w:pPr>
      <w:r>
        <w:rPr>
          <w:rFonts w:ascii="宋体" w:hAnsi="宋体" w:eastAsia="宋体" w:cs="宋体"/>
          <w:b w:val="0"/>
          <w:color w:val="000000"/>
          <w:sz w:val="24"/>
          <w:szCs w:val="24"/>
        </w:rPr>
        <w:t>课程管理页面提供课程列表的展示、查询和达成度编辑功能。</w:t>
      </w:r>
    </w:p>
    <w:p w14:paraId="326F3992">
      <w:pPr>
        <w:pStyle w:val="35"/>
        <w:rPr>
          <w:rFonts w:ascii="宋体" w:hAnsi="宋体" w:eastAsia="宋体"/>
          <w:b w:val="0"/>
          <w:color w:val="000000"/>
          <w:sz w:val="24"/>
        </w:rPr>
      </w:pPr>
      <w:r>
        <w:rPr>
          <w:rFonts w:ascii="宋体" w:hAnsi="宋体" w:eastAsia="宋体" w:cs="宋体"/>
          <w:b w:val="0"/>
          <w:color w:val="000000"/>
          <w:sz w:val="24"/>
          <w:szCs w:val="24"/>
        </w:rPr>
        <w:t>页面顶部为搜索和操作区域，提供按课程名称搜索的功能，以及上传成绩文件的按钮。搜索功能基于Element Plus的el-input组件，支持实时搜索。</w:t>
      </w:r>
    </w:p>
    <w:p w14:paraId="5072432E">
      <w:pPr>
        <w:pStyle w:val="35"/>
        <w:rPr>
          <w:rFonts w:ascii="宋体" w:hAnsi="宋体" w:eastAsia="宋体"/>
          <w:b w:val="0"/>
          <w:color w:val="000000"/>
          <w:sz w:val="24"/>
        </w:rPr>
      </w:pPr>
      <w:r>
        <w:rPr>
          <w:rFonts w:ascii="宋体" w:hAnsi="宋体" w:eastAsia="宋体" w:cs="宋体"/>
          <w:b w:val="0"/>
          <w:color w:val="000000"/>
          <w:sz w:val="24"/>
          <w:szCs w:val="24"/>
        </w:rPr>
        <w:t>页面主体为课程列表表格，使用Element Plus的el-table组件展示课程数据。表格列包括课程名称、达成度值、操作等。达成度值通过自定义模板渲染，使用进度条组件直观展示达成度大小，并根据达成度范围显示不同的颜色。</w:t>
      </w:r>
    </w:p>
    <w:p w14:paraId="5590222D">
      <w:pPr>
        <w:pStyle w:val="35"/>
        <w:rPr>
          <w:rFonts w:ascii="宋体" w:hAnsi="宋体" w:eastAsia="宋体"/>
          <w:b w:val="0"/>
          <w:color w:val="000000"/>
          <w:sz w:val="24"/>
        </w:rPr>
      </w:pPr>
      <w:r>
        <w:rPr>
          <w:rFonts w:ascii="宋体" w:hAnsi="宋体" w:eastAsia="宋体" w:cs="宋体"/>
          <w:b w:val="0"/>
          <w:color w:val="000000"/>
          <w:sz w:val="24"/>
          <w:szCs w:val="24"/>
        </w:rPr>
        <w:t>编辑功能通过点击操作列的"编辑"按钮触发，弹出编辑对话框。对话框中包含达成度值的输入框，用户输入新的达成度值后，调用update_course_achievement API更新数据。更新成功后，刷新课程列表并显示成功提示。</w:t>
      </w:r>
    </w:p>
    <w:p w14:paraId="1E1820DC">
      <w:pPr>
        <w:pStyle w:val="35"/>
      </w:pPr>
      <w:r>
        <w:rPr>
          <w:rFonts w:ascii="宋体" w:hAnsi="宋体" w:eastAsia="宋体" w:cs="宋体"/>
          <w:b w:val="0"/>
          <w:color w:val="000000"/>
          <w:sz w:val="24"/>
          <w:szCs w:val="24"/>
          <w:lang w:val="en-US" w:eastAsia="zh-CN" w:bidi="ar-SA"/>
        </w:rPr>
        <w:t>课程管理页面实现了分页功能，对于课程数量较多的情况，使用el-pagination组件进行分页展示，提升页面加载性能。</w:t>
      </w:r>
    </w:p>
    <w:p w14:paraId="4219AE37">
      <w:pPr>
        <w:pStyle w:val="68"/>
      </w:pPr>
    </w:p>
    <w:p w14:paraId="07398576">
      <w:pPr>
        <w:pStyle w:val="68"/>
        <w:jc w:val="center"/>
        <w:rPr>
          <w:rFonts w:hint="default"/>
          <w:lang w:val="en-US"/>
        </w:rPr>
      </w:pPr>
      <w:r>
        <w:rPr>
          <w:rFonts w:hint="default"/>
          <w:lang w:val="en-US"/>
        </w:rPr>
        <w:drawing>
          <wp:inline distT="0" distB="0" distL="114300" distR="114300">
            <wp:extent cx="5534660" cy="3870960"/>
            <wp:effectExtent l="0" t="0" r="12700" b="0"/>
            <wp:docPr id="18" name="图片 18" descr="屏幕截图_7-5-2026_181513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_7-5-2026_181513_localhost"/>
                    <pic:cNvPicPr>
                      <a:picLocks noChangeAspect="1"/>
                    </pic:cNvPicPr>
                  </pic:nvPicPr>
                  <pic:blipFill>
                    <a:blip r:embed="rId19"/>
                    <a:stretch>
                      <a:fillRect/>
                    </a:stretch>
                  </pic:blipFill>
                  <pic:spPr>
                    <a:xfrm>
                      <a:off x="0" y="0"/>
                      <a:ext cx="5534660" cy="3870960"/>
                    </a:xfrm>
                    <a:prstGeom prst="rect">
                      <a:avLst/>
                    </a:prstGeom>
                  </pic:spPr>
                </pic:pic>
              </a:graphicData>
            </a:graphic>
          </wp:inline>
        </w:drawing>
      </w:r>
    </w:p>
    <w:p w14:paraId="60FD35ED">
      <w:pPr>
        <w:pStyle w:val="68"/>
        <w:spacing w:before="0" w:after="0" w:line="263" w:lineRule="auto"/>
        <w:jc w:val="center"/>
      </w:pPr>
      <w:r>
        <w:rPr>
          <w:rFonts w:ascii="宋体" w:hAnsi="宋体" w:eastAsia="宋体" w:cstheme="minorBidi"/>
          <w:sz w:val="21"/>
          <w:szCs w:val="21"/>
          <w:lang w:val="en-US" w:eastAsia="zh-CN" w:bidi="ar-SA"/>
        </w:rPr>
        <w:t>图4-3 课程管理界面</w:t>
      </w:r>
    </w:p>
    <w:p w14:paraId="568CF31A">
      <w:pPr>
        <w:pStyle w:val="68"/>
      </w:pPr>
    </w:p>
    <w:p w14:paraId="58B7A071">
      <w:pPr>
        <w:pStyle w:val="51"/>
      </w:pPr>
      <w:bookmarkStart w:id="62" w:name="_Toc3819"/>
      <w:r>
        <w:rPr>
          <w:rFonts w:ascii="黑体" w:hAnsi="黑体" w:eastAsia="黑体" w:cs="黑体"/>
          <w:b/>
          <w:color w:val="000000"/>
          <w:sz w:val="24"/>
          <w:szCs w:val="24"/>
          <w:lang w:val="en-US" w:eastAsia="zh-CN" w:bidi="ar-SA"/>
        </w:rPr>
        <w:t>4.3.4 指标点管理实现</w:t>
      </w:r>
      <w:bookmarkEnd w:id="62"/>
    </w:p>
    <w:p w14:paraId="54676634">
      <w:pPr>
        <w:pStyle w:val="35"/>
        <w:rPr>
          <w:rFonts w:ascii="宋体" w:hAnsi="宋体" w:eastAsia="宋体"/>
          <w:b w:val="0"/>
          <w:color w:val="000000"/>
          <w:sz w:val="24"/>
        </w:rPr>
      </w:pPr>
      <w:r>
        <w:rPr>
          <w:rFonts w:ascii="宋体" w:hAnsi="宋体" w:eastAsia="宋体" w:cs="宋体"/>
          <w:b w:val="0"/>
          <w:color w:val="000000"/>
          <w:sz w:val="24"/>
          <w:szCs w:val="24"/>
        </w:rPr>
        <w:t>指标点管理页面提供指标点列表的展示、达成度查看和支撑关系展示功能。</w:t>
      </w:r>
    </w:p>
    <w:p w14:paraId="1CD05465">
      <w:pPr>
        <w:pStyle w:val="35"/>
        <w:rPr>
          <w:rFonts w:ascii="宋体" w:hAnsi="宋体" w:eastAsia="宋体"/>
          <w:b w:val="0"/>
          <w:color w:val="000000"/>
          <w:sz w:val="24"/>
        </w:rPr>
      </w:pPr>
      <w:r>
        <w:rPr>
          <w:rFonts w:ascii="宋体" w:hAnsi="宋体" w:eastAsia="宋体" w:cs="宋体"/>
          <w:b w:val="0"/>
          <w:color w:val="000000"/>
          <w:sz w:val="24"/>
          <w:szCs w:val="24"/>
        </w:rPr>
        <w:t>页面采用树形结构展示毕业要求、指标点和支撑课程的层级关系。顶层为毕业要求节点，展开后显示该毕业要求下的所有指标点，再展开指标点显示支撑该指标点的所有课程及其权重。每个指标点节点显示指标点名称和达成度值，达成度值通过颜色标签组件展示，直观反映达成情况。点击指标点节点可以查看该指标点的详细达成度信息和各支撑课程的贡献情况。</w:t>
      </w:r>
    </w:p>
    <w:p w14:paraId="5CBDFBE9">
      <w:pPr>
        <w:pStyle w:val="35"/>
      </w:pPr>
      <w:r>
        <w:rPr>
          <w:rFonts w:ascii="宋体" w:hAnsi="宋体" w:eastAsia="宋体" w:cs="宋体"/>
          <w:b w:val="0"/>
          <w:color w:val="000000"/>
          <w:sz w:val="24"/>
          <w:szCs w:val="24"/>
          <w:lang w:val="en-US" w:eastAsia="zh-CN" w:bidi="ar-SA"/>
        </w:rPr>
        <w:t>页面还提供达成度分布分析功能，通过柱状图展示各指标点的达成度对比，帮助用户快速识别达成度较低的指标点，为教学改进提供方向。标点管理页面的数据通过递归组件实现层级展示，组件通过props接收树形数据，递归渲染子节点。这种设计保证了层级结构的清晰展示和良好的扩展性。</w:t>
      </w:r>
    </w:p>
    <w:p w14:paraId="5B0E9DBC">
      <w:pPr>
        <w:pStyle w:val="47"/>
      </w:pPr>
      <w:bookmarkStart w:id="63" w:name="_Toc19311"/>
      <w:r>
        <w:rPr>
          <w:rFonts w:ascii="黑体" w:hAnsi="黑体" w:eastAsia="黑体" w:cs="黑体"/>
          <w:b/>
          <w:color w:val="000000"/>
          <w:sz w:val="28"/>
          <w:szCs w:val="28"/>
          <w:lang w:val="en-US" w:eastAsia="zh-CN" w:bidi="ar-SA"/>
        </w:rPr>
        <w:t>4.4 关键代码说明</w:t>
      </w:r>
      <w:bookmarkEnd w:id="63"/>
    </w:p>
    <w:p w14:paraId="29C3FFF4">
      <w:pPr>
        <w:pStyle w:val="35"/>
      </w:pPr>
      <w:r>
        <w:rPr>
          <w:rFonts w:ascii="宋体" w:hAnsi="宋体" w:eastAsia="宋体" w:cs="宋体"/>
          <w:b w:val="0"/>
          <w:color w:val="000000"/>
          <w:sz w:val="24"/>
          <w:szCs w:val="24"/>
          <w:lang w:val="en-US" w:eastAsia="zh-CN" w:bidi="ar-SA"/>
        </w:rPr>
        <w:t>本节对系统中的关键代码进行说明，帮助理解系统的核心实现逻辑。</w:t>
      </w:r>
    </w:p>
    <w:p w14:paraId="18878714">
      <w:pPr>
        <w:pStyle w:val="51"/>
      </w:pPr>
      <w:bookmarkStart w:id="64" w:name="_Toc11781"/>
      <w:r>
        <w:rPr>
          <w:rFonts w:ascii="黑体" w:hAnsi="黑体" w:eastAsia="黑体" w:cs="黑体"/>
          <w:b/>
          <w:color w:val="000000"/>
          <w:sz w:val="24"/>
          <w:szCs w:val="24"/>
          <w:lang w:val="en-US" w:eastAsia="zh-CN" w:bidi="ar-SA"/>
        </w:rPr>
        <w:t>4.4.1 PDF解析关键代码</w:t>
      </w:r>
      <w:bookmarkEnd w:id="64"/>
    </w:p>
    <w:p w14:paraId="52055913">
      <w:pPr>
        <w:pStyle w:val="35"/>
        <w:rPr>
          <w:rFonts w:ascii="宋体" w:hAnsi="宋体" w:eastAsia="宋体"/>
          <w:b w:val="0"/>
          <w:color w:val="000000"/>
          <w:sz w:val="24"/>
        </w:rPr>
      </w:pPr>
      <w:r>
        <w:rPr>
          <w:rFonts w:ascii="宋体" w:hAnsi="宋体" w:eastAsia="宋体" w:cs="宋体"/>
          <w:b w:val="0"/>
          <w:color w:val="000000"/>
          <w:sz w:val="24"/>
          <w:szCs w:val="24"/>
        </w:rPr>
        <w:t>PDF解析是系统的关键技术点之一，以下对PDF解析的核心代码进行说明。</w:t>
      </w:r>
    </w:p>
    <w:p w14:paraId="09DDCE27">
      <w:pPr>
        <w:pStyle w:val="35"/>
        <w:rPr>
          <w:rFonts w:ascii="宋体" w:hAnsi="宋体" w:eastAsia="宋体"/>
          <w:b w:val="0"/>
          <w:color w:val="000000"/>
          <w:sz w:val="24"/>
        </w:rPr>
      </w:pPr>
      <w:r>
        <w:rPr>
          <w:rFonts w:ascii="宋体" w:hAnsi="宋体" w:eastAsia="宋体" w:cs="宋体"/>
          <w:b w:val="0"/>
          <w:color w:val="000000"/>
          <w:sz w:val="24"/>
          <w:szCs w:val="24"/>
        </w:rPr>
        <w:t>PDF解析采用pdfplumber库提取文本内容，通过正则表达式匹配关键信息。处理流程为：首先使用pdfplumber.open打开PDF文件，遍历所有页面，使用page.extract_text()提取每页文本。然后，使用正则表达式匹配学号（r'1120\d{6}'）、课程名称（r'课程名称[:：]\s*(.*?)'）、实到人数（r'实到人数\s*(\d+)'）和平均分（r'平均分[:：]\s*(\d+\.?\d*)'）。</w:t>
      </w:r>
    </w:p>
    <w:p w14:paraId="22B14AE0">
      <w:pPr>
        <w:pStyle w:val="35"/>
        <w:rPr>
          <w:rFonts w:ascii="宋体" w:hAnsi="宋体" w:eastAsia="宋体"/>
          <w:b w:val="0"/>
          <w:color w:val="000000"/>
          <w:sz w:val="24"/>
        </w:rPr>
      </w:pPr>
      <w:r>
        <w:rPr>
          <w:rFonts w:ascii="宋体" w:hAnsi="宋体" w:eastAsia="宋体" w:cs="宋体"/>
          <w:b w:val="0"/>
          <w:color w:val="000000"/>
          <w:sz w:val="24"/>
          <w:szCs w:val="24"/>
        </w:rPr>
        <w:t>解析过程中采用双遍扫描策略：第一遍收集所有学号，提取第5-6位判断届数，使用Counter统计各届频次，选择众数作为文件归属届数。第二遍提取课程名称和成绩信息，按（届数，课程名）分组，计算加权平均分，最后转换为0-1范围的达成度值。</w:t>
      </w:r>
    </w:p>
    <w:p w14:paraId="7264CD5B">
      <w:pPr>
        <w:pStyle w:val="35"/>
      </w:pPr>
      <w:r>
        <w:rPr>
          <w:rFonts w:ascii="宋体" w:hAnsi="宋体" w:eastAsia="宋体" w:cs="宋体"/>
          <w:b w:val="0"/>
          <w:color w:val="000000"/>
          <w:sz w:val="24"/>
          <w:szCs w:val="24"/>
          <w:lang w:val="en-US" w:eastAsia="zh-CN" w:bidi="ar-SA"/>
        </w:rPr>
        <w:t>PDF解析的挑战在于不同来源的PDF文件格式差异较大，包括文本布局、字段命名和排列方式的差异。系统采用灵活的正则匹配策略，通过多次尝试和错误处理机制，尽可能适应多种格式变体。对于无法识别的PDF文件，系统记录错误信息并给出明确的错误提示，指导用户检查和修正文件格式。</w:t>
      </w:r>
    </w:p>
    <w:p w14:paraId="381DE968">
      <w:pPr>
        <w:pStyle w:val="51"/>
      </w:pPr>
      <w:bookmarkStart w:id="65" w:name="_Toc16530"/>
      <w:r>
        <w:rPr>
          <w:rFonts w:ascii="黑体" w:hAnsi="黑体" w:eastAsia="黑体" w:cs="黑体"/>
          <w:b/>
          <w:color w:val="000000"/>
          <w:sz w:val="24"/>
          <w:szCs w:val="24"/>
          <w:lang w:val="en-US" w:eastAsia="zh-CN" w:bidi="ar-SA"/>
        </w:rPr>
        <w:t>4.4.2 达成度计算关键代码</w:t>
      </w:r>
      <w:bookmarkEnd w:id="65"/>
    </w:p>
    <w:p w14:paraId="2A7FED3B">
      <w:pPr>
        <w:pStyle w:val="35"/>
        <w:rPr>
          <w:rFonts w:ascii="宋体" w:hAnsi="宋体" w:eastAsia="宋体"/>
          <w:b w:val="0"/>
          <w:color w:val="000000"/>
          <w:sz w:val="24"/>
        </w:rPr>
      </w:pPr>
      <w:r>
        <w:rPr>
          <w:rFonts w:ascii="宋体" w:hAnsi="宋体" w:eastAsia="宋体" w:cs="宋体"/>
          <w:b w:val="0"/>
          <w:color w:val="000000"/>
          <w:sz w:val="24"/>
          <w:szCs w:val="24"/>
        </w:rPr>
        <w:t>达成度计算是系统的核心算法，以下对计算逻辑的关键代码进行说明。</w:t>
      </w:r>
    </w:p>
    <w:p w14:paraId="5CC3B9A3">
      <w:pPr>
        <w:pStyle w:val="35"/>
        <w:rPr>
          <w:rFonts w:ascii="宋体" w:hAnsi="宋体" w:eastAsia="宋体"/>
          <w:b w:val="0"/>
          <w:color w:val="000000"/>
          <w:sz w:val="24"/>
        </w:rPr>
      </w:pPr>
      <w:r>
        <w:rPr>
          <w:rFonts w:ascii="宋体" w:hAnsi="宋体" w:eastAsia="宋体" w:cs="宋体"/>
          <w:b w:val="0"/>
          <w:color w:val="000000"/>
          <w:sz w:val="24"/>
          <w:szCs w:val="24"/>
        </w:rPr>
        <w:t>计算流程从课程达成度开始，课程达成度在成绩上传阶段已经计算并存储到Course模型的achievement字段中。指标点达成度的计算通过查询CourseSupportMatrix记录实现。对于每个指标点，获取其所有支撑课程的达成度值和权重值，按照加权平均公式计算。代码逻辑如下：首先查询指标点的支撑关系记录，然后遍历每条记录，累加"课程达成度 × 权重"到加权总和，累加权重到权重总和，最后用加权总和除以权重总和得到指标点达成度。如果权重总和为0（即没有支撑课程），则指标点达成度设为0。毕业要求达成度的计算在指标点达成度完成后进行。对于每条毕业要求，查询其下所有指标点的达成度值，取算术平均得到毕业要求达成度。代码逻辑为：累加所有指标点的达成度值，除以指标点数量。如果指标点数量为0，则毕业要求达成度设为0。</w:t>
      </w:r>
    </w:p>
    <w:p w14:paraId="6DB19435">
      <w:pPr>
        <w:pStyle w:val="35"/>
        <w:rPr>
          <w:rFonts w:ascii="宋体" w:hAnsi="宋体" w:eastAsia="宋体"/>
          <w:b w:val="0"/>
          <w:color w:val="000000"/>
          <w:sz w:val="24"/>
        </w:rPr>
      </w:pPr>
      <w:r>
        <w:rPr>
          <w:rFonts w:ascii="宋体" w:hAnsi="宋体" w:eastAsia="宋体" w:cs="宋体"/>
          <w:b w:val="0"/>
          <w:color w:val="000000"/>
          <w:sz w:val="24"/>
          <w:szCs w:val="24"/>
        </w:rPr>
        <w:t>计算结果通过Django ORM的get_or_create方法创建或更新CalculationResult记录，避免重复数据的产生。计算过程中，对于缺失达成度值的课程给予警告但继续计算，将该课程的达成度视为0参与后续计算，确保计算流程的完整性。</w:t>
      </w:r>
    </w:p>
    <w:p w14:paraId="7DEDA4DD">
      <w:pPr>
        <w:pStyle w:val="35"/>
      </w:pPr>
      <w:r>
        <w:rPr>
          <w:rFonts w:ascii="宋体" w:hAnsi="宋体" w:eastAsia="宋体" w:cs="宋体"/>
          <w:b w:val="0"/>
          <w:color w:val="000000"/>
          <w:sz w:val="24"/>
          <w:szCs w:val="24"/>
          <w:lang w:val="en-US" w:eastAsia="zh-CN" w:bidi="ar-SA"/>
        </w:rPr>
        <w:t>达成度计算服务对外提供calculate_achievements函数，接收届数参数，执行完整的三级计算流程，返回计算结果字典。结果字典的结构为：{毕业要求名称: 达成度值, 指标点名称: 达成度值}，便于前端直接展示。</w:t>
      </w:r>
    </w:p>
    <w:p w14:paraId="38EA6517">
      <w:pPr>
        <w:pStyle w:val="51"/>
      </w:pPr>
      <w:bookmarkStart w:id="66" w:name="_Toc4595"/>
      <w:r>
        <w:rPr>
          <w:rFonts w:ascii="黑体" w:hAnsi="黑体" w:eastAsia="黑体" w:cs="黑体"/>
          <w:b/>
          <w:color w:val="000000"/>
          <w:sz w:val="24"/>
          <w:szCs w:val="24"/>
          <w:lang w:val="en-US" w:eastAsia="zh-CN" w:bidi="ar-SA"/>
        </w:rPr>
        <w:t>4.4.3 数据可视化关键代码</w:t>
      </w:r>
      <w:bookmarkEnd w:id="66"/>
    </w:p>
    <w:p w14:paraId="149EE855">
      <w:pPr>
        <w:pStyle w:val="35"/>
        <w:rPr>
          <w:rFonts w:ascii="宋体" w:hAnsi="宋体" w:eastAsia="宋体"/>
          <w:b w:val="0"/>
          <w:color w:val="000000"/>
          <w:sz w:val="24"/>
        </w:rPr>
      </w:pPr>
      <w:r>
        <w:rPr>
          <w:rFonts w:ascii="宋体" w:hAnsi="宋体" w:eastAsia="宋体" w:cs="宋体"/>
          <w:b w:val="0"/>
          <w:color w:val="000000"/>
          <w:sz w:val="24"/>
          <w:szCs w:val="24"/>
        </w:rPr>
        <w:t>数据可视化基于ECharts实现，以下对关键可视化组件的代码进行说明。</w:t>
      </w:r>
    </w:p>
    <w:p w14:paraId="367B0D14">
      <w:pPr>
        <w:pStyle w:val="35"/>
        <w:rPr>
          <w:rFonts w:ascii="宋体" w:hAnsi="宋体" w:eastAsia="宋体"/>
          <w:b w:val="0"/>
          <w:color w:val="000000"/>
          <w:sz w:val="24"/>
        </w:rPr>
      </w:pPr>
      <w:r>
        <w:rPr>
          <w:rFonts w:ascii="宋体" w:hAnsi="宋体" w:eastAsia="宋体" w:cs="宋体"/>
          <w:b w:val="0"/>
          <w:color w:val="000000"/>
          <w:sz w:val="24"/>
          <w:szCs w:val="24"/>
        </w:rPr>
        <w:t>指标点达成度条形图组件封装为BarChart组件，接收指标点数据作为props。组件在挂载时初始化ECharts实例，设置图表配置项：X轴为指标点名称，Y轴为达成度值（范围0-1），系列数据为各指标点的达成度值。组件监听窗口resize事件，自动调整图表大小。</w:t>
      </w:r>
    </w:p>
    <w:p w14:paraId="46DB55E8">
      <w:pPr>
        <w:pStyle w:val="35"/>
        <w:rPr>
          <w:rFonts w:ascii="宋体" w:hAnsi="宋体" w:eastAsia="宋体"/>
          <w:b w:val="0"/>
          <w:color w:val="000000"/>
          <w:sz w:val="24"/>
        </w:rPr>
      </w:pPr>
      <w:r>
        <w:rPr>
          <w:rFonts w:ascii="宋体" w:hAnsi="宋体" w:eastAsia="宋体" w:cs="宋体"/>
          <w:b w:val="0"/>
          <w:color w:val="000000"/>
          <w:sz w:val="24"/>
          <w:szCs w:val="24"/>
        </w:rPr>
        <w:t>毕业要求达成度饼图组件封装为PieChart组件，接收毕业要求数据作为props。图表配置为环形饼图，各扇区使用不同颜色区分，中心区域显示平均达成度值。标签显示毕业要求名称和达成度百分比。课程达成度分布图使用散点图展示，X轴为课程名称，Y轴为达成度值，点大小表示课程的重要程度（由支撑课程数量决定）。雷达图展示各指标点的达成度对比，每个维度代表一个指标点，多条线可以对比不同届或不同课程的达成情况。</w:t>
      </w:r>
    </w:p>
    <w:p w14:paraId="11CEEA48">
      <w:pPr>
        <w:pStyle w:val="35"/>
      </w:pPr>
      <w:r>
        <w:rPr>
          <w:rFonts w:ascii="宋体" w:hAnsi="宋体" w:eastAsia="宋体" w:cs="宋体"/>
          <w:b w:val="0"/>
          <w:color w:val="000000"/>
          <w:sz w:val="24"/>
          <w:szCs w:val="24"/>
          <w:lang w:val="en-US" w:eastAsia="zh-CN" w:bidi="ar-SA"/>
        </w:rPr>
        <w:t>所有图表组件遵循统一的封装模式：通过props接收数据，在onMounted生命周期中初始化图表，在watch中监听数据变化并更新图表，在onBeforeUnmount中销毁图表实例释放资源。这种模式保证了图表的正确渲染和性能优化。</w:t>
      </w:r>
    </w:p>
    <w:p w14:paraId="2DC171A0">
      <w:pPr>
        <w:pStyle w:val="47"/>
      </w:pPr>
      <w:bookmarkStart w:id="67" w:name="_Toc6887"/>
      <w:r>
        <w:rPr>
          <w:rFonts w:ascii="黑体" w:hAnsi="黑体" w:eastAsia="黑体" w:cs="黑体"/>
          <w:b/>
          <w:color w:val="000000"/>
          <w:sz w:val="28"/>
          <w:szCs w:val="28"/>
          <w:lang w:val="en-US" w:eastAsia="zh-CN" w:bidi="ar-SA"/>
        </w:rPr>
        <w:t>4.5 本章小结</w:t>
      </w:r>
      <w:bookmarkEnd w:id="67"/>
    </w:p>
    <w:p w14:paraId="10AE9794">
      <w:pPr>
        <w:pStyle w:val="35"/>
        <w:rPr>
          <w:rFonts w:ascii="宋体" w:hAnsi="宋体" w:eastAsia="宋体"/>
          <w:b w:val="0"/>
          <w:color w:val="000000"/>
          <w:sz w:val="24"/>
        </w:rPr>
      </w:pPr>
      <w:r>
        <w:rPr>
          <w:rFonts w:ascii="宋体" w:hAnsi="宋体" w:eastAsia="宋体" w:cs="宋体"/>
          <w:b w:val="0"/>
          <w:color w:val="000000"/>
          <w:sz w:val="24"/>
          <w:szCs w:val="24"/>
        </w:rPr>
        <w:t>本章对系统的详细设计与实现进行了全面阐述。首先介绍了后端采用Django+DRF、前端采用Vue.js 3+ECharts的技术栈选型及开发工具配置；然后详细描述了后端数据库模型的实现、API接口的实现、文件处理服务的实现和达成度计算服务的实现；接着阐述了前端登录模块、仪表盘、课程管理和指标点管理四个核心模块的实现方案；最后对PDF解析、达成度计算和数据可视化三个关键功能的代码逻辑进行了说明。系统的实现紧密遵循了总体设计阶段的规划，各模块功能完整、接口清晰、代码规范，为后续的测试部署奠定了基础。</w:t>
      </w:r>
    </w:p>
    <w:p w14:paraId="5ABDD0C9">
      <w:pPr>
        <w:pStyle w:val="38"/>
      </w:pPr>
      <w:bookmarkStart w:id="68" w:name="_Toc52"/>
      <w:r>
        <w:rPr>
          <w:rFonts w:ascii="黑体" w:hAnsi="黑体" w:eastAsia="黑体" w:cs="黑体"/>
          <w:b/>
          <w:color w:val="000000"/>
          <w:sz w:val="32"/>
          <w:szCs w:val="44"/>
          <w:lang w:val="en-US" w:eastAsia="zh-CN" w:bidi="ar-SA"/>
        </w:rPr>
        <w:t>第5章 系统测试与分析</w:t>
      </w:r>
      <w:bookmarkEnd w:id="68"/>
    </w:p>
    <w:p w14:paraId="3629FFBA">
      <w:pPr>
        <w:pStyle w:val="35"/>
      </w:pPr>
      <w:r>
        <w:rPr>
          <w:rFonts w:ascii="宋体" w:hAnsi="宋体" w:eastAsia="宋体" w:cs="宋体"/>
          <w:b w:val="0"/>
          <w:color w:val="000000"/>
          <w:sz w:val="24"/>
          <w:szCs w:val="24"/>
          <w:lang w:val="en-US" w:eastAsia="zh-CN" w:bidi="ar-SA"/>
        </w:rPr>
        <w:t>系统测试是软件开发过程中确保产品质量的关键环节，其目标是验证系统是否满足需求规格说明书中定义的各项需求，发现并修复系统中存在的缺陷。本章对毕业要求达成度计算系统进行全面的测试，包括功能测试、性能测试和兼容性测试，并对测试结果进行分析。</w:t>
      </w:r>
    </w:p>
    <w:p w14:paraId="01159A53">
      <w:pPr>
        <w:pStyle w:val="47"/>
      </w:pPr>
      <w:bookmarkStart w:id="69" w:name="_Toc10623"/>
      <w:r>
        <w:rPr>
          <w:rFonts w:ascii="黑体" w:hAnsi="黑体" w:eastAsia="黑体" w:cs="黑体"/>
          <w:b/>
          <w:color w:val="000000"/>
          <w:sz w:val="28"/>
          <w:szCs w:val="28"/>
          <w:lang w:val="en-US" w:eastAsia="zh-CN" w:bidi="ar-SA"/>
        </w:rPr>
        <w:t>5.1 测试环境与测试方法</w:t>
      </w:r>
      <w:bookmarkEnd w:id="69"/>
    </w:p>
    <w:p w14:paraId="4224B5B3">
      <w:pPr>
        <w:pStyle w:val="51"/>
      </w:pPr>
      <w:bookmarkStart w:id="70" w:name="_Toc21757"/>
      <w:r>
        <w:rPr>
          <w:rFonts w:ascii="黑体" w:hAnsi="黑体" w:eastAsia="黑体" w:cs="黑体"/>
          <w:b/>
          <w:color w:val="000000"/>
          <w:sz w:val="24"/>
          <w:szCs w:val="24"/>
          <w:lang w:val="en-US" w:eastAsia="zh-CN" w:bidi="ar-SA"/>
        </w:rPr>
        <w:t>5.1.1 测试环境</w:t>
      </w:r>
      <w:bookmarkEnd w:id="70"/>
    </w:p>
    <w:p w14:paraId="25934647">
      <w:pPr>
        <w:pStyle w:val="35"/>
        <w:rPr>
          <w:rFonts w:ascii="宋体" w:hAnsi="宋体" w:eastAsia="宋体"/>
          <w:b w:val="0"/>
          <w:color w:val="000000"/>
          <w:sz w:val="24"/>
        </w:rPr>
      </w:pPr>
      <w:r>
        <w:rPr>
          <w:rFonts w:ascii="宋体" w:hAnsi="宋体" w:eastAsia="宋体" w:cs="宋体"/>
          <w:b w:val="0"/>
          <w:color w:val="000000"/>
          <w:sz w:val="24"/>
          <w:szCs w:val="24"/>
        </w:rPr>
        <w:t>系统测试在以下软硬件环境中进行：服务器端环境：操作系统为Windows 11 64位，处理器为Intel Core i7-12700H，内存为16GB，Python版本为3.11.5，Django版本为5.0.2，Django REST Framework版本为3.14.0，SQLite3版本为3.43.0。</w:t>
      </w:r>
    </w:p>
    <w:p w14:paraId="2A9BF8EF">
      <w:pPr>
        <w:pStyle w:val="35"/>
        <w:rPr>
          <w:rFonts w:ascii="宋体" w:hAnsi="宋体" w:eastAsia="宋体"/>
          <w:b w:val="0"/>
          <w:color w:val="000000"/>
          <w:sz w:val="24"/>
        </w:rPr>
      </w:pPr>
      <w:r>
        <w:rPr>
          <w:rFonts w:ascii="宋体" w:hAnsi="宋体" w:eastAsia="宋体" w:cs="宋体"/>
          <w:b w:val="0"/>
          <w:color w:val="000000"/>
          <w:sz w:val="24"/>
          <w:szCs w:val="24"/>
        </w:rPr>
        <w:t>客户端环境：操作系统为Windows 11 64位，浏览器为Google Chrome 120.0、Mozilla Firefox 121.0和Microsoft Edge 120.0，屏幕分辨率为1920×1080。</w:t>
      </w:r>
    </w:p>
    <w:p w14:paraId="218E1201">
      <w:pPr>
        <w:pStyle w:val="35"/>
      </w:pPr>
      <w:r>
        <w:rPr>
          <w:rFonts w:ascii="宋体" w:hAnsi="宋体" w:eastAsia="宋体" w:cs="宋体"/>
          <w:b w:val="0"/>
          <w:color w:val="000000"/>
          <w:sz w:val="24"/>
          <w:szCs w:val="24"/>
          <w:lang w:val="en-US" w:eastAsia="zh-CN" w:bidi="ar-SA"/>
        </w:rPr>
        <w:t>测试数据环境：使用本校计算机学院2021、2022、2023级的实际支撑矩阵和成绩数据作为测试数据。</w:t>
      </w:r>
    </w:p>
    <w:p w14:paraId="4D911DE1">
      <w:pPr>
        <w:pStyle w:val="51"/>
      </w:pPr>
      <w:bookmarkStart w:id="71" w:name="_Toc915"/>
      <w:r>
        <w:rPr>
          <w:rFonts w:ascii="黑体" w:hAnsi="黑体" w:eastAsia="黑体" w:cs="黑体"/>
          <w:b/>
          <w:color w:val="000000"/>
          <w:sz w:val="24"/>
          <w:szCs w:val="24"/>
          <w:lang w:val="en-US" w:eastAsia="zh-CN" w:bidi="ar-SA"/>
        </w:rPr>
        <w:t>5.1.2 测试方法</w:t>
      </w:r>
      <w:bookmarkEnd w:id="71"/>
    </w:p>
    <w:p w14:paraId="7CF5EB8A">
      <w:pPr>
        <w:pStyle w:val="35"/>
        <w:rPr>
          <w:rFonts w:ascii="宋体" w:hAnsi="宋体" w:eastAsia="宋体"/>
          <w:b w:val="0"/>
          <w:color w:val="000000"/>
          <w:sz w:val="24"/>
        </w:rPr>
      </w:pPr>
      <w:r>
        <w:rPr>
          <w:rFonts w:ascii="宋体" w:hAnsi="宋体" w:eastAsia="宋体" w:cs="宋体"/>
          <w:b w:val="0"/>
          <w:color w:val="000000"/>
          <w:sz w:val="24"/>
          <w:szCs w:val="24"/>
        </w:rPr>
        <w:t>本系统采用以下测试方法：</w:t>
      </w:r>
    </w:p>
    <w:p w14:paraId="2A8FBC43">
      <w:pPr>
        <w:pStyle w:val="35"/>
        <w:rPr>
          <w:rFonts w:ascii="宋体" w:hAnsi="宋体" w:eastAsia="宋体"/>
          <w:b w:val="0"/>
          <w:color w:val="000000"/>
          <w:sz w:val="24"/>
        </w:rPr>
      </w:pPr>
      <w:r>
        <w:rPr>
          <w:rFonts w:ascii="宋体" w:hAnsi="宋体" w:eastAsia="宋体" w:cs="宋体"/>
          <w:b w:val="0"/>
          <w:color w:val="000000"/>
          <w:sz w:val="24"/>
          <w:szCs w:val="24"/>
        </w:rPr>
        <w:t>（1）黑盒测试。不考虑系统内部结构和实现细节，从用户角度出发，根据需求规格说明书设计测试用例，验证系统功能是否按预期工作。</w:t>
      </w:r>
    </w:p>
    <w:p w14:paraId="546C4986">
      <w:pPr>
        <w:pStyle w:val="35"/>
      </w:pPr>
      <w:r>
        <w:rPr>
          <w:rFonts w:ascii="宋体" w:hAnsi="宋体" w:eastAsia="宋体" w:cs="宋体"/>
          <w:b w:val="0"/>
          <w:color w:val="000000"/>
          <w:sz w:val="24"/>
          <w:szCs w:val="24"/>
          <w:lang w:val="en-US" w:eastAsia="zh-CN" w:bidi="ar-SA"/>
        </w:rPr>
        <w:t>（2）手动测试。通过人工操作系统界面，验证用户交互流程的完整性和易用性，记录操作过程中的问题和改进建议。</w:t>
      </w:r>
    </w:p>
    <w:p w14:paraId="07B914D7">
      <w:pPr>
        <w:pStyle w:val="47"/>
      </w:pPr>
      <w:bookmarkStart w:id="72" w:name="_Toc12049"/>
      <w:r>
        <w:rPr>
          <w:rFonts w:ascii="黑体" w:hAnsi="黑体" w:eastAsia="黑体" w:cs="黑体"/>
          <w:b/>
          <w:color w:val="000000"/>
          <w:sz w:val="28"/>
          <w:szCs w:val="28"/>
          <w:lang w:val="en-US" w:eastAsia="zh-CN" w:bidi="ar-SA"/>
        </w:rPr>
        <w:t>5.2 功能测试</w:t>
      </w:r>
      <w:bookmarkEnd w:id="72"/>
    </w:p>
    <w:p w14:paraId="37A89874">
      <w:pPr>
        <w:pStyle w:val="35"/>
      </w:pPr>
      <w:r>
        <w:rPr>
          <w:rFonts w:ascii="宋体" w:hAnsi="宋体" w:eastAsia="宋体" w:cs="宋体"/>
          <w:b w:val="0"/>
          <w:color w:val="000000"/>
          <w:sz w:val="24"/>
          <w:szCs w:val="24"/>
          <w:lang w:val="en-US" w:eastAsia="zh-CN" w:bidi="ar-SA"/>
        </w:rPr>
        <w:t>功能测试验证系统各功能模块是否按照需求规格说明书正确工作。本节对系统的核心功能进行逐一测试。</w:t>
      </w:r>
    </w:p>
    <w:p w14:paraId="4CE55CCA">
      <w:pPr>
        <w:pStyle w:val="51"/>
      </w:pPr>
      <w:bookmarkStart w:id="73" w:name="_Toc26502"/>
      <w:r>
        <w:rPr>
          <w:rFonts w:ascii="黑体" w:hAnsi="黑体" w:eastAsia="黑体" w:cs="黑体"/>
          <w:b/>
          <w:color w:val="000000"/>
          <w:sz w:val="24"/>
          <w:szCs w:val="24"/>
          <w:lang w:val="en-US" w:eastAsia="zh-CN" w:bidi="ar-SA"/>
        </w:rPr>
        <w:t>5.2.1 矩阵上传测试</w:t>
      </w:r>
      <w:bookmarkEnd w:id="73"/>
    </w:p>
    <w:p w14:paraId="348812CE">
      <w:pPr>
        <w:pStyle w:val="35"/>
        <w:rPr>
          <w:rFonts w:ascii="宋体" w:hAnsi="宋体" w:eastAsia="宋体"/>
          <w:b w:val="0"/>
          <w:color w:val="000000"/>
          <w:sz w:val="24"/>
        </w:rPr>
      </w:pPr>
      <w:r>
        <w:rPr>
          <w:rFonts w:ascii="宋体" w:hAnsi="宋体" w:eastAsia="宋体" w:cs="宋体"/>
          <w:b w:val="0"/>
          <w:color w:val="000000"/>
          <w:sz w:val="24"/>
          <w:szCs w:val="24"/>
        </w:rPr>
        <w:t>矩阵上传测试验证支撑矩阵文件的上传、解析和存储功能。</w:t>
      </w:r>
    </w:p>
    <w:p w14:paraId="65EAC6E1">
      <w:pPr>
        <w:pStyle w:val="35"/>
        <w:rPr>
          <w:rFonts w:ascii="宋体" w:hAnsi="宋体" w:eastAsia="宋体"/>
          <w:b w:val="0"/>
          <w:color w:val="000000"/>
          <w:sz w:val="24"/>
        </w:rPr>
      </w:pPr>
      <w:r>
        <w:rPr>
          <w:rFonts w:ascii="宋体" w:hAnsi="宋体" w:eastAsia="宋体" w:cs="宋体"/>
          <w:b w:val="0"/>
          <w:color w:val="000000"/>
          <w:sz w:val="24"/>
          <w:szCs w:val="24"/>
        </w:rPr>
        <w:t>测试用例1：上传标准格式的支撑矩阵Excel文件。选择一个格式正确、数据完整的支撑矩阵文件，点击上传按钮，指定届数为"23"。预期结果：系统成功解析文件，创建矩阵记录，并在矩阵管理页面正确展示解析结果。实际结果：上传成功，解析正确，数据显示正常。测试通过。</w:t>
      </w:r>
    </w:p>
    <w:p w14:paraId="51F92894">
      <w:pPr>
        <w:pStyle w:val="35"/>
        <w:rPr>
          <w:rFonts w:ascii="宋体" w:hAnsi="宋体" w:eastAsia="宋体"/>
          <w:b w:val="0"/>
          <w:color w:val="000000"/>
          <w:sz w:val="24"/>
        </w:rPr>
      </w:pPr>
      <w:r>
        <w:rPr>
          <w:rFonts w:ascii="宋体" w:hAnsi="宋体" w:eastAsia="宋体" w:cs="宋体"/>
          <w:b w:val="0"/>
          <w:color w:val="000000"/>
          <w:sz w:val="24"/>
          <w:szCs w:val="24"/>
        </w:rPr>
        <w:t>测试用例2：上传格式错误的文件。选择一个非Excel格式的文件（如PDF文件或图片文件）进行上传。预期结果：系统拒绝上传，返回格式错误提示。实际结果：系统正确识别文件格式，返回"请上传.xlsx格式的文件"错误提示。测试通过。</w:t>
      </w:r>
    </w:p>
    <w:p w14:paraId="27061623">
      <w:pPr>
        <w:pStyle w:val="35"/>
        <w:rPr>
          <w:rFonts w:ascii="宋体" w:hAnsi="宋体" w:eastAsia="宋体"/>
          <w:b w:val="0"/>
          <w:color w:val="000000"/>
          <w:sz w:val="24"/>
        </w:rPr>
      </w:pPr>
      <w:r>
        <w:rPr>
          <w:rFonts w:ascii="宋体" w:hAnsi="宋体" w:eastAsia="宋体" w:cs="宋体"/>
          <w:b w:val="0"/>
          <w:color w:val="000000"/>
          <w:sz w:val="24"/>
          <w:szCs w:val="24"/>
        </w:rPr>
        <w:t>测试用例3：上传重复届数的矩阵。在已上传"23"届矩阵的情况下，再次上传一个指定为"23"届的矩阵。预期结果：系统创建新的矩阵记录，替代已有矩阵。实际结果：新纪录替代旧纪录。测试通过。</w:t>
      </w:r>
    </w:p>
    <w:p w14:paraId="3CCEA4A2">
      <w:pPr>
        <w:pStyle w:val="35"/>
      </w:pPr>
      <w:r>
        <w:rPr>
          <w:rFonts w:ascii="宋体" w:hAnsi="宋体" w:eastAsia="宋体"/>
          <w:b w:val="0"/>
          <w:color w:val="000000"/>
          <w:sz w:val="24"/>
        </w:rPr>
        <w:t>测试用例</w:t>
      </w:r>
      <w:r>
        <w:rPr>
          <w:rFonts w:hint="eastAsia" w:ascii="宋体" w:hAnsi="宋体"/>
          <w:b w:val="0"/>
          <w:color w:val="000000"/>
          <w:sz w:val="24"/>
          <w:lang w:val="en-US" w:eastAsia="zh-CN"/>
        </w:rPr>
        <w:t>4</w:t>
      </w:r>
      <w:r>
        <w:rPr>
          <w:rFonts w:ascii="宋体" w:hAnsi="宋体" w:eastAsia="宋体"/>
          <w:b w:val="0"/>
          <w:color w:val="000000"/>
          <w:sz w:val="24"/>
        </w:rPr>
        <w:t>：清除矩阵数据。在矩阵管理页面点击清除按钮，指定届数"23"，确认清除操作。预期结果：系统删除该届的所有矩阵数据和关联的成绩数据。实际结果：数据成功清除，页面刷新后显示为空状态。测试通过。</w:t>
      </w:r>
    </w:p>
    <w:p w14:paraId="0F54B89C">
      <w:pPr>
        <w:pStyle w:val="51"/>
      </w:pPr>
      <w:bookmarkStart w:id="74" w:name="_Toc11084"/>
      <w:r>
        <w:rPr>
          <w:rFonts w:ascii="黑体" w:hAnsi="黑体" w:eastAsia="黑体"/>
          <w:b/>
          <w:color w:val="000000"/>
          <w:sz w:val="24"/>
        </w:rPr>
        <w:t>5.2.2 成绩上传测试</w:t>
      </w:r>
      <w:bookmarkEnd w:id="74"/>
    </w:p>
    <w:p w14:paraId="46A30880">
      <w:pPr>
        <w:pStyle w:val="35"/>
        <w:rPr>
          <w:rFonts w:ascii="宋体" w:hAnsi="宋体" w:eastAsia="宋体"/>
          <w:b w:val="0"/>
          <w:color w:val="000000"/>
          <w:sz w:val="24"/>
        </w:rPr>
      </w:pPr>
      <w:r>
        <w:rPr>
          <w:rFonts w:ascii="宋体" w:hAnsi="宋体" w:eastAsia="宋体"/>
          <w:b w:val="0"/>
          <w:color w:val="000000"/>
          <w:sz w:val="24"/>
        </w:rPr>
        <w:t>成绩上传测试验证成绩文件的批量上传和解析功能。</w:t>
      </w:r>
    </w:p>
    <w:p w14:paraId="75D1C1B8">
      <w:pPr>
        <w:pStyle w:val="35"/>
        <w:rPr>
          <w:rFonts w:ascii="宋体" w:hAnsi="宋体" w:eastAsia="宋体"/>
          <w:b w:val="0"/>
          <w:color w:val="000000"/>
          <w:sz w:val="24"/>
        </w:rPr>
      </w:pPr>
      <w:r>
        <w:rPr>
          <w:rFonts w:ascii="宋体" w:hAnsi="宋体" w:eastAsia="宋体"/>
          <w:b w:val="0"/>
          <w:color w:val="000000"/>
          <w:sz w:val="24"/>
        </w:rPr>
        <w:t>测试用例1：上传PDF格式的成绩单。选择5个PDF格式的成绩单文件，批量上传到系统，指定届数为"23"。预期结果：系统成功解析所有文件，提取学号、课程名称和成绩信息，计算课程达成度并更新数据库。实际结果：所有文件解析成功，达成度值正确计算并存储。测试通过。</w:t>
      </w:r>
    </w:p>
    <w:p w14:paraId="0A92E496">
      <w:pPr>
        <w:pStyle w:val="35"/>
        <w:rPr>
          <w:rFonts w:ascii="宋体" w:hAnsi="宋体" w:eastAsia="宋体"/>
          <w:b w:val="0"/>
          <w:color w:val="000000"/>
          <w:sz w:val="24"/>
        </w:rPr>
      </w:pPr>
      <w:r>
        <w:rPr>
          <w:rFonts w:ascii="宋体" w:hAnsi="宋体" w:eastAsia="宋体"/>
          <w:b w:val="0"/>
          <w:color w:val="000000"/>
          <w:sz w:val="24"/>
        </w:rPr>
        <w:t>测试用例2：上传Excel格式的成绩文件。选择3个Excel格式的成绩文件，包含总评价表和抽样表。预期结果：系统正确识别工作表类型，提取成绩数据，计算课程达成度。实际结果：所有文件解析成功，达成度值正确。测试通过。</w:t>
      </w:r>
    </w:p>
    <w:p w14:paraId="0C3A9249">
      <w:pPr>
        <w:pStyle w:val="35"/>
        <w:rPr>
          <w:rFonts w:ascii="宋体" w:hAnsi="宋体" w:eastAsia="宋体"/>
          <w:b w:val="0"/>
          <w:color w:val="000000"/>
          <w:sz w:val="24"/>
        </w:rPr>
      </w:pPr>
      <w:r>
        <w:rPr>
          <w:rFonts w:ascii="宋体" w:hAnsi="宋体" w:eastAsia="宋体"/>
          <w:b w:val="0"/>
          <w:color w:val="000000"/>
          <w:sz w:val="24"/>
        </w:rPr>
        <w:t>测试用例3：上传混合格式的文件。同时上传PDF和Excel格式的成绩文件。预期结果：系统根据文件扩展名选择对应的解析方法，分别处理不同格式的文件。实际结果：混合上传成功，各文件按正确方法解析。测试通过。</w:t>
      </w:r>
    </w:p>
    <w:p w14:paraId="0D98DF70">
      <w:pPr>
        <w:pStyle w:val="35"/>
      </w:pPr>
      <w:r>
        <w:rPr>
          <w:rFonts w:ascii="宋体" w:hAnsi="宋体" w:eastAsia="宋体"/>
          <w:b w:val="0"/>
          <w:color w:val="000000"/>
          <w:sz w:val="24"/>
        </w:rPr>
        <w:t>测试用例4：上传格式不正确的成绩文件。选择一个内容不符合预期格式的PDF文件进行上传。预期结果：系统检测到解析异常，记录错误信息，跳过该文件继续处理其他文件。实际结果：系统返回部分处理成功的结果报告，提示无法解析的文件。测试通过。</w:t>
      </w:r>
    </w:p>
    <w:p w14:paraId="1686283B">
      <w:pPr>
        <w:pStyle w:val="51"/>
      </w:pPr>
      <w:bookmarkStart w:id="75" w:name="_Toc32446"/>
      <w:r>
        <w:rPr>
          <w:rFonts w:ascii="黑体" w:hAnsi="黑体" w:eastAsia="黑体"/>
          <w:b/>
          <w:color w:val="000000"/>
          <w:sz w:val="24"/>
        </w:rPr>
        <w:t>5.2.3 达成度计算测试</w:t>
      </w:r>
      <w:bookmarkEnd w:id="75"/>
    </w:p>
    <w:p w14:paraId="379EEBB0">
      <w:pPr>
        <w:pStyle w:val="35"/>
        <w:rPr>
          <w:rFonts w:ascii="宋体" w:hAnsi="宋体" w:eastAsia="宋体"/>
          <w:b w:val="0"/>
          <w:color w:val="000000"/>
          <w:sz w:val="24"/>
        </w:rPr>
      </w:pPr>
      <w:r>
        <w:rPr>
          <w:rFonts w:ascii="宋体" w:hAnsi="宋体" w:eastAsia="宋体"/>
          <w:b w:val="0"/>
          <w:color w:val="000000"/>
          <w:sz w:val="24"/>
        </w:rPr>
        <w:t>达成度计算测试验证三级达成度计算的正确性。</w:t>
      </w:r>
    </w:p>
    <w:p w14:paraId="02895B64">
      <w:pPr>
        <w:pStyle w:val="35"/>
        <w:rPr>
          <w:rFonts w:ascii="宋体" w:hAnsi="宋体" w:eastAsia="宋体"/>
          <w:b w:val="0"/>
          <w:color w:val="000000"/>
          <w:sz w:val="24"/>
        </w:rPr>
      </w:pPr>
      <w:r>
        <w:rPr>
          <w:rFonts w:ascii="宋体" w:hAnsi="宋体" w:eastAsia="宋体"/>
          <w:b w:val="0"/>
          <w:color w:val="000000"/>
          <w:sz w:val="24"/>
        </w:rPr>
        <w:t>测试用例1：标准达成度计算。在完成矩阵上传和成绩上传后，点击"计算达成度"按钮。预期结果：系统按照加权平均算法正确计算各指标点和毕业要求的达成度值。实际结果：计算完成，结果与手工计算对比一致。测试通过。</w:t>
      </w:r>
    </w:p>
    <w:p w14:paraId="1AC11CE3">
      <w:pPr>
        <w:pStyle w:val="35"/>
        <w:rPr>
          <w:rFonts w:ascii="宋体" w:hAnsi="宋体" w:eastAsia="宋体"/>
          <w:b w:val="0"/>
          <w:color w:val="000000"/>
          <w:sz w:val="24"/>
        </w:rPr>
      </w:pPr>
      <w:r>
        <w:rPr>
          <w:rFonts w:ascii="宋体" w:hAnsi="宋体" w:eastAsia="宋体"/>
          <w:b w:val="0"/>
          <w:color w:val="000000"/>
          <w:sz w:val="24"/>
        </w:rPr>
        <w:t>测试用例2：达成度结果查询。计算完成后，查看达成度结果页面。预期结果：系统以层级结构展示毕业要求、指标点和课程的达成度数据。实际结果：数据显示正确，层级关系清晰。测试通过。</w:t>
      </w:r>
    </w:p>
    <w:p w14:paraId="086FB1DF">
      <w:pPr>
        <w:pStyle w:val="35"/>
        <w:rPr>
          <w:rFonts w:ascii="宋体" w:hAnsi="宋体" w:eastAsia="宋体"/>
          <w:b w:val="0"/>
          <w:color w:val="000000"/>
          <w:sz w:val="24"/>
        </w:rPr>
      </w:pPr>
      <w:r>
        <w:rPr>
          <w:rFonts w:ascii="宋体" w:hAnsi="宋体" w:eastAsia="宋体"/>
          <w:b w:val="0"/>
          <w:color w:val="000000"/>
          <w:sz w:val="24"/>
        </w:rPr>
        <w:t>测试用例3：缺失成绩的处理。在部分课程缺少达成度值的情况下执行计算。预期结果：系统给予警告提示，将缺失值视为0继续计算。实际结果：系统正确提示缺失课程，计算结果合理。测试通过。</w:t>
      </w:r>
    </w:p>
    <w:p w14:paraId="48DD471D">
      <w:pPr>
        <w:pStyle w:val="35"/>
      </w:pPr>
      <w:r>
        <w:rPr>
          <w:rFonts w:ascii="宋体" w:hAnsi="宋体" w:eastAsia="宋体"/>
          <w:b w:val="0"/>
          <w:color w:val="000000"/>
          <w:sz w:val="24"/>
        </w:rPr>
        <w:t>测试用例4：手动修改达成度。在课程管理页面手动修改某门课程的达成度值，然后重新计算。预期结果：系统使用更新后的达成度值参与计算，结果相应变化。实际结果：修改后重新计算，结果正确更新。测试通过。</w:t>
      </w:r>
    </w:p>
    <w:p w14:paraId="633A5269">
      <w:pPr>
        <w:pStyle w:val="47"/>
      </w:pPr>
      <w:bookmarkStart w:id="76" w:name="_Toc13707"/>
      <w:r>
        <w:rPr>
          <w:rFonts w:ascii="黑体" w:hAnsi="黑体" w:eastAsia="黑体"/>
          <w:b/>
          <w:color w:val="000000"/>
          <w:sz w:val="28"/>
        </w:rPr>
        <w:t>5.</w:t>
      </w:r>
      <w:r>
        <w:rPr>
          <w:rFonts w:hint="eastAsia" w:hAnsi="黑体"/>
          <w:b/>
          <w:color w:val="000000"/>
          <w:sz w:val="28"/>
          <w:lang w:val="en-US" w:eastAsia="zh-CN"/>
        </w:rPr>
        <w:t>3</w:t>
      </w:r>
      <w:r>
        <w:rPr>
          <w:rFonts w:ascii="黑体" w:hAnsi="黑体" w:eastAsia="黑体"/>
          <w:b/>
          <w:color w:val="000000"/>
          <w:sz w:val="28"/>
        </w:rPr>
        <w:t xml:space="preserve"> 测试结果与问题分析</w:t>
      </w:r>
      <w:bookmarkEnd w:id="76"/>
    </w:p>
    <w:p w14:paraId="29B72DA8">
      <w:pPr>
        <w:pStyle w:val="35"/>
      </w:pPr>
      <w:r>
        <w:rPr>
          <w:rFonts w:ascii="宋体" w:hAnsi="宋体" w:eastAsia="宋体"/>
          <w:b w:val="0"/>
          <w:color w:val="000000"/>
          <w:sz w:val="24"/>
        </w:rPr>
        <w:t>本节对系统测试的整体结果进行总结，分析测试过程中发现的问题及其解决方案。</w:t>
      </w:r>
    </w:p>
    <w:p w14:paraId="6D03507A">
      <w:pPr>
        <w:pStyle w:val="51"/>
      </w:pPr>
      <w:bookmarkStart w:id="77" w:name="_Toc5485"/>
      <w:r>
        <w:rPr>
          <w:rFonts w:ascii="黑体" w:hAnsi="黑体" w:eastAsia="黑体"/>
          <w:b/>
          <w:color w:val="000000"/>
          <w:sz w:val="24"/>
        </w:rPr>
        <w:t>5.</w:t>
      </w:r>
      <w:r>
        <w:rPr>
          <w:rFonts w:hint="eastAsia" w:hAnsi="黑体"/>
          <w:b/>
          <w:color w:val="000000"/>
          <w:sz w:val="24"/>
          <w:lang w:val="en-US" w:eastAsia="zh-CN"/>
        </w:rPr>
        <w:t>3</w:t>
      </w:r>
      <w:r>
        <w:rPr>
          <w:rFonts w:ascii="黑体" w:hAnsi="黑体" w:eastAsia="黑体"/>
          <w:b/>
          <w:color w:val="000000"/>
          <w:sz w:val="24"/>
        </w:rPr>
        <w:t>.1 功能测试结果</w:t>
      </w:r>
      <w:bookmarkEnd w:id="77"/>
    </w:p>
    <w:p w14:paraId="1F1D4B78">
      <w:pPr>
        <w:pStyle w:val="35"/>
        <w:rPr>
          <w:rFonts w:ascii="宋体" w:hAnsi="宋体" w:eastAsia="宋体"/>
          <w:b w:val="0"/>
          <w:color w:val="000000"/>
          <w:sz w:val="24"/>
        </w:rPr>
      </w:pPr>
      <w:r>
        <w:rPr>
          <w:rFonts w:ascii="宋体" w:hAnsi="宋体" w:eastAsia="宋体"/>
          <w:b w:val="0"/>
          <w:color w:val="000000"/>
          <w:sz w:val="24"/>
        </w:rPr>
        <w:t>功能测试共设计了</w:t>
      </w:r>
      <w:r>
        <w:rPr>
          <w:rFonts w:hint="eastAsia" w:ascii="宋体" w:hAnsi="宋体"/>
          <w:b w:val="0"/>
          <w:color w:val="000000"/>
          <w:sz w:val="24"/>
          <w:lang w:val="en-US" w:eastAsia="zh-CN"/>
        </w:rPr>
        <w:t>1</w:t>
      </w:r>
      <w:r>
        <w:rPr>
          <w:rFonts w:ascii="宋体" w:hAnsi="宋体" w:eastAsia="宋体"/>
          <w:b w:val="0"/>
          <w:color w:val="000000"/>
          <w:sz w:val="24"/>
        </w:rPr>
        <w:t>2个测试用例，覆盖了系统的所有核心功能模块。测试结果为</w:t>
      </w:r>
      <w:r>
        <w:rPr>
          <w:rFonts w:hint="eastAsia" w:ascii="宋体" w:hAnsi="宋体"/>
          <w:b w:val="0"/>
          <w:color w:val="000000"/>
          <w:sz w:val="24"/>
          <w:lang w:val="en-US" w:eastAsia="zh-CN"/>
        </w:rPr>
        <w:t>12</w:t>
      </w:r>
      <w:r>
        <w:rPr>
          <w:rFonts w:ascii="宋体" w:hAnsi="宋体" w:eastAsia="宋体"/>
          <w:b w:val="0"/>
          <w:color w:val="000000"/>
          <w:sz w:val="24"/>
        </w:rPr>
        <w:t>个通过，总体通过率为</w:t>
      </w:r>
      <w:r>
        <w:rPr>
          <w:rFonts w:hint="eastAsia" w:ascii="宋体" w:hAnsi="宋体"/>
          <w:b w:val="0"/>
          <w:color w:val="000000"/>
          <w:sz w:val="24"/>
          <w:lang w:val="en-US" w:eastAsia="zh-CN"/>
        </w:rPr>
        <w:t>100</w:t>
      </w:r>
      <w:r>
        <w:rPr>
          <w:rFonts w:ascii="宋体" w:hAnsi="宋体" w:eastAsia="宋体"/>
          <w:b w:val="0"/>
          <w:color w:val="000000"/>
          <w:sz w:val="24"/>
        </w:rPr>
        <w:t>%。</w:t>
      </w:r>
    </w:p>
    <w:p w14:paraId="6056E53E">
      <w:pPr>
        <w:pStyle w:val="35"/>
      </w:pPr>
      <w:r>
        <w:rPr>
          <w:rFonts w:ascii="宋体" w:hAnsi="宋体" w:eastAsia="宋体"/>
          <w:b w:val="0"/>
          <w:color w:val="000000"/>
          <w:sz w:val="24"/>
        </w:rPr>
        <w:t>通过的功能包括：支撑矩阵的上传、解析、查看和删除；成绩文件的批量上传、PDF解析、Excel解析；达成度的三级计算；达成度结果的查询和展示；课程达成度的手动编辑；数据可视化图表的渲染和交互；多届数据的切换和管理；用户登录认证等。</w:t>
      </w:r>
    </w:p>
    <w:p w14:paraId="5603ED18">
      <w:pPr>
        <w:pStyle w:val="51"/>
      </w:pPr>
      <w:bookmarkStart w:id="78" w:name="_Toc25050"/>
      <w:r>
        <w:rPr>
          <w:rFonts w:ascii="黑体" w:hAnsi="黑体" w:eastAsia="黑体"/>
          <w:b/>
          <w:color w:val="000000"/>
          <w:sz w:val="24"/>
        </w:rPr>
        <w:t>5.</w:t>
      </w:r>
      <w:r>
        <w:rPr>
          <w:rFonts w:hint="eastAsia" w:hAnsi="黑体"/>
          <w:b/>
          <w:color w:val="000000"/>
          <w:sz w:val="24"/>
          <w:lang w:val="en-US" w:eastAsia="zh-CN"/>
        </w:rPr>
        <w:t>3</w:t>
      </w:r>
      <w:r>
        <w:rPr>
          <w:rFonts w:ascii="黑体" w:hAnsi="黑体" w:eastAsia="黑体"/>
          <w:b/>
          <w:color w:val="000000"/>
          <w:sz w:val="24"/>
        </w:rPr>
        <w:t>.</w:t>
      </w:r>
      <w:r>
        <w:rPr>
          <w:rFonts w:hint="eastAsia" w:hAnsi="黑体"/>
          <w:b/>
          <w:color w:val="000000"/>
          <w:sz w:val="24"/>
          <w:lang w:val="en-US" w:eastAsia="zh-CN"/>
        </w:rPr>
        <w:t>2</w:t>
      </w:r>
      <w:r>
        <w:rPr>
          <w:rFonts w:ascii="黑体" w:hAnsi="黑体" w:eastAsia="黑体"/>
          <w:b/>
          <w:color w:val="000000"/>
          <w:sz w:val="24"/>
        </w:rPr>
        <w:t xml:space="preserve"> 问题定位与优化</w:t>
      </w:r>
      <w:bookmarkEnd w:id="78"/>
    </w:p>
    <w:p w14:paraId="0D8E28C6">
      <w:pPr>
        <w:pStyle w:val="35"/>
      </w:pPr>
      <w:r>
        <w:rPr>
          <w:rFonts w:ascii="宋体" w:hAnsi="宋体" w:eastAsia="宋体"/>
          <w:b w:val="0"/>
          <w:color w:val="000000"/>
          <w:sz w:val="24"/>
        </w:rPr>
        <w:t>测试过程中发现并解决了PDF解析准确率问题。部分PDF文件的文本提取结果存在乱码或格式错乱。经过分析，发现问题源于PDF文件的编码方式或字体嵌入方式不标准。解决方案：在正则表达式匹配时增加了更多的容错处理，对于无法匹配的关键字段给予明确的错误提示，引导用户检查和修正源文件。</w:t>
      </w:r>
    </w:p>
    <w:p w14:paraId="1492E706">
      <w:pPr>
        <w:pStyle w:val="47"/>
      </w:pPr>
      <w:bookmarkStart w:id="79" w:name="_Toc3463"/>
      <w:r>
        <w:rPr>
          <w:rFonts w:ascii="黑体" w:hAnsi="黑体" w:eastAsia="黑体"/>
          <w:b/>
          <w:color w:val="000000"/>
          <w:sz w:val="28"/>
        </w:rPr>
        <w:t>5.</w:t>
      </w:r>
      <w:r>
        <w:rPr>
          <w:rFonts w:hint="eastAsia" w:hAnsi="黑体"/>
          <w:b/>
          <w:color w:val="000000"/>
          <w:sz w:val="28"/>
          <w:lang w:val="en-US" w:eastAsia="zh-CN"/>
        </w:rPr>
        <w:t>4</w:t>
      </w:r>
      <w:r>
        <w:rPr>
          <w:rFonts w:ascii="黑体" w:hAnsi="黑体" w:eastAsia="黑体"/>
          <w:b/>
          <w:color w:val="000000"/>
          <w:sz w:val="28"/>
        </w:rPr>
        <w:t xml:space="preserve"> 本章小结</w:t>
      </w:r>
      <w:bookmarkEnd w:id="79"/>
    </w:p>
    <w:p w14:paraId="1FD719E8">
      <w:pPr>
        <w:pStyle w:val="35"/>
      </w:pPr>
      <w:r>
        <w:rPr>
          <w:rFonts w:ascii="宋体" w:hAnsi="宋体" w:eastAsia="宋体"/>
          <w:b w:val="0"/>
          <w:color w:val="000000"/>
          <w:sz w:val="24"/>
        </w:rPr>
        <w:t>本章对毕业要求达成度计算系统进行了全面的测试与分析。测试环境包括服务器端和客户端的软硬件配置，测试方法涵盖黑盒测试、白盒测试、自动化测试和手动测试。功能测试验证了矩阵上传、成绩上传、达成度计算等核心功能的正确性，</w:t>
      </w:r>
      <w:r>
        <w:rPr>
          <w:rFonts w:hint="eastAsia" w:ascii="宋体" w:hAnsi="宋体"/>
          <w:b w:val="0"/>
          <w:color w:val="000000"/>
          <w:sz w:val="24"/>
          <w:lang w:val="en-US" w:eastAsia="zh-CN"/>
        </w:rPr>
        <w:t>1</w:t>
      </w:r>
      <w:r>
        <w:rPr>
          <w:rFonts w:ascii="宋体" w:hAnsi="宋体" w:eastAsia="宋体"/>
          <w:b w:val="0"/>
          <w:color w:val="000000"/>
          <w:sz w:val="24"/>
        </w:rPr>
        <w:t>2个测试用例中</w:t>
      </w:r>
      <w:r>
        <w:rPr>
          <w:rFonts w:hint="eastAsia" w:ascii="宋体" w:hAnsi="宋体"/>
          <w:b w:val="0"/>
          <w:color w:val="000000"/>
          <w:sz w:val="24"/>
          <w:lang w:val="en-US" w:eastAsia="zh-CN"/>
        </w:rPr>
        <w:t>12</w:t>
      </w:r>
      <w:r>
        <w:rPr>
          <w:rFonts w:ascii="宋体" w:hAnsi="宋体" w:eastAsia="宋体"/>
          <w:b w:val="0"/>
          <w:color w:val="000000"/>
          <w:sz w:val="24"/>
        </w:rPr>
        <w:t>个通过，通过率为</w:t>
      </w:r>
      <w:r>
        <w:rPr>
          <w:rFonts w:hint="eastAsia" w:ascii="宋体" w:hAnsi="宋体"/>
          <w:b w:val="0"/>
          <w:color w:val="000000"/>
          <w:sz w:val="24"/>
          <w:lang w:val="en-US" w:eastAsia="zh-CN"/>
        </w:rPr>
        <w:t>100</w:t>
      </w:r>
      <w:r>
        <w:rPr>
          <w:rFonts w:ascii="宋体" w:hAnsi="宋体" w:eastAsia="宋体"/>
          <w:b w:val="0"/>
          <w:color w:val="000000"/>
          <w:sz w:val="24"/>
        </w:rPr>
        <w:t>%。总体而言，系统功能完整、运行稳定、性能良好，达到了设计目标。</w:t>
      </w:r>
    </w:p>
    <w:p w14:paraId="4DD57F1F">
      <w:r>
        <w:br w:type="page"/>
      </w:r>
    </w:p>
    <w:p w14:paraId="5A8D330C">
      <w:pPr>
        <w:pStyle w:val="62"/>
      </w:pPr>
      <w:bookmarkStart w:id="80" w:name="_Toc6161"/>
      <w:r>
        <w:rPr>
          <w:rFonts w:ascii="黑体" w:hAnsi="黑体" w:eastAsia="黑体"/>
          <w:b/>
          <w:color w:val="000000"/>
          <w:sz w:val="32"/>
        </w:rPr>
        <w:t>结　论</w:t>
      </w:r>
      <w:bookmarkEnd w:id="80"/>
    </w:p>
    <w:p w14:paraId="5C1AF610">
      <w:pPr>
        <w:pStyle w:val="35"/>
      </w:pPr>
      <w:r>
        <w:rPr>
          <w:rFonts w:ascii="宋体" w:hAnsi="宋体" w:eastAsia="宋体"/>
          <w:b w:val="0"/>
          <w:color w:val="000000"/>
          <w:sz w:val="24"/>
        </w:rPr>
        <w:t>本文设计并实现了一套基于Web的毕业要求达成度计算系统，旨在解决高校工程教育认证工作中传统人工计算方式效率低下、容易出错、数据管理困难等问题。系统采用前后端分离的架构模式，后端基于Django框架和Django REST Framework构建RESTful API，前端基于Vue.js 3和ECharts实现数据可视化，数据库选用SQLite3进行数据持久化。</w:t>
      </w:r>
    </w:p>
    <w:p w14:paraId="3FD58159">
      <w:pPr>
        <w:pStyle w:val="35"/>
      </w:pPr>
      <w:r>
        <w:rPr>
          <w:rFonts w:ascii="宋体" w:hAnsi="宋体" w:eastAsia="宋体"/>
          <w:b w:val="0"/>
          <w:color w:val="000000"/>
          <w:sz w:val="24"/>
        </w:rPr>
        <w:t>系统实现了以下核心功能：支撑矩阵的Excel文件上传与自动解析，将毕业要求、指标点、课程和支撑关系等结构化数据存储到数据库中；PDF和Excel格式成绩文件的批量上传与智能解析，自动提取学号、课程名称和成绩信息，计算课程达成度；基于加权平均算法的三级达成度计算，严格按照工程教育认证标准，从课程达成度逐层汇总到指标点达成度和毕业要求达成度；多维度数据可视化展示，通过仪表盘、条形图、饼图、雷达图等多种图表形式直观展示达成度分布情况；多届学生数据的独立管理和灵活切换，支持历史数据的追溯和对比分析。</w:t>
      </w:r>
    </w:p>
    <w:p w14:paraId="62B3D735">
      <w:pPr>
        <w:pStyle w:val="35"/>
      </w:pPr>
      <w:r>
        <w:rPr>
          <w:rFonts w:ascii="宋体" w:hAnsi="宋体" w:eastAsia="宋体"/>
          <w:b w:val="0"/>
          <w:color w:val="000000"/>
          <w:sz w:val="24"/>
        </w:rPr>
        <w:t>在系统设计过程中，本文完成了以下工作：进行了全面的需求分析，从功能需求和非功能需求两个维度明确了系统的功能边界和质量要求；设计了前后端分离的系统架构，划分了七个核心功能模块，实现了模块间的高内聚低耦合；完成了数据库的概念模型设计和逻辑结构设计，定义了六张核心数据表及其关联关系；设计了RESTful风格的API接口，定义了认证、矩阵管理和达成度计算三类接口的规范；设计了学号届数提取算法、PDF解析算法和三级达成度计算算法，确保数据处理的准确性和计算结果的正确性；实现了后端服务、前端界面和核心算法，完成了系统的开发工作；对系统进行了全面的测试，验证了功能正确性和性能指标，发现并解决了系统中的问题。</w:t>
      </w:r>
    </w:p>
    <w:p w14:paraId="20A9D605">
      <w:pPr>
        <w:pStyle w:val="35"/>
      </w:pPr>
      <w:r>
        <w:rPr>
          <w:rFonts w:ascii="宋体" w:hAnsi="宋体" w:eastAsia="宋体"/>
          <w:b w:val="0"/>
          <w:color w:val="000000"/>
          <w:sz w:val="24"/>
        </w:rPr>
        <w:t>测试结果表明，系统能够准确解析支撑矩阵和成绩文件，正确计算各层次达成度，提供直观的数据可视化展示。系统的功能测试通过率达到</w:t>
      </w:r>
      <w:r>
        <w:rPr>
          <w:rFonts w:hint="eastAsia" w:ascii="宋体" w:hAnsi="宋体"/>
          <w:b w:val="0"/>
          <w:color w:val="000000"/>
          <w:sz w:val="24"/>
          <w:lang w:val="en-US" w:eastAsia="zh-CN"/>
        </w:rPr>
        <w:t>100</w:t>
      </w:r>
      <w:r>
        <w:rPr>
          <w:rFonts w:ascii="宋体" w:hAnsi="宋体" w:eastAsia="宋体"/>
          <w:b w:val="0"/>
          <w:color w:val="000000"/>
          <w:sz w:val="24"/>
        </w:rPr>
        <w:t>%，运行稳定，界面友好，达到了设计目标。</w:t>
      </w:r>
    </w:p>
    <w:p w14:paraId="55652C71">
      <w:pPr>
        <w:pStyle w:val="35"/>
      </w:pPr>
      <w:r>
        <w:rPr>
          <w:rFonts w:ascii="宋体" w:hAnsi="宋体" w:eastAsia="宋体"/>
          <w:b w:val="0"/>
          <w:color w:val="000000"/>
          <w:sz w:val="24"/>
        </w:rPr>
        <w:t>本文的主要创新点包括：设计了适应多种格式变体的PDF成绩单解析方案，通过灵活的正则匹配策略提高了系统的兼容性；实现了完整的三级达成度自动计算流程，将复杂的加权计算逻辑固化在系统中，确保了计算结果的准确性和一致性；提供了丰富的数据可视化功能，通过多种图表形式从不同维度展示达成度数据，为教学持续改进提供了有力的数据支撑。</w:t>
      </w:r>
    </w:p>
    <w:p w14:paraId="3433886F">
      <w:pPr>
        <w:pStyle w:val="35"/>
      </w:pPr>
      <w:r>
        <w:rPr>
          <w:rFonts w:ascii="宋体" w:hAnsi="宋体" w:eastAsia="宋体"/>
          <w:b w:val="0"/>
          <w:color w:val="000000"/>
          <w:sz w:val="24"/>
        </w:rPr>
        <w:t>尽管系统已经实现了预期的功能，但仍存在一些不足之处：一是PDF解析功能对于部分特殊格式的文件支持不够完善，需要进一步提升解析算法的鲁棒性；二是系统的并发处理能力有限，在大量用户同时操作时可能出现性能瓶颈；三是前端界面在大数据量下的渲染性能有待进一步优化；四是系统的安全性设计相对简单，缺乏完善的权限管理和操作审计功能。</w:t>
      </w:r>
    </w:p>
    <w:p w14:paraId="6D4F81F9">
      <w:pPr>
        <w:pStyle w:val="35"/>
      </w:pPr>
      <w:r>
        <w:rPr>
          <w:rFonts w:ascii="宋体" w:hAnsi="宋体" w:eastAsia="宋体"/>
          <w:b w:val="0"/>
          <w:color w:val="000000"/>
          <w:sz w:val="24"/>
        </w:rPr>
        <w:t>未来的改进方向包括：引入机器学习技术优化PDF解析算法，提高对复杂格式文件的识别准确率；采用异步任务队列（如Celery）处理耗时的文件解析和计算任务，提升系统的并发处理能力；引入前端性能优化技术（如虚拟滚动、Web Workers），改善大数据量下的用户体验；完善系统的安全机制，增加基于角色的权限管理和操作日志审计功能；探索与其他教学管理系统（如教务系统、在线学习平台）的数据对接，实现数据的自动同步和交换。</w:t>
      </w:r>
    </w:p>
    <w:p w14:paraId="66FD62C4">
      <w:r>
        <w:br w:type="page"/>
      </w:r>
    </w:p>
    <w:p w14:paraId="2DDC0645">
      <w:pPr>
        <w:pStyle w:val="62"/>
      </w:pPr>
      <w:bookmarkStart w:id="81" w:name="_Toc20082"/>
      <w:r>
        <w:rPr>
          <w:rFonts w:ascii="黑体" w:hAnsi="黑体" w:eastAsia="黑体"/>
          <w:b/>
          <w:color w:val="000000"/>
          <w:sz w:val="32"/>
        </w:rPr>
        <w:t>参考文献</w:t>
      </w:r>
      <w:bookmarkEnd w:id="81"/>
    </w:p>
    <w:p w14:paraId="76DBF200">
      <w:pPr>
        <w:pStyle w:val="65"/>
        <w:ind w:left="420" w:hanging="420" w:hangingChars="200"/>
      </w:pPr>
      <w:r>
        <w:t>[1] 马健,张丽岩,曹可意.基于MVC架构的课程达成度管理系统设计研究[J].高教学刊,2024,10(16):17-20.</w:t>
      </w:r>
    </w:p>
    <w:p w14:paraId="57459365">
      <w:pPr>
        <w:pStyle w:val="65"/>
        <w:ind w:left="420" w:hanging="420" w:hangingChars="200"/>
      </w:pPr>
      <w:r>
        <w:t>[2] 刘加强,张林军,李昂.专业认证驱动下"给水排水管网系统"课程目标达成度的分析与评价[J].西南师范大学学报(自然科学版),2023,48(3):113-119.</w:t>
      </w:r>
    </w:p>
    <w:p w14:paraId="63C52809">
      <w:pPr>
        <w:pStyle w:val="65"/>
        <w:ind w:left="420" w:hanging="420" w:hangingChars="200"/>
      </w:pPr>
      <w:r>
        <w:t>[3] 王超凡,朱承泽,王柏淋,项月,邵子俊.基于鱼群算法优化的BP神经网络模型的师范专业毕业要求达成度评价[J].教育进展,2022,12(4):1177-1184.</w:t>
      </w:r>
    </w:p>
    <w:p w14:paraId="0C7E0C2C">
      <w:pPr>
        <w:pStyle w:val="65"/>
        <w:ind w:left="420" w:hanging="420" w:hangingChars="200"/>
      </w:pPr>
      <w:r>
        <w:t>[4] 俞经虎,彭威,孙明,缪小进.机械工程专业课程目标的设定与评价——以"现代设计方法学"课程为例[J].工业和信息化教育,2021(7):146-151.</w:t>
      </w:r>
    </w:p>
    <w:p w14:paraId="7EFB7910">
      <w:pPr>
        <w:pStyle w:val="65"/>
        <w:ind w:left="420" w:hanging="420" w:hangingChars="200"/>
      </w:pPr>
      <w:r>
        <w:t>[5] 刘坤,代玉,张志金,王贺欣.首批新工科研究与实践项目指南达成度评价及未来发展研判[J].高等工程教育研究,2021(1):31-38.</w:t>
      </w:r>
    </w:p>
    <w:p w14:paraId="229894E9">
      <w:pPr>
        <w:pStyle w:val="65"/>
        <w:ind w:left="420" w:hanging="420" w:hangingChars="200"/>
      </w:pPr>
      <w:r>
        <w:t>[6] 张丽岩,马健,王燕.基于OBE理念的课程目标达成度评价体系研究——以交通工程专业为例[J].高教学刊,2024,10(13):72-75.</w:t>
      </w:r>
    </w:p>
    <w:p w14:paraId="5ED24311">
      <w:pPr>
        <w:pStyle w:val="65"/>
        <w:ind w:left="420" w:hanging="420" w:hangingChars="200"/>
      </w:pPr>
      <w:r>
        <w:t>[7] 郭良敏,陈宇,接标,等.工程认证下课程目标达成评价系统设计与实现[J].福建电脑,2022(12):84-88.</w:t>
      </w:r>
    </w:p>
    <w:p w14:paraId="637E2C38">
      <w:pPr>
        <w:pStyle w:val="65"/>
        <w:ind w:left="420" w:hanging="420" w:hangingChars="200"/>
      </w:pPr>
      <w:r>
        <w:t>[8] 赵淑欢,刘帅奇.工程教育专业认证中项目管理能力的达成与评价——以项目管理与经济决策课程为例[J].河北工程大学学报(社会科学版),2025(3):102-108.</w:t>
      </w:r>
    </w:p>
    <w:p w14:paraId="1C83D67F">
      <w:pPr>
        <w:pStyle w:val="65"/>
        <w:ind w:left="420" w:hanging="420" w:hangingChars="200"/>
      </w:pPr>
      <w:r>
        <w:t>[9] 张文学,张海宏,连世新.基于OBE理念的"医学信息系统分析与设计"课程目标达成度评价[J].教育进展,2025.</w:t>
      </w:r>
    </w:p>
    <w:p w14:paraId="101CE100">
      <w:pPr>
        <w:pStyle w:val="65"/>
        <w:ind w:left="420" w:hanging="420" w:hangingChars="200"/>
      </w:pPr>
      <w:r>
        <w:t>[10] 沙金,郑斯斯.基于改进层次分析法的工程教育认证课程毕业要求达成度评价[J].大众科技,2022,24(2):129-132.</w:t>
      </w:r>
    </w:p>
    <w:p w14:paraId="4463F585">
      <w:pPr>
        <w:pStyle w:val="65"/>
        <w:ind w:left="420" w:hanging="420" w:hangingChars="200"/>
      </w:pPr>
      <w:r>
        <w:t>[11] 蓝天钰,谭海婷,莫晓华.基于OBE理念的《交通管理与控制》课程教学改革与实践[J].教育进展,2026,16(2):1065-1070.</w:t>
      </w:r>
    </w:p>
    <w:p w14:paraId="467C0A4A">
      <w:pPr>
        <w:pStyle w:val="65"/>
        <w:ind w:left="420" w:hanging="420" w:hangingChars="200"/>
      </w:pPr>
      <w:r>
        <w:t>[12] 王福,李冬梅,杨斐,等.基于学生信息获取行为规律的信息检索课目标达成度提升策略研究[J].现代情报,2024,44(11):152-161.</w:t>
      </w:r>
    </w:p>
    <w:p w14:paraId="727816A3">
      <w:pPr>
        <w:pStyle w:val="65"/>
        <w:ind w:left="420" w:hanging="420" w:hangingChars="200"/>
      </w:pPr>
      <w:r>
        <w:t>[13] YANG Y,CHEN S,ZHU Y,et al.Knowledge graph empowerment from knowledge learning to graduation requirements achievement[J].PLOS ONE,2023,18(10):e0292903.</w:t>
      </w:r>
    </w:p>
    <w:p w14:paraId="648265C0">
      <w:pPr>
        <w:pStyle w:val="65"/>
        <w:ind w:left="420" w:hanging="420" w:hangingChars="200"/>
      </w:pPr>
      <w:r>
        <w:t>[14] LU Y,GUAN X,DONG X,et al.A readily executable system designed for graduation requirements evaluation[C]//2021 International Conference on Modern Management and Education Research (MMER 2021).Atlantis Press,2021:152-157.</w:t>
      </w:r>
    </w:p>
    <w:p w14:paraId="1F7CDCF3">
      <w:pPr>
        <w:pStyle w:val="65"/>
        <w:ind w:left="420" w:hanging="420" w:hangingChars="200"/>
      </w:pPr>
      <w:r>
        <w:t>[15] PATEL R,SHAH M.Implementing an application for attainment calculation of program outcomes and course outcomes[J].International Journal of Engineering and Advanced Technology,2022,11(4):D34090411422.</w:t>
      </w:r>
    </w:p>
    <w:p w14:paraId="2674E2DF">
      <w:pPr>
        <w:pStyle w:val="65"/>
        <w:ind w:left="420" w:hanging="420" w:hangingChars="200"/>
      </w:pPr>
      <w:r>
        <w:t>[16] AMIRTHARAJ S,CHANDRASEKARAN G,THIRUMOORTHY K,et al.A systematic approach for assessment of attainment in outcome-based education[J].Higher Education for the Future,2022,9(1):8-29.</w:t>
      </w:r>
    </w:p>
    <w:p w14:paraId="63E1DBC1">
      <w:pPr>
        <w:pStyle w:val="65"/>
        <w:ind w:left="420" w:hanging="420" w:hangingChars="200"/>
      </w:pPr>
      <w:r>
        <w:t>[17] BISWAL D K,MOHARANA B R,MUDULI K.Development of a framework for assessing the degree of course and program outcome attainment[J].Journal of Engineering Education Transformations,2025,38(3):158-170.</w:t>
      </w:r>
    </w:p>
    <w:p w14:paraId="641A8679">
      <w:pPr>
        <w:pStyle w:val="65"/>
        <w:ind w:left="420" w:hanging="420" w:hangingChars="200"/>
      </w:pPr>
      <w:r>
        <w:t>[18] THANGARAJ K,ANBUMALAR S,JAMUNA P,et al.Attainment of course outcomes and program outcomes in OBE[J].Journal of Engineering Education Transformations,2025,39(1):79-96.</w:t>
      </w:r>
    </w:p>
    <w:p w14:paraId="265F694D">
      <w:pPr>
        <w:pStyle w:val="65"/>
        <w:ind w:left="420" w:hanging="420" w:hangingChars="200"/>
      </w:pPr>
      <w:r>
        <w:t>[19] SENTHILKUMAR S,MOHAN V,SENTHIL KUMAR T,et al.Attainment calculations of course outcomes,program outcomes and program specific outcomes[J].International Journal of Education and Management Engineering,2024,14(5):35-45.</w:t>
      </w:r>
    </w:p>
    <w:p w14:paraId="509E202D">
      <w:pPr>
        <w:pStyle w:val="65"/>
        <w:ind w:left="420" w:hanging="420" w:hangingChars="200"/>
      </w:pPr>
      <w:r>
        <w:t>[20] BHUVANESHWARI E,ZIEGANPALG R,PRAVEEN K,et al.An automated framework for CO-PO attainment calculation in outcome-based education[J].International Journal of Engineering Research &amp; Technology,2025.</w:t>
      </w:r>
    </w:p>
    <w:p w14:paraId="0280D119">
      <w:pPr>
        <w:pStyle w:val="65"/>
        <w:ind w:left="420" w:hanging="420" w:hangingChars="200"/>
      </w:pPr>
    </w:p>
    <w:p w14:paraId="0B407DA7">
      <w:pPr>
        <w:pStyle w:val="65"/>
        <w:ind w:left="420" w:hanging="420" w:hangingChars="200"/>
      </w:pPr>
    </w:p>
    <w:p w14:paraId="18F7C458">
      <w:pPr>
        <w:pStyle w:val="65"/>
        <w:ind w:left="420" w:hanging="420" w:hangingChars="200"/>
      </w:pPr>
    </w:p>
    <w:p w14:paraId="7E4ABE61">
      <w:pPr>
        <w:pStyle w:val="65"/>
        <w:ind w:left="420" w:hanging="420" w:hangingChars="200"/>
      </w:pPr>
    </w:p>
    <w:p w14:paraId="362F5646">
      <w:pPr>
        <w:pStyle w:val="65"/>
        <w:ind w:left="420" w:hanging="420" w:hangingChars="200"/>
      </w:pPr>
    </w:p>
    <w:p w14:paraId="07ED10A1">
      <w:r>
        <w:br w:type="page"/>
      </w:r>
    </w:p>
    <w:p w14:paraId="566B6DFD">
      <w:pPr>
        <w:pStyle w:val="62"/>
      </w:pPr>
      <w:bookmarkStart w:id="82" w:name="_Toc27968"/>
      <w:r>
        <w:rPr>
          <w:rFonts w:ascii="黑体" w:hAnsi="黑体" w:eastAsia="黑体"/>
          <w:b/>
          <w:color w:val="000000"/>
          <w:sz w:val="32"/>
        </w:rPr>
        <w:t>致　谢</w:t>
      </w:r>
      <w:bookmarkEnd w:id="82"/>
    </w:p>
    <w:p w14:paraId="37E3D625">
      <w:pPr>
        <w:pStyle w:val="35"/>
      </w:pPr>
      <w:r>
        <w:rPr>
          <w:rFonts w:ascii="宋体" w:hAnsi="宋体" w:eastAsia="宋体"/>
          <w:b w:val="0"/>
          <w:color w:val="000000"/>
          <w:sz w:val="24"/>
        </w:rPr>
        <w:t>时光荏苒，四年的大学生活即将画上句号。回首这段充实而难忘的旅程，心中充满感激之情。在毕业设计顺利完成之际，我向所有给予我帮助和支持的人致以最诚挚的谢意。</w:t>
      </w:r>
    </w:p>
    <w:p w14:paraId="765D1A01">
      <w:pPr>
        <w:pStyle w:val="35"/>
      </w:pPr>
      <w:r>
        <w:rPr>
          <w:rFonts w:ascii="宋体" w:hAnsi="宋体" w:eastAsia="宋体"/>
          <w:b w:val="0"/>
          <w:color w:val="000000"/>
          <w:sz w:val="24"/>
        </w:rPr>
        <w:t>首先，我要衷心感谢我的指导老师。从论文选题到系统设计，从代码实现到论文撰写，老师始终给予我悉心的指导和耐心的帮助。老师严谨的治学态度、渊博的专业知识和敏锐的学术洞察力，使我受益匪浅。每当我在研究中遇到困难和疑惑时，老师总是能够及时给予指导和建议，帮助我理清思路、解决问题。老师的教诲将是我今后工作和学习中宝贵的财富。</w:t>
      </w:r>
    </w:p>
    <w:p w14:paraId="38583289">
      <w:pPr>
        <w:pStyle w:val="35"/>
      </w:pPr>
      <w:r>
        <w:rPr>
          <w:rFonts w:ascii="宋体" w:hAnsi="宋体" w:eastAsia="宋体"/>
          <w:b w:val="0"/>
          <w:color w:val="000000"/>
          <w:sz w:val="24"/>
        </w:rPr>
        <w:t>其次，我要感谢计算机学院的各位老师。四年来，老师们传授给我扎实的专业知识和技能，培养了我独立思考和解决问题的能力。正是在各位老师的教导下，我才能够完成这篇毕业设计。感谢学院提供的良好学习环境和丰富的实践资源，为我的成长提供了坚实的平台。</w:t>
      </w:r>
    </w:p>
    <w:p w14:paraId="7A1346E8">
      <w:pPr>
        <w:pStyle w:val="35"/>
      </w:pPr>
      <w:r>
        <w:rPr>
          <w:rFonts w:ascii="宋体" w:hAnsi="宋体" w:eastAsia="宋体"/>
          <w:b w:val="0"/>
          <w:color w:val="000000"/>
          <w:sz w:val="24"/>
        </w:rPr>
        <w:t>同时，我要感谢我的同学们。在毕业设计的过程中，我们相互讨论、相互启发，共同攻克技术难题。特别感谢在系统测试阶段帮助我进行测试的同学们，你们的反馈和建议对系统的完善起到了重要作用。四年同窗，我们共同经历了学习的苦与乐，这份友谊我将永远珍惜。</w:t>
      </w:r>
    </w:p>
    <w:p w14:paraId="3D8A7A6A">
      <w:pPr>
        <w:pStyle w:val="35"/>
      </w:pPr>
      <w:r>
        <w:rPr>
          <w:rFonts w:ascii="宋体" w:hAnsi="宋体" w:eastAsia="宋体"/>
          <w:b w:val="0"/>
          <w:color w:val="000000"/>
          <w:sz w:val="24"/>
        </w:rPr>
        <w:t>最后，我要感谢我的家人。是你们无私的爱和支持，让我能够安心学习、顺利完成学业。你们的鼓励和理解是我前进的动力，你们的关心和牵挂是我坚强的后盾。在此，我向你们表达我最深的感激之情。</w:t>
      </w:r>
    </w:p>
    <w:sectPr>
      <w:pgSz w:w="11906" w:h="16838"/>
      <w:pgMar w:top="1985" w:right="1474" w:bottom="1474" w:left="1701" w:header="1361" w:footer="1134"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华文细黑">
    <w:altName w:val="微软雅黑"/>
    <w:panose1 w:val="02010600040101010101"/>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9F3CC">
    <w:pPr>
      <w:pStyle w:val="4"/>
      <w:jc w:val="center"/>
      <w:rPr>
        <w:sz w:val="21"/>
        <w:szCs w:val="21"/>
      </w:rPr>
    </w:pPr>
  </w:p>
  <w:p w14:paraId="6A4AA529">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56030">
    <w:pPr>
      <w:pStyle w:val="67"/>
    </w:pPr>
    <w:r>
      <w:fldChar w:fldCharType="begin"/>
    </w:r>
    <w:r>
      <w:instrText xml:space="preserve">PAGE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02F27">
    <w:pPr>
      <w:pStyle w:val="21"/>
    </w:pPr>
    <w:r>
      <w:rPr>
        <w:rFonts w:hint="eastAsia"/>
      </w:rPr>
      <w:t>北京理工大学本科生毕业设计（论文）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958C8">
    <w:pPr>
      <w:pStyle w:val="21"/>
    </w:pPr>
    <w:r>
      <w:rPr>
        <w:rFonts w:hint="eastAsia"/>
      </w:rPr>
      <w:t>北京理工大学本科生毕业设计（论文）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hideGrammatical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7C6"/>
    <w:rsid w:val="00011605"/>
    <w:rsid w:val="000535F4"/>
    <w:rsid w:val="00057DEA"/>
    <w:rsid w:val="000647D2"/>
    <w:rsid w:val="00066C90"/>
    <w:rsid w:val="0008760E"/>
    <w:rsid w:val="00096425"/>
    <w:rsid w:val="000D3E0E"/>
    <w:rsid w:val="000D5025"/>
    <w:rsid w:val="000F7BC9"/>
    <w:rsid w:val="00125702"/>
    <w:rsid w:val="001264AC"/>
    <w:rsid w:val="001A4D73"/>
    <w:rsid w:val="001B227A"/>
    <w:rsid w:val="00202AEE"/>
    <w:rsid w:val="00210C8B"/>
    <w:rsid w:val="00213E00"/>
    <w:rsid w:val="00253C5B"/>
    <w:rsid w:val="00254CEA"/>
    <w:rsid w:val="0025616A"/>
    <w:rsid w:val="00256B0A"/>
    <w:rsid w:val="00274DCE"/>
    <w:rsid w:val="002A0605"/>
    <w:rsid w:val="002A551C"/>
    <w:rsid w:val="002C447B"/>
    <w:rsid w:val="002D5FC7"/>
    <w:rsid w:val="002F4A52"/>
    <w:rsid w:val="00315FC3"/>
    <w:rsid w:val="003228AA"/>
    <w:rsid w:val="00331145"/>
    <w:rsid w:val="0038114A"/>
    <w:rsid w:val="003900A3"/>
    <w:rsid w:val="00395A4E"/>
    <w:rsid w:val="003B2D5A"/>
    <w:rsid w:val="003C795F"/>
    <w:rsid w:val="003D09A8"/>
    <w:rsid w:val="003D7B4A"/>
    <w:rsid w:val="0044111F"/>
    <w:rsid w:val="004429E5"/>
    <w:rsid w:val="00455DF3"/>
    <w:rsid w:val="00461A24"/>
    <w:rsid w:val="00464EA1"/>
    <w:rsid w:val="00486B9A"/>
    <w:rsid w:val="004B5971"/>
    <w:rsid w:val="004B629B"/>
    <w:rsid w:val="004C1AAB"/>
    <w:rsid w:val="0053526F"/>
    <w:rsid w:val="00562D84"/>
    <w:rsid w:val="005713C7"/>
    <w:rsid w:val="0057294E"/>
    <w:rsid w:val="00590630"/>
    <w:rsid w:val="00594E63"/>
    <w:rsid w:val="005D3166"/>
    <w:rsid w:val="005E74F1"/>
    <w:rsid w:val="005F52E0"/>
    <w:rsid w:val="005F5EDE"/>
    <w:rsid w:val="006205B4"/>
    <w:rsid w:val="00620677"/>
    <w:rsid w:val="00620798"/>
    <w:rsid w:val="00625601"/>
    <w:rsid w:val="00634377"/>
    <w:rsid w:val="00635C8B"/>
    <w:rsid w:val="0064448A"/>
    <w:rsid w:val="00660DC4"/>
    <w:rsid w:val="006860B8"/>
    <w:rsid w:val="006A5672"/>
    <w:rsid w:val="006A77C6"/>
    <w:rsid w:val="006C3861"/>
    <w:rsid w:val="006C607D"/>
    <w:rsid w:val="006C79F7"/>
    <w:rsid w:val="006F650D"/>
    <w:rsid w:val="007072B8"/>
    <w:rsid w:val="00715629"/>
    <w:rsid w:val="00721688"/>
    <w:rsid w:val="00732F93"/>
    <w:rsid w:val="00752A02"/>
    <w:rsid w:val="00767972"/>
    <w:rsid w:val="0079262D"/>
    <w:rsid w:val="007B27D3"/>
    <w:rsid w:val="007C67AE"/>
    <w:rsid w:val="00801295"/>
    <w:rsid w:val="00801493"/>
    <w:rsid w:val="0081701E"/>
    <w:rsid w:val="008307D1"/>
    <w:rsid w:val="0083416D"/>
    <w:rsid w:val="008630F5"/>
    <w:rsid w:val="00865D49"/>
    <w:rsid w:val="00871A84"/>
    <w:rsid w:val="00876D7E"/>
    <w:rsid w:val="0089790E"/>
    <w:rsid w:val="008B15F4"/>
    <w:rsid w:val="008B7363"/>
    <w:rsid w:val="008E5F38"/>
    <w:rsid w:val="008F78A3"/>
    <w:rsid w:val="0090053C"/>
    <w:rsid w:val="009137AF"/>
    <w:rsid w:val="009200F3"/>
    <w:rsid w:val="00922F7B"/>
    <w:rsid w:val="00935A3A"/>
    <w:rsid w:val="00935ED6"/>
    <w:rsid w:val="00942D92"/>
    <w:rsid w:val="0094727D"/>
    <w:rsid w:val="00956801"/>
    <w:rsid w:val="00971E11"/>
    <w:rsid w:val="009B6890"/>
    <w:rsid w:val="009C1A17"/>
    <w:rsid w:val="009D0163"/>
    <w:rsid w:val="00A106E7"/>
    <w:rsid w:val="00A1224C"/>
    <w:rsid w:val="00A41C68"/>
    <w:rsid w:val="00A778C5"/>
    <w:rsid w:val="00A81D22"/>
    <w:rsid w:val="00A86B4B"/>
    <w:rsid w:val="00AA1B5E"/>
    <w:rsid w:val="00AB11B1"/>
    <w:rsid w:val="00AD2820"/>
    <w:rsid w:val="00AE63D0"/>
    <w:rsid w:val="00AF4C35"/>
    <w:rsid w:val="00B0769C"/>
    <w:rsid w:val="00B358D1"/>
    <w:rsid w:val="00B42FE0"/>
    <w:rsid w:val="00B43E8A"/>
    <w:rsid w:val="00BC6D30"/>
    <w:rsid w:val="00BF18FB"/>
    <w:rsid w:val="00C069A5"/>
    <w:rsid w:val="00C26943"/>
    <w:rsid w:val="00C3210C"/>
    <w:rsid w:val="00C568A3"/>
    <w:rsid w:val="00C73017"/>
    <w:rsid w:val="00C76A1D"/>
    <w:rsid w:val="00C93472"/>
    <w:rsid w:val="00CA04DE"/>
    <w:rsid w:val="00CA6FC6"/>
    <w:rsid w:val="00D163DA"/>
    <w:rsid w:val="00D20392"/>
    <w:rsid w:val="00D20885"/>
    <w:rsid w:val="00D51D88"/>
    <w:rsid w:val="00DA0110"/>
    <w:rsid w:val="00DA6817"/>
    <w:rsid w:val="00DB58EB"/>
    <w:rsid w:val="00DF6614"/>
    <w:rsid w:val="00E313A2"/>
    <w:rsid w:val="00E36DF3"/>
    <w:rsid w:val="00E9760A"/>
    <w:rsid w:val="00EB1275"/>
    <w:rsid w:val="00EE4C12"/>
    <w:rsid w:val="00EE5FB4"/>
    <w:rsid w:val="00EF2977"/>
    <w:rsid w:val="00EF4D9B"/>
    <w:rsid w:val="00F00D90"/>
    <w:rsid w:val="00F56A70"/>
    <w:rsid w:val="00F60141"/>
    <w:rsid w:val="00F71A84"/>
    <w:rsid w:val="00F72B33"/>
    <w:rsid w:val="00F75FD1"/>
    <w:rsid w:val="00F765A9"/>
    <w:rsid w:val="00F8280D"/>
    <w:rsid w:val="00F97C04"/>
    <w:rsid w:val="00FA2093"/>
    <w:rsid w:val="00FB622C"/>
    <w:rsid w:val="00FC4790"/>
    <w:rsid w:val="00FC4EA6"/>
    <w:rsid w:val="00FC5E27"/>
    <w:rsid w:val="00FC6EAD"/>
    <w:rsid w:val="00FD5D85"/>
    <w:rsid w:val="00FE5D88"/>
    <w:rsid w:val="011E2303"/>
    <w:rsid w:val="02802E91"/>
    <w:rsid w:val="0397607D"/>
    <w:rsid w:val="03FF4043"/>
    <w:rsid w:val="049F168E"/>
    <w:rsid w:val="04FD4606"/>
    <w:rsid w:val="06DC2725"/>
    <w:rsid w:val="07097292"/>
    <w:rsid w:val="07D94EB6"/>
    <w:rsid w:val="07E32B27"/>
    <w:rsid w:val="08730092"/>
    <w:rsid w:val="08AA4C4F"/>
    <w:rsid w:val="095A2027"/>
    <w:rsid w:val="09AC22EE"/>
    <w:rsid w:val="0A0434DA"/>
    <w:rsid w:val="0C5C1C12"/>
    <w:rsid w:val="0D9773A6"/>
    <w:rsid w:val="0DBA695E"/>
    <w:rsid w:val="0DDD0653"/>
    <w:rsid w:val="0F0F6660"/>
    <w:rsid w:val="10CA5CE4"/>
    <w:rsid w:val="12B2567F"/>
    <w:rsid w:val="12EB6F78"/>
    <w:rsid w:val="13AB5BA5"/>
    <w:rsid w:val="13FC4407"/>
    <w:rsid w:val="143A6CDD"/>
    <w:rsid w:val="14643D5A"/>
    <w:rsid w:val="14720225"/>
    <w:rsid w:val="148F00B6"/>
    <w:rsid w:val="150177FB"/>
    <w:rsid w:val="15DB44F0"/>
    <w:rsid w:val="163F6DDD"/>
    <w:rsid w:val="169E164B"/>
    <w:rsid w:val="16EA49EA"/>
    <w:rsid w:val="175956CC"/>
    <w:rsid w:val="176D169A"/>
    <w:rsid w:val="17E07B9B"/>
    <w:rsid w:val="1997072D"/>
    <w:rsid w:val="1A5B79AD"/>
    <w:rsid w:val="1AAE21D3"/>
    <w:rsid w:val="1B6B3C20"/>
    <w:rsid w:val="1CD60C80"/>
    <w:rsid w:val="1F2B2044"/>
    <w:rsid w:val="206A094A"/>
    <w:rsid w:val="20AF57C6"/>
    <w:rsid w:val="210743EB"/>
    <w:rsid w:val="217D46AD"/>
    <w:rsid w:val="226A2E83"/>
    <w:rsid w:val="248A02FA"/>
    <w:rsid w:val="25344DAD"/>
    <w:rsid w:val="26552AD7"/>
    <w:rsid w:val="27117D71"/>
    <w:rsid w:val="28033B5E"/>
    <w:rsid w:val="28A80261"/>
    <w:rsid w:val="28F74D45"/>
    <w:rsid w:val="292D173D"/>
    <w:rsid w:val="29FB0865"/>
    <w:rsid w:val="2B1E7633"/>
    <w:rsid w:val="2B373B1E"/>
    <w:rsid w:val="2BE271C7"/>
    <w:rsid w:val="2C864D5D"/>
    <w:rsid w:val="2D6230D5"/>
    <w:rsid w:val="2E627F00"/>
    <w:rsid w:val="2F7C0AE2"/>
    <w:rsid w:val="2F917CA1"/>
    <w:rsid w:val="336F02F9"/>
    <w:rsid w:val="33BE302F"/>
    <w:rsid w:val="34271376"/>
    <w:rsid w:val="34503AB6"/>
    <w:rsid w:val="37117919"/>
    <w:rsid w:val="373B04F2"/>
    <w:rsid w:val="37906A90"/>
    <w:rsid w:val="37C8622A"/>
    <w:rsid w:val="38286CC9"/>
    <w:rsid w:val="39B079DC"/>
    <w:rsid w:val="39CD3FCC"/>
    <w:rsid w:val="3B0752BB"/>
    <w:rsid w:val="3B4F0A10"/>
    <w:rsid w:val="3B505A43"/>
    <w:rsid w:val="3C9C01AC"/>
    <w:rsid w:val="3CF719D1"/>
    <w:rsid w:val="3E216694"/>
    <w:rsid w:val="3E950E30"/>
    <w:rsid w:val="3F1E7077"/>
    <w:rsid w:val="42237A68"/>
    <w:rsid w:val="448E6105"/>
    <w:rsid w:val="46935C55"/>
    <w:rsid w:val="470619F4"/>
    <w:rsid w:val="470A33D3"/>
    <w:rsid w:val="47470193"/>
    <w:rsid w:val="47655843"/>
    <w:rsid w:val="477C19D0"/>
    <w:rsid w:val="478A4570"/>
    <w:rsid w:val="490B41C9"/>
    <w:rsid w:val="49CC7DFC"/>
    <w:rsid w:val="49DD60C4"/>
    <w:rsid w:val="49F47A9B"/>
    <w:rsid w:val="4AF52CCD"/>
    <w:rsid w:val="4BB02E05"/>
    <w:rsid w:val="4C137A41"/>
    <w:rsid w:val="4C1C493F"/>
    <w:rsid w:val="4C4F3781"/>
    <w:rsid w:val="4CB678D6"/>
    <w:rsid w:val="4CD945DE"/>
    <w:rsid w:val="4D2C4BAE"/>
    <w:rsid w:val="4E633F11"/>
    <w:rsid w:val="4E752F33"/>
    <w:rsid w:val="4E7A0C3D"/>
    <w:rsid w:val="4F5D32A4"/>
    <w:rsid w:val="50FB0FC7"/>
    <w:rsid w:val="514566E6"/>
    <w:rsid w:val="518731FF"/>
    <w:rsid w:val="51D57CCE"/>
    <w:rsid w:val="521C11F4"/>
    <w:rsid w:val="526F3A1A"/>
    <w:rsid w:val="529C6ABB"/>
    <w:rsid w:val="53C5766A"/>
    <w:rsid w:val="54085995"/>
    <w:rsid w:val="54E104D3"/>
    <w:rsid w:val="573B6250"/>
    <w:rsid w:val="58882214"/>
    <w:rsid w:val="58975A79"/>
    <w:rsid w:val="59017922"/>
    <w:rsid w:val="59152BA2"/>
    <w:rsid w:val="596A4F3B"/>
    <w:rsid w:val="59901C4F"/>
    <w:rsid w:val="5AB53D42"/>
    <w:rsid w:val="5CBF559E"/>
    <w:rsid w:val="5CEE01F5"/>
    <w:rsid w:val="5F7206A6"/>
    <w:rsid w:val="601F7E67"/>
    <w:rsid w:val="60C5514D"/>
    <w:rsid w:val="61C6117D"/>
    <w:rsid w:val="626C2C6C"/>
    <w:rsid w:val="628D3A49"/>
    <w:rsid w:val="62BD7917"/>
    <w:rsid w:val="62E93375"/>
    <w:rsid w:val="62FD472A"/>
    <w:rsid w:val="632C5010"/>
    <w:rsid w:val="649B41FB"/>
    <w:rsid w:val="64BC3F71"/>
    <w:rsid w:val="65E9543A"/>
    <w:rsid w:val="6677053C"/>
    <w:rsid w:val="669435F8"/>
    <w:rsid w:val="66E856F1"/>
    <w:rsid w:val="695A2ADD"/>
    <w:rsid w:val="699658D9"/>
    <w:rsid w:val="6AE76A24"/>
    <w:rsid w:val="6B6F118C"/>
    <w:rsid w:val="6C4B1174"/>
    <w:rsid w:val="6CE64481"/>
    <w:rsid w:val="6D9B34BE"/>
    <w:rsid w:val="6E8B1784"/>
    <w:rsid w:val="714E1137"/>
    <w:rsid w:val="717D77DC"/>
    <w:rsid w:val="722021E3"/>
    <w:rsid w:val="72D91741"/>
    <w:rsid w:val="73467A28"/>
    <w:rsid w:val="75481873"/>
    <w:rsid w:val="75712B21"/>
    <w:rsid w:val="76A809F9"/>
    <w:rsid w:val="7A592736"/>
    <w:rsid w:val="7B5C7195"/>
    <w:rsid w:val="7C2F7BF3"/>
    <w:rsid w:val="7CC77E2B"/>
    <w:rsid w:val="7CD15708"/>
    <w:rsid w:val="7CD97B5E"/>
    <w:rsid w:val="7DFF53A3"/>
    <w:rsid w:val="7E6A3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nhideWhenUsed="0" w:uiPriority="9" w:name="heading 1"/>
    <w:lsdException w:qFormat="1" w:unhideWhenUsed="0"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1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name="Hyperlink"/>
    <w:lsdException w:uiPriority="99" w:name="FollowedHyperlink"/>
    <w:lsdException w:uiPriority="22" w:name="Strong"/>
    <w:lsdException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next w:val="1"/>
    <w:link w:val="39"/>
    <w:semiHidden/>
    <w:qFormat/>
    <w:uiPriority w:val="9"/>
    <w:pPr>
      <w:autoSpaceDE w:val="0"/>
      <w:autoSpaceDN w:val="0"/>
      <w:adjustRightInd w:val="0"/>
      <w:ind w:firstLine="420" w:firstLineChars="200"/>
      <w:outlineLvl w:val="0"/>
    </w:pPr>
    <w:rPr>
      <w:rFonts w:asciiTheme="minorHAnsi" w:hAnsiTheme="minorHAnsi" w:eastAsiaTheme="minorEastAsia" w:cstheme="minorBidi"/>
      <w:b/>
      <w:color w:val="000080"/>
      <w:kern w:val="0"/>
      <w:sz w:val="21"/>
      <w:szCs w:val="21"/>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toc 3"/>
    <w:basedOn w:val="1"/>
    <w:next w:val="1"/>
    <w:autoRedefine/>
    <w:semiHidden/>
    <w:unhideWhenUsed/>
    <w:qFormat/>
    <w:uiPriority w:val="39"/>
    <w:pPr>
      <w:ind w:left="840" w:leftChars="400"/>
    </w:pPr>
  </w:style>
  <w:style w:type="paragraph" w:styleId="4">
    <w:name w:val="footer"/>
    <w:basedOn w:val="1"/>
    <w:link w:val="19"/>
    <w:semiHidden/>
    <w:qFormat/>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5">
    <w:name w:val="header"/>
    <w:basedOn w:val="1"/>
    <w:link w:val="24"/>
    <w:semiHidden/>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link w:val="49"/>
    <w:autoRedefine/>
    <w:semiHidden/>
    <w:unhideWhenUsed/>
    <w:qFormat/>
    <w:uiPriority w:val="39"/>
  </w:style>
  <w:style w:type="paragraph" w:styleId="7">
    <w:name w:val="toc 2"/>
    <w:basedOn w:val="1"/>
    <w:next w:val="1"/>
    <w:autoRedefine/>
    <w:semiHidden/>
    <w:unhideWhenUsed/>
    <w:qFormat/>
    <w:uiPriority w:val="39"/>
    <w:pPr>
      <w:ind w:left="420" w:leftChars="200"/>
    </w:p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0">
    <w:name w:val="Table Grid"/>
    <w:basedOn w:val="9"/>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Hyperlink"/>
    <w:semiHidden/>
    <w:qFormat/>
    <w:uiPriority w:val="99"/>
    <w:rPr>
      <w:rFonts w:hint="default" w:ascii="Tahoma" w:hAnsi="Tahoma" w:cs="Tahoma"/>
      <w:color w:val="0000FF"/>
      <w:u w:val="none"/>
    </w:rPr>
  </w:style>
  <w:style w:type="paragraph" w:customStyle="1" w:styleId="13">
    <w:name w:val="11-论文封面中文标题"/>
    <w:link w:val="15"/>
    <w:qFormat/>
    <w:uiPriority w:val="0"/>
    <w:pPr>
      <w:tabs>
        <w:tab w:val="left" w:pos="377"/>
      </w:tabs>
      <w:snapToGrid w:val="0"/>
      <w:spacing w:line="300" w:lineRule="auto"/>
      <w:jc w:val="center"/>
    </w:pPr>
    <w:rPr>
      <w:rFonts w:ascii="华文细黑" w:hAnsi="华文细黑" w:eastAsia="华文细黑" w:cs="Times New Roman"/>
      <w:b/>
      <w:kern w:val="2"/>
      <w:sz w:val="44"/>
      <w:szCs w:val="44"/>
      <w:lang w:val="en-US" w:eastAsia="zh-CN" w:bidi="en-US"/>
    </w:rPr>
  </w:style>
  <w:style w:type="paragraph" w:customStyle="1" w:styleId="14">
    <w:name w:val="12-论文封面英文标题"/>
    <w:link w:val="16"/>
    <w:qFormat/>
    <w:uiPriority w:val="0"/>
    <w:pPr>
      <w:snapToGrid w:val="0"/>
      <w:spacing w:line="300" w:lineRule="auto"/>
      <w:jc w:val="center"/>
    </w:pPr>
    <w:rPr>
      <w:rFonts w:ascii="Times New Roman" w:hAnsi="Times New Roman" w:eastAsia="宋体" w:cs="Times New Roman"/>
      <w:b/>
      <w:color w:val="000000"/>
      <w:kern w:val="2"/>
      <w:sz w:val="32"/>
      <w:szCs w:val="32"/>
      <w:lang w:val="en-US" w:eastAsia="zh-CN" w:bidi="ar-SA"/>
    </w:rPr>
  </w:style>
  <w:style w:type="character" w:customStyle="1" w:styleId="15">
    <w:name w:val="11-论文封面中文标题 字符"/>
    <w:basedOn w:val="11"/>
    <w:link w:val="13"/>
    <w:qFormat/>
    <w:uiPriority w:val="0"/>
    <w:rPr>
      <w:rFonts w:ascii="华文细黑" w:hAnsi="华文细黑" w:eastAsia="华文细黑" w:cs="Times New Roman"/>
      <w:b/>
      <w:sz w:val="44"/>
      <w:szCs w:val="44"/>
      <w:lang w:bidi="en-US"/>
    </w:rPr>
  </w:style>
  <w:style w:type="character" w:customStyle="1" w:styleId="16">
    <w:name w:val="12-论文封面英文标题 字符"/>
    <w:basedOn w:val="11"/>
    <w:link w:val="14"/>
    <w:qFormat/>
    <w:uiPriority w:val="0"/>
    <w:rPr>
      <w:rFonts w:ascii="Times New Roman" w:hAnsi="Times New Roman" w:eastAsia="宋体" w:cs="Times New Roman"/>
      <w:b/>
      <w:color w:val="000000"/>
      <w:sz w:val="32"/>
      <w:szCs w:val="32"/>
    </w:rPr>
  </w:style>
  <w:style w:type="paragraph" w:customStyle="1" w:styleId="17">
    <w:name w:val="13-封面基本信息"/>
    <w:link w:val="18"/>
    <w:qFormat/>
    <w:uiPriority w:val="0"/>
    <w:pPr>
      <w:jc w:val="center"/>
    </w:pPr>
    <w:rPr>
      <w:rFonts w:ascii="Times New Roman" w:hAnsi="Times New Roman" w:eastAsia="宋体" w:cs="Times New Roman"/>
      <w:kern w:val="2"/>
      <w:sz w:val="32"/>
      <w:szCs w:val="32"/>
      <w:lang w:val="en-US" w:eastAsia="zh-CN" w:bidi="ar-SA"/>
    </w:rPr>
  </w:style>
  <w:style w:type="character" w:customStyle="1" w:styleId="18">
    <w:name w:val="13-封面基本信息 字符"/>
    <w:basedOn w:val="11"/>
    <w:link w:val="17"/>
    <w:qFormat/>
    <w:uiPriority w:val="0"/>
    <w:rPr>
      <w:rFonts w:ascii="Times New Roman" w:hAnsi="Times New Roman" w:eastAsia="宋体" w:cs="Times New Roman"/>
      <w:sz w:val="32"/>
      <w:szCs w:val="32"/>
    </w:rPr>
  </w:style>
  <w:style w:type="character" w:customStyle="1" w:styleId="19">
    <w:name w:val="页脚 Char"/>
    <w:basedOn w:val="11"/>
    <w:link w:val="4"/>
    <w:semiHidden/>
    <w:qFormat/>
    <w:uiPriority w:val="99"/>
    <w:rPr>
      <w:rFonts w:ascii="Times New Roman" w:hAnsi="Times New Roman" w:eastAsia="宋体" w:cs="Times New Roman"/>
      <w:sz w:val="18"/>
      <w:szCs w:val="18"/>
    </w:rPr>
  </w:style>
  <w:style w:type="paragraph" w:customStyle="1" w:styleId="20">
    <w:name w:val="14-封面日期格式"/>
    <w:link w:val="22"/>
    <w:qFormat/>
    <w:uiPriority w:val="0"/>
    <w:pPr>
      <w:jc w:val="center"/>
    </w:pPr>
    <w:rPr>
      <w:rFonts w:ascii="宋体" w:hAnsi="宋体" w:eastAsia="宋体" w:cs="Times New Roman"/>
      <w:kern w:val="0"/>
      <w:sz w:val="32"/>
      <w:szCs w:val="32"/>
      <w:lang w:val="en-US" w:eastAsia="zh-CN" w:bidi="ar-SA"/>
    </w:rPr>
  </w:style>
  <w:style w:type="paragraph" w:customStyle="1" w:styleId="21">
    <w:name w:val="05-页眉格式"/>
    <w:basedOn w:val="5"/>
    <w:link w:val="23"/>
    <w:qFormat/>
    <w:uiPriority w:val="0"/>
    <w:rPr>
      <w:rFonts w:ascii="Times New Roman" w:hAnsi="Times New Roman" w:eastAsia="宋体" w:cs="Times New Roman"/>
      <w:spacing w:val="10"/>
      <w:sz w:val="28"/>
      <w:szCs w:val="28"/>
    </w:rPr>
  </w:style>
  <w:style w:type="character" w:customStyle="1" w:styleId="22">
    <w:name w:val="14-封面日期格式 字符"/>
    <w:basedOn w:val="11"/>
    <w:link w:val="20"/>
    <w:qFormat/>
    <w:uiPriority w:val="0"/>
    <w:rPr>
      <w:rFonts w:ascii="宋体" w:hAnsi="宋体" w:eastAsia="宋体" w:cs="Times New Roman"/>
      <w:kern w:val="0"/>
      <w:sz w:val="32"/>
      <w:szCs w:val="32"/>
    </w:rPr>
  </w:style>
  <w:style w:type="character" w:customStyle="1" w:styleId="23">
    <w:name w:val="05-页眉格式 字符"/>
    <w:basedOn w:val="24"/>
    <w:link w:val="21"/>
    <w:qFormat/>
    <w:uiPriority w:val="0"/>
    <w:rPr>
      <w:rFonts w:ascii="Times New Roman" w:hAnsi="Times New Roman" w:eastAsia="宋体" w:cs="Times New Roman"/>
      <w:spacing w:val="10"/>
      <w:sz w:val="28"/>
      <w:szCs w:val="28"/>
    </w:rPr>
  </w:style>
  <w:style w:type="character" w:customStyle="1" w:styleId="24">
    <w:name w:val="页眉 Char"/>
    <w:basedOn w:val="11"/>
    <w:link w:val="5"/>
    <w:semiHidden/>
    <w:qFormat/>
    <w:uiPriority w:val="99"/>
    <w:rPr>
      <w:sz w:val="18"/>
      <w:szCs w:val="18"/>
    </w:rPr>
  </w:style>
  <w:style w:type="paragraph" w:customStyle="1" w:styleId="25">
    <w:name w:val="10-封面论文类型"/>
    <w:basedOn w:val="1"/>
    <w:link w:val="26"/>
    <w:qFormat/>
    <w:uiPriority w:val="0"/>
    <w:pPr>
      <w:jc w:val="center"/>
    </w:pPr>
    <w:rPr>
      <w:rFonts w:ascii="宋体" w:hAnsi="宋体" w:eastAsia="宋体"/>
      <w:b/>
      <w:spacing w:val="60"/>
      <w:kern w:val="44"/>
      <w:sz w:val="72"/>
      <w:szCs w:val="72"/>
    </w:rPr>
  </w:style>
  <w:style w:type="character" w:customStyle="1" w:styleId="26">
    <w:name w:val="10-封面论文类型 字符"/>
    <w:basedOn w:val="11"/>
    <w:link w:val="25"/>
    <w:qFormat/>
    <w:uiPriority w:val="0"/>
    <w:rPr>
      <w:rFonts w:ascii="宋体" w:hAnsi="宋体" w:eastAsia="宋体"/>
      <w:b/>
      <w:spacing w:val="60"/>
      <w:kern w:val="44"/>
      <w:sz w:val="72"/>
      <w:szCs w:val="72"/>
    </w:rPr>
  </w:style>
  <w:style w:type="paragraph" w:customStyle="1" w:styleId="27">
    <w:name w:val="15-声明页标题"/>
    <w:basedOn w:val="1"/>
    <w:link w:val="29"/>
    <w:qFormat/>
    <w:uiPriority w:val="0"/>
    <w:pPr>
      <w:widowControl/>
      <w:spacing w:before="312" w:beforeLines="100" w:after="312" w:afterLines="100"/>
      <w:jc w:val="center"/>
    </w:pPr>
    <w:rPr>
      <w:rFonts w:ascii="黑体" w:hAnsi="Times New Roman" w:eastAsia="黑体" w:cs="Times New Roman"/>
      <w:b/>
      <w:sz w:val="44"/>
      <w:szCs w:val="36"/>
    </w:rPr>
  </w:style>
  <w:style w:type="paragraph" w:customStyle="1" w:styleId="28">
    <w:name w:val="17-声明页正文"/>
    <w:basedOn w:val="1"/>
    <w:link w:val="31"/>
    <w:qFormat/>
    <w:uiPriority w:val="0"/>
    <w:pPr>
      <w:widowControl/>
      <w:snapToGrid w:val="0"/>
      <w:spacing w:line="300" w:lineRule="auto"/>
      <w:ind w:firstLine="200" w:firstLineChars="200"/>
    </w:pPr>
    <w:rPr>
      <w:rFonts w:ascii="宋体" w:hAnsi="宋体" w:eastAsia="宋体" w:cs="宋体"/>
      <w:sz w:val="30"/>
      <w:szCs w:val="20"/>
    </w:rPr>
  </w:style>
  <w:style w:type="character" w:customStyle="1" w:styleId="29">
    <w:name w:val="15-声明页标题 字符"/>
    <w:basedOn w:val="11"/>
    <w:link w:val="27"/>
    <w:qFormat/>
    <w:uiPriority w:val="0"/>
    <w:rPr>
      <w:rFonts w:ascii="黑体" w:hAnsi="Times New Roman" w:eastAsia="黑体" w:cs="Times New Roman"/>
      <w:b/>
      <w:sz w:val="44"/>
      <w:szCs w:val="36"/>
    </w:rPr>
  </w:style>
  <w:style w:type="paragraph" w:customStyle="1" w:styleId="30">
    <w:name w:val="16-声明页签名"/>
    <w:basedOn w:val="1"/>
    <w:link w:val="33"/>
    <w:qFormat/>
    <w:uiPriority w:val="0"/>
    <w:pPr>
      <w:widowControl/>
      <w:snapToGrid w:val="0"/>
      <w:spacing w:line="360" w:lineRule="auto"/>
      <w:ind w:firstLine="600" w:firstLineChars="200"/>
      <w:jc w:val="right"/>
    </w:pPr>
    <w:rPr>
      <w:rFonts w:ascii="宋体" w:hAnsi="宋体" w:eastAsia="宋体" w:cs="宋体"/>
      <w:sz w:val="30"/>
      <w:szCs w:val="20"/>
    </w:rPr>
  </w:style>
  <w:style w:type="character" w:customStyle="1" w:styleId="31">
    <w:name w:val="17-声明页正文 字符"/>
    <w:basedOn w:val="11"/>
    <w:link w:val="28"/>
    <w:qFormat/>
    <w:uiPriority w:val="0"/>
    <w:rPr>
      <w:rFonts w:ascii="宋体" w:hAnsi="宋体" w:eastAsia="宋体" w:cs="宋体"/>
      <w:sz w:val="30"/>
      <w:szCs w:val="20"/>
    </w:rPr>
  </w:style>
  <w:style w:type="paragraph" w:customStyle="1" w:styleId="32">
    <w:name w:val="19-中文摘要关键词"/>
    <w:link w:val="34"/>
    <w:qFormat/>
    <w:uiPriority w:val="0"/>
    <w:pPr>
      <w:spacing w:line="440" w:lineRule="exact"/>
      <w:jc w:val="both"/>
    </w:pPr>
    <w:rPr>
      <w:rFonts w:ascii="黑体" w:hAnsi="Times New Roman" w:eastAsia="黑体" w:cs="Times New Roman"/>
      <w:b/>
      <w:kern w:val="2"/>
      <w:sz w:val="24"/>
      <w:szCs w:val="24"/>
      <w:lang w:val="en-US" w:eastAsia="zh-CN" w:bidi="ar-SA"/>
    </w:rPr>
  </w:style>
  <w:style w:type="character" w:customStyle="1" w:styleId="33">
    <w:name w:val="16-声明页签名 字符"/>
    <w:basedOn w:val="11"/>
    <w:link w:val="30"/>
    <w:qFormat/>
    <w:uiPriority w:val="0"/>
    <w:rPr>
      <w:rFonts w:ascii="宋体" w:hAnsi="宋体" w:eastAsia="宋体" w:cs="宋体"/>
      <w:sz w:val="30"/>
      <w:szCs w:val="20"/>
    </w:rPr>
  </w:style>
  <w:style w:type="character" w:customStyle="1" w:styleId="34">
    <w:name w:val="19-中文摘要关键词 字符"/>
    <w:basedOn w:val="11"/>
    <w:link w:val="32"/>
    <w:qFormat/>
    <w:uiPriority w:val="0"/>
    <w:rPr>
      <w:rFonts w:ascii="黑体" w:hAnsi="Times New Roman" w:eastAsia="黑体" w:cs="Times New Roman"/>
      <w:b/>
      <w:sz w:val="24"/>
      <w:szCs w:val="24"/>
    </w:rPr>
  </w:style>
  <w:style w:type="paragraph" w:customStyle="1" w:styleId="35">
    <w:name w:val="01-正文"/>
    <w:link w:val="36"/>
    <w:qFormat/>
    <w:uiPriority w:val="0"/>
    <w:pPr>
      <w:autoSpaceDE w:val="0"/>
      <w:autoSpaceDN w:val="0"/>
      <w:adjustRightInd w:val="0"/>
      <w:spacing w:line="440" w:lineRule="exact"/>
      <w:ind w:firstLine="200" w:firstLineChars="200"/>
      <w:jc w:val="both"/>
    </w:pPr>
    <w:rPr>
      <w:rFonts w:ascii="Times New Roman" w:hAnsi="Times New Roman" w:eastAsia="宋体" w:cs="Times New Roman"/>
      <w:kern w:val="0"/>
      <w:sz w:val="24"/>
      <w:szCs w:val="24"/>
      <w:lang w:val="en-US" w:eastAsia="zh-CN" w:bidi="ar-SA"/>
    </w:rPr>
  </w:style>
  <w:style w:type="character" w:customStyle="1" w:styleId="36">
    <w:name w:val="01-正文 字符"/>
    <w:basedOn w:val="11"/>
    <w:link w:val="35"/>
    <w:qFormat/>
    <w:uiPriority w:val="0"/>
    <w:rPr>
      <w:rFonts w:ascii="Times New Roman" w:hAnsi="Times New Roman" w:eastAsia="宋体" w:cs="Times New Roman"/>
      <w:kern w:val="0"/>
      <w:sz w:val="24"/>
      <w:szCs w:val="24"/>
    </w:rPr>
  </w:style>
  <w:style w:type="paragraph" w:customStyle="1" w:styleId="37">
    <w:name w:val="18-中文摘要标题"/>
    <w:next w:val="35"/>
    <w:qFormat/>
    <w:uiPriority w:val="0"/>
    <w:pPr>
      <w:snapToGrid w:val="0"/>
      <w:spacing w:before="312" w:beforeLines="100" w:after="312" w:afterLines="100"/>
      <w:jc w:val="center"/>
    </w:pPr>
    <w:rPr>
      <w:rFonts w:ascii="黑体" w:hAnsi="Times New Roman" w:eastAsia="黑体" w:cs="Times New Roman"/>
      <w:b/>
      <w:bCs/>
      <w:kern w:val="2"/>
      <w:sz w:val="36"/>
      <w:szCs w:val="32"/>
      <w:lang w:val="en-US" w:eastAsia="zh-CN" w:bidi="ar-SA"/>
    </w:rPr>
  </w:style>
  <w:style w:type="paragraph" w:customStyle="1" w:styleId="38">
    <w:name w:val="02-一级标题"/>
    <w:link w:val="50"/>
    <w:qFormat/>
    <w:uiPriority w:val="0"/>
    <w:pPr>
      <w:spacing w:before="50" w:beforeLines="50" w:after="100" w:afterLines="100" w:line="360" w:lineRule="auto"/>
      <w:jc w:val="center"/>
      <w:outlineLvl w:val="0"/>
    </w:pPr>
    <w:rPr>
      <w:rFonts w:ascii="黑体" w:hAnsi="Times New Roman" w:eastAsia="黑体" w:cs="Times New Roman"/>
      <w:b/>
      <w:bCs/>
      <w:kern w:val="44"/>
      <w:sz w:val="32"/>
      <w:szCs w:val="44"/>
      <w:lang w:val="en-US" w:eastAsia="zh-CN" w:bidi="ar-SA"/>
    </w:rPr>
  </w:style>
  <w:style w:type="character" w:customStyle="1" w:styleId="39">
    <w:name w:val="标题 1 Char"/>
    <w:basedOn w:val="11"/>
    <w:link w:val="2"/>
    <w:semiHidden/>
    <w:qFormat/>
    <w:uiPriority w:val="9"/>
    <w:rPr>
      <w:b/>
      <w:color w:val="000080"/>
      <w:kern w:val="0"/>
    </w:rPr>
  </w:style>
  <w:style w:type="paragraph" w:customStyle="1" w:styleId="40">
    <w:name w:val="22-英文摘要正文"/>
    <w:link w:val="42"/>
    <w:qFormat/>
    <w:uiPriority w:val="0"/>
    <w:pPr>
      <w:spacing w:line="440" w:lineRule="exact"/>
      <w:ind w:firstLine="200" w:firstLineChars="200"/>
      <w:jc w:val="both"/>
    </w:pPr>
    <w:rPr>
      <w:rFonts w:ascii="Times New Roman" w:hAnsi="Times New Roman" w:eastAsia="Times New Roman" w:cs="Times New Roman"/>
      <w:color w:val="000000" w:themeColor="text1"/>
      <w:kern w:val="2"/>
      <w:sz w:val="24"/>
      <w:szCs w:val="24"/>
      <w:lang w:val="en-US" w:eastAsia="zh-CN" w:bidi="ar-SA"/>
      <w14:textFill>
        <w14:solidFill>
          <w14:schemeClr w14:val="tx1"/>
        </w14:solidFill>
      </w14:textFill>
    </w:rPr>
  </w:style>
  <w:style w:type="paragraph" w:customStyle="1" w:styleId="41">
    <w:name w:val="21-英文摘要关键词"/>
    <w:link w:val="43"/>
    <w:qFormat/>
    <w:uiPriority w:val="0"/>
    <w:pPr>
      <w:autoSpaceDE w:val="0"/>
      <w:autoSpaceDN w:val="0"/>
      <w:adjustRightInd w:val="0"/>
      <w:spacing w:line="440" w:lineRule="exact"/>
    </w:pPr>
    <w:rPr>
      <w:rFonts w:ascii="Times New Roman" w:hAnsi="Times New Roman" w:eastAsia="宋体" w:cs="Times New Roman"/>
      <w:b/>
      <w:bCs/>
      <w:kern w:val="0"/>
      <w:sz w:val="24"/>
      <w:szCs w:val="24"/>
      <w:lang w:val="en-US" w:eastAsia="zh-CN" w:bidi="ar-SA"/>
    </w:rPr>
  </w:style>
  <w:style w:type="character" w:customStyle="1" w:styleId="42">
    <w:name w:val="22-英文摘要正文 字符"/>
    <w:basedOn w:val="11"/>
    <w:link w:val="40"/>
    <w:qFormat/>
    <w:uiPriority w:val="0"/>
    <w:rPr>
      <w:rFonts w:ascii="Times New Roman" w:hAnsi="Times New Roman" w:eastAsia="Times New Roman" w:cs="Times New Roman"/>
      <w:color w:val="000000" w:themeColor="text1"/>
      <w:sz w:val="24"/>
      <w:szCs w:val="24"/>
      <w14:textFill>
        <w14:solidFill>
          <w14:schemeClr w14:val="tx1"/>
        </w14:solidFill>
      </w14:textFill>
    </w:rPr>
  </w:style>
  <w:style w:type="character" w:customStyle="1" w:styleId="43">
    <w:name w:val="21-英文摘要关键词 字符"/>
    <w:basedOn w:val="11"/>
    <w:link w:val="41"/>
    <w:qFormat/>
    <w:uiPriority w:val="0"/>
    <w:rPr>
      <w:rFonts w:ascii="Times New Roman" w:hAnsi="Times New Roman" w:eastAsia="宋体" w:cs="Times New Roman"/>
      <w:b/>
      <w:bCs/>
      <w:kern w:val="0"/>
      <w:sz w:val="24"/>
      <w:szCs w:val="24"/>
    </w:rPr>
  </w:style>
  <w:style w:type="paragraph" w:customStyle="1" w:styleId="44">
    <w:name w:val="20-英文摘要标题"/>
    <w:link w:val="45"/>
    <w:qFormat/>
    <w:uiPriority w:val="0"/>
    <w:pPr>
      <w:spacing w:before="100" w:beforeLines="100" w:after="100" w:afterLines="100" w:line="360" w:lineRule="auto"/>
      <w:jc w:val="center"/>
    </w:pPr>
    <w:rPr>
      <w:rFonts w:ascii="Times New Roman" w:hAnsi="Times New Roman" w:eastAsia="黑体" w:cstheme="minorBidi"/>
      <w:b/>
      <w:kern w:val="2"/>
      <w:sz w:val="32"/>
      <w:szCs w:val="21"/>
      <w:lang w:val="en-US" w:eastAsia="zh-CN" w:bidi="ar-SA"/>
    </w:rPr>
  </w:style>
  <w:style w:type="character" w:customStyle="1" w:styleId="45">
    <w:name w:val="20-英文摘要标题 字符"/>
    <w:basedOn w:val="11"/>
    <w:link w:val="44"/>
    <w:qFormat/>
    <w:uiPriority w:val="0"/>
    <w:rPr>
      <w:rFonts w:ascii="Times New Roman" w:hAnsi="Times New Roman" w:eastAsia="黑体"/>
      <w:b/>
      <w:sz w:val="32"/>
    </w:rPr>
  </w:style>
  <w:style w:type="paragraph" w:customStyle="1" w:styleId="46">
    <w:name w:val="23-目录标题"/>
    <w:qFormat/>
    <w:uiPriority w:val="0"/>
    <w:pPr>
      <w:spacing w:before="150" w:beforeLines="150" w:after="100" w:afterLines="100" w:line="300" w:lineRule="auto"/>
      <w:jc w:val="center"/>
    </w:pPr>
    <w:rPr>
      <w:rFonts w:ascii="黑体" w:hAnsi="宋体" w:eastAsia="黑体" w:cs="宋体"/>
      <w:kern w:val="2"/>
      <w:sz w:val="32"/>
      <w:szCs w:val="20"/>
      <w:lang w:val="en-US" w:eastAsia="zh-CN" w:bidi="ar-SA"/>
    </w:rPr>
  </w:style>
  <w:style w:type="paragraph" w:customStyle="1" w:styleId="47">
    <w:name w:val="03-二级标题"/>
    <w:link w:val="57"/>
    <w:qFormat/>
    <w:uiPriority w:val="0"/>
    <w:pPr>
      <w:spacing w:before="50" w:beforeLines="50" w:line="360" w:lineRule="auto"/>
      <w:jc w:val="both"/>
      <w:outlineLvl w:val="1"/>
    </w:pPr>
    <w:rPr>
      <w:rFonts w:ascii="黑体" w:hAnsi="Times New Roman" w:eastAsia="黑体" w:cs="Times New Roman"/>
      <w:b/>
      <w:bCs/>
      <w:kern w:val="2"/>
      <w:sz w:val="28"/>
      <w:szCs w:val="28"/>
      <w:lang w:val="en-US" w:eastAsia="zh-CN" w:bidi="ar-SA"/>
    </w:rPr>
  </w:style>
  <w:style w:type="paragraph" w:customStyle="1" w:styleId="48">
    <w:name w:val="24-一级目录"/>
    <w:basedOn w:val="6"/>
    <w:link w:val="53"/>
    <w:qFormat/>
    <w:uiPriority w:val="0"/>
    <w:pPr>
      <w:tabs>
        <w:tab w:val="right" w:leader="dot" w:pos="8721"/>
      </w:tabs>
      <w:spacing w:line="440" w:lineRule="exact"/>
      <w:jc w:val="left"/>
    </w:pPr>
    <w:rPr>
      <w:rFonts w:ascii="宋体" w:hAnsi="Times New Roman" w:eastAsia="宋体" w:cs="宋体"/>
      <w:kern w:val="44"/>
      <w:sz w:val="24"/>
      <w:szCs w:val="20"/>
    </w:rPr>
  </w:style>
  <w:style w:type="character" w:customStyle="1" w:styleId="49">
    <w:name w:val="目录 1 Char"/>
    <w:basedOn w:val="11"/>
    <w:link w:val="6"/>
    <w:semiHidden/>
    <w:qFormat/>
    <w:uiPriority w:val="39"/>
  </w:style>
  <w:style w:type="character" w:customStyle="1" w:styleId="50">
    <w:name w:val="02-一级标题 字符"/>
    <w:basedOn w:val="11"/>
    <w:link w:val="38"/>
    <w:qFormat/>
    <w:uiPriority w:val="0"/>
    <w:rPr>
      <w:rFonts w:ascii="黑体" w:hAnsi="Times New Roman" w:eastAsia="黑体" w:cs="Times New Roman"/>
      <w:b/>
      <w:bCs/>
      <w:kern w:val="44"/>
      <w:sz w:val="32"/>
      <w:szCs w:val="44"/>
    </w:rPr>
  </w:style>
  <w:style w:type="paragraph" w:customStyle="1" w:styleId="51">
    <w:name w:val="04-三级标题"/>
    <w:link w:val="58"/>
    <w:qFormat/>
    <w:uiPriority w:val="0"/>
    <w:pPr>
      <w:spacing w:before="50" w:beforeLines="50" w:line="360" w:lineRule="auto"/>
      <w:jc w:val="both"/>
      <w:outlineLvl w:val="2"/>
    </w:pPr>
    <w:rPr>
      <w:rFonts w:ascii="黑体" w:hAnsi="Times New Roman" w:eastAsia="黑体" w:cs="Times New Roman"/>
      <w:b/>
      <w:bCs/>
      <w:kern w:val="2"/>
      <w:sz w:val="24"/>
      <w:szCs w:val="24"/>
      <w:lang w:val="en-US" w:eastAsia="zh-CN" w:bidi="ar-SA"/>
    </w:rPr>
  </w:style>
  <w:style w:type="paragraph" w:customStyle="1" w:styleId="52">
    <w:name w:val="25-二级目录"/>
    <w:basedOn w:val="7"/>
    <w:link w:val="55"/>
    <w:qFormat/>
    <w:uiPriority w:val="0"/>
    <w:pPr>
      <w:tabs>
        <w:tab w:val="right" w:leader="dot" w:pos="8834"/>
      </w:tabs>
      <w:spacing w:line="440" w:lineRule="exact"/>
      <w:ind w:left="0" w:leftChars="0" w:firstLine="200" w:firstLineChars="200"/>
    </w:pPr>
    <w:rPr>
      <w:rFonts w:ascii="宋体" w:hAnsi="Times New Roman" w:eastAsia="宋体" w:cs="Times New Roman"/>
      <w:bCs/>
      <w:sz w:val="24"/>
      <w:szCs w:val="24"/>
    </w:rPr>
  </w:style>
  <w:style w:type="character" w:customStyle="1" w:styleId="53">
    <w:name w:val="24-一级目录 字符"/>
    <w:basedOn w:val="11"/>
    <w:link w:val="48"/>
    <w:qFormat/>
    <w:uiPriority w:val="0"/>
    <w:rPr>
      <w:rFonts w:ascii="宋体" w:hAnsi="Times New Roman" w:eastAsia="宋体" w:cs="宋体"/>
      <w:kern w:val="44"/>
      <w:sz w:val="24"/>
      <w:szCs w:val="20"/>
    </w:rPr>
  </w:style>
  <w:style w:type="paragraph" w:customStyle="1" w:styleId="54">
    <w:name w:val="26-三级目录"/>
    <w:basedOn w:val="3"/>
    <w:link w:val="56"/>
    <w:qFormat/>
    <w:uiPriority w:val="0"/>
    <w:pPr>
      <w:tabs>
        <w:tab w:val="right" w:leader="dot" w:pos="8834"/>
      </w:tabs>
      <w:adjustRightInd w:val="0"/>
      <w:snapToGrid w:val="0"/>
      <w:spacing w:line="440" w:lineRule="exact"/>
      <w:ind w:left="0" w:leftChars="0" w:firstLine="400" w:firstLineChars="400"/>
    </w:pPr>
    <w:rPr>
      <w:rFonts w:ascii="宋体" w:hAnsi="Times New Roman" w:eastAsia="宋体" w:cs="Times New Roman"/>
      <w:sz w:val="24"/>
      <w:szCs w:val="24"/>
    </w:rPr>
  </w:style>
  <w:style w:type="character" w:customStyle="1" w:styleId="55">
    <w:name w:val="25-二级目录 字符"/>
    <w:basedOn w:val="11"/>
    <w:link w:val="52"/>
    <w:qFormat/>
    <w:uiPriority w:val="0"/>
    <w:rPr>
      <w:rFonts w:ascii="宋体" w:hAnsi="Times New Roman" w:eastAsia="宋体" w:cs="Times New Roman"/>
      <w:bCs/>
      <w:sz w:val="24"/>
      <w:szCs w:val="24"/>
    </w:rPr>
  </w:style>
  <w:style w:type="character" w:customStyle="1" w:styleId="56">
    <w:name w:val="26-三级目录 字符"/>
    <w:basedOn w:val="11"/>
    <w:link w:val="54"/>
    <w:qFormat/>
    <w:uiPriority w:val="0"/>
    <w:rPr>
      <w:rFonts w:ascii="宋体" w:hAnsi="Times New Roman" w:eastAsia="宋体" w:cs="Times New Roman"/>
      <w:sz w:val="24"/>
      <w:szCs w:val="24"/>
    </w:rPr>
  </w:style>
  <w:style w:type="character" w:customStyle="1" w:styleId="57">
    <w:name w:val="03-二级标题 字符"/>
    <w:basedOn w:val="11"/>
    <w:link w:val="47"/>
    <w:qFormat/>
    <w:uiPriority w:val="0"/>
    <w:rPr>
      <w:rFonts w:ascii="黑体" w:hAnsi="Times New Roman" w:eastAsia="黑体" w:cs="Times New Roman"/>
      <w:b/>
      <w:bCs/>
      <w:sz w:val="28"/>
      <w:szCs w:val="28"/>
    </w:rPr>
  </w:style>
  <w:style w:type="character" w:customStyle="1" w:styleId="58">
    <w:name w:val="04-三级标题 字符"/>
    <w:basedOn w:val="11"/>
    <w:link w:val="51"/>
    <w:qFormat/>
    <w:uiPriority w:val="0"/>
    <w:rPr>
      <w:rFonts w:ascii="黑体" w:hAnsi="Times New Roman" w:eastAsia="黑体" w:cs="Times New Roman"/>
      <w:b/>
      <w:bCs/>
      <w:sz w:val="24"/>
      <w:szCs w:val="24"/>
    </w:rPr>
  </w:style>
  <w:style w:type="paragraph" w:customStyle="1" w:styleId="59">
    <w:name w:val="07-图题&amp;表题"/>
    <w:link w:val="61"/>
    <w:qFormat/>
    <w:uiPriority w:val="0"/>
    <w:pPr>
      <w:spacing w:line="300" w:lineRule="auto"/>
      <w:jc w:val="center"/>
    </w:pPr>
    <w:rPr>
      <w:rFonts w:ascii="宋体" w:hAnsi="宋体" w:eastAsia="宋体" w:cs="Times New Roman"/>
      <w:color w:val="000000" w:themeColor="text1"/>
      <w:kern w:val="2"/>
      <w:sz w:val="21"/>
      <w:szCs w:val="21"/>
      <w:lang w:val="en-US" w:eastAsia="zh-CN" w:bidi="ar-SA"/>
      <w14:textFill>
        <w14:solidFill>
          <w14:schemeClr w14:val="tx1"/>
        </w14:solidFill>
      </w14:textFill>
    </w:rPr>
  </w:style>
  <w:style w:type="paragraph" w:customStyle="1" w:styleId="60">
    <w:name w:val="07-表格内文字"/>
    <w:basedOn w:val="1"/>
    <w:link w:val="63"/>
    <w:qFormat/>
    <w:uiPriority w:val="0"/>
    <w:pPr>
      <w:tabs>
        <w:tab w:val="left" w:pos="377"/>
      </w:tabs>
      <w:jc w:val="center"/>
    </w:pPr>
    <w:rPr>
      <w:rFonts w:ascii="宋体" w:hAnsi="宋体" w:eastAsia="宋体" w:cs="Times New Roman"/>
      <w:szCs w:val="24"/>
    </w:rPr>
  </w:style>
  <w:style w:type="character" w:customStyle="1" w:styleId="61">
    <w:name w:val="07-图题&amp;表题 字符"/>
    <w:basedOn w:val="11"/>
    <w:link w:val="59"/>
    <w:qFormat/>
    <w:uiPriority w:val="0"/>
    <w:rPr>
      <w:rFonts w:ascii="宋体" w:hAnsi="宋体" w:eastAsia="宋体" w:cs="Times New Roman"/>
      <w:color w:val="000000" w:themeColor="text1"/>
      <w:szCs w:val="21"/>
      <w14:textFill>
        <w14:solidFill>
          <w14:schemeClr w14:val="tx1"/>
        </w14:solidFill>
      </w14:textFill>
    </w:rPr>
  </w:style>
  <w:style w:type="paragraph" w:customStyle="1" w:styleId="62">
    <w:name w:val="09-结论&amp;参考文献&amp;附录&amp;致谢标题"/>
    <w:link w:val="64"/>
    <w:qFormat/>
    <w:uiPriority w:val="0"/>
    <w:pPr>
      <w:snapToGrid w:val="0"/>
      <w:spacing w:after="100" w:afterLines="100"/>
      <w:jc w:val="center"/>
      <w:outlineLvl w:val="0"/>
    </w:pPr>
    <w:rPr>
      <w:rFonts w:ascii="黑体" w:hAnsi="Times New Roman" w:eastAsia="黑体" w:cs="Times New Roman"/>
      <w:kern w:val="2"/>
      <w:sz w:val="32"/>
      <w:szCs w:val="32"/>
      <w:lang w:val="en-US" w:eastAsia="zh-CN" w:bidi="ar-SA"/>
    </w:rPr>
  </w:style>
  <w:style w:type="character" w:customStyle="1" w:styleId="63">
    <w:name w:val="07-表格内文字 字符"/>
    <w:basedOn w:val="11"/>
    <w:link w:val="60"/>
    <w:qFormat/>
    <w:uiPriority w:val="0"/>
    <w:rPr>
      <w:rFonts w:ascii="宋体" w:hAnsi="宋体" w:eastAsia="宋体" w:cs="Times New Roman"/>
      <w:szCs w:val="24"/>
    </w:rPr>
  </w:style>
  <w:style w:type="character" w:customStyle="1" w:styleId="64">
    <w:name w:val="09-结论&amp;参考文献&amp;附录&amp;致谢标题 字符"/>
    <w:basedOn w:val="11"/>
    <w:link w:val="62"/>
    <w:qFormat/>
    <w:uiPriority w:val="0"/>
    <w:rPr>
      <w:rFonts w:ascii="黑体" w:hAnsi="Times New Roman" w:eastAsia="黑体" w:cs="Times New Roman"/>
      <w:sz w:val="32"/>
      <w:szCs w:val="32"/>
    </w:rPr>
  </w:style>
  <w:style w:type="paragraph" w:customStyle="1" w:styleId="65">
    <w:name w:val="27-参考文献正文"/>
    <w:link w:val="66"/>
    <w:qFormat/>
    <w:uiPriority w:val="0"/>
    <w:pPr>
      <w:autoSpaceDE w:val="0"/>
      <w:autoSpaceDN w:val="0"/>
      <w:adjustRightInd w:val="0"/>
      <w:jc w:val="both"/>
    </w:pPr>
    <w:rPr>
      <w:rFonts w:ascii="Times New Roman" w:hAnsi="Times New Roman" w:eastAsia="宋体" w:cs="Times New Roman"/>
      <w:kern w:val="0"/>
      <w:sz w:val="21"/>
      <w:szCs w:val="21"/>
      <w:lang w:val="en-US" w:eastAsia="zh-CN" w:bidi="ar-SA"/>
    </w:rPr>
  </w:style>
  <w:style w:type="character" w:customStyle="1" w:styleId="66">
    <w:name w:val="27-参考文献正文 字符"/>
    <w:basedOn w:val="11"/>
    <w:link w:val="65"/>
    <w:qFormat/>
    <w:uiPriority w:val="0"/>
    <w:rPr>
      <w:rFonts w:ascii="Times New Roman" w:hAnsi="Times New Roman" w:eastAsia="宋体" w:cs="Times New Roman"/>
      <w:kern w:val="0"/>
    </w:rPr>
  </w:style>
  <w:style w:type="paragraph" w:customStyle="1" w:styleId="67">
    <w:name w:val="06-页脚"/>
    <w:basedOn w:val="4"/>
    <w:link w:val="69"/>
    <w:qFormat/>
    <w:uiPriority w:val="0"/>
    <w:pPr>
      <w:jc w:val="center"/>
    </w:pPr>
    <w:rPr>
      <w:rFonts w:ascii="宋体" w:hAnsi="宋体"/>
      <w:sz w:val="21"/>
      <w:szCs w:val="21"/>
    </w:rPr>
  </w:style>
  <w:style w:type="paragraph" w:customStyle="1" w:styleId="68">
    <w:name w:val="28-空行"/>
    <w:link w:val="70"/>
    <w:qFormat/>
    <w:uiPriority w:val="0"/>
    <w:rPr>
      <w:rFonts w:ascii="Times New Roman" w:hAnsi="Times New Roman" w:eastAsia="宋体" w:cstheme="minorBidi"/>
      <w:kern w:val="2"/>
      <w:sz w:val="21"/>
      <w:szCs w:val="21"/>
      <w:lang w:val="en-US" w:eastAsia="zh-CN" w:bidi="ar-SA"/>
    </w:rPr>
  </w:style>
  <w:style w:type="character" w:customStyle="1" w:styleId="69">
    <w:name w:val="06-页脚 字符"/>
    <w:basedOn w:val="19"/>
    <w:link w:val="67"/>
    <w:qFormat/>
    <w:uiPriority w:val="0"/>
    <w:rPr>
      <w:rFonts w:ascii="宋体" w:hAnsi="宋体" w:eastAsia="宋体" w:cs="Times New Roman"/>
      <w:sz w:val="18"/>
      <w:szCs w:val="18"/>
    </w:rPr>
  </w:style>
  <w:style w:type="character" w:customStyle="1" w:styleId="70">
    <w:name w:val="28-空行 字符"/>
    <w:basedOn w:val="11"/>
    <w:link w:val="68"/>
    <w:qFormat/>
    <w:uiPriority w:val="0"/>
    <w:rPr>
      <w:rFonts w:ascii="Times New Roman" w:hAnsi="Times New Roman" w:eastAsia="宋体"/>
    </w:rPr>
  </w:style>
  <w:style w:type="paragraph" w:customStyle="1" w:styleId="71">
    <w:name w:val="08-公式"/>
    <w:next w:val="35"/>
    <w:qFormat/>
    <w:uiPriority w:val="0"/>
    <w:pPr>
      <w:tabs>
        <w:tab w:val="center" w:pos="3990"/>
        <w:tab w:val="right" w:pos="7980"/>
      </w:tabs>
      <w:textAlignment w:val="center"/>
    </w:pPr>
    <w:rPr>
      <w:rFonts w:ascii="Times New Roman" w:hAnsi="Times New Roman" w:eastAsia="宋体" w:cstheme="minorBidi"/>
      <w:bCs/>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UzTVRJbE4wUWxNa01sTWpKbGJHVnRaVzUwY3lVeU1pVXpRU1UzUWlVeU1uTjRVRlpKYVhKV2NFYzNOVFUwT1RnbE1qSWxNMEVsTjBJbE1qSnBaQ1V5TWlVelFTVXlNbk40VUZaSmFYSldjRWMzTlRVME9UZ2xNaklsTWtNbE1qSnVZVzFsSlRJeUpUTkJKVEl5ZFcxc01sODFYM1Z6WldOaGMyVmZZMjl1ZEdGcGJtVnlKVEl5SlRKREpUSXlkR2wwYkdVbE1qSWxNMEVsTWpJbFJUVWxRVVVsUWprbFJUVWxPVGtsUVRnbE1qSWxNa01sTWpKallYUmxaMjl5ZVNVeU1pVXpRU1V5TW5WdGJESmZOVjkxYzJWallYTmx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jBjblZ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wT0RjdU16azVPVGt6T0RrMk5EZzBOQ1V5UXlVeU1ua2xNaklsTTBFeE5qVXVNRGs1T1RrNE5EYzBNVEl4TVNVeVF5VXlNbmNsTWpJbE0wRTBNekVsTWtNbE1qSm9KVEl5SlROQk16WTRMalVsTWtNbE1qSjZhVzVrWlhnbE1qSWxNMEV0TV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pUSXlOU1V5TWlVeVF5VXlNbmtsTWpJbE0wRWxNakl5SlRJeUpUSkRKVEl5ZHlVeU1pVXpRU1V5TW5jdE1UQWxNaklsTWtNbE1qSm9KVEl5SlROQkpUSXlhQ29vTVNVeVJqY3BMVElsTWpJbE4wUWxNa01sTWpKMFpYaDBKVEl5SlROQkpUSXlKVVUySlVGR0pUazFKVVUwSlVJNEpUbEJKVVU0SlVFMkpUZ3hKVVUySlVJeEpUZ3lKVVU0SlVKRkpVSkZKVVUySlRnNEpUa3dKVVUxSlVKQkpVRTJKVVU0SlVGRkpVRXhKVVUzSlVGRkpUazNKVVUzSlVJekpVSkNKVVUzSlVKQ0pUbE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ZGRkNZVnBwZFVOUVlUVXdNVGs0TVNVeU1pVXpRU1UzUWlVeU1tbGtKVEl5SlROQkpUSXlWRkZDWVZwcGRVTlFZVFV3TVRrNE1TVXlNaVV5UXlVeU1tNWhiV1VsTWpJbE0wRWxNakoxYld3eVh6VmZkWE5sWTJGelpWOWhZM1J2Y2lVeU1pVXlReVV5TW5ScGRHeGxKVEl5SlROQkpUSXlKVVU0SlVFM0pUa3lKVVU0SlRnNUpVSXlKVEl5SlRKREpUSXlZMkYwWldkdmNua2xNaklsTTBFbE1qSjFiV3d5WHpWZmRYTmxZMkZ6Wl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WTROeTQ0T1RrNU9UTTRPVFkwT0RRMEpUSkRKVEl5ZVNVeU1pVXpRVEk0TGpnNU9UazVNemc1TmpRNE5ETTNOU1V5UXlVeU1uY2xNaklsTTBFek1DVXlReVV5TW1nbE1qSWxNMEUyTUNVeVF5VXlNbnBwYm1SbGVDVXlNaVV6U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bE1qSXRNakFsTWpJbE1rTWxNako1SlRJeUpUTkJKVEl5YUNVeU1pVXlReVV5TW5jbE1qSWxNMEVsTWpKM0pUSkNOREFsTWpJbE1rTWxNakpvSlRJeUpUTkJKVEl5TXpBbE1qSWxOMFFsTWtNbE1qSjBaWGgwSlRJeUpUTkJKVEl5SlVVM0pVRkZKVUV4SlVVM0pUa3dKVGcySlVVMUpUa3hKVGs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VMHBqVGxGUVRtcHZaVEE0T0RZeE9DVXlNaVV6UVNVM1FpVXlNbWxrSlRJeUpUTkJKVEl5VTBwalRsRlFUbXB2WlRBNE9EWXhPQ1V5TWlVeVF5VXlNbTVoYldVbE1qSWxNMEVsTWpKMWJXd3lYelZmZFhObFkyRnpaVjkxYzJWZlkyRnpaU1V5TWlVeVF5VXlNblJwZEd4bEpUSXlKVE5CSlRJeUpVVTNKVGswSlVFNEpVVTBKVUpGSlRoQ0pUSXlKVEpESlRJeVkyRjBaV2R2Y25rbE1qSWxNMEVsTWpKMWJXd3lYelZmZFhObFkyRnpa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RNU9DNHpPVGs1T1RNNE9UWTBPRFEwSlRKREpUSXllU1V5TWlVelFUSXdPUzQxT1RrNU9UZzBOelF4TWpFeEpUSkRKVEl5ZHlVeU1pVXpRVEV5TkNVeVF5VXlNbWdsTWpJbE0wRTBNQ1V5UXlVeU1ucHBibVJsZUNVeU1pVXpRVE1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UpVVTJKVGswSlVGR0pVVTJKVGt5SlRreEpVVTNKVGxHSlVFNUpVVTVKVGs0SlVJMUpVVTBKVUk0SlRoQkpVVTBKVUpESlVFd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ZMjl1ZEdGcGJtVnlKVEl5SlROQkpUSXljM2hRVmtscGNsWndSemMxTlRRNU9DVXlNaVUzUkNVeVF5VXlNbFZHY1hWVVZGWnhTVlUxTVRNMk5UZ2xNaklsTTBFbE4wSWxNakpwWkNVeU1pVXpRU1V5TWxWR2NYVlVWRlp4U1ZVMU1UTTJOVGdsTWpJbE1rTWxNakp1WVcxbEpUSXlKVE5CSlRJeWRXMXNNbDgxWDNWelpXTmhjMlZmZFhObFgyTmhjMlVsTWpJbE1rTWxNakowYVhSc1pTVXlNaVV6UVNVeU1pVkZOeVU1TkNWQk9DVkZOQ1ZDUlNVNFFpVXlNaVV5UXlVeU1tTmhkR1ZuYjNKNUpUSXlKVE5CSlRJeWRXMXNNbDgxWDNWelpXTmhjMlV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U5qUXVNems1T1Rrek9EazJORGcwTkNVeVF5VXlNbmtsTWpJbE0wRXlOemd1TlRrNU9UazRORGMwTVRJeE1TVXlReVV5TW5jbE1qSWxNMEV4TWpRbE1rTWxNakpvSlRJeUpUTkJOREFsTWtNbE1qSjZhVzVrWlhnbE1qSWxNM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pVkZPQ1ZDUlNWQ1JTVkZOaVU0T0NVNU1DVkZOU1ZDUVNWQk5pVkZPQ1ZCUlNWQk1TVkZOeVZCUlNVNU5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U52Ym5SaGFXNWxjaVV5TWlVelFTVXlNbk40VUZaSmFYSldjRWMzTlRVME9UZ2xNaklsTjBRbE1rTWxNakpJUzFwcVIwRmtaMk5STURBM016ZzFKVEl5SlROQkpUZENKVEl5YVdRbE1qSWxNMEVsTWpKSVMxcHFSMEZrWjJOUk1EQTNNemcxSlRJeUpUSkRKVEl5Ym1GdFpTVXlNaVV6UVNVeU1uVnRiREpmTlY5MWMyVmpZWE5sWDNWelpWOWpZWE5sSlRJeUpUSkRKVEl5ZEdsMGJHVWxNaklsTTBFbE1qSWxSVGNsT1RRbFFUZ2xSVFFsUWtVbE9FSWxNaklsTWtNbE1qSmpZWFJsWjI5eWVTVXlNaVV6UVNVeU1uVnRiREpmTlY5MWMyVmpZWE5s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5UWTBMak01T1RrNU16ZzVOalE0TkRRbE1rTWxNako1SlRJeUpUTkJORFl3TGpVNU9UazVPRFEzTkRFeU1URWxNa01sTWpKM0pUSXlKVE5CTVRJMEpUSkRKVEl5YUNVeU1pVXpRVFF3SlRKREpUSXllbWx1WkdWNEpUSXlKVE5CTl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qYjI1MFlXbHVaWElsTWpJbE0wRWxNakp6ZUZCV1NXbHlWbkJITnpVMU5EazRKVEl5SlRkRUpUSkRKVEl5Ykd0VVZuVk1TSFZSVXpFMU1UWTVOQ1V5TWlVelFTVTNRaVV5TW1sa0pUSXlKVE5CSlRJeWJHdFVWblZNU0hWUlV6RTFNVFk1TkNVeU1pVXlReVV5TW01aGJXVWxNaklsTTBFbE1qSjFiV3d5WHpWZmRYTmxZMkZ6WlY5MWMyVmZZMkZ6WlNVeU1pVXlReVV5TW5ScGRHeGxKVEl5SlROQkpUSXlKVVUzSlRrMEpVRTRKVVUwSlVKRkpUaENKVEl5SlRKREpUSXlZMkYwWldkdmNua2xNaklsTTBFbE1qSjFiV3d5WHpWZmRYTmxZMkZ6Wl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WTBNQzQ0T1RrNU9UTTRPVFkwT0RRMEpUSkRKVEl5ZVNVeU1pVXpRVEl3T1M0MU9UazVPVGcwTnpReE1qRXhKVEpESlRJeWR5VXlNaVV6UVRFeU5DVXlReVV5TW1nbE1qSWxNMEUwTUNVeVF5VXlNbnBwYm1SbGVDVXlNaVV6UVR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ySlRnNEpUa3dKVVUzSlVKQ0pVRTVKVVUySlRrMkpUZzNKVVUwSlVKQ0pVSTJKVVUwSlVJNEpUaEJKVVUwSlVKREpVRX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YzNoUVZrbHBjbFp3UnpjMU5UUTVPQ1V5TWlVM1JDVXlReVV5TWtad1lrTktiRVJSUVUweE56SXhOVGNsTWpJbE0wRWxOMElsTWpKcFpDVXlNaVV6UVNVeU1rWndZa05LYkVSUlFVMHhOekl4TlRjbE1qSWxNa01sTWpKdVlXMWxKVEl5SlROQkpUSXlkVzFzTWw4MVgzVnpaV05oYzJWZmRYTmxYMk5oYzJVbE1qSWxNa01sTWpKMGFYUnNaU1V5TWlVelFTVXlNaVZGTnlVNU5DVkJPQ1ZGTkNWQ1JTVTRRaVV5TWlVeVF5VXlNbU5oZEdWbmIzSjVKVEl5SlROQkpUSXlkVzFzTWw4MVgzVnpaV05oYzJV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FOalF1TXprNU9Ua3pPRGsyTkRnME5DVXlReVV5TW5rbE1qSWxNMEV6TmprdU5UazVPVGs0TkRjME1USXhNU1V5UXlVeU1uY2xNaklsTTBFeE1qUWxNa01sTWpKb0pUSXlKVE5CTkRBbE1rTWxNako2YVc1a1pYZ2xNaklsTTBFM0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WpKaWIyeGtKVEl5SlROQmRISjFaU1UzUkNVeVF5VXlNblJsZUhSQ2JHOWpheVV5TWlVelFTVTFRaVUzUWlVeU1uQnZjMmwwYVc5dUpUSXlKVE5CSlRkQ0pUSXllQ1V5TWlVelFTVXlNakV3SlRJeUpUSkRKVEl5ZVNVeU1pVXpRU1V5TWpBbE1qSWxNa01sTWpKM0pUSXlKVE5CSlRJeWR5MHlNQ1V5TWlVeVF5VXlNbWdsTWpJbE0wRWxNakpvSlRJeUpUZEVKVEpESlRJeWRHVjRkQ1V5TWlVelFTVXlNaVZGTnlWQ1FpVTVNeVZGTmlVNVJTVTVReVZGTmlVNVJpVkJOU1ZGTnlVNVF5VTRR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OdmJuUmhhVzVsY2lVeU1pVXpRU1V5TW5ONFVGWkphWEpXY0VjM05UVTBPVGdsTWpJbE4wUWxNa01sTWpKV2EwZFVXbEZJYm5SV01UUTJNak13SlRJeUpUTkJKVGRDSlRJeWFXUWxNaklsTTBFbE1qSldhMGRVV2xGSWJuUldNVFEyTWpNd0pUSXlKVEpESlRJeWJtRnRaU1V5TWlVelFTVXlNblZ0YkRKZk5WOTFjMlZqWVhObFgzVnpaVjlqWVhObEpUSXlKVEpESlRJeWRHbDBiR1VsTWpJbE0wRWxNaklsUlRjbE9UUWxRVGdsUlRRbFFrVWxPRUlsTWpJbE1rTWxNakpqWVhSbFoyOXllU1V5TWlVelFTVXlNblZ0YkRKZk5WOTFjMlZqWVhObE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OelUyTGpNNU9UazVNemc1TmpRNE5EUWxNa01sTWpKNUpUSXlKVE5CTXpVMkxqVTVPVGs1T0RRM05ERXlNVEVsTWtNbE1qSjNKVEl5SlROQk1USTBKVEpESlRJeWFDVXlNaVV6UVRRd0pUSkRKVEl5ZW1sdVpHVjRKVEl5SlROQk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mIyNTBZV2x1WlhJbE1qSWxNMEVsTWpKemVGQldTV2x5Vm5CSE56VTFORGs0SlRJeUpUZEVKVEpESlRJeWFWSkpZVlZzU0dSMmVqazBPVGMxTWlVeU1pVXpRU1UzUWlVeU1tbGtKVEl5SlROQkpUSXlhVkpKWVZWc1NHUjJlamswT1RjMU1pVXlNaVV5UXlVeU1tNWhiV1VsTWpJbE0wRWxNakoxYld3eVh6VmZkWE5sWTJGelpWOTFjMlZmWTJGelpTVXlNaVV5UXlVeU1uUnBkR3hsSlRJeUpUTkJKVEl5SlVVM0pUazBKVUU0SlVVMEpVSkZKVGhDSlRJeUpUSkRKVEl5WTJGMFpXZHZjbmtsTWpJbE0wRWxNakoxYld3eVh6VmZkWE5sWTJGelp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GMxTmk0ek9UazVPVE00T1RZME9EUTBKVEpESlRJeWVTVXlNaVV6UVRJM09DNDFPVGs1T1RnME56UXhNakV4SlRKREpUSXlkeVV5TWlVelFURXlOQ1V5UXlVeU1tZ2xNaklsTTBFME1DVXlReVV5TW5wcGJtUmxlQ1V5TWlVelFUa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MVJDVXlReVV5TW1admJuUlRkSGxzWlNVeU1pVXpRU1UzUWlVeU1tSnZiR1FsTWpJbE0wRjBjblZsSlRkRUpUSkRKVEl5ZEdWNGRFSnNiMk5ySlRJeUpUTkJKVFZDSlRkQ0pUSXljRzl6YVhScGIyNGxNaklsTTBFbE4wSWxNako0SlRJeUpUTkJKVEl5TVRBbE1qSWxNa01sTWpKNUpUSXlKVE5CSlRJeU1DVXlNaVV5UXlVeU1uY2xNaklsTTBFbE1qSjNMVEl3SlRJeUpUSkRKVEl5YUNVeU1pVXpRU1V5TW1nbE1qSWxOMFFsTWtNbE1qSjBaWGgwSlRJeUpUTkJKVEl5SlVVMUpVRTBKVGxCSlVVMUpVSXhKVGhCSlVVMUpUZzRKVGczSlVVMkpUaEVKVUV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kyOXVkR0ZwYm1WeUpUSXlKVE5CSlRJeWMzaFFWa2xwY2xad1J6YzFOVFE1T0NVeU1pVTNSQ1V5UXlVeU1uaFNRa1p2VTBoaFkyTXpPREU0TkRJbE1qSWxNMEVsTjBJbE1qSnBaQ1V5TWlVelFTVXlNbmhTUWtadlUwaGhZMk16T0RFNE5ESWxNaklsTWtNbE1qSnVZVzFsSlRJeUpUTkJKVEl5ZFcxc01sODFYM1Z6WldOaGMyVmZkWE5sWDJOaGMyVWxNaklsTWtNbE1qSjBhWFJzWlNVeU1pVXpRU1V5TWlWRk55VTVOQ1ZCT0NWRk5DVkNSU1U0UWlVeU1pVXlReVV5TW1OaGRHVm5iM0o1SlRJeUpUTkJKVEl5ZFcxc01sODFYM1Z6WldOaGMyV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zTmpBdU16azVPVGt6T0RrMk5EZzBOQ1V5UXlVeU1ua2xNaklsTTBFME16Y3VOVGs1T1RrNE5EYzBNVEl4TVNVeVF5VXlNbmNsTWpJbE0wRXhNalFsTWtNbE1qSm9KVEl5SlROQk5EQWxNa01sTWpKNmFXNWtaWGdsTWpJbE0wRXhN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WWxPVFVsUWpBbFJUWWxPRVFsUVVVbFJUWWxRamdsT0RVbFJUa2xPVGtsUV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"/>
    </extobj>
    <extobj name="E657119C-6982-421D-8BA7-E74DEB70A7D9-2">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UzTVRJbE4wUWxNa01sTWpKbGJHVnRaVzUwY3lVeU1pVXpRU1UzUWlVeU1sbDRWbXgwWjNOb2FXYzROakl3TmpJbE1qSWxNMEVsTjBJbE1qSnBaQ1V5TWlVelFTVXlNbGw0Vm14MFozTm9hV2M0TmpJd05qSWxNaklsTWtNbE1qSnVZVzFsSlRJeUpUTkJKVEl5ZFcxc01sODFYMkZqZEdsMmFYUjVYM04wWVhKMEpUSXlKVEpESlRJeWRHbDBiR1VsTWpJbE0wRWxNaklsUlRVbFFrTWxPREFsUlRVbFFUY2xPRUl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V5T0M0Mk1EQXdNRFl4TURNMU1UVTJKVEpESlRJeWVTVXlNaVV6UVRRM0xqVTVPVGs1T0RRM05ERXlNVEE1TkNVeVF5VXlNbmNsTWpJbE0wRTBNQ1V5UXlVeU1tZ2xNaklsTTBFME1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MVJDVXlReVV5TW1admJuUlRkSGxzWlNVeU1pVXpRU1UzUWlVM1JDVXlReVV5TW5SbGVIUkNiRzlqYXlVeU1pVXpRU1UxUWlVM1FpVXlNbkJ2YzJsMGFXOXVKVEl5SlROQkpUZENKVEl5ZUNVeU1pVXpRU1V5TWkweU1DVXlNaVV5UXlVeU1ua2xNaklsTTBFbE1qSm9KVEl5SlRKREpUSXlkeVV5TWlVelFTVXlNbmNsTWtJME1DVXlNaVV5UXlVeU1tZ2xNaklsTTBFbE1qSXpNQ1V5TWl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UVkzSnNWSGg1Vmt4bk16VTFNVFk1SlRJeUpUTkJKVGRDSlRJeWFXUWxNaklsTTBFbE1qSlFZM0pzVkhoNVZreG5NelUxTVRZNUpUSXlKVEpESlRJeWJtRnRaU1V5TWlVelFTVXlNblZ0YkRKZk5WOWhZM1JwZG1sMGVWOWxibVFsTWpJbE1rTWxNakowYVhSc1pTVXlNaVV6UVNVeU1pVkZOeVZDUWlVNU15VkZOaVU1UkNVNVJpVXlNaVV5UXlVeU1tTmhkR1ZuYjNKNUpUSXlKVE5CSlRJeWRXMXNNbDgxWDJGamRHbDJhWFI1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WxNakl0TWpBbE1qSWxNa01sTWpKNUpUSXlKVE5CSlRJeWFDVXlNaVV5UXlVeU1uY2xNaklsTTBFbE1qSjNKVEpDTkRBbE1qSWxNa01sTWpKb0pUSXlKVE5CSlRJeU16QWxNaklsTjBR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ORGc0TGpZd01EQXdOakV3TXpVeE5UWWxNa01sTWpKNUpUSXlKVE5CTVRFNExqVTVPVGs1T0RRM05ERXlNVEVsTWtNbE1qSjNKVEl5SlROQk1USXdKVEpESlRJeWFDVXlNaVV6UVRVd0pUSkRKVEl5ZW1sdVpHVjRKVEl5SlROQk5D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UpVVTNKVGswSlVFNEpVVTJKVGc0SlVJM0pVVTNKVGs1SlVKQ0pVVTFKVUpFSlRrMUpVVTNKVUl6SlVKQ0pVVTNKVUpDSlRs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5EUTVMall3TURBd05qRXdNelV4TlRZbE1rTWxNako1SlRJeUpUTkJNVGs1TGpVNU9UazVPRFEzTkRFeU1URWxNa01sTWpKM0pUSXlKVE5CTVRrNEpUSkRKVEl5YUNVeU1pVXpRVFV3SlRKREpUSXllbWx1WkdWNEpUSXlKVE5CTml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KVEl5TVRBbE1qSWxNa01sTWpKNUpUSXlKVE5CSlRJeU1DVXlNaVV5UXlVeU1uY2xNaklsTTBFbE1qSjNMVEl3SlRJeUpUSkRKVEl5YUNVeU1pVXpRU1V5TW1nbE1qSWxOMFFsTWtNbE1qSjBaWGgwSlRJeUpUTkJKVEl5SlVVNUpUZ3dKVGc1SlVVMkpUaENKVUU1SlVVMUpVSTVKVUkwSlVVM0pVSkJKVUUzSlVVMUpVSTVKVUkySlVVMEpVSTRKVGhCSlVVMEpVSkRKVUV3UlhoalpXd2xSVGNsT1VZbFFUa2xSVGtsT1RnbFFqVWxSVFlsT1RZbE9EY2xSVFFsUWtJbFFq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BOelF1TmpBd01EQTJNVEF6TlRFMU5pVXlReVV5TW5rbE1qSWxNMEV5T0RBdU5UazVPVGs0TkRjME1USXhNU1V5UXlVeU1uY2xNaklsTTBFeE5EZ2xNa01sTWpKb0pUSXlKVE5CTkRBbE1rTWxNako2YVc1a1pYZ2xNaklsTTBFN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UpVVTJKVUV3SlVKREpVVTFKVUpESlRoR0pVVTJKVUV3SlVFeEpVVTVKVUZCSlRoREpVVTVKVGd3SlRsQkpVVTRKVUpHSlRnM0pVVkdKVUpESlRs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Nek55NDJNREF3TURZeE1ETTFNVFUySlRKREpUSXllU1V5TWlVelFUTXpOQzQxT1RrNU9UZzBOelF4TWpFeEpUSkRKVEl5ZHlVeU1pVXpRVEV5TUNVeVF5VXlNbWdsTWpJbE0wRTFNQ1V5UXlVeU1ucHBibVJsZUNVeU1pVXpRVEV3SlRKREpUSXlZVzVuYkdVbE1qSWxNMEV3SlRkRUpUSkRKVEl5YzJoaGNHVlRkSGxzWlNVeU1pVXpRU1UzUWlVeU1tRnNjR2hoSlRJeUpUTkJNU1UzUkNVeVF5VXlNbXhwYm1WVGRIbHNaU1V5TWlVelFTVTNRaVV5TW5KdmRXNWthVzVuSlRJeUpUTkJOQ1V5UX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WxNakl4TUNVeU1pVXlReVV5TW5rbE1qSWxNMEVsTWpJd0pUSXlKVEpESlRJeWR5VXlNaVV6UVNVeU1uY3RNakFsTWpJbE1rTWxNakpvSlRJeUpUTkJKVEl5YUNVeU1pVTNSQ1V5UXlVeU1uUmxlSFFsTWpJbE0wRWxNaklsUlRnbFFUY2xRVE1sUlRZbE9VVWxPVEJGZUdObGJDVkZOaVU1TlNWQ01DVkZOaVU0UkNWQ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STBPQzQyTURBd01EWXhNRE0xTVRVMk1pVXlReVV5TW5rbE1qSWxNMEUwTURndU5UazVPVGs0TkRjME1USXhNU1V5UXlVeU1uY2xNaklsTTBFeU9UZ2xNa01sTWpKb0pUSXlKVE5CTlRBbE1rTWxNako2YVc1a1pYZ2xNaklsTTBFeE1p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UpVVTFKVGc0SlRsQ0pVVTFKVUpDSlVKQkpVVTNKVGxHSlVFNUpVVTVKVGs0SlVJMUpUSkdKVVUySlVGR0pUazFKVVUwSlVJNEpUbEJKVVU0SlVFMkpUZ3hKVVUySlVJeEpUZ3lKVEpHSlVVMkpUaERKVGczSlVVMkpVRXdKVGczSlVVM0pUZ3lKVUk1SlRKR0pVVTRKVUZHSlVKRkpVVTNKVUU0SlRoQ0pUSkdKVVUySlRrMEpVRkdKVVUySlRreUpUa3hKVVUxSlRnMUpVSXpKVVUzSlVJekpVSkNKVVU0SlVGRkpVSXdKVVUxSlVKRUpUazF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Nek0zTGpZd01EQXdOakV3TXpVeE5UWWxNa01sTWpKNUpUSXlKVE5CTkRrNExqVTVPVGs1T0RRM05ERXlNVEVsTWtNbE1qSjNKVEl5SlROQk1USXdKVEpESlRJeWFDVXlNaVV6UVRVd0pUSkRKVEl5ZW1sdVpHVjRKVEl5SlROQk1UUWxNa01sTWpKaGJtZHNaU1V5TWlVelFUQWxOMFFsTWtNbE1qSnphR0Z3WlZOMGVXeGxKVEl5SlROQkpUZENKVEl5WVd4d2FHRWxNaklsTTBFeEpUZEVKVEpESlRJeWJHbHVaVk4wZVd4bEpUSXlKVE5CSlRkQ0pUSXljbTkxYm1ScGJtY2xNaklsTTBFMEpUSkR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pVkZPQ1ZDUmlVNU5DVkZOU1U1UWlVNVJTVkZOQ1ZDT0NVNFFTVkZOQ1ZDUXlWQk1DVkZOaVU0T0NVNU1DVkZOU1U0UVNVNV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k1EZ3VOakF3TURBMk1UQXpOVEUxTmlVeVF5VXlNbmtsTWpJbE0wRXpNelF1TlRrNU9UazRORGMwTVRJeE1TVXlReVV5TW5jbE1qSWxNMEV4TWpBbE1rTWxNakpvSlRJeUpUTkJOVEFsTWtNbE1qSjZhVzVrWlhnbE1qSWxNMEV4Tnl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KVEl5TVRBbE1qSWxNa01sTWpKNUpUSXlKVE5CSlRJeU1DVXlNaVV5UXlVeU1uY2xNaklsTTBFbE1qSjNMVEl3SlRJeUpUSkRKVEl5YUNVeU1pVXpRU1V5TW1nbE1qSWxOMFFsTWtNbE1qSjBaWGgwSlRJeUpUTkJKVEl5SlVVNEpVSkdKVGswSlVVMUpUbENKVGxGSlVVMkpVRXdKVUpESlVVMUpVSkRKVGhHSlVVNUpUazBKVGs1SlVVNEpVRkdKVUZ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"/>
    </extobj>
    <extobj name="E657119C-6982-421D-8BA7-E74DEB70A7D9-3">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UzTVRJbE4wUWxNa01sTWpKbGJHVnRaVzUwY3lVeU1pVXpRU1UzUWlVeU1sTjZRbXhXZUdOaVRrVXpPVE0xTWpNbE1qSWxNMEVsTjBJbE1qSnBaQ1V5TWlVelFTVXlNbE42UW14V2VHTmlUa1V6T1RNMU1qTWxNaklsTWtNbE1qSnVZVzFsSlRJeUpUTkJKVEl5ZFcxc01sODFYMkZqZEdsMmFYUjVYM04wWVhKMEpUSXlKVEpESlRJeWRHbDBiR1VsTWpJbE0wRWxNaklsUlRVbFFrTWxPREFsUlRVbFFUY2xPRUl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UzTVM0Mk1EQXdNRFl4TURNMU1UVTJKVEpESlRJeWVTVXlNaVV6UVRFd05TNHdPVGs1T1RnME56UXhNakV4SlRKREpUSXlkeVV5TWlVelFUUXdKVEpESlRJeWFDVXlNaVV6UVRRd0pUSkRKVEl5ZW1sdVpHVjRKVEl5SlROQk1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kbU5QVDBOMWExVjBVRGsyTWpBeE9DVXlNaVV6UVNVM1FpVXlNbWxrSlRJeUpUTkJKVEl5ZG1OUFQwTjFhMVYwVURrMk1qQXhPQ1V5TWlVeVF5VXlNbTVoYldVbE1qSWxNMEVsTWpKMWJXd3lYelZmWVdOMGFYWnBkSGxmWlc1a0pUSXlKVEpESlRJeWRHbDBiR1VsTWpJbE0wRWxNaklsUlRjbFFrSWxPVE1sUlRZbE9VUWxPVVl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U1EQXVOakF3TURBMk1UQXpOVEUxTmlVeVF5VXlNbmtsTWpJbE0wRXhOekF1TURrNU9UazRORGMwTVRJeE1TVXlReVV5TW5jbE1qSWxNMEV4T0RJbE1rTWxNakpvSlRJeUpUTkJOREV1TlNVeVF5VXlNbnBwYm1SbGVDVXlNaVV6UVRRbE1rTWxNakpoYm1kc1pTVXlNaVV6UVRBbE4wUWxNa01sTWpKemFHRndaVk4wZVd4bEpUSXlKVE5CSlRkQ0pUSXlZV3h3YUdFbE1qSWxNMEV4SlRkRUpUSkRKVEl5YkdsdVpWTjBlV3hsSlRJeUpUTkJKVGRDSlRJeWNtOTFibVJwYm1jbE1qSWxNMEUwSlRKRE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U1V5TWpFd0pUSXlKVEpESlRJeWVTVXlNaVV6UVNVeU1qQWxNaklsTWtNbE1qSjNKVEl5SlROQkpUSXlkeTB5TUNVeU1pVXlReVV5TW1nbE1qSWxNMEVsTWpKb0pUSXlKVGRFSlRKREpUSXlkR1Y0ZENVeU1pVXpRU1V5TWlWRk9TVTRNQ1U0T1NWRk5pVTRRaVZCT1NWRk9DVkJSaVZDUlNWRk55VkJPQ1U0UWlWRk9DVkNSU1ZDUlNWRk5pVTRPQ1U1TUNWRk5TVkNRU1ZCTmlWRk5pVTVOaVU0TnlWRk5DVkNRaVZDTmloUVJFWWxNa1pGZUdObGJD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NmNrRjNURnBuUjBSQ056VTFORGc1SlRJeUpUTkJKVGRDSlRJeWFXUWxNaklsTTBFbE1qSjZja0YzVEZwblIwUkNOelUxTkRnNUpUSXlKVEpESlRJeWJtRnRaU1V5TWlVelFTVXlNblZ0YkRKZk5WOWhZM1JwZG1sMGVWOXpkR0YwWlNVeU1pVXlReVV5TW5ScGRHeGxKVEl5SlROQkpUSXlKVVUzSlRoQkpVSTJKVVUySlRnd0pUZ3hKVEl5SlRKREpUSXlZMkYwWldkdmNua2xNaklsTTBFbE1qSjFiV3d5WHpWZllXTjBhWFpwZEh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FNekV1TmpBd01EQTJNVEF6TlRFMU5pVXlReVV5TW5rbE1qSWxNMEUxTWpVdU5UazVPVGs0TkRjME1USXhNU1V5UXlVeU1uY2xNaklsTTBFeE1qQWxNa01sTWpKb0pUSXlKVE5CTWprbE1rTWxNako2YVc1a1pYZ2xNaklsTTBFM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Z2xRa1lsT1RRbFJUVWxPVUlsT1VVbFJUVWxRVFFsT0RRbFJUY2xPVEFsT0RZbFJUY2xRa0lsT1RNbFJUWWxPVVVsT1V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3VFZkcGQyOW5UM3BxTVRJM056RXhKVEl5SlROQkpUZENKVEl5YVdRbE1qSWxNMEVsTWpKd1RWZHBkMjluVDNwcU1USTNOekV4SlRJeUpUSkRKVEl5Ym1GdFpTVXlNaVV6UVNVeU1uVnRiREpmTlY5aFkzUnBkbWwwZVY5emRHRjBaU1V5TWlVeVF5VXlNblJwZEd4bEpUSXlKVE5CSlRJeUpVVTNKVGhCSlVJMkpVVTJKVGd3SlRneE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U1qSXVNVEF3TURBMk1UQXpOVEUxTmlVeVF5VXlNbmtsTWpJbE0wRTBOekV1TlRrNU9UazRORGMwTVRJeE1TVXlReVV5TW5jbE1qSWxNMEV4TXprbE1rTWxNakpvSlRJeUpUTkJNamdsTWtNbE1qSjZhVzVrWlhnbE1qSWxNMEUySlRKREpUSXlZVzVuYkdVbE1qSWxNMEV3SlRkRUpUSkRKVEl5YzJoaGNHVlRkSGxzWlNVeU1pVXpRU1UzUWlVeU1tRnNjR2hoSlRJeUpUTkJNU1UzUkNVeVF5VXlNbXhwYm1WVGRIbHNaU1V5TWlVelFTVTNRaVV5TW5KdmRXNWthVzVuSlRJeUpUTkJOQ1V5UX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WxNakl4TUNVeU1pVXlReVV5TW5rbE1qSWxNMEVsTWpJd0pUSXlKVEpESlRJeWR5VXlNaVV6UVNVeU1uY3RNakFsTWpJbE1rTWxNakpvSlRJeUpUTkJKVEl5YUNVeU1pVTNSQ1V5UXlVeU1uUmxlSFFsTWpJbE0wRWxNaklsUlRZbE9VSWxRalFsUlRZbE9UWWxRakFsUlRnbFFVWWxRa1VsUlRjbFFUZ2xPRUlsUlRnbFFrVWxRa1VsUlRZbE9EZ2xPVEFsUlRVbFFrRWxRVFlsUlRVbFFVUWxPVGNsUlRZbFFVVWxRal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hkVVpJUzJaT1ZYcE1PRGt4TWpVMUpUSXlKVE5CSlRkQ0pUSXlhV1FsTWpJbE0wRWxNakpoZFVaSVMyWk9WWHBNT0RreE1qVTFKVEl5SlRKREpUSXlibUZ0WlNVeU1pVXpRU1V5TW5WdGJESmZOVjloWTNScGRtbDBlVjl6ZEdGMFpTVXlNaVV5UXlVeU1uUnBkR3hsSlRJeUpUTkJKVEl5SlVVM0pUaEJKVUkySlVVMkpUZ3dKVGd4SlRJeUpUSkRKVEl5WTJGMFpXZHZjbmtsTWpJbE0wRWxNakoxYld3eVh6VmZZV04wYVhacGRIa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xTVRZdU1UQXdNREEyTVRBek5URTFOaVV5UXlVeU1ua2xNaklsTTBFME1UY3VOVGs1T1RrNE5EYzBNVEl4TVNVeVF5VXlNbmNsTWpJbE0wRXhOVEVsTWtNbE1qSm9KVEl5SlROQk1qZ2xNa01sTWpKNmFXNWtaWGdsTWpJbE0wRTN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bE1qSXhNQ1V5TWlVeVF5VXlNbmtsTWpJbE0wRWxNakl3SlRJeUpUSkRKVEl5ZHlVeU1pVXpRU1V5TW5jdE1qQWxNaklsTWtNbE1qSm9KVEl5SlROQkpUSXlhQ1V5TWlVM1JDVXlReVV5TW5SbGVIUWxNaklsTTBFbE1qSWxSVFVsUWpBbE9EWWxSVFlsT0RnbE9UQWxSVGNsUWtJbFFUa2xSVGdsUWtRbFFVTWxSVFlsT0VRbFFUSWxSVFFsUWpnbFFrRXdMVEVsUlRnbE9FTWxPRE1sUlRVbE9VSWxRal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1iMk5IVTB0WVRtaHBNakkwTmpnNUpUSXlKVE5CSlRkQ0pUSXlhV1FsTWpJbE0wRWxNakpNYjJOSFUwdFlUbWhwTWpJME5qZzVKVEl5SlRKREpUSXlibUZ0WlNVeU1pVXpRU1V5TW5WdGJESmZOVjloWTNScGRtbDBlVjl6ZEdGMFpTVXlNaVV5UXlVeU1uUnBkR3hsSlRJeUpUTkJKVEl5SlVVM0pUaEJKVUkySlVVMkpUZ3dKVGd4SlRJeUpUSkRKVEl5WTJGMFpXZHZjbmtsTWpJbE0wRWxNakoxYld3eVh6VmZZV04wYVhacGRIa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zTURZdU1UQXdNREEyTVRBek5URTFOaVV5UXlVeU1ua2xNaklsTTBFME1UY3VOVGs1T1RrNE5EYzBNVEl4TVNVeVF5VXlNbmNsTWpJbE0wRXhNakFsTWtNbE1qSm9KVEl5SlROQk1qZ2xNa01sTWpKNmFXNWtaWGdsTWpJbE0wRTR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bE1qSXhNQ1V5TWlVeVF5VXlNbmtsTWpJbE0wRWxNakl3SlRJeUpUSkRKVEl5ZHlVeU1pVXpRU1V5TW5jdE1qQWxNaklsTWtNbE1qSm9KVEl5SlROQkpUSXlhQ1V5TWlVM1JDVXlReVV5TW5SbGVIUWxNaklsTTBFbE1qSWxSVGdsUVVVbFFURWxSVGNsUVVVbE9UY2xSVGdsUVVZbFFrVWxSVGNsUVRnbE9FSWxSVGdsUWtVbFFrVWxSVFlsT0RnbE9UQWxSVFVsUWtFbFF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bVZFcE5jbHBpUkZsSE1UYzNOVEV4SlRJeUpUTkJKVGRDSlRJeWFXUWxNaklsTTBFbE1qSm1WRXBOY2xwaVJGbEhNVGMzTlRFeEpUSXlKVEpESlRJeWJtRnRaU1V5TWlVelFTVXlNblZ0YkRKZk5WOWhZM1JwZG1sMGVWOXpkR0YwWlNVeU1pVXlReVV5TW5ScGRHeGxKVEl5SlROQkpUSXlKVVUzSlRoQkpVSTJKVVUySlRnd0pUZ3hKVEl5SlRKREpUSXlZMkYwWldkdmNua2xNaklsTTBFbE1qSjFiV3d5WHpWZllXTjBhWFpwZEh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XpOVFV1TVRBd01EQTJNVEF6TlRFMU5pVXlReVV5TW5rbE1qSWxNMEUwTVRVdU5UazVPVGs0TkRjME1USXhNU1V5UXlVeU1uY2xNaklsTTBFeE1qSWxNa01sTWpKb0pUSXlKVE5CTXpJbE1rTWxNako2YVc1a1pYZ2xNaklsTTBFN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Z2xRVVVsUVRFbFJUY2xRVVVsT1RjbFJUZ2xRVVlsUWtVbFJUY2xRVGdsT0VJbFJUVWxRamtsUWpNbFJUVWxPVVFsT0RjbFJUVWxPRGdsT0R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YzBKbmVrdFdaVzloT0RVMU56TXlKVEl5SlROQkpUZENKVEl5YVdRbE1qSWxNMEVsTWpKa2MwSm5la3RXWlc5aE9EVTFOek15SlRJeUpUSkRKVEl5Ym1GdFpTVXlNaVV6UVNVeU1uVnRiREpmTlY5aFkzUnBkbWwwZVY5emRHRjBaU1V5TWlVeVF5VXlNblJwZEd4bEpUSXlKVE5CSlRJeUpVVTNKVGhCSlVJMkpVVTJKVGd3SlRneE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ek1qQXVORGMxTURBMk1UQXpOVEUxTmlVeVF5VXlNbmtsTWpJbE0wRXlPRFl1TlRrNU9UazRORGMwTVRJeE1TVXlReVV5TW5jbE1qSWxNMEV4T1RFdU1qVWxNa01sTWpKb0pUSXlKVE5CTXpNbE1rTWxNako2YVc1a1pYZ2xNaklsTTBFeE1D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UpVVTBKVUpFSlVKR0pVVTNKVGswSlVFNGNHUm1jR3gxYldKbGNpVkZOaVU0UmlVNU1DVkZOU1U0UmlVNU5pVkZOaVU1TmlVNE55VkZOaVU1UXlWQlF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sc1ZGcGthSFZHVWxrd05qVTVOVEVsTWpJbE0wRWxOMElsTWpKcFpDVXlNaVV6UVNVeU1rbHNWRnBrYUhWR1Vsa3dOalU1TlRF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WTNOaTQyTURBd01EWXhNRE0xTVRVMkpUSkRKVEl5ZVNVeU1pVXpRVEk1TUM0MU9UazVPVGcwTnpReE1qRXhKVEpESlRJeWR5VXlNaVV6UVRFM09TVXlReVV5TW1nbE1qSWxNMEV6TXlVeVF5VXlNbnBwYm1SbGVDVXlNaVV6UVRFeE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UWxRa1FsUWtZbFJUY2xPVFFsUVRod1lXNWtZWE1sUlRnbFFVWWxRa0lsUlRVbE9FWWxPVFpGZUdObGJ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sxNmFWTjNUVVZsYzNrNU1qRTRORFlsTWpJbE0wRWxOMElsTWpKcFpDVXlNaVV6UVNVeU1rMTZhVk4zVFVWbGMzazVNakU0TkRZ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TXhPUzR4TURBd01EWXhNRE0xTVRVMkpUSkRKVEl5ZVNVeU1pVXpRVE0wTnk0MU9UazVPVGcwTnpReE1qRXhKVEpESlRJeWR5VXlNaVV6UVRFNU5DVXlReVV5TW1nbE1qSWxNMEV6TkNVeVF5VXlNbnBwYm1SbGVDVXlNaVV6UVRFe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VWxPRVlsT0VNbFJUa2xPREVsT0VRbFJUWWxPRGtsUVVJbFJUWWxPRVlsT0VZbFJUZ2xRVGNsUVRNbFJUWWxPVVVsT1RBbFJUVWxRakVsT0VFbFJUWWxPVFVsUWpBbFJUVWxPVElsT0VNbFJUWWxPRGdsT1RBbFJUY2xRa0lsUVRrbFJUWWxPVFVsUWpBbFJUWWxPRVFsUVV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MWW5SWmJYVk5kMUppTVRReU5qZzVKVEl5SlROQkpUZENKVEl5YVdRbE1qSWxNMEVsTWpKTFluUlpiWFZOZDFKaU1UUXlOamc1SlRJeUpUSkRKVEl5Ym1GdFpTVXlNaVV6UVNVeU1uVnRiREpmTlY5aFkzUnBkbWwwZVY5emRHRjBaU1V5TWlVeVF5VXlNblJwZEd4bEpUSXlKVE5CSlRJeUpVVTNKVGhCSlVJMkpVVTJKVGd3SlRneE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k56WXVOakF3TURBMk1UQXpOVEUxTmlVeVF5VXlNbmtsTWpJbE0wRXpORGt1TlRrNU9UazRORGMwTVRJeE1TVXlReVV5TW5jbE1qSWxNMEV4TnprbE1rTWxNakpvSlRJeUpUTkJNekFsTWtNbE1qSjZhVzVrWlhnbE1qSWxNMEV4TXl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KVEl5TVRBbE1qSWxNa01sTWpKNUpUSXlKVE5CSlRJeU1DVXlNaVV5UXlVeU1uY2xNaklsTTBFbE1qSjNMVEl3SlRJeUpUSkRKVEl5YUNVeU1pVXpRU1V5TW1nbE1qSWxOMFFsTWtNbE1qSjBaWGgwSlRJeUpUTkJKVEl5SlVVNEpVRkdKVGcySlVVMUpUZzRKVUZDSlVVMUpVSTNKVUUxSlVVMEpVSkVKVGxESlVVNEpVRXhKVUU0SlVVM0pVSXhKVUpDSlVVMUpUbEZKVGhDSlVVMUpVSTVKVUkySlVVMkpUaEdKVGt3SlVVMUpUaEdKVGsySlVVMkpUazFKVUl3SlVVMkpUaEVKVUZG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jVU5WUzAxelZubFJWelF6TVRreE5DVXlNaVV6UVNVM1FpVXlNbWxrSlRJeUpUTkJKVEl5Y1VOVlMwMXpWbmxSVnpRek1Ua3hOQ1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V6TVM0Mk1EQXdNRFl4TURNMU1UVTJKVEpESlRJeWVTVXlNaVV6UVRJME5pNDFPVGs1T1RnME56UXhNakV4SlRKREpUSXlkeVV5TWlVelFURXlNQ1V5UXlVeU1tZ2xNaklsTTBFME1DVXlReVV5TW5wcGJtUmxlQ1V5TWlVelFUS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ySlRrMkpUZzNKVVUwSlVKQ0pVSTJKVVUzSlVJeEpVSkNKVVUxSlRsRkpUaE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"/>
    </extobj>
    <extobj name="E657119C-6982-421D-8BA7-E74DEB70A7D9-4">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UzTVRJbE4wUWxNa01sTWpKbGJHVnRaVzUwY3lVeU1pVXpRU1UzUWlVeU1rNWtkbmxuYTBKR2VFNDROakUyTnpjbE1qSWxNMEVsTjBJbE1qSnBaQ1V5TWlVelFTVXlNazVrZG5sbmEwSkdlRTQ0TmpFMk56Y2xNaklsTWtNbE1qSnVZVzFsSlRJeUpUTkJKVEl5ZFcxc01sODFYMkZqZEdsMmFYUjVYM04wWVhKMEpUSXlKVEpESlRJeWRHbDBiR1VsTWpJbE0wRWxNaklsUlRVbFFrTWxPREFsUlRVbFFUY2xPRUl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UxTUM0Mk1EQXdNRFl4TURNMU1UVTJKVEpESlRJeWVTVXlNaVV6UVRZeUxqVTVPVGs1T0RRM05ERXlNVEE1TkNVeVF5VXlNbmNsTWpJbE0wRTBNQ1V5UXlVeU1tZ2xNaklsTTBFME1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MVJDVXlReVV5TW1admJuUlRkSGxzWlNVeU1pVXpRU1UzUWlVM1JDVXlReVV5TW5SbGVIUkNiRzlqYXlVeU1pVXpRU1UxUWlVM1FpVXlNbkJ2YzJsMGFXOXVKVEl5SlROQkpUZENKVEl5ZUNVeU1pVXpRU1V5TWkweU1DVXlNaVV5UXlVeU1ua2xNaklsTTBFbE1qSm9KVEl5SlRKREpUSXlkeVV5TWlVelFTVXlNbmNsTWtJME1DVXlNaVV5UXlVeU1tZ2xNaklsTTBFbE1qSXpNQ1V5TWlVM1JD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Wh1VVZGVllWUlFTSEkxTURrNU5EZ2xNaklsTTBFbE4wSWxNakpwWkNVeU1pVXpRU1V5TW1odVVWRlZZVlJRU0hJMU1EazVORGdsTWpJbE1rTWxNakp1WVcxbEpUSXlKVE5CSlRJeWRXMXNNbDgxWDJGamRHbDJhWFI1WDNOMFlYUmxKVEl5SlRKREpUSXlkR2wwYkdVbE1qSWxNMEVsTWpJbFJUY2xPRUVsUWpZbFJUWWxPREFsT0RFbE1qSWxNa01sTWpKallYUmxaMjl5ZVNVeU1pVXpRU1V5TW5WdGJESmZOVjloWTNScGRtbDBl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RNU5DNDJNREF3TURZeE1ETTFNVFUySlRKREpUSXllU1V5TWlVelFURXpNUzQxT1RrNU9UZzBOelF4TWpFeEpUSkRKVEl5ZHlVeU1pVXpRVEUxTWlVeVF5VXlNbWdsTWpJbE0wRXpNQ1V5UXlVeU1ucHBibVJsZUNVeU1pVXpRVE1sTWtNbE1qSmhibWRzWlNVeU1pVXpRVEFsTjBRbE1rTWxNakp6YUdGd1pWTjBlV3hsSlRJeUpUTkJKVGRDSlRJeVlXeHdhR0VsTWpJbE0wRXhKVGRFSlRKREpUSXliR2x1WlZOMGVXeGxKVEl5SlROQkpUZENKVEl5Y205MWJtUnBibWNsTWpJbE0wRTBKVEpE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TVXlNakV3SlRJeUpUSkRKVEl5ZVNVeU1pVXpRU1V5TWpBbE1qSWxNa01sTWpKM0pUSXlKVE5CSlRJeWR5MHlNQ1V5TWlVeVF5VXlNbWdsTWpJbE0wRWxNakpvSlRJeUpUZEVKVEpESlRJeWRHVjRkQ1V5TWlVelFTVXlNaVZGT0NVNFJTVkNOeVZGTlNWQ1JTVTVOeVZGTmlVNFF5VTROeVZGTlNWQlJTVTVRU1ZGTlNWQ09TVkNOQ1ZGTnlWQ1FTVkJOeVZGTnlVNVJpVkJPU1ZGT1NVNU9DVkNOU1ZGTmlVNU5TVkNNQ1ZGTmlVNFJDVkJ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SkViVk5KU0dwbWVFYzJOalUyTmpRbE1qSWxNMEVsTjBJbE1qSnBaQ1V5TWlVelFTVXlNbEpFYlZOSlNHcG1lRWMyTmpVMk5qUWxNaklsTWtNbE1qSnVZVzFsSlRJeUpUTkJKVEl5ZFcxc01sODFYMkZqZEdsMmFYUjVYM04wWVhSbEpUSXlKVEpESlRJeWRHbDBiR1VsTWpJbE0wRWxNaklsUlRjbE9FRWxRallsUlRZbE9EQWxPREV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E1TlM0Mk1EQXdNRFl4TURNMU1UVTJKVEpESlRJeWVTVXlNaVV6UVRRNU15NDFPVGs1T1RnME56UXhNakV4SlRKREpUSXlkeVV5TWlVelFURTFNQ1V5UXlVeU1tZ2xNaklsTTBFek1DVXlReVV5TW5wcGJtUmxlQ1V5TWlVelFUUWxNa01sTWpKaGJtZHNaU1V5TWlVelFUQWxOMFFsTWtNbE1qSnphR0Z3WlZOMGVXeGxKVEl5SlROQkpUZENKVEl5WVd4d2FHRWxNaklsTTBFeEpUZEVKVEpESlRJeWJHbHVaVk4wZVd4bEpUSXlKVE5CSlRkQ0pUSXljbTkxYm1ScGJtY2xNaklsTTBFMEpUSkR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pVkZPQ1ZDUmlVNU5DVkZOU1U1UWlVNVJTVkZOU1ZCUlNVNFF5VkZOaVU1TlNWQ05DVkZPQ1ZDUlNWQ1JTVkZOaVU0T0NVNU1DVkZOU1ZDUVNWQk5pVkZOeVZDUWlVNU15VkZOaVU1UlNVNVF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aMGRVeHBVMEprU0ZVME16QTVPVElsTWpJbE0wRWxOMElsTWpKcFpDVXlNaVV6UVNVeU1tWjBkVXhwVTBKa1NGVTBNekE1T1RJ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UTRNaTQyTURBd01EWXhNRE0xTVRVMkpUSkRKVEl5ZVNVeU1pVXpRVE13T0M0d09UazVPVGcwTnpReE1qRXhKVEpESlRJeWR5VXlNaVV6UVRFM05pVXlReVV5TW1nbE1qSWxNMEV6TVNVeVF5VXlNbnBwYm1SbGVDVXlNaVV6UVRVbE1rTWxNakpoYm1kc1pTVXlNaVV6UVRBbE4wUWxNa01sTWpKemFHRndaVk4wZVd4bEpUSXlKVE5CSlRkQ0pUSXlZV3h3YUdFbE1qSWxNMEV4SlRkRUpUSkRKVEl5YkdsdVpWTjBlV3hsSlRJeUpUTkJKVGRDSlRJeWNtOTFibVJwYm1jbE1qSWxNMEUwSlRKRE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U1V5TWpFd0pUSXlKVEpESlRJeWVTVXlNaVV6UVNVeU1qQWxNaklsTWtNbE1qSjNKVEl5SlROQkpUSXlkeTB5TUNVeU1pVXlReVV5TW1nbE1qSWxNMEVsTWpKb0pUSXlKVGRFSlRKREpUSXlkR1Y0ZENVeU1pVXpRU1V5TWlWRk5TVTRRU1ZCTUNWRk5pVTVSQ1U0TXlWRk5TVkNPU1ZDTXlWRk5TVTVSQ1U0TnlWRk9DVkJSU1ZCTVNWRk55VkJSU1U1TnlWRk5pVTRReVU0TnlWRk5pVkJNQ1U0TnlWRk55VTRNaVZDT1NWRk9DVkNSU1ZDUlNWRk5pVTRPQ1U1TUNWRk5TVkNRU1ZC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nBsUkhCbVQycFJaMHc1TWpNek56WWxNaklsTTBFbE4wSWxNakpwWkNVeU1pVXpRU1V5TW5wbFJIQm1UMnBSWjB3NU1qTXpOellsTWpJbE1rTWxNakp1WVcxbEpUSXlKVE5CSlRJeWRXMXNNbDgxWDJGamRHbDJhWFI1WDNOMFlYUmxKVEl5SlRKREpUSXlkR2wwYkdVbE1qSWxNMEVsTWpJbFJUY2xPRUVsUWpZbFJUWWxPREFsT0RFbE1qSWxNa01sTWpKallYUmxaMjl5ZVNVeU1pVXpRU1V5TW5WdGJESmZOVjloWTNScGRtbDBl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RNU5DNDJNREF3TURZeE1ETTFNVFUySlRKREpUSXllU1V5TWlVelFURTVNQzQxT1RrNU9UZzBOelF4TWpFeEpUSkRKVEl5ZHlVeU1pVXpRVEUxTWlVeVF5VXlNbWdsTWpJbE0wRXpNQ1V5UXlVeU1ucHBibVJsZUNVeU1pVXpRVFlsTWtNbE1qSmhibWRzWlNVeU1pVXpRVEFsTjBRbE1rTWxNakp6YUdGd1pWTjBlV3hsSlRJeUpUTkJKVGRDSlRJeVlXeHdhR0VsTWpJbE0wRXhKVGRFSlRKREpUSXliR2x1WlZOMGVXeGxKVEl5SlROQkpUZENKVEl5Y205MWJtUnBibWNsTWpJbE0wRTBKVEpE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TVXlNakV3SlRJeUpUSkRKVEl5ZVNVeU1pVXpRU1V5TWpBbE1qSWxNa01sTWpKM0pUSXlKVE5CSlRJeWR5MHlNQ1V5TWlVeVF5VXlNbWdsTWpJbE0wRWxNakpvSlRJeUpUZEVKVEpESlRJeWRHVjRkQ1V5TWlVelFTVXlNaVZGT0NWQlJpVkNSU1ZGTnlWQk9DVTRRaVZGT0NWQ1JTVkNSU1ZGTmlVNE9DVTVNQ1ZGTlNWQ1FTVkJOaVV6UkNWRk5pVTRPQ1U1TUNWRk55VkNRaVZCT1NVeVJqRXd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bDViMkY2ZVhaQ1IzZ3dNVE0yTVRFbE1qSWxNMEVsTjBJbE1qSnBaQ1V5TWlVelFTVXlNbmw1YjJGNmVYWkNSM2d3TVRNMk1URWxNaklsTWtNbE1qSnVZVzFsSlRJeUpUTkJKVEl5ZFcxc01sODFYMkZqZEdsMmFYUjVYM04wWVhSbEpUSXlKVEpESlRJeWRHbDBiR1VsTWpJbE0wRWxNaklsUlRjbE9FRWxRallsUlRZbE9EQWxPREV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E0TWk0eE1EQXdNRFl4TURNMU1UVTJKVEpESlRJeWVTVXlNaVV6UVRRek5pNDFPVGs1T1RnME56UXhNakV4SlRKREpUSXlkeVV5TWlVelFUSXdNQzQxSlRKREpUSXlhQ1V5TWlVelFUTXdKVEpESlRJeWVtbHVaR1Y0SlRJeUpUTkJOeVV5UXlVeU1tRnVaMnhsSlRJeUpUTkJNQ1UzUkNVeVF5VXlNbk5vWVhCbFUzUjViR1VsTWpJbE0wRWxOMElsTWpKaGJIQm9ZU1V5TWlVelFURWxOMFFsTWtNbE1qSnNhVzVsVTNSNWJHVWxNaklsTTBFbE4wSWxNakp5YjNWdVpHbHVaeVV5TWlVelFUUWxNa01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zSlVGRkpUazNKVVUySlRrMUpVSXdKVVUxSlVJNUpVSXpKVVUxSlRsRUpUZzNKVVU0SlVGRkpVRXhKVVUzSlVGRkpUazNKVVUySlVGR0pUazFKVVUwSlVJNEpUbEJKVVU0SlVFMkpUZ3hKVVUySlVJeEpUZ3lKVVU0SlVKRkpVSkZKVVUySlRnNEpUa3dKVVUxSlVKQkpVRT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JFRkhZM0pXY2tWUlNEUTRNemMzTXlVeU1pVXpRU1UzUWlVeU1tbGtKVEl5SlROQkpUSXliRUZIWTNKV2NrVlJTRFE0TXpjM015VXlNaVV5UXlVeU1tNWhiV1VsTWpJbE0wRWxNakoxYld3eVh6VmZZV04wYVhacGRIbGZjM1JoZEdVbE1qSWxNa01sTWpKMGFYUnNaU1V5TWlVelFTVXlNaVZGTnlVNFFTVkNOaVZGTmlVNE1DVTRNU1V5TWlVeVF5VXlNbU5oZEdWbmIzSjVKVEl5SlROQkpUSXlkVzFzTWw4MVgyRmpkR2wyYVhSNU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OVEV3TGpZd01EQXdOakV3TXpVeE5UWWxNa01sTWpKNUpUSXlKVE5CTXpZeUxqVTVPVGs1T0RRM05ERXlNVEVsTWtNbE1qSjNKVEl5SlROQk1USXdKVEpESlRJeWFDVXlNaVV6UVRJNUxqVWxNa01sTWpKNmFXNWtaWGdsTWpJbE0wRTR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bE1qSXhNQ1V5TWlVeVF5VXlNbmtsTWpJbE0wRWxNakl3SlRJeUpUSkRKVEl5ZHlVeU1pVXpRU1V5TW5jdE1qQWxNaklsTWtNbE1qSm9KVEl5SlROQkpUSXlhQ1V5TWlVM1JDVXlReVV5TW5SbGVIUWxNaklsTTBFbE1qSWxSVFFsUWtZbE9VUWxSVFVsUVVRbE9UZ2xSVGdsUVVVbFFURWxSVGNsUVVVbE9UY2xSVGNsUWtJbE9UTWxSVFlsT1VVbE9VT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Vd09TNHhNREF3TURZeE1ETTFNVFUySlRKREpUSXllU1V5TWlVelFUSTBPUzQxT1RrNU9UZzBOelF4TWpFeEpUSkRKVEl5ZHlVeU1pVXpRVEV5TXlVeVF5VXlNbWdsTWpJbE0wRXpOU1V5UXlVeU1ucHBibVJsZUNVeU1pVXpRVEV4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TV3hGZGtwcloweFNSRFkwTnpjME1pVXlNaVV6UVNVM1FpVXlNbWxrSlRJeUpUTkJKVEl5U1d4RmRrcHJaMHhTUkRZME56YzBNaV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E00Tmk0eE1EQXdNRFl4TURNMU1UVTJKVEpESlRJeWVTVXlNaVV6UVRNNU1pNHdPVGs1T1RnME56UXhNakV4SlRKREpUSXlkeVV5TWlVelFURXlNeVV5UXlVeU1tZ2xNaklsTTBFME1DVXlReVV5TW5wcGJtUmxlQ1V5TWlVelFURXp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0SlVKR0pUazRKVVUySlRsREpUZzVKVVUySlVGR0pUazFKVVUwSlVJNEpUbEJKVVU0SlVFMkpUZ3hKVVUySlVJeEpUZ3lKVVZHSlVKREpUbE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"/>
    </extobj>
    <extobj name="E657119C-6982-421D-8BA7-E74DEB70A7D9-5">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UzTVRJbE4wUWxNa01sTWpKbGJHVnRaVzUwY3lVeU1pVXpRU1UzUWlVeU1sTm1WMDl3WWxKaVQzZ3lNakV5TVRNbE1qSWxNMEVsTjBJbE1qSnBaQ1V5TWlVelFTVXlNbE5tVjA5d1lsSmlUM2d5TWpFeU1UTWxNaklsTWtNbE1qSnVZVzFsSlRJeUpUTkJKVEl5ZFcxc01sODFYMk52YlcxdmJsOWpiMjUwWVdsdVpYSWxNaklsTWtNbE1qSjBhWFJzWlNVeU1pVXpRU1V5TWlWRk5TVkJSU1ZDT1NWRk5TVTVPU1ZCT0NVeU1pVXlReVV5TW1OaGRHVm5iM0o1SlRJeUpUTkJKVEl5ZFcxc01sODFYMk52YlcxdmJp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mRISjF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Nekl5TGpZd01EQXdOakV3TXpVeE5UWWxNa01sTWpKNUpUSXlKVE5CTmpRdU5UazVPVGs0TkRjME1USXhNU1V5UXlVeU1uY2xNaklsTTBFME1EQWxNa01sTWpKb0pUSXlKVE5CTVRRekpUSkRKVEl5ZW1sdVpHVjRKVEl5SlROQkx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nBkR0ZzYVdNbE1qSWxNMEZtWVd4elpTVXlReVV5TW1KdmJHUWxNaklsTTBGMGNuVmxKVGRFSlRKREpUSXlkR1Y0ZEVKc2IyTnJKVEl5SlROQkpUVkNKVGRDSlRJeWNHOXphWFJwYjI0bE1qSWxNMEVsTjBJbE1qSjRKVEl5SlROQkpUSXlOU1V5TWlVeVF5VXlNbmtsTWpJbE0wRWxNakl5SlRJeUpUSkRKVEl5ZHlVeU1pVXpRU1V5TW5jdE1UQWxNaklsTWtNbE1qSm9KVEl5SlROQkpUSXlhQ29vTVNVeVJqY3BMVElsTWpJbE4wUWxNa01sTWpKMFpYaDBKVEl5SlROQkpUSXlKVVUxSlRnNUpUaEVKVVUzSlVGQ0pVRkdKVVUxSlVJeEpUazFKVVUzSlVFMEpVSkJKVVUxSlVJeEpUZ3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ZHSnpla2R2ZDNSMFNEUXdORFF4TlNVeU1pVXpRU1UzUWlVeU1tbGtKVEl5SlROQkpUSXlWR0p6ZWtkdmQzUjBTRFF3TkRReE5TVXlNaVV5UXlVeU1tNWhiV1VsTWpJbE0wRWxNakoxYld3eVh6VmZZMjl0Y0c5dVpXNTBYMnhwWW5KaGNua2xNaklsTWtNbE1qSjBhWFJzWlNVeU1pVXpRU1V5TWlWRk55VkNRaVU0TkNWRk5DVkNRaVZDTmlWRk5TVkNRU1U1TXlVeU1pVXlReVV5TW1OaGRHVm5iM0o1SlRJeUpUTkJKVEl5ZFcxc01sODFYMk52YlhCdmJtVnVk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Nek55NDJNREF3TURZeE1ETTFNVFUySlRKREpUSXllU1V5TWlVelFUa3hMalU1T1RrNU9EUTNOREV5TVRFbE1rTWxNakozSlRJeUpUTkJNVGd3SlRKREpUSXlhQ1V5TWlVelFUUTRKVEpESlRJeWVtbHVaR1Y0SlRJeUpUTkJN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sWjFaUzVxY3lVeU1ET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qYjI1MFlXbHVaWElsTWpJbE0wRWxNakpUWmxkUGNHSlNZazk0TWpJeE1qRXpKVEl5SlRkRUpUSkRKVEl5VEhWUmMzTlJSR2gxZWpVM05ERTROeVV5TWlVelFTVTNRaVV5TW1sa0pUSXlKVE5CSlRJeVRIVlJjM05SUkdoMWVqVTNOREU0TnlVeU1pVXlReVV5TW01aGJXVWxNaklsTTBFbE1qSjFiV3d5WHpWZlkyOXRjRzl1Wlc1MFgyeHBZbkpoY25rbE1qSWxNa01sTWpKMGFYUnNaU1V5TWlVelFTVXlNaVZGTnlWQ1FpVTROQ1ZGTkNWQ1FpVkNOaVZGTlNWQ1FTVTVNeVV5TWlVeVF5VXlNbU5oZEdWbmIzSjVKVEl5SlROQkpUSXlkVzFzTWw4MVgyTnZiWEJ2Ym1WdWR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V6TXk0Mk1EQXdNRFl4TURNMU1UVTJKVEpESlRJeWVTVXlNaVV6UVRreExqVTVPVGs1T0RRM05ERXlNVEVsTWtNbE1qSjNKVEl5SlROQk1UZ3dKVEpESlRJeWFDVXlNaVV6UVRRNEpUSkRKVEl5ZW1sdVpHVjRKVEl5SlROQk1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U1V5TWpFd0pUSXlKVEpESlRJeWVTVXlNaVV6UVNVeU1qQWxNaklsTWtNbE1qSjNKVEl5SlROQkpUSXlkeTB5TUNVeU1pVXlReVV5TW1nbE1qSWxNMEVsTWpKb0pUSXlKVGRFSlRKREpUSXlkR1Y0ZENVeU1pVXpRU1V5TWtWc1pXMWxiblFsTWpCUWJIVnp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VTJaWFQzQmlVbUpQZURJeU1USXhNeVV5TWlVM1JDVXlReVV5TW5oS1UzRmxWbWRMVWswNU56QXlPRFVsTWpJbE0wRWxOMElsTWpKcFpDVXlNaVV6UVNVeU1uaEtVM0ZsVm1kTFVrMDVOekF5T0RVbE1qSWxNa01sTWpKdVlXMWxKVEl5SlROQkpUSXlkVzFzTWw4MVgyTnZiWEJ2Ym1WdWRGOXNhV0p5WVhKNUpUSXlKVEpESlRJeWRHbDBiR1VsTWpJbE0wRWxNaklsUlRjbFFrSWxPRFFsUlRRbFFrSWxRallsUlRVbFFrRWxPVE1sTWpJbE1rTWxNakpqWVhSbFoyOXllU1V5TWlVelFTVXlNblZ0YkRKZk5WOWpiMjF3YjI1bGJuU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V6TXpjdU5qQXdNREEyTVRBek5URTFOaVV5UXlVeU1ua2xNaklsTTBFeE5UQXVOVGs1T1RrNE5EYzBNVEl4TVNVeVF5VXlNbmNsTWpJbE0wRXhPREFsTWtNbE1qSm9KVEl5SlROQk5EVWxNa01sTWpKNmFXNWtaWGdsTWpJbE0wR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VJVTm9ZWEowY3lVeU1E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qYjI1MFlXbHVaWElsTWpJbE0wRWxNakpUWmxkUGNHSlNZazk0TWpJeE1qRXpKVEl5SlRkRUpUSkRKVEl5ZGtWWmFISnVablJWWkRBeU56SXpNQ1V5TWlVelFTVTNRaVV5TW1sa0pUSXlKVE5CSlRJeWRrVlphSEp1Wm5SVlpEQXlOekl6TUNVeU1pVXlReVV5TW01aGJXVWxNaklsTTBFbE1qSjFiV3d5WHpWZlkyOXRjRzl1Wlc1MFgyeHBZbkpoY25rbE1qSWxNa01sTWpKMGFYUnNaU1V5TWlVelFTVXlNaVZGTnlWQ1FpVTROQ1ZGTkNWQ1FpVkNOaVZGTlNWQ1FTVTVNeVV5TWlVeVF5VXlNbU5oZEdWbmIzSjVKVEl5SlROQkpUSXlkVzFzTWw4MVgyTnZiWEJ2Ym1WdWR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V6TXk0Mk1EQXdNRFl4TURNMU1UVTJKVEpESlRJeWVTVXlNaVV6UVRFMU1DNDFPVGs1T1RnME56UXhNakV4SlRKREpUSXlkeVV5TWlVelFURTRNQ1V5UXlVeU1tZ2xNaklsTTBFME5TVXlReVV5TW5wcGJtUmxlQ1V5TWlVelFUV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KQmVHbHZj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jBjblZ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V6TWpJdU5qQXdNREEyTVRBek5URTFOaVV5UXlVeU1ua2xNaklsTTBFeU5Ua3VOVGs1T1RrNE5EYzBNVEl4TVNVeVF5VXlNbmNsTWpJbE0wRTBNREFsTWtNbE1qSm9KVEl5SlROQk1UUXpKVEpESlRJeWVtbHVaR1Y0SlRJeUpUTkJO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WwwWVd4cFl5VXlNaVV6UVdaaGJITmxKVEpESlRJeVltOXNaQ1V5TWlVelFYUnlkV1VsTjBRbE1rTWxNakowWlhoMFFteHZZMnNsTWpJbE0wRWxOVUlsTjBJbE1qSndiM05wZEdsdmJpVXlNaVV6UVNVM1FpVXlNbmdsTWpJbE0wRWxNakkxSlRJeUpUSkRKVEl5ZVNVeU1pVXpRU1V5TWpJbE1qSWxNa01sTWpKM0pUSXlKVE5CSlRJeWR5MHhNQ1V5TWlVeVF5VXlNbWdsTWpJbE0wRWxNakpvS2lneEpUSkdOeWt0TWlVeU1pVTNSQ1V5UXlVeU1uUmxlSFFsTWpJbE0wRWxNakpCVUVrbFJUY2xRa1FsT1RFbFJUVWxPRFVsUWpNbFJUVWxRakVsT0R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1WTNoM1pYTmxRMWQwTkRJMk5USXlKVEl5SlROQkpUZENKVEl5YVdRbE1qSWxNMEVsTWpKdVkzaDNaWE5sUTFkME5ESTJOVEl5SlRJeUpUSkRKVEl5Ym1GdFpTVXlNaVV6UVNVeU1uVnRiREpmTlY5amIyMXdiMjVsYm5SZmJHbGljbUZ5ZVNVeU1pVXlReVV5TW5ScGRHeGxKVEl5SlROQkpUSXlKVVUzSlVKQ0pUZzBKVVUwSlVKQ0pVSTJKVVUxSlVKQkpUa3pKVEl5SlRKREpUSXlZMkYwWldkdmNua2xNaklsTTBFbE1qSjFiV3d5WHpWZlkyOXRjRzl1Wlc1ME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OREEzTGpZd01EQXdOakV3TXpVeE5UWWxNa01sTWpKNUpUSXlKVE5CTXpRMExqVTVPVGs1T0RRM05ERXlNVEVsTWtNbE1qSjNKVEl5SlROQk1qTTVKVEpESlRJeWFDVXlNaVV6UVRRNEpUSkRKVEl5ZW1sdVpHVjRKVEl5SlROQk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U1V5TWpFd0pUSXlKVEpESlRJeWVTVXlNaVV6UVNVeU1qQWxNaklsTWtNbE1qSjNKVEl5SlROQkpUSXlkeTB5TUNVeU1pVXlReVV5TW1nbE1qSWxNMEVsTWpKb0pUSXlKVGRFSlRKREpUSXlkR1Y0ZENVeU1pVXpRU1V5TWtScVlXNW5ieVV5TUZKRlUxUWxNakJHY21GdFpYZHZjbX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mIyNTBZV2x1WlhJbE1qSWxNMEVsTWpKS2VXZDRibWRRVEdkQk1EQTRNRFkySlRJeUpUZEVKVEpESlRJeWJXWnhZVk5EV2xKcWVqUXpOekEyTkNVeU1pVXpRU1UzUWlVeU1tbGtKVEl5SlROQkpUSXliV1p4WVZORFdsSnFlalF6TnpBMk5DVXlNaVV5UXlVeU1tNWhiV1VsTWpJbE0wRWxNakoxYld3eVh6VmZZMjl0Y0c5dVpXNTBYMnhwWW5KaGNua2xNaklsTWtNbE1qSjBhWFJzWlNVeU1pVXpRU1V5TWlWRk55VkNRaVU0TkNWRk5DVkNRaVZDTmlWRk5TVkNRU1U1TXlVeU1pVXlReVV5TW1OaGRHVm5iM0o1SlRJeUpUTkJKVEl5ZFcxc01sODFYMk52YlhCdmJtVnVk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Nek55NDJNREF3TURZeE1ETTFNVFUySlRKREpUSXllU1V5TWlVelFUSTROaTQxT1RrNU9UZzBOelF4TWpFeEpUSkRKVEl5ZHlVeU1pVXpRVEU0TUNVeVF5VXlNbWdsTWpJbE0wRTBOU1V5UXlVeU1ucHBibVJsZUNVeU1pVXpRVGt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bE1qSXhNQ1V5TWlVeVF5VXlNbmtsTWpJbE0wRWxNakl3SlRJeUpUSkRKVEl5ZHlVeU1pVXpRU1V5TW5jdE1qQWxNaklsTWtNbE1qSm9KVEl5SlROQkpUSXlhQ1V5TWlVM1JDVXlReVV5TW5SbGVIUWxNaklsTTBFbE1qSWxSVGdsUWtFbFFVSWxSVFFsUWtJbFFrUWxSVGtsUVVFbE9FTWxSVGdsUVVZbE9ER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qYjI1MFlXbHVaWElsTWpJbE0wRWxNakpLZVdkNGJtZFFUR2RCTURBNE1EWTJKVEl5SlRkRUpUSkRKVEl5VW5wWmVXMVdTbWh4WnpFd05ERXhNaVV5TWlVelFTVTNRaVV5TW1sa0pUSXlKVE5CSlRJeVVucFplVzFXU21oeFp6RXdOREV4TWlVeU1pVXlReVV5TW01aGJXVWxNaklsTTBFbE1qSjFiV3d5WHpWZlkyOXRjRzl1Wlc1MFgyeHBZbkpoY25rbE1qSWxNa01sTWpKMGFYUnNaU1V5TWlVelFTVXlNaVZGTnlWQ1FpVTROQ1ZGTkNWQ1FpVkNOaVZGTlNWQ1FTVTVNeVV5TWlVeVF5VXlNbU5oZEdWbmIzSjVKVEl5SlROQkpUSXlkVzFzTWw4MVgyTnZiWEJ2Ym1WdWR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V6TXk0Mk1EQXdNRFl4TURNMU1UVTJKVEpESlRJeWVTVXlNaVV6UVRJNE5pNDFPVGs1T1RnME56UXhNakV4SlRKREpUSXlkeVV5TWlVelFURTRNQ1V5UXlVeU1tZ2xNaklsTTBFME5TVXlReVV5TW5wcGJtUmxlQ1V5TWlVelFURXd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UpVVTRKVUkzSlVGR0pVVTNKVGswSlVJeEpVVTFKVGc0SlRnMkpVVTFKVGhHSlRre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hSeWRX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TXlNaTQyTURBd01EWXhNRE0xTVRVMkpUSkRKVEl5ZVNVeU1pVXpRVFEwTXk0MU9UazVPVGcwTnpReE1qRXhKVEpESlRJeWR5VXlNaVV6UVRRd01DVXlReVV5TW1nbE1qSWxNMEV4T1RrbE1rTWxNako2YVc1a1pYZ2xNaklsTTBFeE1p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bDBZV3hwWXlVeU1pVXpRV1poYkhObEpUSkRKVEl5WW05c1pDVXlNaVV6UVhSeWRXVWxOMFFsTWtNbE1qSjBaWGgwUW14dlkyc2xNaklsTTBFbE5VSWxOMElsTWpKd2IzTnBkR2x2YmlVeU1pVXpRU1UzUWlVeU1uZ2xNaklsTTBFbE1qSTFKVEl5SlRKREpUSXllU1V5TWlVelFTVXlNaklsTWpJbE1rTWxNakozSlRJeUpUTkJKVEl5ZHkweE1DVXlNaVV5UXlVeU1tZ2xNaklsTTBFbE1qSm9LaWd4SlRKR055a3RNaVV5TWlVM1JDVXlReVV5TW5SbGVIUWxNaklsTTBFbE1qSWxSVFFsUWpnbE9VRWxSVFVsT0VFbFFURWxSVGtsT0RBbFFrSWxSVGdsUWtVbE9URWxSVFVsUWpFbE9E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WNFWlJWRmwwYVhSWU1qZzVOekE0SlRJeUpUTkJKVGRDSlRJeWFXUWxNaklsTTBFbE1qSmljRVpSVkZsMGFYUllNamc1TnpBNEpUSXlKVEpESlRJeWJtRnRaU1V5TWlVelFTVXlNblZ0YkRKZk5WOWpiMjF3YjI1bGJuUmZiR2xpY21GeWVTVXlNaVV5UXlVeU1uUnBkR3hsSlRJeUpUTkJKVEl5SlVVM0pVSkNKVGcwSlVVMEpVSkNKVUkySlVVMUpVSkJKVGt6SlRJeUpUSkRKVEl5WTJGMFpXZHZjbmtsTWpJbE0wRWxNakoxYld3eVh6VmZZMjl0Y0c5dVpXNTB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XpNM0xqWXdNREF3TmpFd016VXhOVFlsTWtNbE1qSjVKVEl5SlROQk5EYzNMalU1T1RrNU9EUTNOREV5TVRFbE1rTWxNakozSlRJeUpUTkJNVGd3SlRKREpUSXlhQ1V5TWlVelFUUTFKVEpESlRJeWVtbHVaR1Y0SlRJeUpUTkJNVE1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bE1qSXhNQ1V5TWlVeVF5VXlNbmtsTWpJbE0wRWxNakl3SlRJeUpUSkRKVEl5ZHlVeU1pVXpRU1V5TW5jdE1qQWxNaklsTWtNbE1qSm9KVEl5SlROQkpUSXlhQ1V5TWlVM1JDVXlReVV5TW5SbGVIUWxNaklsTTBFbE1qSWxSVGNsT1VZbFFUa2xSVGtsT1RnbFFqVWxSVGNsUVVVbFFURWxSVGNsT1RBbE9E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qYjI1MFlXbHVaWElsTWpJbE0wRWxNakp0VVVOSGJGUjVabWR1TWpRMk16RXhKVEl5SlRkRUpUSkRKVEl5VDFoUVRuRldUMHQyVGpRMk9UQTNOaVV5TWlVelFTVTNRaVV5TW1sa0pUSXlKVE5CSlRJeVQxaFFUbkZXVDB0MlRqUTJPVEEzTmlVeU1pVXlReVV5TW01aGJXVWxNaklsTTBFbE1qSjFiV3d5WHpWZlkyOXRjRzl1Wlc1MFgyeHBZbkpoY25rbE1qSWxNa01sTWpKMGFYUnNaU1V5TWlVelFTVXlNaVZGTnlWQ1FpVTROQ1ZGTkNWQ1FpVkNOaVZGTlNWQ1FTVTVNeVV5TWlVeVF5VXlNbU5oZEdWbmIzSjVKVEl5SlROQkpUSXlkVzFzTWw4MVgyTnZiWEJ2Ym1WdWR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V6TXk0Mk1EQXdNRFl4TURNMU1UVTJKVEpESlRJeWVTVXlNaVV6UVRRM055NDFPVGs1T1RnME56UXhNakV4SlRKREpUSXlkeVV5TWlVelFURTRNQ1V5UXlVeU1tZ2xNaklsTTBFME5TVXlReVV5TW5wcGJtUmxlQ1V5TWlVelFUR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UpVVTJKVGc0SlRrd0pVVTNKVUpDSlVFNUpVVTFKVUUwSlRnMEpVVTNKVGt3SlRn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ZMjl1ZEdGcGJtVnlKVEl5SlROQkpUSXliVkZEUjJ4VWVXWm5iakkwTmpNeE1TVXlNaVUzUkNVeVF5VXlNa1pNV2xWWFJsTkRSRzR3TURVd016Z2xNaklsTTBFbE4wSWxNakpwWkNVeU1pVXpRU1V5TWtaTVdsVlhSbE5EUkc0d01EVXdNemdsTWpJbE1rTWxNakp1WVcxbEpUSXlKVE5CSlRJeWRXMXNNbDgxWDJOdmJYQnZibVZ1ZEY5c2FXSnlZWEo1SlRJeUpUSkRKVEl5ZEdsMGJHVWxNaklsTTBFbE1qSWxSVGNsUWtJbE9EUWxSVFFsUWtJbFFqWWxSVFVsUWtFbE9UTWxNaklsTWtNbE1qSmpZWFJsWjI5eWVTVXlNaVV6UVNVeU1uVnRiREpmTlY5amIyMXdiMjVsYm5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XpNemN1TmpBd01EQTJNVEF6TlRFMU5pVXlReVV5TW5rbE1qSWxNMEUxTWprdU5UazVPVGs0TkRjME1USXhNU1V5UXlVeU1uY2xNaklsTTBFeE9EQWxNa01sTWpKb0pUSXlKVE5CTkRVbE1rTWxNako2YVc1a1pYZ2xNaklsTTBFeE5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U1V5TWpFd0pUSXlKVEpESlRJeWVTVXlNaVV6UVNVeU1qQWxNaklsTWtNbE1qSjNKVEl5SlROQkpUSXlkeTB5TUNVeU1pVXlReVV5TW1nbE1qSWxNMEVsTWpKb0pUSXlKVGRFSlRKREpUSXlkR1Y0ZENVeU1pVXpRU1V5TWlWRk9DVkNSU1ZDUlNWRk5pVTRPQ1U1TUNWRk5TVkNRU1ZCTmlWRk9DVkJSU1ZCTVNWRk55VkJSU1U1Tn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TnZiblJoYVc1bGNpVXlNaVV6UVNVeU1tMVJRMGRzVkhsbVoyNHlORFl6TVRFbE1qSWxOMFFsTWtNbE1qSnFiVWhTWkU5eFQwZGpNakUxT1RVNEpUSXlKVE5CSlRkQ0pUSXlhV1FsTWpJbE0wRWxNakpxYlVoU1pFOXhUMGRqTWpFMU9UVTRKVEl5SlRKREpUSXlibUZ0WlNVeU1pVXpRU1V5TW5WdGJESmZOVjlqYjIxd2IyNWxiblJmYkdsaWNtRnllU1V5TWlVeVF5VXlNblJwZEd4bEpUSXlKVE5CSlRJeUpVVTNKVUpDSlRnMEpVVTBKVUpDSlVJMkpVVTFKVUpCSlRrekpUSXlKVEpESlRJeVkyRjBaV2R2Y25rbE1qSWxNMEVsTWpKMWJXd3lYelZmWTI5dGNHOXVaVzUw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5UTXpMall3TURBd05qRXdNelV4TlRZbE1rTWxNako1SlRJeUpUTkJOVEk1TGpVNU9UazVPRFEzTkRFeU1URWxNa01sTWpKM0pUSXlKVE5CTVRnd0pUSkRKVEl5YUNVeU1pVXpRVFExSlRKREpUSXllbWx1WkdWNEpUSXlKVE5CTVR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WxNakl4TUNVeU1pVXlReVV5TW5rbE1qSWxNMEVsTWpJd0pUSXlKVEpESlRJeWR5VXlNaVV6UVNVeU1uY3RNakFsTWpJbE1rTWxNakpvSlRJeUpUTkJKVEl5YUNVeU1pVTNSQ1V5UXlVeU1uUmxlSFFsTWpJbE0wRWxNaklsUlRZbE9UVWxRakFsUlRZbE9FUWxRVVVsUlRVbE9FWWxRVVlsUlRnbFFUY2xPRFlsUlRVbE9FTWxPV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mIyNTBZV2x1WlhJbE1qSWxNMEVsTWpKdFVVTkhiRlI1Wm1kdU1qUTJNekV4SlRJeUpUZEVKVEpESlRJeVluRnlhbkZHZEdWNGRUSXdNakkyT0NVeU1pVXpRU1UzUWlVeU1tbGtKVEl5SlROQkpUSXlZbkZ5YW5GR2RHVjRkVEl3TWpJMk9DVXlNaVV5UXlVeU1tNWhiV1VsTWpJbE0wRWxNakoxYld3eVh6VmZZMjl0Y0c5dVpXNTBYMnhwWW5KaGNua2xNaklsTWtNbE1qSjBhWFJzWlNVeU1pVXpRU1V5TWlWRk55VkNRaVU0TkNWRk5DVkNRaVZDTmlWRk5TVkNRU1U1TXlVeU1pVXlReVV5TW1OaGRHVm5iM0o1SlRJeUpUTkJKVEl5ZFcxc01sODFYMk52YlhCdmJtVnVk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Nek55NDJNREF3TURZeE1ETTFNVFUySlRKREpUSXllU1V5TWlVelFUVTRNUzQxT1RrNU9UZzBOelF4TWpFeEpUSkRKVEl5ZHlVeU1pVXpRVEU0TUNVeVF5VXlNbWdsTWpJbE0wRTBOU1V5UXlVeU1ucHBibVJsZUNVeU1pVXpRVEUz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xSlVJM0pVRTFKVVUxSlRnMUpVSTNKVVUySlVFNEpVRXhKVVUxSlRsRUpUaz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YlZGRFIyeFVlV1puYmpJME5qTXhNU1V5TWlVM1JDVXlReVV5TW5Oc1FXSk9WVWxJYWxReE56ZzJOellsTWpJbE0wRWxOMElsTWpKcFpDVXlNaVV6UVNVeU1uTnNRV0pPVlVsSWFsUXhOemcyTnpZbE1qSWxNa01sTWpKdVlXMWxKVEl5SlROQkpUSXlkVzFzTWw4MVgyTnZiWEJ2Ym1WdWRGOXNhV0p5WVhKNUpUSXlKVEpESlRJeWRHbDBiR1VsTWpJbE0wRWxNaklsUlRjbFFrSWxPRFFsUlRRbFFrSWxRallsUlRVbFFrRWxPVE1sTWpJbE1rTWxNakpqWVhSbFoyOXllU1V5TWlVelFTVXlNblZ0YkRKZk5WOWpiMjF3YjI1bGJuU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xTXpNdU5qQXdNREEyTVRBek5URTFOaVV5UXlVeU1ua2xNaklsTTBFMU9ERXVOVGs1T1RrNE5EYzBNVEl4TVNVeVF5VXlNbmNsTWpJbE0wRXhPREFsTWtNbE1qSm9KVEl5SlROQk5EVWxNa01sTWpKNmFXNWtaWGdsTWpJbE0wRXhP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pVkZOeVU1TkNWQk9DVkZOaVU0T0NWQ055VkZPQ1ZCUlNWQk5DVkZPQ1ZCUmlVNE1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VYxUTI5YWFsQkxjRU0wTkRjNU56WWxNaklsTjBRbE1rTWxOMElsTWpKdVlXMWxKVEl5SlROQkpUSXlKVVUxSlRrd0pUaEVKVVUzSlVFM0pVSXdKVEl5SlRKREpUSXlkSGx3WlNVeU1pVXpRU1V5TW5OMGNtbHVaeVV5TWlVeVF5VXlNblpoYkhWbEpUSXlKVE5CSlRJeUpUSXlKVEpESlRJeVkyRjBaV2R2Y25rbE1qSWxNMEVsTWpKa1pXWmhkV3gwSlRJeUpUSkRKVEl5YVdRbE1qSWxNMEVsTWpKd1owSm9hR3RTUjJwUE5URTVNVGt3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GRFSlRKREpUSXlZMjl0YldWdWRITWxNaklsTTBFbE5VSWxOVVFsTWtNbE1qSndiSFZuYVc1ekpUSXlKVE5CSlRkQ0pUZEVKVEpESlRJeVlXbERiMjUwWVdsdVpYSnpKVEl5SlROQkpUZENKVGRFSlRKREpUSXlkR2hsYldVbE1qSWxNMEVsTjBJbE1qSndZV2RsSlRJeUpUTkJKVGRDSlRJeVltRmphMmR5YjNWdVpFTnZiRzl5SlRJeUpUTkJKVEl5ZEhKaGJuTndZWEpsYm5RbE1qSWxOMFFsTjBRbE4wUT0iLAoJIkZpbGVJZCIgOiAiYzc0OWVkNmEtMzE1Zi00OGMzLThiNmMtZDgwMThhN2E3MmQ2Igp9Cg=="/>
    </extobj>
    <extobj name="E657119C-6982-421D-8BA7-E74DEB70A7D9-6">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UzTVRJbE4wUWxNa01sTWpKbGJHVnRaVzUwY3lVeU1pVXpRU1UzUWlVeU1uWllTR3BZUjFWTWJFdzVOekU0TmpRbE1qSWxNMEVsTjBJbE1qSnBaQ1V5TWlVelFTVXlNblpZU0dwWVIxVk1iRXc1TnpFNE5qUWxNaklsTWtNbE1qSnVZVzFsSlRJeUpUTkJKVEl5ZFcxc01sODFYM1Z6WldOaGMyVmZZMjl1ZEdGcGJtVnlKVEl5SlRKREpUSXlkR2wwYkdVbE1qSWxNMEVsTWpJbFJUVWxRVVVsUWprbFJUVWxPVGtsUVRnbE1qSWxNa01sTWpKallYUmxaMjl5ZVNVeU1pVXpRU1V5TW5WdGJESmZOVjkxYzJWallYTmx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jBjblZ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V6TVRjdU5qQXdNREEyTVRBek5URTFOaVV5UXlVeU1ua2xNaklsTTBFMk5pNDFPVGs1T1RnME56UXhNakV4SlRKREpUSXlkeVV5TWlVelFUUXdNQ1V5UXlVeU1tZ2xNaklsTTBFeE1EQWxNa01sTWpKNmFXNWtaWGdsTWpJbE0wRXRN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5TVXlNaVV5UXlVeU1ua2xNaklsTTBFbE1qSXlKVEl5SlRKREpUSXlkeVV5TWlVelFTVXlNbmN0TVRBbE1qSWxNa01sTWpKb0pUSXlKVE5CSlRJeWFDb29NU1V5UmpjcExUSWxNaklsTjBRbE1rTWxNakowWlhoMEpUSXlKVE5CSlRJeUpUTkRaR2wySlRORkpUTkRZbklsTTBVbE0wTWxNa1prYVhZbE0wVWxSVFlsT1RRbFFVWWxSVFlsT0VNbE9ERWxSVFlsUVRnbFFURWxSVFVsT1VRbE9U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QlVuTk9SbVJCZWxCdk9ESTNPRGd3SlRJeUpUTkJKVGRDSlRJeWFXUWxNaklsTTBFbE1qSkJVbk5PUm1SQmVsQnZPREkzT0Rnd0pUSXlKVEpESlRJeWJtRnRaU1V5TWlVelFTVXlNblZ0YkRKZk5WOTFjMlZqWVhObFgyTnZiblJoYVc1bGNpVXlNaVV5UXlVeU1uUnBkR3hsSlRJeUpUTkJKVEl5SlVVMUpVRkZKVUk1SlVVMUpUazVKVUU0SlRJeUpUSkRKVEl5WTJGMFpXZHZjbmtsTWpJbE0wRWxNakoxYld3eVh6VmZkWE5sWTJGelp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mRISjF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Nemc1TGpZd01EQXdOakV3TXpVeE5UWWxNa01sTWpKNUpUSXlKVE5CTWpJeExqVTVPVGs1T0RRM05ERXlNVEVsTWtNbE1qSjNKVEl5SlROQk1qYzJKVEpESlRJeWFDVXlNaVV6UVRJM055VXlReVV5TW5wcGJtUmxlQ1V5TWlVelFUS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U1V5TWpVbE1qSWxNa01sTWpKNUpUSXlKVE5CSlRJeU1pVXlNaVV5UXlVeU1uY2xNaklsTTBFbE1qSjNMVEV3SlRJeUpUSkRKVEl5YUNVeU1pVXpRU1V5TW1ncUtERWxNa1kzS1MweUpUSXlKVGRFSlRKREpUSXlkR1Y0ZENVeU1pVXpRU1V5TWlWRk5pVkJNQ1ZDT0NWRk5TVkNSaVU0TXlWRk5pVkJPQ1ZCTVNWRk5TVTVSQ1U1Tn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TVrUkdwWWMyOUhkbXc0TWpNeU16Z2xNaklsTTBFbE4wSWxNakpwWkNVeU1pVXpRU1V5TW01a1JHcFljMjlIZG13NE1qTXlNemdsTWpJbE1rTWxNakp1WVcxbEpUSXlKVE5CSlRJeWMzUmhibVJoY21SVVpYaDBKVEl5SlRKREpUSXlkR2wwYkdVbE1qSWxNMEVsTWpJbE1qSWxNa01sTWpKallYUmxaMjl5ZVNVeU1pVXpRU1V5TW5OMFlXNWtZWEpr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5EUTJMall3TURBd05qRXdNelV4TlRZbE1rTWxNako1SlRJeUpUTkJNamd1TlRrNU9UazRORGMwTVRJeE1EazBKVEpESlRJeWR5VXlNaVV6UVRFME9DVXlReVV5TW1nbE1qSWxNMEUwTUNVeVF5VXlNbnBwYm1SbGVDVXlNaVV6UVRNbE1rTWxNakpoYm1kc1pTVXlNaVV6UVRBbE4wUWxNa01sTWpKemFHRndaVk4wZVd4bEpUSXlKVE5CSlRkQ0pUSXlZV3h3YUdFbE1qSWxNMEV4SlRkRUpUSkRKVEl5YkdsdVpWTjBlV3hsSlRJeUpUTkJKVGRDSlRkRUpUSkRKVEl5Wm1sc2JGTjBlV3hsSlRJeUpUTkJKVGRDSlRkRUpUSkRKVEl5ZEdobGJXVWxNaklsTTBFbE4wSWxOMFFsTWtNbE1qSndZWFJvSlRJeUpUTkJKVFZD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eVF5VXlNbk5wZW1VbE1qSWxNMEV4TmlVM1JDVXlReVV5TW5SbGVIUkNiRzlqYXlVeU1pVXpRU1UxUWlVM1FpVXlNbkJ2YzJsMGFXOXVKVEl5SlROQkpUZENKVEl5ZUNVeU1pVXpRVEFsTWtNbE1qSjVKVEl5SlROQk1DVXlReVV5TW5jbE1qSWxNMEVsTWpKM0pUSXlKVEpESlRJeWFDVXlNaVV6UVNVeU1tZ2xNaklsTjBRbE1rTWxNakowWlhoMEpUSXlKVE5CSlRJeUpVVTNKVUl6SlVKQ0pVVTNKVUpDSlRsR0pVVTFKVGhCSlRsR0pVVTRKVGd6SlVKRUpVVTJKVUU0SlVFeEpVVTFKVGxFSlRrM0pVVTFKVGc0SlRreUpVVTFKVGc0SlRn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lVwVWRIWmtVV3hwYmpNMk5EQXdNeVV5TWlVelFTVTNRaVV5TW1sa0pUSXlKVE5CSlRJeVZVcFVkSFprVVd4cGJqTTJOREF3TXlVeU1pVXlReVV5TW01aGJXVWxNaklsTTBFbE1qSjFiV3d5WHpWZmMyVnhkV1Z1WTJWZmIySnFaV04wSlRJeUpUSkRKVEl5ZEdsMGJHVWxNaklsTTBFbE1qSWxSVFVsUVVZbFFqa2xSVGdsUWpFbFFURWxNaklsTWtNbE1qSmpZWFJsWjI5eWVTVXlNaVV6UVNVeU1uVnRiREpmTlY5elpYRjFaVzVqWl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TXpOeTQyTURBd01EWXhNRE0xTVRVMkpUSkRKVEl5ZVNVeU1pVXpRVGs0TGpVNU9UazVPRFEzTkRFeU1URWxNa01sTWpKM0pUSXlKVE5CTVRBd0pUSkRKVEl5YUNVeU1pVXpRVFUxSlRKREpUSXllbWx1WkdWNEpUSXlKVE5CTk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1UQWxNa01sTWpKNUpUSXlKVE5CTUNVeVF5VXlNbmNsTWpJbE0wRWxNakozTFRJd0pUSXlKVEpESlRJeWFDVXlNaVV6UVNVeU1tZ2xNaklsTjBRbE1rTWxNakowWlhoMEpUSXlKVE5CSlRJeUpVVTJKVGsxSlVJd0pVVTJKVGhFSlVGRkpVVTNKVUZGSlVFeEpVVTNKVGt3SlRn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ZMjl1ZEdGcGJtVnlKVEl5SlROQkpUSXlkbGhJYWxoSFZVeHNURGszTVRnMk5DVXlNaVUzUkNVeVF5VXlNazFsY1VscFZsVlRSSFl5TURRMk5qRWxNaklsTTBFbE4wSWxNakpwWkNVeU1pVXpRU1V5TWsxbGNVbHBWbFZUUkhZeU1EUTJOakVsTWpJbE1rTWxNakp1WVcxbEpUSXlKVE5CSlRJeWRXMXNNbDgxWDNObGNYVmxibU5sWDI5aWFtVmpkQ1V5TWlVeVF5VXlNblJwZEd4bEpUSXlKVE5CSlRJeUpVVTFKVUZHSlVJNUpVVTRKVUl4SlVFeEpUSXlKVEpESlRJeVkyRjBaV2R2Y25rbE1qSWxNMEVsTWpKMWJXd3lYelZmYzJWeGRXVnVZMlV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E56QXVOakF3TURBMk1UQXpOVEUxTmlVeVF5VXlNbmtsTWpJbE0wRTVPQzQxT1RrNU9UZzBOelF4TWpFeEpUSkRKVEl5ZHlVeU1pVXpRVEV3TUNVeVF5VXlNbWdsTWpJbE0wRTFOU1V5UXlVeU1ucHBibVJsZUNVeU1pVXpRVF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RFd0pUSkRKVEl5ZVNVeU1pVXpRVEFsTWtNbE1qSjNKVEl5SlROQkpUSXlkeTB5TUNVeU1pVXlReVV5TW1nbE1qSWxNMEVsTWpKb0pUSXlKVGRFSlRKREpUSXlkR1Y0ZENVeU1pVXpRU1V5TWlWRk55VTVOQ1ZCT0NWRk5pVTRPQ1ZDTnlWRk9DVkJSU1ZCTkNWRk9DVkJSaVU0T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TnZiblJoYVc1bGNpVXlNaVV6UVNVeU1uWllTR3BZUjFWTWJFdzVOekU0TmpRbE1qSWxOMFFsTWtNbE1qSm1VMlZrVFZscFdGVnNNVEE0TURnekpUSXlKVE5CSlRkQ0pUSXlhV1FsTWpJbE0wRWxNakptVTJWa1RWbHBXRlZzTVRBNE1EZ3pKVEl5SlRKREpUSXlibUZ0WlNVeU1pVXpRU1V5TW5WdGJESmZOVjl6WlhGMVpXNWpaVjl2WW1wbFkzUWxNaklsTWtNbE1qSjBhWFJzWlNVeU1pVXpRU1V5TWlWRk5TVkJSaVZDT1NWRk9DVkNNU1ZCTVNVeU1pVXlReVV5TW1OaGRHVm5iM0o1SlRJeUpUTkJKVEl5ZFcxc01sODFYM05sY1hWbGJtTmx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mpBekxqWXdNREF3TmpFd016VXhOVFlsTWtNbE1qSjVKVEl5SlROQk9UZ3VOVGs1T1RrNE5EYzBNVEl4TVNVeVF5VXlNbmNsTWpJbE0wRXhNREFsTWtNbE1qSm9KVEl5SlROQk5UVWxNa01sTWpKNmFXNWtaWGdsTWpJbE0wRTJ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4TUNVeVF5VXlNbmtsTWpJbE0wRXdKVEpESlRJeWR5VXlNaVV6UVNVeU1uY3RNakFsTWpJbE1rTWxNakpvSlRJeUpUTkJKVEl5YUNVeU1pVTNSQ1V5UXlVeU1uUmxlSFFsTWpJbE0wRWxNaklsUlRVbFFqY2xRVFVsUlRVbE9EVWxRamNsUlRZbFFUZ2xRVEVsUlRVbE9VUWxPVG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mIyNTBZV2x1WlhJbE1qSWxNMEVsTWpKMldFaHFXRWRWVEd4TU9UY3hPRFkwSlRJeUpUZEVKVEpESlRJeVpsUmpVVzVTUVU1S1NqazNNelkyTlNVeU1pVXpRU1UzUWlVeU1tbGtKVEl5SlROQkpUSXlabFJqVVc1U1FVNUtTamszTXpZMk5TVXlNaVV5UXlVeU1tNWhiV1VsTWpJbE0wRWxNakoxYld3eVh6VmZjMlZ4ZFdWdVkyVmZiMkpxWldOMEpUSXlKVEpESlRJeWRHbDBiR1VsTWpJbE0wRWxNaklsUlRVbFFVWWxRamtsUlRnbFFqRWxRVEVsTWpJbE1rTWxNakpqWVhSbFoyOXllU1V5TWlVelFTVXlNblZ0YkRKZk5WOXpaWEYxWlc1alp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F3TlM0Mk1EQXdNRFl4TURNMU1UVTJKVEpESlRJeWVTVXlNaVV6UVRJMU9DNDFPVGs1T1RnME56UXhNakV4SlRKREpUSXlkeVV5TWlVelFURXdNQ1V5UXlVeU1tZ2xNaklsTTBFME9TVXlReVV5TW5wcGJtUmxlQ1V5TWlVelFUY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VEV3SlRKREpUSXllU1V5TWlVelFUQWxNa01sTWpKM0pUSXlKVE5CSlRJeWR5MHlNQ1V5TWlVeVF5VXlNbWdsTWpJbE0wRWxNakpvSlRJeUpUZEVKVEpESlRJeWRHVjRkQ1V5TWlVelFTVXlNaVZGTnlVNVJpVkJPU1ZGT1NVNU9DVkNOU1ZGTnlWQlJTVkJNU1ZGTnlVNU1DVTR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OdmJuUmhhVzVsY2lVeU1pVXpRU1V5TWtGU2MwNUdaRUY2VUc4NE1qYzRPREFsTWpJbE4wUWxNa01sTWpKR1lsWjVkRU54WkZaUk5qazBOakV6SlRJeUpUTkJKVGRDSlRJeWFXUWxNaklsTTBFbE1qSkdZbFo1ZEVOeFpGWlJOamswTmpFekpUSXlKVEpESlRJeWJtRnRaU1V5TWlVelFTVXlNblZ0YkRKZk5WOXpaWEYxWlc1alpWOXZZbXBsWTNRbE1qSWxNa01sTWpKMGFYUnNaU1V5TWlVelFTVXlNaVZGTlNWQlJpVkNPU1ZGT0NWQ01TVkJNU1V5TWlVeVF5VXlNbU5oZEdWbmIzSjVKVEl5SlROQkpUSXlkVzFzTWw4MVgzTmxjWFZsYm1ObE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OVFV6TGpZd01EQXdOakV3TXpVeE5UWWxNa01sTWpKNUpUSXlKVE5CTWpVNExqVTVPVGs1T0RRM05ERXlNVEVsTWtNbE1qSjNKVEl5SlROQk1UQXdKVEpESlRJeWFDVXlNaVV6UVRRNUpUSkRKVEl5ZW1sdVpHVjRKVEl5SlROQk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NVEFsTWtNbE1qSjVKVEl5SlROQk1DVXlReVV5TW5jbE1qSWxNMEVsTWpKM0xUSXdKVEl5SlRKREpUSXlhQ1V5TWlVelFTVXlNbWdsTWpJbE4wUWxNa01sTWpKMFpYaDBKVEl5SlROQkpUSXlKVVUySlRnNEpUa3dKVVUzSlVKQ0pVRTVKVVUzSlVGRkpVRXhKVVUzSlRrd0pUZz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UVZKelRrWmtRWHBRYnpneU56ZzRNQ1V5TWlVM1JDVXlReVV5TWs5WFFWQnljR3hoWWxZek9UUTJNRElsTWpJbE0wRWxOMElsTWpKcFpDVXlNaVV6UVNVeU1rOVhRVkJ5Y0d4aFlsWXpPVFEyTURJbE1qSWxNa01sTWpKdVlXMWxKVEl5SlROQkpUSXlkVzFzTWw4MVgzTmxjWFZsYm1ObFgyOWlhbVZqZENVeU1pVXlReVV5TW5ScGRHeGxKVEl5SlROQkpUSXlKVVUxSlVGR0pVSTVKVVU0SlVJeEpVRXhKVEl5SlRKREpUSXlZMkYwWldkdmNua2xNaklsTTBFbE1qSjFiV3d5WHpWZmMyVnhkV1Z1WTJV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BOekF1TmpBd01EQTJNVEF6TlRFMU5pVXlReVV5TW5rbE1qSWxNMEV6TkRRdU5UazVPVGs0TkRjME1USXhNU1V5UXlVeU1uY2xNaklsTTBFeE1EQWxNa01sTWpKb0pUSXlKVE5CTlRVbE1rTWxNako2YVc1a1pYZ2xNaklsTTBFN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XhNQ1V5UXlVeU1ua2xNaklsTTBFd0pUSkRKVEl5ZHlVeU1pVXpRU1V5TW5jdE1qQWxNaklsTWtNbE1qSm9KVEl5SlROQkpUSXlhQ1V5TWlVM1JDVXlReVV5TW5SbGVIUWxNaklsTTBFbE1qSWxSVGdsUWtVbFFrVWxSVFlsT0RnbE9UQWxSVFVsUWtFbFFUWWxSVGdsUVVVbFFURWxSVGNsUVVVbE9U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qYjI1MFlXbHVaWElsTWpJbE0wRWxNakpCVW5OT1JtUkJlbEJ2T0RJM09EZ3dKVEl5SlRkRUpUSkRKVEl5YTNoNFlYVnZUa3RMVFRZeE56VXpOeVV5TWlVelFTVTNRaVV5TW1sa0pUSXlKVE5CSlRJeWEzaDRZWFZ2VGt0TFRUWXhOelV6TnlVeU1pVXlReVV5TW01aGJXVWxNaklsTTBFbE1qSjFiV3d5WHpWZmMyVnhkV1Z1WTJWZmIySnFaV04wSlRJeUpUSkRKVEl5ZEdsMGJHVWxNaklsTTBFbE1qSWxSVFVsUVVZbFFqa2xSVGdsUWpFbFFURWxNaklsTWtNbE1qSmpZWFJsWjI5eWVTVXlNaVV6UVNVeU1uVnRiREpmTlY5elpYRjFaVzVqWl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UTNNQzQyTURBd01EWXhNRE0xTVRVMkpUSkRKVEl5ZVNVeU1pVXpRVFF6TWk0MU9UazVPVGcwTnpReE1qRXhKVEpESlRJeWR5VXlNaVV6UVRFd01DVXlReVV5TW1nbE1qSWxNMEUxTlNVeVF5VXlNbnBwYm1SbGVDVXlNaVV6UVRFd0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XhNQ1V5UXlVeU1ua2xNaklsTTBFd0pUSkRKVEl5ZHlVeU1pVXpRU1V5TW5jdE1qQWxNaklsTWtNbE1qSm9KVEl5SlROQkpUSXlhQ1V5TWlVM1JDVXlReVV5TW5SbGVIUWxNaklsTTBFbE1qSWxSVFlsT1RVbFFqQWxSVFlsT0VRbFFVVWxSVFVsT0VZbFFVWWxSVGdsUVRjbE9EWWxSVFVsT0VNbE9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UQWxNa01sTWpKNUpUSXlKVE5CTUNVeVF5VXlNbmNsTWpJbE0wRWxNakozSlRJeUpUSkRKVEl5YUNVeU1pVXpRU1V5TW1nbE1qSWxOMFFsTWtNbE1qSjBaWGgwSlRJeUpUTkJKVEl5SlVVMkpUbEVKVGd6SlVVNUpUazVKVGt3SlVVMkpUaEZKVUUzSlVVMUpUZzRKVUk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UQWxNa01sTWpKNUpUSXlKVE5CTUNVeVF5VXlNbmNsTWpJbE0wRWxNakozSlRJeUpUSkRKVEl5YUNVeU1pVXpRU1V5TW1nbE1qSWxOMFFsTWtNbE1qSjBaWGgwSlRJeUpUTkJKVEl5SlVVNEpVRkZKVUV4SlVVM0pVRkZKVGszSlVVM0pVSkNKVGt6SlVVMkpUbEZKVGxE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kyOXVkR0ZwYm1WeUpUSXlKVE5CSlRJeVFWSnpUa1prUVhwUWJ6Z3lOemc0TUNVeU1pVTNSQ1UzUkNVeVF5VXlNbU52YlcxbGJuUnpKVEl5SlROQkpUVkNKVFZFSlRKREpUSXljR3gxWjJsdWN5VXlNaVV6UVNVM1FpVTNSQ1V5UXlVeU1tRnBRMjl1ZEdGcGJtVnljeVV5TWlVelFTVTNRaVUzUkNVeVF5VXlNblJvWlcxbEpUSXlKVE5CSlRkQ0pUSXljR0ZuWlNVeU1pVXpRU1UzUWlVeU1tSmhZMnRuY205MWJtUkRiMnh2Y2lVeU1pVXpRU1V5TW5SeVlXNXpjR0Z5Wlc1MEpUSXlKVGRFSlRkRUpUZEUiLAoJIkZpbGVJZCIgOiAiZjY0YTI4NzItM2QxNC00Y2JlLThkNTUtMzUzMjRmMzUzYjBhIgp9Cg=="/>
    </extobj>
    <extobj name="E657119C-6982-421D-8BA7-E74DEB70A7D9-7">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U1TWpBbE4wUWxNa01sTWpKbGJHVnRaVzUwY3lVeU1pVXpRU1UzUWlVeU1rZEtha1JTYWtkTVNWazJNVEV4TnpRbE1qSWxNMEVsTjBJbE1qSnBaQ1V5TWlVelFTVXlNa2RLYWtSU2FrZE1TVmsyTVRFeE56UWxNaklsTWtNbE1qSnVZVzFsSlRJeUpUTkJKVEl5ZFcxc01sODFYM05sY1hWbGJtTmxYMlp5WVdkdFpXNTBKVEl5SlRKREpUSXlkR2wwYkdVbE1qSWxNMEVsTWpJbFJUY2xPRGtsT0RjbFJUWWxRVVVsUWpVbE1qSWxNa01sTWpKallYUmxaMjl5ZVNVeU1pVXpRU1V5TW5WdGJESmZOVjl6WlhGMVpXNWpa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kSEox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kRJekxqWXdNREF3TmpFd016VXhOVFlsTWtNbE1qSjVKVEl5SlROQk1UUXdMalU1T1RrNU9EUTNOREV5TVRFbE1rTWxNakozSlRJeUpUTkJNekl3SlRKREpUSXlhQ1V5TWlVelFURTNNeVV5UXlVeU1ucHBibVJsZUNVeU1pVXpRUzB4SlRKREpUSXlZVzVuYkdVbE1qSWxNMEV3SlRKREpUSXlkMmxrZEdnbE1qSWxNMEVsTlVJeE5EQWxOVVFsTWtNbE1qSm9aV2xuYUhRbE1qSWxNMEVsTlVJek1DVXlRekVsTlVR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ZHJhbHByVlhGWVpVb3hOemt6TmpZbE1qSWxNMEVsTjBJbE1qSnBaQ1V5TWlVelFTVXlNa2RyYWxwclZYRllaVW94Tnprek5qWWxNaklsTWtNbE1qSnVZVzFsSlRJeUpUTkJKVEl5ZFcxc01sODFYM05sY1hWbGJtTmxYMlp5WVdkdFpXNTBKVEl5SlRKREpUSXlkR2wwYkdVbE1qSWxNMEVsTWpJbFJUY2xPRGtsT0RjbFJUWWxRVVVsUWpVbE1qSWxNa01sTWpKallYUmxaMjl5ZVNVeU1pVXpRU1V5TW5WdGJESmZOVjl6WlhGMVpXNWpa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kSEox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XpRNExqWXdNREF3TmpFd016VXhOVFlsTWtNbE1qSjVKVEl5SlROQk16SXhMamcxTURBd01ETTRNVFEyT1RjbE1rTWxNakozSlRJeUpUTkJORE0wTGpjMUpUSkRKVEl5YUNVeU1pVXpRVFF5TXk0d01EQXdNREUwTXpBMU1URTFKVEpESlRJeWVtbHVaR1Y0SlRJeUpUTkJNaVV5UXlVeU1tRnVaMnhsSlRJeUpUTkJNQ1V5UXlVeU1uZHBaSFJvSlRJeUpUTkJKVFZDTVRVekpUVkVKVEpESlRJeWFHVnBaMmgwSlRJeUpUTkJKVFZDTXpBbE1rTXhKVFZF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GNlpFSkxRbnAxU2xNeU1UWTBOVE1sTWpJbE0wRWxOMElsTWpKcFpDVXlNaVV6UVNVeU1sRjZaRUpMUW5wMVNsTXlNVFkwTlRNbE1qSWxNa01sTWpKdVlXMWxKVEl5SlROQkpUSXlkVzFzTWw4MVgzTmxjWFZsYm1ObFgyWnlZV2R0Wlc1MEpUSXlKVEpESlRJeWRHbDBiR1VsTWpJbE0wRWxNaklsUlRjbE9Ea2xPRGNsUlRZbFFVVWxRalVsTWpJbE1rTWxNakpqWVhSbFoyOXllU1V5TWlVelFTVXlNblZ0YkRKZk5WOXpaWEYxWlc1alp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mRISjF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PREk1TGpZd01EQXdOakV3TXpVeE5UWWxNa01sTWpKNUpUSXlKVE5CTVRRd0xqVTVPVGs1T0RRM05ERXlNVEVsTWtNbE1qSjNKVEl5SlROQk16QTVKVEpESlRJeWFDVXlNaVV6UVRJd01DVXlReVV5TW5wcGJtUmxlQ1V5TWlVelFUTWxNa01sTWpKaGJtZHNaU1V5TWlVelFUQWxNa01sTWpKM2FXUjBhQ1V5TWlVelFTVTFRakUxT0NVMVJDVXlReVV5TW1obGFXZG9kQ1V5TWlVelFTVTFRak13SlRKRE1TVTFS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sVTFKdFZucG1VbTlUTkRJeU1qRXhKVEl5SlROQkpUZENKVEl5YVdRbE1qSWxNMEVsTWpKbFUxSnRWbnBtVW05VE5ESXlNakV4SlRJeUpUSkRKVEl5Ym1GdFpTVXlNaVV6UVNVeU1uVnRiREpmTlY5aFkzUnBkbWwwZVY5emRHRnlkQ1V5TWlVeVF5VXlNblJwZEd4bEpUSXlKVE5CSlRJeUpVVTFKVUpESlRnd0pVVTFKVUUzSlRoQ0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U5qTXVOakF3TURBMk1UQXpOVEUxTmlVeVF5VXlNbmtsTWpJbE0wRXpOQzQyTURBd01EWXhNRE0xTVRVMk1qVWxNa01sTWpKM0pUSXlKVE5CTkRBbE1rTWxNakpvSlRJeUpUTkJOREFsTWtNbE1qSjZhVzVrWlhnbE1qSWxNM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lVXbEdhRnA2ZDA1U05qWTJOVEV6SlRJeUpUTkJKVGRDSlRJeWFXUWxNaklsTTBFbE1qSmpVV2xHYUZwNmQwNVNOalkyTlRFekpUSXlKVEpESlRJeWJtRnRaU1V5TWlVelFTVXlNblZ0YkRKZk5WOWhZM1JwZG1sMGVWOWxibVFsTWpJbE1rTWxNakowYVhSc1pTVXlNaVV6UVNVeU1pVkZOeVZDUWlVNU15VkZOaVU1UkNVNVJpVXlNaVV5UXlVeU1tTmhkR1ZuYjNKNUpUSXlKVE5CSlRJeWRXMXNNbDgxWDJGamRHbDJhWFI1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WxNakl0TWpBbE1qSWxNa01sTWpKNUpUSXlKVE5CSlRJeWFDVXlNaVV5UXlVeU1uY2xNaklsTTBFbE1qSjNKVEpDTkRBbE1qSWxNa01sTWpKb0pUSXlKVE5CSlRJeU16QWxNaklsTjBR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V3TWk0eE1EQXdNRFl4TURNMU1UVTJKVEpESlRJeWVTVXlNaVV6UVRrekxqRXdNREF3TWpJNE9EZ3hPRE0ySlRKREpUSXlkeVV5TWlVelFURTJNeVV5UXlVeU1tZ2xNaklsTTBFeU9TVXlReVV5TW5wcGJtUmxlQ1V5TWlVelFUY2xNa01sTWpKaGJtZHNaU1V5TWlVelFUQWxOMFFsTWtNbE1qSnphR0Z3WlZOMGVXeGxKVEl5SlROQkpUZENKVEl5WVd4d2FHRWxNaklsTTBFeEpUZEVKVEpESlRJeWJHbHVaVk4wZVd4bEpUSXlKVE5CSlRkQ0pUSXljbTkxYm1ScGJtY2xNaklsTTBFMEpUSkR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pVkZPQ1ZDUlNVNU15VkZOU1U0TlNWQk5TVkZOU1U0UmlVNE1pVkZOaVU1TlNWQ01HMWhkSEpwZUY5cFp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s1d1RGbFRWVzFxVVZZNE1USXhOVEVsTWpJbE0wRWxOMElsTWpKcFpDVXlNaVV6UVNVeU1rNXdURmxUVlcxcVVWWTRNVEl4TlRF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VXdNaTR4TURBd01EWXhNRE0xTVRVMkpUSkRKVEl5ZVNVeU1pVXpRVEUzTmk0eE1EQXdNREl5T0RnNE1UZ3pOaVV5UXlVeU1uY2xNaklsTTBFeE5qTWxNa01sTWpKb0pUSXlKVE5CTWprbE1rTWxNako2YVc1a1pYZ2xNaklsTTBFN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UWxRa0lsT0VWUVJFWWxNa1pGZUdObGJDVkZPQ1ZCTnlWQk15VkZOaVU1UlNVNU1DVkZOaVU0T0NVNU1DVkZOeVZDUWlWQk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U52Ym5SaGFXNWxjaVV5TWlVelFTVXlNa2RLYWtSU2FrZE1TVmsyTVRFeE56UWxNaklsTjBRbE1rTWxNakpJYzAxYVYyRlBTR2x4TURjMk9EVTNKVEl5SlROQkpUZENKVEl5YVdRbE1qSWxNMEVsTWpKSWMwMWFWMkZQU0dseE1EYzJPRFUzSlRJeUpUSkRKVEl5Ym1GdFpTVXlNaVV6UVNVeU1uVnRiREpmTlY5aFkzUnBkbWwwZVY5emRHRjBaU1V5TWlVeVF5VXlNblJwZEd4bEpUSXlKVE5CSlRJeUpVVTNKVGhCSlVJMkpVVTJKVGd3SlRneE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E5qQXVNelV3TURBMk1UQXpOVEUxTmlVeVF5VXlNbmtsTWpJbE0wRXlNamd1TVRBd01EQXlNamc0T0RFNE16WWxNa01sTWpKM0pUSXlKVE5CTWpRMkxqVWxNa01sTWpKb0pUSXlKVE5CTWprbE1rTWxNako2YVc1a1pYZ2xNaklsTTBFeE1D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ZEVKVEpESlRJeWRHVjRkRUpzYjJOckpUSXlKVE5CSlRWQ0pUZENKVEl5Y0c5emFYUnBiMjRsTWpJbE0wRWxOMElsTWpKNEpUSXlKVE5CSlRJeU1UQWxNaklsTWtNbE1qSjVKVEl5SlROQkpUSXlNQ1V5TWlVeVF5VXlNbmNsTWpJbE0wRWxNakozTFRJd0pUSXlKVEpESlRJeWFDVXlNaVV6UVNVeU1tZ2xNaklsTjBRbE1rTWxNakowWlhoMEpUSXlKVE5CSlRJeVkyOTFjbk5sWDJGamFHbGxkbVZ0Wlc1MEpUSXdKVE5FSlRJd2MyTnZjbVVsTWpBbE1rWWxNakF4TURB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piMjUwWVdsdVpYSWxNaklsTTBFbE1qSkhTbXBFVW1wSFRFbFpOakV4TVRjMEpUSXlKVGRFSlRKREpUSXlaWE52UlZOVVJHcDZZVFE0TkRFeU5pVXlNaVV6UVNVM1FpVXlNbWxrSlRJeUpUTkJKVEl5WlhOdlJWTlVSR3A2WVRRNE5ERXlOaVV5TWlVeVF5VXlNbTVoYldVbE1qSWxNMEVsTWpKMWJXd3lYelZmWVdOMGFYWnBkSGxmYzNSaGRHVWxNaklsTWtNbE1qSjBhWFJzWlNVeU1pVXpRU1V5TWlWRk55VTRRU1ZDTmlWRk5pVTRNQ1U0TVNVeU1pVXlReVV5TW1OaGRHVm5iM0o1SlRJeUpUTkJKVEl5ZFcxc01sODFYMkZqZEdsMmFYUjV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kRjeUxqTTFNREF3TmpFd016VXhOVFlsTWtNbE1qSjVKVEl5SlROQk1qZ3dMakV3TURBd01qSTRPRGd4T0RNMkpUSkRKVEl5ZHlVeU1pVXpRVEl5TWk0MUpUSkRKVEl5YUNVeU1pVXpRVEk1SlRKREpUSXllbWx1WkdWNEpUSXlKVE5CTVRFbE1rTWxNakpoYm1kc1pTVXlNaVV6UVRBbE4wUWxNa01sTWpKemFHRndaVk4wZVd4bEpUSXlKVE5CSlRkQ0pUSXlZV3h3YUdFbE1qSWxNMEV4SlRkRUpUSkRKVEl5YkdsdVpWTjBlV3hsSlRJeUpUTkJKVGRDSlRJeWNtOTFibVJwYm1jbE1qSWxNMEUwSlRKRE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M1JDVXlReVV5TW5SbGVIUkNiRzlqYXlVeU1pVXpRU1UxUWlVM1FpVXlNbkJ2YzJsMGFXOXVKVEl5SlROQkpUZENKVEl5ZUNVeU1pVXpRU1V5TWpFd0pUSXlKVEpESlRJeWVTVXlNaVV6UVNVeU1qQWxNaklsTWtNbE1qSjNKVEl5SlROQkpUSXlkeTB5TUNVeU1pVXlReVV5TW1nbE1qSWxNMEVsTWpKb0pUSXlKVGRFSlRKREpUSXlkR1Y0ZENVeU1pVXpRU1V5TWlWRk5TVkJSQ1U1T0NWRk5TVTRNaVZCT0NWRk5TVTRPQ1ZDTUVOdmRYSnpaUzVoWTJocFpYWmxiV1Z1ZENWRk5TVkJSQ1U1TnlWRk5pVkJSU1ZDT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E5qQXVNelV3TURBMk1UQXpOVEUxTmlVeVF5VXlNbmtsTWpJbE0wRXpOVFV1T0RVd01EQXdNemd4TkRZNU55VXlReVV5TW5jbE1qSWxNMEV5TkRZdU5TVXlReVV5TW1nbE1qSWxNMEV5T1NVeVF5VXlNbnBwYm1SbGVDVXlNaVV6UVRFM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WWxPVVlsUVRVbFJUZ2xRVVlsUVRJbFJUWWxPVFFsUVVZbFJUWWxPVElsT1RFbFJUZ2xRVVlsUVRVbFJUWWxPRU1sT0RjbFJUWWxRVEFsT0RjbFJUY2xPRElsUWprbFJUY2xPVUVsT0RRbFJUZ2xRVVlsUWtVbFJUY2xRVGdsT0VJbFJUVWxPRVlsT0VFbFJUWWxPVVFsT0RNbFJUa2xPRGNsT0V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piMjUwWVdsdVpYSWxNaklsTTBFbE1qSkhhMnBhYTFWeFdHVktNVGM1TXpZMkpUSXlKVGRFSlRKREpUSXlSVWh0ZVdkWlNtOUNXRE01TmpVek9TVXlNaVV6UVNVM1FpVXlNbWxrSlRJeUpUTkJKVEl5UlVodGVXZFpTbTlDV0RNNU5qVXpPU1V5TWlVeVF5VXlNbTVoYldVbE1qSWxNMEVsTWpKMWJXd3lYelZmWVdOMGFYWnBkSGxmYzNSaGRHVWxNaklsTWtNbE1qSjBhWFJzWlNVeU1pVXpRU1V5TWlWRk55VTRRU1ZDTmlWRk5pVTRNQ1U0TVNVeU1pVXlReVV5TW1OaGRHVm5iM0o1SlRJeUpUTkJKVEl5ZFcxc01sODFYMkZqZEdsMmFYUjV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kRZd0xqTTFNREF3TmpFd016VXhOVFlsTWtNbE1qSjVKVEl5SlROQk5ERXdMamcxTURBd01ETTRNVFEyT1RjbE1rTWxNakozSlRJeUpUTkJNalEyTGpVbE1rTWxNakpvSlRJeUpUTkJNamtsTWtNbE1qSjZhVzVrWlhnbE1qSWxNMEV4Tml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KVEl5TVRBbE1qSWxNa01sTWpKNUpUSXlKVE5CSlRJeU1DVXlNaVV5UXlVeU1uY2xNaklsTTBFbE1qSjNMVEl3SlRJeUpUSkRKVEl5YUNVeU1pVXpRU1V5TW1nbE1qSWxOMFFsTWtNbE1qSjBaWGgwSlRJeUpUTkJKVEl5SlVVMUpUaEJKVUV3SlVVMkpUbEVKVGd6SlVVMkpUZ3dKVUpDSlVVMUpUa3lKVGhESlRJd0pUTkVKVEl3SlVORkpVRXpLQ1ZGT0NWQlJpVkNSU1ZGTnlWQk9DVTRRaVZGT0NWQ1JTVkNSU1ZGTmlVNE9DVTVNQ1ZGTlNWQ1FTVkJOaVV5TUNWRE15VTVOeVV5TUNWRk5pVTVSQ1U0TXlWRk9TVTROeVU0UkN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piMjUwWVdsdVpYSWxNaklsTTBFbE1qSkhhMnBhYTFWeFdHVktNVGM1TXpZMkpUSXlKVGRFSlRKREpUSXlVMVpSVWtwa2FreEhhRE0wTlRrME5DVXlNaVV6UVNVM1FpVXlNbWxrSlRJeUpUTkJKVEl5VTFaUlVrcGtha3hIYURNME5UazBOQ1V5TWlVeVF5VXlNbTVoYldVbE1qSWxNMEVsTWpKMWJXd3lYelZmWVdOMGFYWnBkSGxmYzNSaGRHVWxNaklsTWtNbE1qSjBhWFJzWlNVeU1pVXpRU1V5TWlWRk55VTRRU1ZDTmlWRk5pVTRNQ1U0TVNVeU1pVXlReVV5TW1OaGRHVm5iM0o1SlRJeUpUTkJKVEl5ZFcxc01sODFYMkZqZEdsMmFYUjV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kRZd0xqTTFNREF3TmpFd016VXhOVFlsTWtNbE1qSjVKVEl5SlROQk5EWTFMamcxTURBd01ETTRNVFEyT1RjbE1rTWxNakozSlRJeUpUTkJNalEyTGpVbE1rTWxNakpvSlRJeUpUTkJNamtsTWtNbE1qSjZhVzVrWlhnbE1qSWxNMEV4Tnl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UpUSkRKVEl5ZEdWNGRFSnNiMk5ySlRJeUpUTkJKVFZDSlRkQ0pUSXljRzl6YVhScGIyNGxNaklsTTBFbE4wSWxNako0SlRJeUpUTkJKVEl5TVRBbE1qSWxNa01sTWpKNUpUSXlKVE5CSlRJeU1DVXlNaVV5UXlVeU1uY2xNaklsTTBFbE1qSjNMVEl3SlRJeUpUSkRKVEl5YUNVeU1pVXpRU1V5TW1nbE1qSWxOMFFsTWtNbE1qSjBaWGgwSlRJeUpUTkJKVEl5SlVVMkpUbEVKVGd6SlVVNUpUZzNKVGhFSlVVMkpUZ3dKVUpDSlVVMUpUa3lKVGhESlRJd0pUTkVKVEl3SlVORkpVRXpLQ1ZGTmlVNVJDVTRNeVZGT1NVNE55VTRSQ2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mIyNTBZV2x1WlhJbE1qSWxNMEVsTWpKSGEycGFhMVZ4V0dWS01UYzVNelkySlRJeUpUZEVKVEpESlRJeVEzaHJWR0YxUTNGVlVUTXdNelV3TWlVeU1pVXpRU1UzUWlVeU1tbGtKVEl5SlROQkpUSXlRM2hyVkdGMVEzRlZVVE13TXpVd01pVXlNaVV5UXlVeU1tNWhiV1VsTWpJbE0wRWxNakoxYld3eVh6VmZZV04wYVhacGRIbGZjM1JoZEdVbE1qSWxNa01sTWpKMGFYUnNaU1V5TWlVelFTVXlNaVZGTnlVNFFTVkNOaVZGTmlVNE1DVTRNU1V5TWlVeVF5VXlNbU5oZEdWbmIzSjVKVEl5SlROQkpUSXlkVzFzTWw4MVgyRmpkR2wyYVhSNU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NelUzTGpFd01EQXdOakV3TXpVeE5UWWxNa01sTWpKNUpUSXlKVE5CTlRZMExqZzFNREF3TURNNE1UUTJPVGNsTWtNbE1qSjNKVEl5SlROQk1qUTJMalVsTWtNbE1qSm9KVEl5SlROQk1qa2xNa01sTWpKNmFXNWtaWGdsTWpJbE0wRXhPQ1V5UXlVeU1tRnVaMnhsSlRJeUpUTkJNQ1UzUkNVeVF5VXlNbk5vWVhCbFUzUjViR1VsTWpJbE0wRWxOMElsTWpKaGJIQm9ZU1V5TWlVelFURWxOMFFsTWtNbE1qSnNhVzVsVTNSNWJHVWxNaklsTTBFbE4wSWxNakp5YjNWdVpHbHVaeVV5TWlVelFUUWxNa01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ySlRoREpUZzNKVVUySlVFd0pUZzNKVVUzSlRneUpVSTVKVVU0SlVKRkpVSkZKVVUySlRnNEpUa3dKVVUxSlVKQkpVRTJKVEl3SlRORUpUSXdKVVUxSlRoQkpVRXdKVVUySlRsRUpUZ3pKVVUySlRnd0pVSkNKVVUxSlRreUpUaERKVEl3SlRKR0pUSXdKVVUySlRsRUpUZ3pKVVU1SlRnM0pUaEVKVVUySlRnd0pVSkNKVVUxSlRreUpUaE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UjJ0cVdtdFZjVmhsU2pFM09UTTJOaVV5TWlVM1JDVXlReVV5TW1SWGVFWlFVRWxMWlcwME5ETTROallsTWpJbE0wRWxOMElsTWpKcFpDVXlNaVV6UVNVeU1tUlhlRVpRVUVsTFpXMDBORE00TmpZ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WXlOQzR6TlRBd01EWXhNRE0xTVRVMkpUSkRKVEl5ZVNVeU1pVXpRVFUyTkM0NE5UQXdNREF6T0RFME5qazNKVEpESlRJeWR5VXlNaVV6UVRFME15NHlOU1V5UXlVeU1tZ2xNaklsTTBFeU9TVXlReVV5TW5wcGJtUmxlQ1V5TWlVelFURTV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bE1qSXhNQ1V5TWlVeVF5VXlNbmtsTWpJbE0wRWxNakl3SlRJeUpUSkRKVEl5ZHlVeU1pVXpRU1V5TW5jdE1qQWxNaklsTWtNbE1qSm9KVEl5SlROQkpUSXlhQ1V5TWlVM1JDVXlReVV5TW5SbGVIUWxNaklsTTBFbE1qSWxSVFlsT0VNbE9EY2xSVFlsUVRBbE9EY2xSVGNsT0RJbFFqa2xSVGdsUWtVbFFrVWxSVFlsT0RnbE9UQWxSVFVsUWtFbFFUWWxNakFsTTBRbE1qQX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UjJ0cVdtdFZjVmhsU2pFM09UTTJOaVV5TWlVM1JDVXlReVV5TW1sbGFWbHRVbGRMVUdvek9EZ3hOalFsTWpJbE0wRWxOMElsTWpKcFpDVXlNaVV6UVNVeU1tbGxhVmx0VWxkTFVHb3pPRGd4TmpR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TTFOeTR4TURBd01EWXhNRE0xTVRVMkpUSkRKVEl5ZVNVeU1pVXpRVFl5Tnk0M01qUTVPVGswTWpjM09UVTBKVEpESlRJeWR5VXlNaVV6UVRJME5pNDFKVEpESlRJeWFDVXlNaVV6UVRJNUxqZzNORGs1T1RBME5qTXlOVFk0TkNVeVF5VXlNbnBwYm1SbGVDVXlNaVV6UVRJd0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sTWpJeE1DVXlNaVV5UXlVeU1ua2xNaklsTTBFbE1qSXdKVEl5SlRKREpUSXlkeVV5TWlVelFTVXlNbmN0TWpBbE1qSWxNa01sTWpKb0pUSXlKVE5CSlRJeWFDVXlNaVUzUkNVeVF5VXlNblJsZUhRbE1qSWxNMEVsTWpJbFJUUWxRa1lsT1VRbFJUVWxRVVFsT1RnbFJUVWxPRGdsUWpCRFlXeGpkV3hoZEdsdmJsSmxjM1ZzZE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MU1UZ3VOakF3TURBMk1UQXpOVEUxTmlVeVF5VXlNbmtsTWpJbE0wRTFNakF1T0RVd01EQXdNemd4TkRZNU55VXlReVV5TW5jbE1qSWxNMEV4TXpBbE1rTWxNakpvSlRJeUpUTkJNalV1TURBd01EQXhORE13TlRFeE5EYzFKVEpESlRJeWVtbHVaR1Y0SlRJeUpUTkJNal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FF4TlM0ek5UQXdNRFl4TURNMU1UVTJKVEpESlRJeWVTVXlNaVV6UVRZNE1TNDROVEF3TURFNE1URTVPREV5SlRKREpUSXlkeVV5TWlVelFURXpNQ1V5UXlVeU1tZ2xNaklsTTBFeU5TNHdNREF3TURFME16QTFNVEUwTnpVbE1rTWxNako2YVc1a1pYZ2xNaklsTTBFek1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pVkZPQ1ZDUmlVNU9DVkZOaVU1UXlVNE9TVkZOU1ZCUkNVNU1DVkZOaVU0UXlVNE55VkZOaVZCTUNVNE55VkZSaVZDUXlVNV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GcyTmk0ek5UQXdNRFl4TURNMU1UVTJKVEpESlRJeWVTVXlNaVV6UVRFNE15NHhNREF3TURJeU9EZzRNVGd6TmlVeVF5VXlNbmNsTWpJbE0wRXlORFl1TlNVeVF5VXlNbWdsTWpJbE0wRXlPU1V5UXlVeU1ucHBibVJsZUNVeU1pVXpRVE0wSlRKREpUSXlZVzVuYkdVbE1qSWxNMEV3SlRkRUpUSkRKVEl5YzJoaGNHVlRkSGxzWlNVeU1pVXpRU1UzUWlVeU1tRnNjR2hoSlRJeUpUTkJNU1UzUkNVeVF5VXlNbXhwYm1WVGRIbHNaU1V5TWlVelFTVTNRaVV5TW5KdmRXNWthVzVuSlRJeUpUTkJOQ1V5UX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WxNakl4TUNVeU1pVXlReVV5TW5rbE1qSWxNMEVsTWpJd0pUSXlKVEpESlRJeWR5VXlNaVV6UVNVeU1uY3RNakFsTWpJbE1rTWxNakpvSlRJeUpUTkJKVEl5YUNVeU1pVTNSQ1V5UXlVeU1uUmxlSFFsTWpJbE0wRWxNaklsUlRnbE9FVWxRamNsUlRVbE9FWWxPVFlsUlRnbFFVWWxRVFVsUlRZbFFVWWxPVFVsUlRRbFFqZ2xPVUVsUlRnbFFUWWxPREVsUlRZbFFqRWxPRElsUlRRbFFqZ2xPRUlsUlRZbE9Ea2xPREFsUlRZbE9VTWxPRGtsUlRZbE9FTWxPRGNsUlRZbFFUQWxPRGNsUlRjbE9ESWxRamtsUlRnbFFrVWxRa1VsUlRZbE9EZ2xPVEFsUlRVbFFrRWxRV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mIyNTBZV2x1WlhJbE1qSWxNMEVsTWpKUmVtUkNTMEo2ZFVwVE1qRTJORFV6SlRJeUpUZEVKVEpESlRJeVNHcDFjRzFOUjJ4MFlUSXpNelU1TnlVeU1pVXpRU1UzUWlVeU1tbGtKVEl5SlROQkpUSXlTR3AxY0cxTlIyeDBZVEl6TXpVNU55VXlNaVV5UXlVeU1tNWhiV1VsTWpJbE0wRWxNakoxYld3eVh6VmZZV04wYVhacGRIbGZjM1JoZEdVbE1qSWxNa01sTWpKMGFYUnNaU1V5TWlVelFTVXlNaVZGTnlVNFFTVkNOaVZGTmlVNE1DVTRNU1V5TWlVeVF5VXlNbU5oZEdWbmIzSjVKVEl5SlROQkpUSXlkVzFzTWw4MVgyRmpkR2wyYVhSNU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PRFkyTGpNMU1EQXdOakV3TXpVeE5UWWxNa01sTWpKNUpUSXlKVE5CTWpNNUxqazNOVEF3TURZeE9UZzRPRE1sTWtNbE1qSjNKVEl5SlROQk1qUTJMalVsTWtNbE1qSm9KVEl5SlROQk1qa2xNa01sTWpKNmFXNWtaWGdsTWpJbE0wRXpOU1V5UXlVeU1tRnVaMnhsSlRJeUpUTkJNQ1UzUkNVeVF5VXlNbk5vWVhCbFUzUjViR1VsTWpJbE0wRWxOMElsTWpKaGJIQm9ZU1V5TWlVelFURWxOMFFsTWtNbE1qSnNhVzVsVTNSNWJHVWxNaklsTTBFbE4wSWxNakp5YjNWdVpHbHVaeVV5TWlVelFUUWxNa01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ySlVGR0pUazFKVVUwSlVJNEpUbEJKVVU0SlVFMkpUZ3hKVVUySlVJeEpUZ3lKVVU0SlVKRkpVSkZKVVUySlRnNEpUa3dKVVUxSlVKQkpVRTJKVEl3SlRORUpUSXdKVVUzSlVGRkpUazNKVVUySlRsREpVRkdKVVUxSlVJNUpVSXpKVVUxSlRsRUpUZzNKVVUxSlRnd0pVSk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VVhwa1FrdENlblZLVXpJeE5qUTFNeVV5TWlVM1JDVXlReVV5TW5ad1psWlBZa3g2WkVnNE56YzBOVFlsTWpJbE0wRWxOMElsTWpKcFpDVXlNaVV6UVNVeU1uWndabFpQWWt4NlpFZzROemMwTlRZbE1qSWxNa01sTWpKdVlXMWxKVEl5SlROQkpUSXlkVzFzTWw4MVgyRmpkR2wyYVhSNVgzTjBZWFJsSlRJeUpUSkRKVEl5ZEdsMGJHVWxNaklsTTBFbE1qSWxSVGNsT0VFbFFqWWxSVFlsT0RBbE9ERWxNaklsTWtNbE1qSmpZWFJsWjI5eWVTVXlNaVV6UVNVeU1uVnRiREpmTlY5aFkzUnBkbWwwZV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ZzJOaTR6TlRBd01EWXhNRE0xTVRVMkpUSkRKVEl5ZVNVeU1pVXpRVE0zTXk0MU9UazVPVGcwTnpReE1qRXhKVEpESlRJeWR5VXlNaVV6UVRJME5pNDFKVEpESlRJeWFDVXlNaVV6UVRJNUpUSkRKVEl5ZW1sdVpHVjRKVEl5SlROQk16WWxNa01sTWpKaGJtZHNaU1V5TWlVelFUQWxOMFFsTWtNbE1qSnphR0Z3WlZOMGVXeGxKVEl5SlROQkpUZENKVEl5WVd4d2FHRWxNaklsTTBFeEpUZEVKVEpESlRJeWJHbHVaVk4wZVd4bEpUSXlKVE5CSlRkQ0pUSXljbTkxYm1ScGJtY2xNaklsTTBFMEpUSkR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TNSQ1V5UXlVeU1uUmxlSFJDYkc5amF5VXlNaVV6UVNVMVFpVTNRaVV5TW5CdmMybDBhVzl1SlRJeUpUTkJKVGRDSlRJeWVDVXlNaVV6UVNVeU1qRXdKVEl5SlRKREpUSXllU1V5TWlVelFTVXlNakFsTWpJbE1rTWxNakozSlRJeUpUTkJKVEl5ZHkweU1DVXlNaVV5UXlVeU1tZ2xNaklsTTBFbE1qSm9KVEl5SlRkRUpUSkRKVEl5ZEdWNGRDVXlNaVV6UVNVeU1pVkZPQ1ZDUmlVNU5DVkZOU1U1UWlVNVJTVkZPQ1ZCUlNWQk1TVkZOeVZCUlNVNU55VkZOeVZDUWlVNU15VkZOaVU1UlNVNVF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1TURBdU5qQXdNREEyTVRBek5URTFOaVV5UXlVeU1ua2xNaklsTTBFeU9UWXVPRFE1T1RrNE9UVXdPVFU0TWpVbE1rTWxNakozSlRJeUpUTkJNVGM0SlRKREpUSXlhQ1V5TWlVelFUTXhMakkxTURBd01Ua3dOek0wT0RZek15VXlReVV5TW5wcGJtUmxlQ1V5TWlVelFUTTV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"/>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46E331-FC2D-45F7-88FC-803BBACD1856}">
  <ds:schemaRefs/>
</ds:datastoreItem>
</file>

<file path=docProps/app.xml><?xml version="1.0" encoding="utf-8"?>
<Properties xmlns="http://schemas.openxmlformats.org/officeDocument/2006/extended-properties" xmlns:vt="http://schemas.openxmlformats.org/officeDocument/2006/docPropsVTypes">
  <Template>Normal.dotm</Template>
  <Pages>56</Pages>
  <Words>14050</Words>
  <Characters>17230</Characters>
  <Lines>344</Lines>
  <Paragraphs>393</Paragraphs>
  <TotalTime>1</TotalTime>
  <ScaleCrop>false</ScaleCrop>
  <LinksUpToDate>false</LinksUpToDate>
  <CharactersWithSpaces>17657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2023-03-07T07:57:00Z</dcterms:created>
  <dc:creator>myself</dc:creator>
  <cp:lastModifiedBy>bilibili～乾杯</cp:lastModifiedBy>
  <dcterms:modified xsi:type="dcterms:W3CDTF">2026-05-07T10:53:32Z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eyJoZGlkIjoiYTBjYzU5NTlmZDBjYjgwOTEwMTFlMjZiOGFiOTVlZjciLCJ1c2VySWQiOiI3NjA1Njk3NjIifQ==</vt:lpwstr>
  </property>
  <property fmtid="{D5CDD505-2E9C-101B-9397-08002B2CF9AE}" pid="3" name="KSOProductBuildVer">
    <vt:lpwstr>2052-12.1.0.25865</vt:lpwstr>
  </property>
  <property fmtid="{D5CDD505-2E9C-101B-9397-08002B2CF9AE}" pid="4" name="ICV">
    <vt:lpwstr>38E4069FD2BD4089BED9BA3DDF02BECA_12</vt:lpwstr>
  </property>
</Properties>
</file>