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1E46" w:rsidRDefault="00482D6F" w:rsidP="0015116A">
      <w:pPr>
        <w:pStyle w:val="Heading2"/>
        <w:spacing w:line="360" w:lineRule="auto"/>
        <w:jc w:val="center"/>
        <w:rPr>
          <w:sz w:val="52"/>
          <w:szCs w:val="52"/>
        </w:rPr>
      </w:pPr>
      <w:r>
        <w:rPr>
          <w:sz w:val="52"/>
          <w:szCs w:val="52"/>
        </w:rPr>
        <w:t>Adapter</w:t>
      </w:r>
      <w:r w:rsidR="002C2410" w:rsidRPr="002C2410">
        <w:rPr>
          <w:sz w:val="52"/>
          <w:szCs w:val="52"/>
        </w:rPr>
        <w:t xml:space="preserve"> pattern</w:t>
      </w:r>
    </w:p>
    <w:p w:rsidR="0015116A" w:rsidRDefault="0015116A" w:rsidP="0015116A">
      <w:pPr>
        <w:rPr>
          <w:lang w:val="bg-BG"/>
        </w:rPr>
      </w:pPr>
      <w:r w:rsidRPr="0015116A">
        <w:rPr>
          <w:b/>
          <w:color w:val="4F81BD" w:themeColor="accent1"/>
        </w:rPr>
        <w:t>Adapter pattern-a</w:t>
      </w:r>
      <w:r>
        <w:rPr>
          <w:b/>
          <w:color w:val="4F81BD" w:themeColor="accent1"/>
          <w:lang w:val="bg-BG"/>
        </w:rPr>
        <w:t xml:space="preserve"> </w:t>
      </w:r>
      <w:r>
        <w:rPr>
          <w:lang w:val="bg-BG"/>
        </w:rPr>
        <w:t xml:space="preserve">представлява удобен начин за прейзползване на функционалност от един интерфейс от несъвместим с него обект. Този </w:t>
      </w:r>
      <w:r>
        <w:t>pattern</w:t>
      </w:r>
      <w:r w:rsidRPr="005C138F">
        <w:rPr>
          <w:lang w:val="bg-BG"/>
        </w:rPr>
        <w:t xml:space="preserve"> </w:t>
      </w:r>
      <w:r>
        <w:rPr>
          <w:lang w:val="bg-BG"/>
        </w:rPr>
        <w:t xml:space="preserve">увеличава абстракцията на кода, значително и подобрява прейзползваемостта. </w:t>
      </w:r>
    </w:p>
    <w:p w:rsidR="0015116A" w:rsidRDefault="0015116A" w:rsidP="0015116A">
      <w:pPr>
        <w:rPr>
          <w:lang w:val="bg-BG"/>
        </w:rPr>
      </w:pPr>
      <w:r w:rsidRPr="0015116A">
        <w:rPr>
          <w:b/>
          <w:color w:val="4F81BD" w:themeColor="accent1"/>
        </w:rPr>
        <w:t>Adapter</w:t>
      </w:r>
      <w:r w:rsidRPr="005C138F">
        <w:rPr>
          <w:b/>
          <w:color w:val="4F81BD" w:themeColor="accent1"/>
          <w:lang w:val="bg-BG"/>
        </w:rPr>
        <w:t xml:space="preserve"> </w:t>
      </w:r>
      <w:r w:rsidRPr="0015116A">
        <w:rPr>
          <w:b/>
          <w:color w:val="4F81BD" w:themeColor="accent1"/>
        </w:rPr>
        <w:t>pattern</w:t>
      </w:r>
      <w:r w:rsidRPr="005C138F">
        <w:rPr>
          <w:b/>
          <w:color w:val="4F81BD" w:themeColor="accent1"/>
          <w:lang w:val="bg-BG"/>
        </w:rPr>
        <w:t>-</w:t>
      </w:r>
      <w:r w:rsidRPr="0015116A">
        <w:rPr>
          <w:b/>
          <w:color w:val="4F81BD" w:themeColor="accent1"/>
        </w:rPr>
        <w:t>a</w:t>
      </w:r>
      <w:r w:rsidRPr="005C138F">
        <w:rPr>
          <w:lang w:val="bg-BG"/>
        </w:rPr>
        <w:t xml:space="preserve"> </w:t>
      </w:r>
      <w:r>
        <w:rPr>
          <w:lang w:val="bg-BG"/>
        </w:rPr>
        <w:t xml:space="preserve">е един от най-лесните за възприемане </w:t>
      </w:r>
      <w:r>
        <w:t>design</w:t>
      </w:r>
      <w:r w:rsidRPr="005C138F">
        <w:rPr>
          <w:lang w:val="bg-BG"/>
        </w:rPr>
        <w:t xml:space="preserve"> </w:t>
      </w:r>
      <w:r>
        <w:t>pattern</w:t>
      </w:r>
      <w:r w:rsidRPr="005C138F">
        <w:rPr>
          <w:lang w:val="bg-BG"/>
        </w:rPr>
        <w:t>-</w:t>
      </w:r>
      <w:r>
        <w:rPr>
          <w:lang w:val="bg-BG"/>
        </w:rPr>
        <w:t xml:space="preserve">и. Той наподобява почти всички </w:t>
      </w:r>
      <w:r>
        <w:t>structural</w:t>
      </w:r>
      <w:r w:rsidRPr="005C138F">
        <w:rPr>
          <w:lang w:val="bg-BG"/>
        </w:rPr>
        <w:t xml:space="preserve"> </w:t>
      </w:r>
      <w:r>
        <w:t>pattern</w:t>
      </w:r>
      <w:r>
        <w:rPr>
          <w:lang w:val="bg-BG"/>
        </w:rPr>
        <w:t>-и.</w:t>
      </w:r>
    </w:p>
    <w:p w:rsidR="0015116A" w:rsidRDefault="0015116A" w:rsidP="0015116A">
      <w:pPr>
        <w:rPr>
          <w:lang w:val="bg-BG"/>
        </w:rPr>
      </w:pPr>
      <w:r>
        <w:rPr>
          <w:lang w:val="bg-BG"/>
        </w:rPr>
        <w:t xml:space="preserve">Основните компоненти на този </w:t>
      </w:r>
      <w:r>
        <w:t>design</w:t>
      </w:r>
      <w:r w:rsidRPr="005C138F">
        <w:rPr>
          <w:lang w:val="bg-BG"/>
        </w:rPr>
        <w:t xml:space="preserve"> </w:t>
      </w:r>
      <w:r>
        <w:t>pattern</w:t>
      </w:r>
      <w:r w:rsidRPr="005C138F">
        <w:rPr>
          <w:lang w:val="bg-BG"/>
        </w:rPr>
        <w:t xml:space="preserve"> </w:t>
      </w:r>
      <w:r>
        <w:rPr>
          <w:lang w:val="bg-BG"/>
        </w:rPr>
        <w:t>са:</w:t>
      </w:r>
    </w:p>
    <w:p w:rsidR="0015116A" w:rsidRPr="008C3ABA" w:rsidRDefault="0015116A" w:rsidP="008C3ABA">
      <w:pPr>
        <w:pStyle w:val="ListParagraph"/>
        <w:numPr>
          <w:ilvl w:val="0"/>
          <w:numId w:val="1"/>
        </w:numPr>
        <w:rPr>
          <w:b/>
          <w:color w:val="4F81BD" w:themeColor="accent1"/>
        </w:rPr>
      </w:pPr>
      <w:r w:rsidRPr="008C3ABA">
        <w:rPr>
          <w:b/>
          <w:color w:val="4F81BD" w:themeColor="accent1"/>
        </w:rPr>
        <w:t>Target</w:t>
      </w:r>
    </w:p>
    <w:p w:rsidR="0015116A" w:rsidRPr="008C3ABA" w:rsidRDefault="0015116A" w:rsidP="008C3ABA">
      <w:pPr>
        <w:pStyle w:val="ListParagraph"/>
        <w:numPr>
          <w:ilvl w:val="1"/>
          <w:numId w:val="1"/>
        </w:numPr>
        <w:rPr>
          <w:lang w:val="bg-BG"/>
        </w:rPr>
      </w:pPr>
      <w:r w:rsidRPr="008C3ABA">
        <w:rPr>
          <w:lang w:val="bg-BG"/>
        </w:rPr>
        <w:t xml:space="preserve">Дефинира специфичният интерфейс, който </w:t>
      </w:r>
      <w:r w:rsidR="008C3ABA" w:rsidRPr="008C3ABA">
        <w:rPr>
          <w:lang w:val="bg-BG"/>
        </w:rPr>
        <w:t>клиента използва.</w:t>
      </w:r>
    </w:p>
    <w:p w:rsidR="008C3ABA" w:rsidRPr="008C3ABA" w:rsidRDefault="008C3ABA" w:rsidP="008C3ABA">
      <w:pPr>
        <w:pStyle w:val="ListParagraph"/>
        <w:numPr>
          <w:ilvl w:val="0"/>
          <w:numId w:val="1"/>
        </w:numPr>
        <w:rPr>
          <w:b/>
          <w:color w:val="4F81BD" w:themeColor="accent1"/>
        </w:rPr>
      </w:pPr>
      <w:r w:rsidRPr="008C3ABA">
        <w:rPr>
          <w:b/>
          <w:color w:val="4F81BD" w:themeColor="accent1"/>
        </w:rPr>
        <w:t>Client</w:t>
      </w:r>
    </w:p>
    <w:p w:rsidR="008C3ABA" w:rsidRPr="008C3ABA" w:rsidRDefault="008C3ABA" w:rsidP="008C3ABA">
      <w:pPr>
        <w:pStyle w:val="ListParagraph"/>
        <w:numPr>
          <w:ilvl w:val="1"/>
          <w:numId w:val="1"/>
        </w:numPr>
        <w:rPr>
          <w:lang w:val="bg-BG"/>
        </w:rPr>
      </w:pPr>
      <w:r w:rsidRPr="008C3ABA">
        <w:rPr>
          <w:lang w:val="bg-BG"/>
        </w:rPr>
        <w:t xml:space="preserve">Взаймодейства с обектите свързани с </w:t>
      </w:r>
      <w:r>
        <w:t xml:space="preserve">Target </w:t>
      </w:r>
      <w:r w:rsidRPr="008C3ABA">
        <w:rPr>
          <w:lang w:val="bg-BG"/>
        </w:rPr>
        <w:t>интерфейса.</w:t>
      </w:r>
    </w:p>
    <w:p w:rsidR="008C3ABA" w:rsidRPr="008C3ABA" w:rsidRDefault="008C3ABA" w:rsidP="008C3ABA">
      <w:pPr>
        <w:pStyle w:val="ListParagraph"/>
        <w:numPr>
          <w:ilvl w:val="0"/>
          <w:numId w:val="1"/>
        </w:numPr>
        <w:rPr>
          <w:b/>
          <w:color w:val="4F81BD" w:themeColor="accent1"/>
        </w:rPr>
      </w:pPr>
      <w:r w:rsidRPr="008C3ABA">
        <w:rPr>
          <w:b/>
          <w:color w:val="4F81BD" w:themeColor="accent1"/>
        </w:rPr>
        <w:t>Adaptee</w:t>
      </w:r>
    </w:p>
    <w:p w:rsidR="008C3ABA" w:rsidRPr="008C3ABA" w:rsidRDefault="008C3ABA" w:rsidP="008C3ABA">
      <w:pPr>
        <w:pStyle w:val="ListParagraph"/>
        <w:numPr>
          <w:ilvl w:val="1"/>
          <w:numId w:val="1"/>
        </w:numPr>
        <w:rPr>
          <w:lang w:val="bg-BG"/>
        </w:rPr>
      </w:pPr>
      <w:r w:rsidRPr="008C3ABA">
        <w:rPr>
          <w:lang w:val="bg-BG"/>
        </w:rPr>
        <w:t>Дефинира, съществуващ интерфейс, който има нужда от адаптиране.</w:t>
      </w:r>
    </w:p>
    <w:p w:rsidR="008C3ABA" w:rsidRPr="008C3ABA" w:rsidRDefault="008C3ABA" w:rsidP="008C3ABA">
      <w:pPr>
        <w:pStyle w:val="ListParagraph"/>
        <w:numPr>
          <w:ilvl w:val="0"/>
          <w:numId w:val="1"/>
        </w:numPr>
        <w:rPr>
          <w:b/>
          <w:color w:val="4F81BD" w:themeColor="accent1"/>
        </w:rPr>
      </w:pPr>
      <w:r w:rsidRPr="008C3ABA">
        <w:rPr>
          <w:b/>
          <w:color w:val="4F81BD" w:themeColor="accent1"/>
        </w:rPr>
        <w:t>Adapter</w:t>
      </w:r>
    </w:p>
    <w:p w:rsidR="008C3ABA" w:rsidRPr="008C3ABA" w:rsidRDefault="008C3ABA" w:rsidP="008C3ABA">
      <w:pPr>
        <w:pStyle w:val="ListParagraph"/>
        <w:numPr>
          <w:ilvl w:val="1"/>
          <w:numId w:val="1"/>
        </w:numPr>
      </w:pPr>
      <w:r w:rsidRPr="008C3ABA">
        <w:rPr>
          <w:lang w:val="bg-BG"/>
        </w:rPr>
        <w:t xml:space="preserve">Адаптира интерфейса към </w:t>
      </w:r>
      <w:r>
        <w:t>Target-a.</w:t>
      </w:r>
    </w:p>
    <w:p w:rsidR="0015116A" w:rsidRPr="0015116A" w:rsidRDefault="0015116A" w:rsidP="0015116A">
      <w:pPr>
        <w:rPr>
          <w:lang w:val="bg-BG"/>
        </w:rPr>
      </w:pPr>
      <w:r>
        <w:rPr>
          <w:lang w:val="bg-BG"/>
        </w:rPr>
        <w:t>Ето една диаграма, улецитворяваща частите му.</w:t>
      </w:r>
    </w:p>
    <w:p w:rsidR="008C3ABA" w:rsidRPr="005C138F" w:rsidRDefault="0015116A" w:rsidP="005C138F">
      <w:pPr>
        <w:spacing w:line="480" w:lineRule="auto"/>
      </w:pPr>
      <w:r>
        <w:rPr>
          <w:noProof/>
          <w:lang w:val="bg-BG" w:eastAsia="bg-BG"/>
        </w:rPr>
        <w:drawing>
          <wp:inline distT="0" distB="0" distL="0" distR="0">
            <wp:extent cx="5943600" cy="31007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p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3ABA" w:rsidRPr="005C13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22B7" w:rsidRDefault="006022B7" w:rsidP="00541E65">
      <w:pPr>
        <w:spacing w:after="0" w:line="240" w:lineRule="auto"/>
      </w:pPr>
      <w:r>
        <w:separator/>
      </w:r>
    </w:p>
  </w:endnote>
  <w:endnote w:type="continuationSeparator" w:id="0">
    <w:p w:rsidR="006022B7" w:rsidRDefault="006022B7" w:rsidP="00541E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22B7" w:rsidRDefault="006022B7" w:rsidP="00541E65">
      <w:pPr>
        <w:spacing w:after="0" w:line="240" w:lineRule="auto"/>
      </w:pPr>
      <w:r>
        <w:separator/>
      </w:r>
    </w:p>
  </w:footnote>
  <w:footnote w:type="continuationSeparator" w:id="0">
    <w:p w:rsidR="006022B7" w:rsidRDefault="006022B7" w:rsidP="00541E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93D42"/>
    <w:multiLevelType w:val="hybridMultilevel"/>
    <w:tmpl w:val="A880B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410"/>
    <w:rsid w:val="000D7E08"/>
    <w:rsid w:val="0015116A"/>
    <w:rsid w:val="002C2410"/>
    <w:rsid w:val="00482D6F"/>
    <w:rsid w:val="00541E65"/>
    <w:rsid w:val="005C138F"/>
    <w:rsid w:val="006022B7"/>
    <w:rsid w:val="008C3ABA"/>
    <w:rsid w:val="00B34570"/>
    <w:rsid w:val="00B52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4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24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4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C24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1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1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3A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E65"/>
  </w:style>
  <w:style w:type="paragraph" w:styleId="Footer">
    <w:name w:val="footer"/>
    <w:basedOn w:val="Normal"/>
    <w:link w:val="FooterChar"/>
    <w:uiPriority w:val="99"/>
    <w:unhideWhenUsed/>
    <w:rsid w:val="0054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E6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4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24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4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C24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1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1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3A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E65"/>
  </w:style>
  <w:style w:type="paragraph" w:styleId="Footer">
    <w:name w:val="footer"/>
    <w:basedOn w:val="Normal"/>
    <w:link w:val="FooterChar"/>
    <w:uiPriority w:val="99"/>
    <w:unhideWhenUsed/>
    <w:rsid w:val="0054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E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iliyan</dc:creator>
  <cp:lastModifiedBy>Vel</cp:lastModifiedBy>
  <cp:revision>5</cp:revision>
  <dcterms:created xsi:type="dcterms:W3CDTF">2013-05-19T14:06:00Z</dcterms:created>
  <dcterms:modified xsi:type="dcterms:W3CDTF">2013-05-19T19:51:00Z</dcterms:modified>
</cp:coreProperties>
</file>