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7 — CENTROS DE ESTUDOS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= subunidade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Reúne atividades de ensino, pesquisa e extensão.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ESTRUTURA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CONSELHO DE CENTRO → DELIBERA  |  DIRETOR DE CENTRO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lógica: Conselhos → Reitoria  |  Congregação → Diretoria  |  Conselho de Centro → Diretor de Centro.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CONSELHO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Presidente: </w:t>
            </w:r>
            <w:r>
              <w:rPr>
                <w:rFonts w:ascii="Arial" w:hAnsi="Arial"/>
                <w:b w:val="0"/>
                <w:sz w:val="14"/>
              </w:rPr>
              <w:t xml:space="preserve">Diretor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coordenações + 4 docentes + 2 discentes + 1 técnico-administrativo.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Atua em: </w:t>
            </w:r>
            <w:r>
              <w:rPr>
                <w:rFonts w:ascii="Arial" w:hAnsi="Arial"/>
                <w:b w:val="0"/>
                <w:sz w:val="14"/>
              </w:rPr>
              <w:t xml:space="preserve">planejamento, atividades acadêmicas, distribuição de atividades docentes, recursos e organização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Regimento: </w:t>
            </w:r>
            <w:r>
              <w:rPr>
                <w:rFonts w:ascii="Arial" w:hAnsi="Arial"/>
                <w:b w:val="0"/>
                <w:sz w:val="14"/>
              </w:rPr>
              <w:t xml:space="preserve">o Conselho elabora → Congregação aprova.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Diretor OU 2/3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ADMINISTRA + REPRESENTA +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gestão administrativa, financeira, disciplinar e didático-científica;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executa as decisões do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gerencia pessoal e patrimônio;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agir ad referendum em situações especiais → apreciação na primeira reunião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SUBSTITUIÇÃO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membro do Conselho mais antigo na atividade de docência na Universidade.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RELAÇÃO COM 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propõe → CONSUNI aprova a estrutura organizacional dos campi e Centros.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→ Centro → Conselho / Diretor  •  Conselho = decide  •  Diretor = executa  •  Reunião ordinária = 2 meses  •  4 docentes + 2 discentes + 1 técnico  •  Regimento: Conselho elabora → Congregação aprova  •  CAD propõe → CONSUNI aprova a estrutura.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8 — COLEGIADOS DE CURSO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DE CURSO = gestão pedagógica específica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Nível mais específico da estrutura acadêmica estudada.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→ Colegiado de Curso → curso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COLEGIADO DE CURSO — COMPOSIÇÃO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todos os docentes que ministram disciplinas no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representação discente de 15% do total de membros, escolhida pelos próprios estudantes em eleição organizada pelo Conselho de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Cada curso tem um ÚNICO Colegiado, mesmo com várias habilitações.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Núcleo operacional do Colegiado.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Coordenador + Vice-coordenador + Coordenador de Estágio + 3 docentes + 1 estudante.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Mandatos: </w:t>
            </w:r>
            <w:r>
              <w:rPr>
                <w:rFonts w:ascii="Arial" w:hAnsi="Arial"/>
                <w:b w:val="0"/>
                <w:sz w:val="14"/>
              </w:rPr>
              <w:t xml:space="preserve">docentes 2 anos  |  discente 1 ano.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Recondução: </w:t>
            </w:r>
            <w:r>
              <w:rPr>
                <w:rFonts w:ascii="Arial" w:hAnsi="Arial"/>
                <w:b w:val="0"/>
                <w:sz w:val="14"/>
              </w:rPr>
              <w:t xml:space="preserve">apenas 1 subsequente (ponto importante).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E VICE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Indicados pelos pares, em reunião específica.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Substituição: </w:t>
            </w:r>
            <w:r>
              <w:rPr>
                <w:rFonts w:ascii="Arial" w:hAnsi="Arial"/>
                <w:b w:val="0"/>
                <w:sz w:val="14"/>
              </w:rPr>
              <w:t xml:space="preserve">Coordenador → Vice-coordenador → docente mais antigo no magistério do curso.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Colegiado: </w:t>
            </w:r>
            <w:r>
              <w:rPr>
                <w:rFonts w:ascii="Arial" w:hAnsi="Arial"/>
                <w:b w:val="0"/>
                <w:sz w:val="14"/>
              </w:rPr>
              <w:t xml:space="preserve">ordinária a cada 6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Comissão Executiva: </w:t>
            </w:r>
            <w:r>
              <w:rPr>
                <w:rFonts w:ascii="Arial" w:hAnsi="Arial"/>
                <w:b w:val="0"/>
                <w:sz w:val="14"/>
              </w:rPr>
              <w:t xml:space="preserve">ordinária mensal.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 (ambos): </w:t>
            </w:r>
            <w:r>
              <w:rPr>
                <w:rFonts w:ascii="Arial" w:hAnsi="Arial"/>
                <w:b w:val="0"/>
                <w:sz w:val="14"/>
              </w:rPr>
              <w:t xml:space="preserve">Coordenador OU 2/3 dos membros.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🧠 6 meses = Colegiado  |  1 mês = Comissão Executiva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estrutura pedagógica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e acompanha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alterações no PPC e nos programas das disciplinas;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integra as atividades acadêmicas do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normas de estágio, TCC e transferências;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comunica o plano anual de atividades ao Conselho de Centro.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execução e problemas acadêmicos cotidianos.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a execução do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trata de frequência, adaptações, exames e avaliações;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analisa aproveitamento de estudos e equivalência de atividades;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de processos de revalidação de diplomas;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acompanha normas de estágio e TCC.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🚨 TRAMITAÇÃO — MUITO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📘 PPC:  Colegiado → Câmara de Graduação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Colegiado propõe, a Câmara de Graduação aprecia e o CEPE aprova.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ESTÁGIO / TCC / TRANSFERÊNCIAS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→ Conselho de Centro → Congregação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Não confundir com a tramitação do PPC: boa pegadinha de prova.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DO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Colegiado e a Comissão Executiva;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os dois órgãos;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do Conselho de Centro, da Congregação e da Câmara de Graduação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as deliberações;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urgentes ad referendum.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COORDENAÇÃO DE ESTÁGIO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Cada curso de graduação possui 1 Coordenador de Estágio: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escolhido pelo Colegiado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regras e atribuições dos estágios → estabelecidas por Resolução do CEPE.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= gestão pedagógica do curso  •  Discente = 15%  •  1 Colegiado por curso, mesmo com várias habilitações  •  Comissão Executiva = Coordenador + Vice + Estágio + 3 docentes + 1 estudante  •  Mandato: docente 2 anos / discente 1 ano / 1 recondução  •  Colegiado = 6 meses | Comissão Executiva = mensal  •  PPC → Câmara de Graduação → CEPE  •  Estágio/TCC/transferências → Centro → Congregação → CEPE  •  Coordenador de Estágio = escolhido pelo Colegiado.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9 — ATIVIDADES ACADÊMICAS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 → MATRÍCULA → CURSO → AVALIAÇÃO → APROVAÇÃO → CONCLUSÃO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Principais regras da vida acadêmica do estudante.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1. MATRÍCULA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matrícula/rematrícula: forma, prazo e local definidos pela Pró-Reitoria de Graduação;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vedada a matrícula simultânea em mais de um curso de graduação da UENP, salvo exceção do Regimento;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portador de diploma de curso superior ingressa sem novo processo seletivo, desde que haja vaga;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deficiência ou doença crônica incompatível com o curso: pode pedir reopção de curso, com laudo especializado.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Trancamento: </w:t>
            </w:r>
            <w:r>
              <w:rPr>
                <w:rFonts w:ascii="Arial" w:hAnsi="Arial"/>
                <w:b w:val="0"/>
                <w:sz w:val="14"/>
              </w:rPr>
              <w:t xml:space="preserve">não pode na 1ª série, salvo autorização expressa da Câmara de Graduação. O período trancado NÃO conta para o prazo de integralização curricular.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🔄 Retorno: </w:t>
            </w:r>
            <w:r>
              <w:rPr>
                <w:rFonts w:ascii="Arial" w:hAnsi="Arial"/>
                <w:b w:val="0"/>
                <w:sz w:val="14"/>
              </w:rPr>
              <w:t xml:space="preserve">após interrupção, afastamento máximo de 2 anos letivos. Pode haver adaptação curricular.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2. TRANSFERÊNCIA — ORDEM DE PRIORIDADE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1º → mudança de turno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2º → mesmo curso em outro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3º → transferência externa do Brasil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4º → transferência externa de outro país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Transferido </w:t>
            </w:r>
            <w:r>
              <w:rPr>
                <w:rFonts w:ascii="Arial" w:hAnsi="Arial"/>
                <w:b w:val="0"/>
                <w:sz w:val="14"/>
              </w:rPr>
              <w:t xml:space="preserve">que não comparecer nos primeiros 30 dias letivos consecutivos, sem justificativa → matrícula cancelada.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transferido deve fazer adaptação curricular.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3. CURSOS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currículos: atividades obrigatórias + complementares/optativas, conforme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aprovação dos currículos: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prazo de conclusão: prorrogável excepcionalmente, com justificativa, por deliberação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Calendário Acadêmico Oficial → CEPE, após parecer das Câmaras competentes.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4. AVALIAÇÃO — SEM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Notas: </w:t>
            </w:r>
            <w:r>
              <w:rPr>
                <w:rFonts w:ascii="Arial" w:hAnsi="Arial"/>
                <w:b w:val="0"/>
                <w:sz w:val="14"/>
              </w:rPr>
              <w:t xml:space="preserve">0 a 10.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Frequência mínima: </w:t>
            </w:r>
            <w:r>
              <w:rPr>
                <w:rFonts w:ascii="Arial" w:hAnsi="Arial"/>
                <w:b w:val="0"/>
                <w:sz w:val="14"/>
              </w:rPr>
              <w:t xml:space="preserve">75%.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≥ 7,0 + frequência ≥ 75% → APROVADO direto.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EXAME FINAL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de 4,0 a 6,9 + frequência ≥ 75% → vai para exame.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Depois do exame: (média parcial + nota do exame) ÷ 2 ≥ 5,0 → APROVADO.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DECORE ASSIM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 → passa direto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 a 6,9 →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após exame → passa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mínima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5. REGIME DE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somente no regime SERIADO — ❌ não se aplica ao regime de créditos;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reprovações: avança para a série seguinte, com as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mais de 2 reprovações: fica retido na série, cursando as disciplinas em que reprovou;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 dependência é cursada na série seguinte;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Reprovou de novo na dependência → fica retido na série.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🔬 7. PESQUISA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Não decorar a lista individual de mecanismos. Guarde: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Pesquisa = incentivo por bolsas, capacitação, intercâmbio, auxílio, convênios, divulgação, eventos e infraestrutura.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🌎 8.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Formas: </w:t>
            </w:r>
            <w:r>
              <w:rPr>
                <w:rFonts w:ascii="Arial" w:hAnsi="Arial"/>
                <w:b w:val="0"/>
                <w:sz w:val="14"/>
              </w:rPr>
              <w:t xml:space="preserve">programas + projetos + cursos + eventos + prestação de serviços + publicações.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Organização: </w:t>
            </w:r>
            <w:r>
              <w:rPr>
                <w:rFonts w:ascii="Arial" w:hAnsi="Arial"/>
                <w:b w:val="0"/>
                <w:sz w:val="14"/>
              </w:rPr>
              <w:t xml:space="preserve">Câmara de Extensão → Resolução do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Pró-Reitoria de Extensão e Cultura realiza cadastro, acompanhamento e avaliação.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6. PÓS — LATO E STRICTO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Lato sensu: </w:t>
            </w:r>
            <w:r>
              <w:rPr>
                <w:rFonts w:ascii="Arial" w:hAnsi="Arial"/>
                <w:b w:val="0"/>
                <w:sz w:val="14"/>
              </w:rPr>
              <w:t xml:space="preserve">Especialização — formação científica, cultural ou profissional.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Stricto sensu: </w:t>
            </w:r>
            <w:r>
              <w:rPr>
                <w:rFonts w:ascii="Arial" w:hAnsi="Arial"/>
                <w:b w:val="0"/>
                <w:sz w:val="14"/>
              </w:rPr>
              <w:t xml:space="preserve">Mestrado + Doutorado — formação para ensino e pesquisa.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Aprovação em disciplina: </w:t>
            </w:r>
            <w:r>
              <w:rPr>
                <w:rFonts w:ascii="Arial" w:hAnsi="Arial"/>
                <w:b w:val="0"/>
                <w:sz w:val="14"/>
              </w:rPr>
              <w:t xml:space="preserve">nota ≥ 7,0 + frequência ≥ 75%.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MESTRADO / DOUTORADO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Mestrado: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+ 1 língua estrangeira + dissertação aprovada.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Doutorado: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+ 2 línguas estrangeiras + tese aprovada e original.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🚨 Mestrado NÃO é requisito para obter o título de Doutor.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ESPECIALIZAÇÃO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Créditos exigidos + TCC aprovado.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30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Matrícula: trancamento não na 1ª série, salvo Câmara de Graduação; retorno após interrupção → até 2 anos letivos  •  Transferência: turno → mesmo curso/outro campus → externa nacional → externa internacional  •  Transferido: ausência injustificada por 30 dias letivos → cancelamento  •  Avaliação: 7,0 = passa direto; 4,0–6,9 = exame; ≥ 5,0 após exame = aprovado; 75% = frequência mínima  •  Dependência: até 2 disciplinas, somente no seriado  •  Pós: Mestre = 1 língua; Doutor = 2 línguas; Mestrado não é pré-requisito do Doutorado  •  Lato = especialização | Stricto = mestrado/doutorado.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OS NÚMEROS PARA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 |  7,0 → aprovação direta / pós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4,0–6,9 → exame  |  5,0 → aprovação após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disciplinas →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anos letivos → retorno após interrupção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30 dias letivos → cancelamento (transferido)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 língua → Mestrado  |  2 línguas → Doutorado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10 — COMUNIDADE UNIVERSITÁRIA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COMUNIDADE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+ TÉCNICO-ADMINISTRATIVO + DISCENTE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👨‍🏫 DOCENTE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Lotação: </w:t>
            </w:r>
            <w:r>
              <w:rPr>
                <w:rFonts w:ascii="Arial" w:hAnsi="Arial"/>
                <w:b w:val="0"/>
                <w:sz w:val="14"/>
              </w:rPr>
              <w:t xml:space="preserve">1 Centro de Estudos.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Ingresso: </w:t>
            </w:r>
            <w:r>
              <w:rPr>
                <w:rFonts w:ascii="Arial" w:hAnsi="Arial"/>
                <w:b w:val="0"/>
                <w:sz w:val="14"/>
              </w:rPr>
              <w:t xml:space="preserve">concurso público + ato do Reitor. Aprovação não garante nomeação.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Concurso: </w:t>
            </w:r>
            <w:r>
              <w:rPr>
                <w:rFonts w:ascii="Arial" w:hAnsi="Arial"/>
                <w:b w:val="0"/>
                <w:sz w:val="14"/>
              </w:rPr>
              <w:t xml:space="preserve">publicidade mínima de 30 dias.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Carreira docente: </w:t>
            </w:r>
            <w:r>
              <w:rPr>
                <w:rFonts w:ascii="Arial" w:hAnsi="Arial"/>
                <w:b w:val="0"/>
                <w:sz w:val="14"/>
              </w:rPr>
              <w:t xml:space="preserve">CAD propõe → CONSUNI aprova.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BANCA EXAMINADORA —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Concurso para Titular: </w:t>
            </w:r>
            <w:r>
              <w:rPr>
                <w:rFonts w:ascii="Arial" w:hAnsi="Arial"/>
                <w:b w:val="0"/>
                <w:sz w:val="14"/>
              </w:rPr>
              <w:t xml:space="preserve">banca de 5, sendo 3 externos.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Demais classes: </w:t>
            </w:r>
            <w:r>
              <w:rPr>
                <w:rFonts w:ascii="Arial" w:hAnsi="Arial"/>
                <w:b w:val="0"/>
                <w:sz w:val="14"/>
              </w:rPr>
              <w:t xml:space="preserve">banca de 3, sendo 1 externo.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Mais 2 suplentes. A banca só funciona com TODOS os membros presentes.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Titular: </w:t>
            </w:r>
            <w:r>
              <w:rPr>
                <w:rFonts w:ascii="Arial" w:hAnsi="Arial"/>
                <w:b w:val="0"/>
                <w:sz w:val="14"/>
              </w:rPr>
              <w:t xml:space="preserve">inclui defesa de memorial.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Demais classes: </w:t>
            </w:r>
            <w:r>
              <w:rPr>
                <w:rFonts w:ascii="Arial" w:hAnsi="Arial"/>
                <w:b w:val="0"/>
                <w:sz w:val="14"/>
              </w:rPr>
              <w:t xml:space="preserve">prova escrita é eliminatória.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⏱️ PRAZOS DA BANCA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15 dias → comunicação da banca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10 dias → prazo para impugnação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dias → recurso ao CEPE por irregularidade manifesta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2/3 do CEPE → para reformar a decisão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👨‍💼 TÉCNICO-ADMINISTRATIVO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Ingresso: </w:t>
            </w:r>
            <w:r>
              <w:rPr>
                <w:rFonts w:ascii="Arial" w:hAnsi="Arial"/>
                <w:b w:val="0"/>
                <w:sz w:val="14"/>
              </w:rPr>
              <w:t xml:space="preserve">concurso público + ato do Reitor. Aprovação não garante nomeação.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concurso obrigatório para o nível inicial de cada classe;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transferência entre unidades → depende da concordância do servidor.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REGIME DE TRABALHO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Parcial  |  Integral  |  Integral + TIDE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TIDE: </w:t>
            </w:r>
            <w:r>
              <w:rPr>
                <w:rFonts w:ascii="Arial" w:hAnsi="Arial"/>
                <w:b w:val="0"/>
                <w:sz w:val="14"/>
              </w:rPr>
              <w:t xml:space="preserve">CEPE normatiza → CAD aprova → Reitor implanta.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📖 LICENÇA SABÁTICA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 anos de exercício → 1 semestre → remuneração integral.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não pode ser convertida em indenização pecuniária;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ao retornar, permanece na Universidade por período equivalente ao afastamento.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DISCENTE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Regular: </w:t>
            </w:r>
            <w:r>
              <w:rPr>
                <w:rFonts w:ascii="Arial" w:hAnsi="Arial"/>
                <w:b w:val="0"/>
                <w:sz w:val="14"/>
              </w:rPr>
              <w:t xml:space="preserve">matrícula ativa em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Especial: </w:t>
            </w:r>
            <w:r>
              <w:rPr>
                <w:rFonts w:ascii="Arial" w:hAnsi="Arial"/>
                <w:b w:val="0"/>
                <w:sz w:val="14"/>
              </w:rPr>
              <w:t xml:space="preserve">atividade acadêmica isolada/intercâmbio.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Matrícula trancada = não é estudante regular durante o trancamento.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🗳️ REPRESENTAÇÃO DISCENTE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Somente estudante regular pode representar os discentes  •  1 suplente para cada representante  •  O exercício da representação não pode gerar punição.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PARA DECORAR ANTES DA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30 → publicidade do concurso  •  5/3 → titular: 5 membros, 3 externos  •  3/1 → demais: 3 membros, 1 externo  •  2 → suplentes  •  15 → comunicação da banca  •  10 → impugnação  •  5 → recurso  •  2/3 → reforma pelo CEPE  •  7 anos → 1 semestre → sabática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PRIORIDADE MUITO ALTA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Banca: 5/3 e 3/1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Prazos: 15, 10 e 5 dias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7 anos → 1 semestre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Concurso não garante nomeação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TIDE: CEPE → CAD →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Estudante regular para representação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