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 Strategy Document – Manufacturing &amp; Logistics Inbound &amp; Outbound Process</w:t>
      </w:r>
    </w:p>
    <w:p>
      <w:r>
        <w:rPr>
          <w:b/>
        </w:rPr>
        <w:t xml:space="preserve">Prepared By: </w:t>
      </w:r>
      <w:r>
        <w:t>Experienced Test Engineering Team</w:t>
        <w:br/>
      </w:r>
      <w:r>
        <w:rPr>
          <w:b/>
        </w:rPr>
        <w:t xml:space="preserve">Date: </w:t>
      </w:r>
      <w:r>
        <w:t>09-May-2026</w:t>
      </w:r>
    </w:p>
    <w:p>
      <w:pPr>
        <w:pStyle w:val="Heading2"/>
      </w:pPr>
      <w:r>
        <w:t>1. Objective</w:t>
      </w:r>
    </w:p>
    <w:p>
      <w:r>
        <w:t>The objective of this Test Strategy document is to define the overall testing approach, scope, methodologies, tools, environments, risks, and deliverables for the Manufacturing and Logistics Inbound and Outbound business processes integrated with ERP/SAP systems.</w:t>
      </w:r>
    </w:p>
    <w:p>
      <w:pPr>
        <w:pStyle w:val="Heading2"/>
      </w:pPr>
      <w:r>
        <w:t>2. Scope</w:t>
      </w:r>
    </w:p>
    <w:p>
      <w:r>
        <w:t>The testing scope includes:</w:t>
        <w:br/>
        <w:t>• End-to-End Inbound Lifecycle</w:t>
        <w:br/>
        <w:t>• End-to-End Outbound Lifecycle</w:t>
        <w:br/>
        <w:t>• ERP/SAP Integration Validation</w:t>
        <w:br/>
        <w:t>• Warehouse and Logistics Workflow Validation</w:t>
        <w:br/>
        <w:t>• Functional, Integration, Regression, Performance, Security, and UAT Support Testing</w:t>
      </w:r>
    </w:p>
    <w:p>
      <w:pPr>
        <w:pStyle w:val="Heading2"/>
      </w:pPr>
      <w:r>
        <w:t>3. Application Architecture</w:t>
      </w:r>
    </w:p>
    <w:p>
      <w:r>
        <w:t>Architecture Type:</w:t>
        <w:br/>
        <w:t>• SAP/ERP Integrated Enterprise System</w:t>
        <w:br/>
        <w:br/>
        <w:t>Deployment Model:</w:t>
        <w:br/>
        <w:t>• Enterprise CI/CD Pipeline with Automated Deployments across DEV, SIT, UAT, Pre-PROD, and PROD environments</w:t>
      </w:r>
    </w:p>
    <w:p>
      <w:pPr>
        <w:pStyle w:val="Heading2"/>
      </w:pPr>
      <w:r>
        <w:t>4. Modules in Scope</w:t>
      </w:r>
    </w:p>
    <w:p>
      <w:r>
        <w:t>Inbound Modules:</w:t>
        <w:br/>
        <w:t>• Supplier ASN Processing</w:t>
        <w:br/>
        <w:t>• Goods Receipt (GRN)</w:t>
        <w:br/>
        <w:t>• Putaway Processing</w:t>
        <w:br/>
        <w:t>• Inventory Validation</w:t>
        <w:br/>
        <w:t>• Yard and Dock Management</w:t>
        <w:br/>
        <w:br/>
        <w:t>Outbound Modules:</w:t>
        <w:br/>
        <w:t>• Order Processing</w:t>
        <w:br/>
        <w:t>• Picking and Packing</w:t>
        <w:br/>
        <w:t>• Shipment Validation</w:t>
        <w:br/>
        <w:t>• Dispatch Planning</w:t>
        <w:br/>
        <w:t>• Transportation and Carrier Integration</w:t>
        <w:br/>
        <w:t>• Invoice and ERP Synchronization</w:t>
      </w:r>
    </w:p>
    <w:p>
      <w:pPr>
        <w:pStyle w:val="Heading2"/>
      </w:pPr>
      <w:r>
        <w:t>5. Testing Types</w:t>
      </w:r>
    </w:p>
    <w:p>
      <w:r>
        <w:t>The following testing types are included:</w:t>
        <w:br/>
        <w:t>• Functional Testing</w:t>
        <w:br/>
        <w:t>• Integration Testing</w:t>
        <w:br/>
        <w:t>• System Testing</w:t>
        <w:br/>
        <w:t>• Regression Testing</w:t>
        <w:br/>
        <w:t>• Performance Testing</w:t>
        <w:br/>
        <w:t>• Security Testing</w:t>
        <w:br/>
        <w:t>• UAT Support Testing</w:t>
      </w:r>
    </w:p>
    <w:p>
      <w:pPr>
        <w:pStyle w:val="Heading2"/>
      </w:pPr>
      <w:r>
        <w:t>6. Test Approach</w:t>
      </w:r>
    </w:p>
    <w:p>
      <w:r>
        <w:t>Functional Testing:</w:t>
        <w:br/>
        <w:t>Validation of business workflows, field validations, transaction processing, inventory movement, and ERP synchronization.</w:t>
        <w:br/>
        <w:br/>
        <w:t>Integration Testing:</w:t>
        <w:br/>
        <w:t>Validation of interfaces between SAP/ERP, Warehouse Management Systems, Transportation Systems, APIs, and databases.</w:t>
        <w:br/>
        <w:br/>
        <w:t>Regression Testing:</w:t>
        <w:br/>
        <w:t>Execution of critical business workflows after every deployment cycle.</w:t>
        <w:br/>
        <w:br/>
        <w:t>Performance Testing:</w:t>
        <w:br/>
        <w:t>Validation of system performance under peak inbound/outbound transaction loads.</w:t>
        <w:br/>
        <w:br/>
        <w:t>Security Testing:</w:t>
        <w:br/>
        <w:t>Validation of authentication, authorization, role-based access, and sensitive logistics data protection.</w:t>
        <w:br/>
        <w:br/>
        <w:t>UAT Support:</w:t>
        <w:br/>
        <w:t>Support business users during UAT execution and defect resolution.</w:t>
      </w:r>
    </w:p>
    <w:p>
      <w:pPr>
        <w:pStyle w:val="Heading2"/>
      </w:pPr>
      <w:r>
        <w:t>7. Test Environment Strategy</w:t>
      </w:r>
    </w:p>
    <w:p>
      <w:r>
        <w:t>Environments:</w:t>
        <w:br/>
        <w:t>• DEV</w:t>
        <w:br/>
        <w:t>• SIT</w:t>
        <w:br/>
        <w:t>• UAT</w:t>
        <w:br/>
        <w:t>• Pre-PROD</w:t>
        <w:br/>
        <w:t>• PROD</w:t>
        <w:br/>
        <w:br/>
        <w:t>Environment Activities:</w:t>
        <w:br/>
        <w:t>• Build Validation</w:t>
        <w:br/>
        <w:t>• Smoke Testing</w:t>
        <w:br/>
        <w:t>• Data Validation</w:t>
        <w:br/>
        <w:t>• Deployment Verification</w:t>
        <w:br/>
        <w:t>• Environment Health Checks</w:t>
      </w:r>
    </w:p>
    <w:p>
      <w:pPr>
        <w:pStyle w:val="Heading2"/>
      </w:pPr>
      <w:r>
        <w:t>8. Automation Strategy</w:t>
      </w:r>
    </w:p>
    <w:p>
      <w:r>
        <w:t>Automation Coverage:</w:t>
        <w:br/>
        <w:t>• UI Automation</w:t>
        <w:br/>
        <w:t>• API Automation</w:t>
        <w:br/>
        <w:t>• CI/CD Integration</w:t>
        <w:br/>
        <w:br/>
        <w:t>Recommended Tools:</w:t>
        <w:br/>
        <w:t>• UI Automation – Playwright / Selenium</w:t>
        <w:br/>
        <w:t>• API Automation – Postman / RestAssured</w:t>
        <w:br/>
        <w:t>• CI/CD – Jenkins / Azure DevOps</w:t>
        <w:br/>
        <w:t>• Defect Tracking – JIRA</w:t>
        <w:br/>
        <w:t>• Test Management – TestRail / Zephyr</w:t>
      </w:r>
    </w:p>
    <w:p>
      <w:pPr>
        <w:pStyle w:val="Heading2"/>
      </w:pPr>
      <w:r>
        <w:t>9. Entry and Exit Criteria</w:t>
      </w:r>
    </w:p>
    <w:p>
      <w:r>
        <w:t>Entry Criteria:</w:t>
        <w:br/>
        <w:t>• Requirements approved</w:t>
        <w:br/>
        <w:t>• Stable test environment available</w:t>
        <w:br/>
        <w:t>• Test data prepared</w:t>
        <w:br/>
        <w:t>• Build deployed successfully</w:t>
        <w:br/>
        <w:br/>
        <w:t>Exit Criteria:</w:t>
        <w:br/>
        <w:t>• Critical defects closed</w:t>
        <w:br/>
        <w:t>• Test execution completed</w:t>
        <w:br/>
        <w:t>• Regression passed</w:t>
        <w:br/>
        <w:t>• Test summary report approved</w:t>
      </w:r>
    </w:p>
    <w:p>
      <w:pPr>
        <w:pStyle w:val="Heading2"/>
      </w:pPr>
      <w:r>
        <w:t>10. Risk and Mitigation</w:t>
      </w:r>
    </w:p>
    <w:p>
      <w:r>
        <w:t>Risks:</w:t>
        <w:br/>
        <w:t>• ERP integration failures</w:t>
        <w:br/>
        <w:t>• Environment instability</w:t>
        <w:br/>
        <w:t>• Delayed deployments</w:t>
        <w:br/>
        <w:t>• High-volume transaction failures</w:t>
        <w:br/>
        <w:br/>
        <w:t>Mitigation:</w:t>
        <w:br/>
        <w:t>• Early integration testing</w:t>
        <w:br/>
        <w:t>• Continuous monitoring</w:t>
        <w:br/>
        <w:t>• Automated regression execution</w:t>
        <w:br/>
        <w:t>• Environment readiness validation</w:t>
      </w:r>
    </w:p>
    <w:p>
      <w:pPr>
        <w:pStyle w:val="Heading2"/>
      </w:pPr>
      <w:r>
        <w:t>11. Deliverables</w:t>
      </w:r>
    </w:p>
    <w:p>
      <w:r>
        <w:t>Deliverables include:</w:t>
        <w:br/>
        <w:t>• Test Strategy Document</w:t>
        <w:br/>
        <w:t>• Test Plan</w:t>
        <w:br/>
        <w:t>• Test Scenarios</w:t>
        <w:br/>
        <w:t>• Test Cases</w:t>
        <w:br/>
        <w:t>• Automation Scripts</w:t>
        <w:br/>
        <w:t>• Defect Reports</w:t>
        <w:br/>
        <w:t>• Test Execution Reports</w:t>
        <w:br/>
        <w:t>• Test Summary Report</w:t>
      </w:r>
    </w:p>
    <w:p>
      <w:pPr>
        <w:pStyle w:val="Heading2"/>
      </w:pPr>
      <w:r>
        <w:t>12. Conclusion</w:t>
      </w:r>
    </w:p>
    <w:p>
      <w:r>
        <w:t>This strategy ensures complete validation of Manufacturing and Logistics inbound and outbound business processes with focus on quality, reliability, integration stability, and release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