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Сопровожде́ние (поддержка) программного обеспечения</w:t>
      </w:r>
      <w:r w:rsidDel="00000000" w:rsidR="00000000" w:rsidRPr="00000000">
        <w:rPr>
          <w:rtl w:val="0"/>
        </w:rPr>
        <w:t xml:space="preserve"> — процесс улучшения, оптимизации и устранения дефектов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программного обеспечения</w:t>
        </w:r>
      </w:hyperlink>
      <w:r w:rsidDel="00000000" w:rsidR="00000000" w:rsidRPr="00000000">
        <w:rPr>
          <w:rtl w:val="0"/>
        </w:rPr>
        <w:t xml:space="preserve"> (ПО) после передачи в эксплуатацию. Сопровождение ПО — это одна из фаз жизненного цикла программного обеспечения, следующая за фазой передачи ПО в эксплуатацию. В ходе сопровождения в программу вносятся изменения,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юзабилити</w:t>
        </w:r>
      </w:hyperlink>
      <w:r w:rsidDel="00000000" w:rsidR="00000000" w:rsidRPr="00000000">
        <w:rPr>
          <w:rtl w:val="0"/>
        </w:rPr>
        <w:t xml:space="preserve">) и применимость ПО.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Сопровождение программного обеспечения стандартизовано, имеются национальные стандарты Российской Федерации, идентичные международным (ISO/IEC 12207:2008 System and software engineering — Software life cycle processes, ГОСТ Р ИСО/МЭК 12207-2010 «Национальный стандарт Российской Федерации. Информационная технология. Системная и программная инженерия. Процессы жизненного цикла программных средств»; ISO/IEC 14764:99 Information tehnology — Software maintenance, ГОСТ Р ИСО/МЭК 14764-2002 «Государственный стандарт Российской Федерации. Информационная технология. Сопровождение программных средств»; IEEE 1219).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8" Type="http://schemas.openxmlformats.org/officeDocument/2006/relationships/hyperlink" Target="https://ru.wikipedia.org/wiki/%D0%AE%D0%B7%D0%B0%D0%B1%D0%B8%D0%BB%D0%B8%D1%82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