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249C" w14:textId="07CC8DF3" w:rsidR="00D608A9" w:rsidRPr="00FA601B" w:rsidRDefault="000737F4" w:rsidP="00954CE8">
      <w:pPr>
        <w:spacing w:after="120" w:line="360" w:lineRule="auto"/>
        <w:jc w:val="both"/>
        <w:rPr>
          <w:rFonts w:asciiTheme="minorHAnsi" w:hAnsiTheme="minorHAnsi" w:cs="Arial"/>
          <w:i/>
          <w:color w:val="548DD4" w:themeColor="text2" w:themeTint="99"/>
        </w:rPr>
      </w:pPr>
      <w:bookmarkStart w:id="0" w:name="_Hlk112939056"/>
      <w:bookmarkEnd w:id="0"/>
      <w:r>
        <w:rPr>
          <w:rFonts w:asciiTheme="minorHAnsi" w:hAnsiTheme="minorHAnsi" w:cs="Arial"/>
          <w:b/>
          <w:color w:val="000000" w:themeColor="text1"/>
          <w:sz w:val="32"/>
          <w:szCs w:val="32"/>
        </w:rPr>
        <w:t>Change Management</w:t>
      </w:r>
      <w:r w:rsidR="00FA601B" w:rsidRPr="00D608A9">
        <w:rPr>
          <w:rFonts w:asciiTheme="minorHAnsi" w:hAnsiTheme="minorHAnsi" w:cs="Arial"/>
          <w:i/>
          <w:color w:val="548DD4" w:themeColor="text2" w:themeTint="99"/>
        </w:rPr>
        <w:t xml:space="preserve"> </w:t>
      </w:r>
      <w:r w:rsidR="00D608A9" w:rsidRPr="00D608A9">
        <w:rPr>
          <w:rFonts w:asciiTheme="minorHAnsi" w:hAnsiTheme="minorHAnsi" w:cs="Arial"/>
          <w:i/>
          <w:color w:val="548DD4" w:themeColor="text2" w:themeTint="99"/>
        </w:rPr>
        <w:br/>
      </w:r>
      <w:r w:rsidR="00CF6E52">
        <w:rPr>
          <w:rFonts w:asciiTheme="minorHAnsi" w:hAnsiTheme="minorHAnsi" w:cs="Arial"/>
          <w:color w:val="000000" w:themeColor="text1"/>
          <w:sz w:val="28"/>
        </w:rPr>
        <w:t>Inf2020</w:t>
      </w:r>
      <w:proofErr w:type="gramStart"/>
      <w:r w:rsidR="00CF6E52">
        <w:rPr>
          <w:rFonts w:asciiTheme="minorHAnsi" w:hAnsiTheme="minorHAnsi" w:cs="Arial"/>
          <w:color w:val="000000" w:themeColor="text1"/>
          <w:sz w:val="28"/>
        </w:rPr>
        <w:t>d</w:t>
      </w:r>
      <w:r w:rsidR="00A51653">
        <w:rPr>
          <w:rFonts w:asciiTheme="minorHAnsi" w:hAnsiTheme="minorHAnsi" w:cs="Arial"/>
          <w:color w:val="000000" w:themeColor="text1"/>
          <w:sz w:val="28"/>
        </w:rPr>
        <w:t xml:space="preserve">, </w:t>
      </w:r>
      <w:r w:rsidR="00D608A9" w:rsidRPr="00D608A9">
        <w:rPr>
          <w:rFonts w:asciiTheme="minorHAnsi" w:hAnsiTheme="minorHAnsi" w:cs="Arial"/>
          <w:color w:val="000000" w:themeColor="text1"/>
          <w:sz w:val="28"/>
        </w:rPr>
        <w:t xml:space="preserve"> </w:t>
      </w:r>
      <w:proofErr w:type="spellStart"/>
      <w:r w:rsidR="00FA601B">
        <w:rPr>
          <w:rFonts w:asciiTheme="minorHAnsi" w:hAnsiTheme="minorHAnsi" w:cs="Arial"/>
          <w:color w:val="000000" w:themeColor="text1"/>
          <w:sz w:val="28"/>
        </w:rPr>
        <w:t>Sashauna</w:t>
      </w:r>
      <w:proofErr w:type="spellEnd"/>
      <w:proofErr w:type="gramEnd"/>
      <w:r w:rsidR="00FA601B">
        <w:rPr>
          <w:rFonts w:asciiTheme="minorHAnsi" w:hAnsiTheme="minorHAnsi" w:cs="Arial"/>
          <w:color w:val="000000" w:themeColor="text1"/>
          <w:sz w:val="28"/>
        </w:rPr>
        <w:t xml:space="preserve"> </w:t>
      </w:r>
      <w:proofErr w:type="spellStart"/>
      <w:r w:rsidR="00FA601B">
        <w:rPr>
          <w:rFonts w:asciiTheme="minorHAnsi" w:hAnsiTheme="minorHAnsi" w:cs="Arial"/>
          <w:color w:val="000000" w:themeColor="text1"/>
          <w:sz w:val="28"/>
        </w:rPr>
        <w:t>Wray</w:t>
      </w:r>
      <w:proofErr w:type="spellEnd"/>
      <w:r w:rsidR="0049002E">
        <w:rPr>
          <w:rFonts w:asciiTheme="minorHAnsi" w:hAnsiTheme="minorHAnsi" w:cs="Arial"/>
          <w:color w:val="000000" w:themeColor="text1"/>
          <w:sz w:val="28"/>
        </w:rPr>
        <w:t xml:space="preserve">, </w:t>
      </w:r>
      <w:r w:rsidR="00FA601B">
        <w:rPr>
          <w:rFonts w:asciiTheme="minorHAnsi" w:hAnsiTheme="minorHAnsi" w:cs="Arial"/>
          <w:color w:val="000000" w:themeColor="text1"/>
          <w:sz w:val="28"/>
        </w:rPr>
        <w:t>Valentin Ehinger</w:t>
      </w:r>
    </w:p>
    <w:p w14:paraId="116E1E28" w14:textId="298F1711" w:rsidR="00A277A6" w:rsidRDefault="00A277A6" w:rsidP="00954CE8">
      <w:pPr>
        <w:spacing w:line="360" w:lineRule="auto"/>
        <w:jc w:val="both"/>
      </w:pPr>
      <w:r w:rsidRPr="00A277A6">
        <w:rPr>
          <w:rFonts w:asciiTheme="minorHAnsi" w:hAnsiTheme="minorHAnsi" w:cs="Arial"/>
          <w:b/>
          <w:color w:val="000000" w:themeColor="text1"/>
          <w:sz w:val="28"/>
        </w:rPr>
        <w:t>Änderungs-Prozess</w:t>
      </w:r>
    </w:p>
    <w:p w14:paraId="6978022E" w14:textId="61A9B11D" w:rsidR="001A0E42" w:rsidRDefault="074C5179" w:rsidP="00954CE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3E8D085" wp14:editId="3C20F04F">
            <wp:extent cx="5800725" cy="652582"/>
            <wp:effectExtent l="0" t="0" r="0" b="0"/>
            <wp:docPr id="1337748154" name="Picture 1337748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7481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C8C3" w14:textId="44F77E82" w:rsidR="074C5179" w:rsidRDefault="001A0E42" w:rsidP="00954CE8">
      <w:pPr>
        <w:pStyle w:val="Beschriftung"/>
        <w:jc w:val="both"/>
      </w:pPr>
      <w:proofErr w:type="gramStart"/>
      <w:r>
        <w:t xml:space="preserve">RFC  </w:t>
      </w:r>
      <w:r w:rsidR="00D720CE">
        <w:t>für</w:t>
      </w:r>
      <w:proofErr w:type="gramEnd"/>
      <w:r w:rsidR="00D720CE">
        <w:t xml:space="preserve"> </w:t>
      </w:r>
      <w:r w:rsidR="00E22816">
        <w:t>SBB nach Wasserfall-Methode.</w:t>
      </w:r>
    </w:p>
    <w:p w14:paraId="3869A1ED" w14:textId="67CE41B7" w:rsidR="3CF75D00" w:rsidRDefault="6B567158" w:rsidP="00954CE8">
      <w:pPr>
        <w:spacing w:line="360" w:lineRule="auto"/>
        <w:jc w:val="both"/>
      </w:pPr>
      <w:r>
        <w:t>Text kommt noch</w:t>
      </w:r>
    </w:p>
    <w:p w14:paraId="5517093C" w14:textId="148CEF2C" w:rsidR="074C5179" w:rsidRDefault="074C5179" w:rsidP="00954CE8">
      <w:pPr>
        <w:spacing w:line="360" w:lineRule="auto"/>
        <w:jc w:val="both"/>
      </w:pPr>
      <w:r>
        <w:br/>
      </w:r>
      <w:r w:rsidR="00D33000">
        <w:rPr>
          <w:noProof/>
        </w:rPr>
        <w:drawing>
          <wp:inline distT="0" distB="0" distL="0" distR="0" wp14:anchorId="5D7593E3" wp14:editId="02B75318">
            <wp:extent cx="5241702" cy="3876675"/>
            <wp:effectExtent l="0" t="0" r="0" b="0"/>
            <wp:docPr id="8220289" name="Picture 8220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02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70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DAB4" w14:textId="504ED5FD" w:rsidR="005F4291" w:rsidRDefault="005F4291" w:rsidP="00954CE8">
      <w:pPr>
        <w:pStyle w:val="Beschriftung"/>
        <w:jc w:val="both"/>
      </w:pPr>
      <w:r>
        <w:t xml:space="preserve">RFC von interner </w:t>
      </w:r>
      <w:proofErr w:type="spellStart"/>
      <w:r>
        <w:t>InterDiscount</w:t>
      </w:r>
      <w:proofErr w:type="spellEnd"/>
      <w:r>
        <w:t>-Dokumentation mit Ausbildner erstellt.</w:t>
      </w:r>
    </w:p>
    <w:p w14:paraId="140D7FD8" w14:textId="69C07975" w:rsidR="00A277A6" w:rsidRDefault="6158071E" w:rsidP="00954CE8">
      <w:pPr>
        <w:spacing w:line="360" w:lineRule="auto"/>
        <w:jc w:val="both"/>
      </w:pPr>
      <w:r>
        <w:t xml:space="preserve">Die hier präsentierten RFCs sind jeweils </w:t>
      </w:r>
      <w:proofErr w:type="gramStart"/>
      <w:r>
        <w:t>auf einen normal Change</w:t>
      </w:r>
      <w:proofErr w:type="gramEnd"/>
      <w:r>
        <w:t xml:space="preserve"> angewendet. Das </w:t>
      </w:r>
      <w:r w:rsidR="0719320F">
        <w:t>heisst, dass ein Change</w:t>
      </w:r>
      <w:r w:rsidR="705B1975">
        <w:t>-V</w:t>
      </w:r>
      <w:r w:rsidR="0719320F">
        <w:t xml:space="preserve">orschlag zuerst geprüft und autorisiert werden muss. </w:t>
      </w:r>
      <w:r w:rsidR="3C7166A6">
        <w:t xml:space="preserve">Hierzu haben wir einen normal Change RFC von Interdiscount, welche nach der </w:t>
      </w:r>
      <w:r w:rsidR="4DFBC947">
        <w:t>A</w:t>
      </w:r>
      <w:r w:rsidR="3C7166A6">
        <w:t>gi</w:t>
      </w:r>
      <w:r w:rsidR="18C50017">
        <w:t xml:space="preserve">len Methode ablaufen. </w:t>
      </w:r>
      <w:r w:rsidR="5BB1CFAD">
        <w:t xml:space="preserve">Die </w:t>
      </w:r>
      <w:r w:rsidR="2D6629E8">
        <w:t xml:space="preserve">Wasserfall Methode läuft sehr ähnlich ab. Jedoch wird </w:t>
      </w:r>
      <w:r w:rsidR="4D9DDA5A">
        <w:t>E</w:t>
      </w:r>
      <w:r w:rsidR="2D6629E8">
        <w:t>iniges</w:t>
      </w:r>
      <w:r w:rsidR="05D3C645">
        <w:t xml:space="preserve"> wie zum Beispiel das Risiko eines Change in der Planungsphase bereits evaluiert.</w:t>
      </w:r>
    </w:p>
    <w:p w14:paraId="2077E4D7" w14:textId="298732B5" w:rsidR="000678DB" w:rsidRPr="00893B0C" w:rsidRDefault="00A277A6" w:rsidP="00954CE8">
      <w:pPr>
        <w:keepNext/>
        <w:spacing w:line="360" w:lineRule="auto"/>
        <w:jc w:val="both"/>
      </w:pPr>
      <w:r w:rsidRPr="47A5B020">
        <w:rPr>
          <w:rFonts w:asciiTheme="minorHAnsi" w:hAnsiTheme="minorHAnsi" w:cs="Arial"/>
          <w:i/>
          <w:iCs/>
          <w:color w:val="548DD4" w:themeColor="text2" w:themeTint="99"/>
        </w:rPr>
        <w:lastRenderedPageBreak/>
        <w:t>Es geht dabei auch um die formelle Freigabe einer Änderung und die Synchronisation mit anderen Änderungen im ICT Betrieb.</w:t>
      </w:r>
    </w:p>
    <w:p w14:paraId="3292CC65" w14:textId="77777777" w:rsidR="0089760F" w:rsidRDefault="000532AB" w:rsidP="00954CE8">
      <w:pPr>
        <w:spacing w:after="120" w:line="360" w:lineRule="auto"/>
        <w:jc w:val="both"/>
        <w:rPr>
          <w:rFonts w:asciiTheme="minorHAnsi" w:hAnsiTheme="minorHAnsi" w:cs="Arial"/>
          <w:b/>
          <w:color w:val="000000" w:themeColor="text1"/>
          <w:sz w:val="28"/>
        </w:rPr>
      </w:pPr>
      <w:bookmarkStart w:id="1" w:name="_Hlk112936533"/>
      <w:r w:rsidRPr="53A6D29E">
        <w:rPr>
          <w:rFonts w:asciiTheme="minorHAnsi" w:hAnsiTheme="minorHAnsi" w:cs="Arial"/>
          <w:b/>
          <w:color w:val="000000" w:themeColor="text1"/>
          <w:sz w:val="28"/>
          <w:szCs w:val="28"/>
        </w:rPr>
        <w:t>Analyse des Bewilligungsverfahrens</w:t>
      </w:r>
    </w:p>
    <w:bookmarkEnd w:id="1"/>
    <w:p w14:paraId="4A4F82F2" w14:textId="4414CA55" w:rsidR="00EF7E80" w:rsidRDefault="3963251B" w:rsidP="00954CE8">
      <w:pPr>
        <w:spacing w:after="120" w:line="360" w:lineRule="auto"/>
        <w:jc w:val="both"/>
        <w:rPr>
          <w:rFonts w:asciiTheme="minorHAnsi" w:hAnsiTheme="minorHAnsi" w:cs="Arial"/>
        </w:rPr>
      </w:pPr>
      <w:r w:rsidRPr="53A6D29E">
        <w:rPr>
          <w:rFonts w:asciiTheme="minorHAnsi" w:hAnsiTheme="minorHAnsi" w:cs="Arial"/>
        </w:rPr>
        <w:t>Das Business hat eine</w:t>
      </w:r>
      <w:r w:rsidR="006E0ED0">
        <w:rPr>
          <w:rFonts w:asciiTheme="minorHAnsi" w:hAnsiTheme="minorHAnsi" w:cs="Arial"/>
        </w:rPr>
        <w:t xml:space="preserve">n RFC </w:t>
      </w:r>
      <w:r w:rsidR="215561F1" w:rsidRPr="53A6D29E">
        <w:rPr>
          <w:rFonts w:asciiTheme="minorHAnsi" w:hAnsiTheme="minorHAnsi" w:cs="Arial"/>
        </w:rPr>
        <w:t xml:space="preserve">zu entwerfen. Es können </w:t>
      </w:r>
      <w:r w:rsidR="006C49DA">
        <w:rPr>
          <w:rFonts w:asciiTheme="minorHAnsi" w:hAnsiTheme="minorHAnsi" w:cs="Arial"/>
        </w:rPr>
        <w:t>auch</w:t>
      </w:r>
      <w:r w:rsidR="215561F1" w:rsidRPr="53A6D29E">
        <w:rPr>
          <w:rFonts w:asciiTheme="minorHAnsi" w:hAnsiTheme="minorHAnsi" w:cs="Arial"/>
        </w:rPr>
        <w:t xml:space="preserve">, in der Grafik nicht eingezeichnet, </w:t>
      </w:r>
      <w:r w:rsidR="006C49DA">
        <w:rPr>
          <w:rFonts w:asciiTheme="minorHAnsi" w:hAnsiTheme="minorHAnsi" w:cs="Arial"/>
        </w:rPr>
        <w:t xml:space="preserve">RFCs </w:t>
      </w:r>
      <w:r w:rsidR="006C49DA" w:rsidRPr="53A6D29E">
        <w:rPr>
          <w:rFonts w:asciiTheme="minorHAnsi" w:hAnsiTheme="minorHAnsi" w:cs="Arial"/>
        </w:rPr>
        <w:t>von</w:t>
      </w:r>
      <w:r w:rsidR="215561F1" w:rsidRPr="53A6D29E">
        <w:rPr>
          <w:rFonts w:asciiTheme="minorHAnsi" w:hAnsiTheme="minorHAnsi" w:cs="Arial"/>
        </w:rPr>
        <w:t xml:space="preserve"> den Entwicklern </w:t>
      </w:r>
      <w:r w:rsidR="006E0ED0">
        <w:rPr>
          <w:rFonts w:asciiTheme="minorHAnsi" w:hAnsiTheme="minorHAnsi" w:cs="Arial"/>
        </w:rPr>
        <w:t>angetreten</w:t>
      </w:r>
      <w:r w:rsidR="215561F1" w:rsidRPr="53A6D29E">
        <w:rPr>
          <w:rFonts w:asciiTheme="minorHAnsi" w:hAnsiTheme="minorHAnsi" w:cs="Arial"/>
        </w:rPr>
        <w:t xml:space="preserve"> werden</w:t>
      </w:r>
      <w:r w:rsidR="1B72FDAF" w:rsidRPr="53A6D29E">
        <w:rPr>
          <w:rFonts w:asciiTheme="minorHAnsi" w:hAnsiTheme="minorHAnsi" w:cs="Arial"/>
        </w:rPr>
        <w:t xml:space="preserve">. Diese müssen jedoch durch das Business richtig eingereicht werden, deshalb ist es nicht eingezeichnet. </w:t>
      </w:r>
      <w:r w:rsidR="3303BF15" w:rsidRPr="53A6D29E">
        <w:rPr>
          <w:rFonts w:asciiTheme="minorHAnsi" w:hAnsiTheme="minorHAnsi" w:cs="Arial"/>
        </w:rPr>
        <w:t xml:space="preserve">Das Business gibt </w:t>
      </w:r>
      <w:r w:rsidR="006C49DA">
        <w:rPr>
          <w:rFonts w:asciiTheme="minorHAnsi" w:hAnsiTheme="minorHAnsi" w:cs="Arial"/>
        </w:rPr>
        <w:t>den RFC</w:t>
      </w:r>
      <w:r w:rsidR="3303BF15" w:rsidRPr="53A6D29E">
        <w:rPr>
          <w:rFonts w:asciiTheme="minorHAnsi" w:hAnsiTheme="minorHAnsi" w:cs="Arial"/>
        </w:rPr>
        <w:t xml:space="preserve"> an die </w:t>
      </w:r>
      <w:proofErr w:type="spellStart"/>
      <w:r w:rsidR="3303BF15" w:rsidRPr="53A6D29E">
        <w:rPr>
          <w:rFonts w:asciiTheme="minorHAnsi" w:hAnsiTheme="minorHAnsi" w:cs="Arial"/>
        </w:rPr>
        <w:t>Product</w:t>
      </w:r>
      <w:proofErr w:type="spellEnd"/>
      <w:r w:rsidR="3303BF15" w:rsidRPr="53A6D29E">
        <w:rPr>
          <w:rFonts w:asciiTheme="minorHAnsi" w:hAnsiTheme="minorHAnsi" w:cs="Arial"/>
        </w:rPr>
        <w:t xml:space="preserve"> </w:t>
      </w:r>
      <w:proofErr w:type="spellStart"/>
      <w:r w:rsidR="3303BF15" w:rsidRPr="53A6D29E">
        <w:rPr>
          <w:rFonts w:asciiTheme="minorHAnsi" w:hAnsiTheme="minorHAnsi" w:cs="Arial"/>
        </w:rPr>
        <w:t>Owner</w:t>
      </w:r>
      <w:proofErr w:type="spellEnd"/>
      <w:r w:rsidR="3303BF15" w:rsidRPr="53A6D29E">
        <w:rPr>
          <w:rFonts w:asciiTheme="minorHAnsi" w:hAnsiTheme="minorHAnsi" w:cs="Arial"/>
        </w:rPr>
        <w:t xml:space="preserve"> (PO</w:t>
      </w:r>
      <w:r w:rsidR="008D61A0">
        <w:rPr>
          <w:rFonts w:asciiTheme="minorHAnsi" w:hAnsiTheme="minorHAnsi" w:cs="Arial"/>
        </w:rPr>
        <w:t>, Projektleiter</w:t>
      </w:r>
      <w:r w:rsidR="3303BF15" w:rsidRPr="53A6D29E">
        <w:rPr>
          <w:rFonts w:asciiTheme="minorHAnsi" w:hAnsiTheme="minorHAnsi" w:cs="Arial"/>
        </w:rPr>
        <w:t xml:space="preserve">) weiter. Die </w:t>
      </w:r>
      <w:r w:rsidR="16839439" w:rsidRPr="53A6D29E">
        <w:rPr>
          <w:rFonts w:asciiTheme="minorHAnsi" w:hAnsiTheme="minorHAnsi" w:cs="Arial"/>
        </w:rPr>
        <w:t xml:space="preserve">entscheiden dann, ob </w:t>
      </w:r>
      <w:r w:rsidR="006C49DA">
        <w:rPr>
          <w:rFonts w:asciiTheme="minorHAnsi" w:hAnsiTheme="minorHAnsi" w:cs="Arial"/>
        </w:rPr>
        <w:t>ein RFC</w:t>
      </w:r>
      <w:r w:rsidR="16839439" w:rsidRPr="53A6D29E">
        <w:rPr>
          <w:rFonts w:asciiTheme="minorHAnsi" w:hAnsiTheme="minorHAnsi" w:cs="Arial"/>
        </w:rPr>
        <w:t xml:space="preserve"> in d</w:t>
      </w:r>
      <w:r w:rsidR="0095529C">
        <w:rPr>
          <w:rFonts w:asciiTheme="minorHAnsi" w:hAnsiTheme="minorHAnsi" w:cs="Arial"/>
        </w:rPr>
        <w:t>ie</w:t>
      </w:r>
      <w:r w:rsidR="16839439" w:rsidRPr="53A6D29E">
        <w:rPr>
          <w:rFonts w:asciiTheme="minorHAnsi" w:hAnsiTheme="minorHAnsi" w:cs="Arial"/>
        </w:rPr>
        <w:t xml:space="preserve"> kommende </w:t>
      </w:r>
      <w:r w:rsidR="0095529C">
        <w:rPr>
          <w:rFonts w:asciiTheme="minorHAnsi" w:hAnsiTheme="minorHAnsi" w:cs="Arial"/>
        </w:rPr>
        <w:t>Iteration (SAFE)</w:t>
      </w:r>
      <w:r w:rsidR="16839439" w:rsidRPr="53A6D29E">
        <w:rPr>
          <w:rFonts w:asciiTheme="minorHAnsi" w:hAnsiTheme="minorHAnsi" w:cs="Arial"/>
        </w:rPr>
        <w:t xml:space="preserve"> passt, oder ob die Kapazität nicht ausreicht. Im zweiten Fall wird </w:t>
      </w:r>
      <w:r w:rsidR="003634CB">
        <w:rPr>
          <w:rFonts w:asciiTheme="minorHAnsi" w:hAnsiTheme="minorHAnsi" w:cs="Arial"/>
        </w:rPr>
        <w:t>der RFC</w:t>
      </w:r>
      <w:r w:rsidR="16839439" w:rsidRPr="53A6D29E">
        <w:rPr>
          <w:rFonts w:asciiTheme="minorHAnsi" w:hAnsiTheme="minorHAnsi" w:cs="Arial"/>
        </w:rPr>
        <w:t xml:space="preserve"> zurückgewiesen</w:t>
      </w:r>
      <w:r w:rsidR="7E75D10E" w:rsidRPr="53A6D29E">
        <w:rPr>
          <w:rFonts w:asciiTheme="minorHAnsi" w:hAnsiTheme="minorHAnsi" w:cs="Arial"/>
        </w:rPr>
        <w:t xml:space="preserve"> und zu einem späteren Zeitpunkt erneut geprüft.</w:t>
      </w:r>
      <w:r w:rsidR="1BE8F6B7" w:rsidRPr="53A6D29E">
        <w:rPr>
          <w:rFonts w:asciiTheme="minorHAnsi" w:hAnsiTheme="minorHAnsi" w:cs="Arial"/>
        </w:rPr>
        <w:t xml:space="preserve"> Passt </w:t>
      </w:r>
      <w:r w:rsidR="003634CB">
        <w:rPr>
          <w:rFonts w:asciiTheme="minorHAnsi" w:hAnsiTheme="minorHAnsi" w:cs="Arial"/>
        </w:rPr>
        <w:t>der RFC</w:t>
      </w:r>
      <w:r w:rsidR="1BE8F6B7" w:rsidRPr="53A6D29E">
        <w:rPr>
          <w:rFonts w:asciiTheme="minorHAnsi" w:hAnsiTheme="minorHAnsi" w:cs="Arial"/>
        </w:rPr>
        <w:t xml:space="preserve"> in d</w:t>
      </w:r>
      <w:r w:rsidR="0095529C">
        <w:rPr>
          <w:rFonts w:asciiTheme="minorHAnsi" w:hAnsiTheme="minorHAnsi" w:cs="Arial"/>
        </w:rPr>
        <w:t>ie</w:t>
      </w:r>
      <w:r w:rsidR="1BE8F6B7" w:rsidRPr="53A6D29E">
        <w:rPr>
          <w:rFonts w:asciiTheme="minorHAnsi" w:hAnsiTheme="minorHAnsi" w:cs="Arial"/>
        </w:rPr>
        <w:t xml:space="preserve"> </w:t>
      </w:r>
      <w:r w:rsidR="0095529C">
        <w:rPr>
          <w:rFonts w:asciiTheme="minorHAnsi" w:hAnsiTheme="minorHAnsi" w:cs="Arial"/>
        </w:rPr>
        <w:t>Iteration</w:t>
      </w:r>
      <w:r w:rsidR="1BE8F6B7" w:rsidRPr="53A6D29E">
        <w:rPr>
          <w:rFonts w:asciiTheme="minorHAnsi" w:hAnsiTheme="minorHAnsi" w:cs="Arial"/>
        </w:rPr>
        <w:t>, wird d</w:t>
      </w:r>
      <w:r w:rsidR="0095529C">
        <w:rPr>
          <w:rFonts w:asciiTheme="minorHAnsi" w:hAnsiTheme="minorHAnsi" w:cs="Arial"/>
        </w:rPr>
        <w:t xml:space="preserve">er RFC </w:t>
      </w:r>
      <w:r w:rsidR="1BE8F6B7" w:rsidRPr="53A6D29E">
        <w:rPr>
          <w:rFonts w:asciiTheme="minorHAnsi" w:hAnsiTheme="minorHAnsi" w:cs="Arial"/>
        </w:rPr>
        <w:t>mit dem Entwicklungsteam besprochen. Empfi</w:t>
      </w:r>
      <w:r w:rsidR="66D6D68E" w:rsidRPr="53A6D29E">
        <w:rPr>
          <w:rFonts w:asciiTheme="minorHAnsi" w:hAnsiTheme="minorHAnsi" w:cs="Arial"/>
        </w:rPr>
        <w:t xml:space="preserve">ndet das Entwicklungsteam </w:t>
      </w:r>
      <w:r w:rsidR="003634CB">
        <w:rPr>
          <w:rFonts w:asciiTheme="minorHAnsi" w:hAnsiTheme="minorHAnsi" w:cs="Arial"/>
        </w:rPr>
        <w:t>RFC</w:t>
      </w:r>
      <w:r w:rsidR="66D6D68E" w:rsidRPr="53A6D29E">
        <w:rPr>
          <w:rFonts w:asciiTheme="minorHAnsi" w:hAnsiTheme="minorHAnsi" w:cs="Arial"/>
        </w:rPr>
        <w:t xml:space="preserve"> als gefährlich, unnötig, nicht messbar oder </w:t>
      </w:r>
      <w:r w:rsidR="00C138BC">
        <w:rPr>
          <w:rFonts w:asciiTheme="minorHAnsi" w:hAnsiTheme="minorHAnsi" w:cs="Arial"/>
        </w:rPr>
        <w:t>der RFC</w:t>
      </w:r>
      <w:r w:rsidR="66D6D68E" w:rsidRPr="53A6D29E">
        <w:rPr>
          <w:rFonts w:asciiTheme="minorHAnsi" w:hAnsiTheme="minorHAnsi" w:cs="Arial"/>
        </w:rPr>
        <w:t xml:space="preserve"> ist für</w:t>
      </w:r>
      <w:r w:rsidR="1CDBF183" w:rsidRPr="53A6D29E">
        <w:rPr>
          <w:rFonts w:asciiTheme="minorHAnsi" w:hAnsiTheme="minorHAnsi" w:cs="Arial"/>
        </w:rPr>
        <w:t xml:space="preserve"> das Entwicklungsteam zu wenig Ausformuliert (Akzeptanzkriterien), muss der P</w:t>
      </w:r>
      <w:r w:rsidR="3A6480A3" w:rsidRPr="53A6D29E">
        <w:rPr>
          <w:rFonts w:asciiTheme="minorHAnsi" w:hAnsiTheme="minorHAnsi" w:cs="Arial"/>
        </w:rPr>
        <w:t xml:space="preserve">O mit den Mängeln zum Business gehen und </w:t>
      </w:r>
      <w:r w:rsidR="00C138BC">
        <w:rPr>
          <w:rFonts w:asciiTheme="minorHAnsi" w:hAnsiTheme="minorHAnsi" w:cs="Arial"/>
        </w:rPr>
        <w:t>den RFC</w:t>
      </w:r>
      <w:r w:rsidR="3A6480A3" w:rsidRPr="53A6D29E">
        <w:rPr>
          <w:rFonts w:asciiTheme="minorHAnsi" w:hAnsiTheme="minorHAnsi" w:cs="Arial"/>
        </w:rPr>
        <w:t xml:space="preserve"> anpassen. </w:t>
      </w:r>
    </w:p>
    <w:p w14:paraId="62D80661" w14:textId="3F163D47" w:rsidR="00EF7E80" w:rsidRDefault="2B655060" w:rsidP="00954CE8">
      <w:pPr>
        <w:spacing w:after="120" w:line="360" w:lineRule="auto"/>
        <w:jc w:val="both"/>
        <w:rPr>
          <w:rFonts w:asciiTheme="minorHAnsi" w:hAnsiTheme="minorHAnsi" w:cs="Arial"/>
        </w:rPr>
      </w:pPr>
      <w:r w:rsidRPr="53A6D29E">
        <w:rPr>
          <w:rFonts w:asciiTheme="minorHAnsi" w:hAnsiTheme="minorHAnsi" w:cs="Arial"/>
        </w:rPr>
        <w:t xml:space="preserve">Das Entwicklungsteam kennt die Applikationen und kann im Team besprechen, ob die Auswirkungen </w:t>
      </w:r>
      <w:r w:rsidR="00C138BC">
        <w:rPr>
          <w:rFonts w:asciiTheme="minorHAnsi" w:hAnsiTheme="minorHAnsi" w:cs="Arial"/>
        </w:rPr>
        <w:t>des RFCs</w:t>
      </w:r>
      <w:r w:rsidRPr="53A6D29E">
        <w:rPr>
          <w:rFonts w:asciiTheme="minorHAnsi" w:hAnsiTheme="minorHAnsi" w:cs="Arial"/>
        </w:rPr>
        <w:t xml:space="preserve"> weitere Änderungen mit sich ziehen würde. </w:t>
      </w:r>
      <w:r w:rsidR="32A97818" w:rsidRPr="53A6D29E">
        <w:rPr>
          <w:rFonts w:asciiTheme="minorHAnsi" w:hAnsiTheme="minorHAnsi" w:cs="Arial"/>
        </w:rPr>
        <w:t>Hin und wieder stellt das Entwicklungsteam fest, dass Sicherheitsrisiken entstehen können,</w:t>
      </w:r>
      <w:r w:rsidR="000E52D2">
        <w:rPr>
          <w:rFonts w:asciiTheme="minorHAnsi" w:hAnsiTheme="minorHAnsi" w:cs="Arial"/>
        </w:rPr>
        <w:t xml:space="preserve"> welche im RFC nicht berücksichtigt wurden,</w:t>
      </w:r>
      <w:r w:rsidR="32A97818" w:rsidRPr="53A6D29E">
        <w:rPr>
          <w:rFonts w:asciiTheme="minorHAnsi" w:hAnsiTheme="minorHAnsi" w:cs="Arial"/>
        </w:rPr>
        <w:t xml:space="preserve"> oder </w:t>
      </w:r>
      <w:r w:rsidR="0DE3F19E" w:rsidRPr="53A6D29E">
        <w:rPr>
          <w:rFonts w:asciiTheme="minorHAnsi" w:hAnsiTheme="minorHAnsi" w:cs="Arial"/>
        </w:rPr>
        <w:t>dass die Infrastruktur nicht zurechtgeschnitten ist</w:t>
      </w:r>
      <w:r w:rsidR="1776B6A7" w:rsidRPr="53A6D29E">
        <w:rPr>
          <w:rFonts w:asciiTheme="minorHAnsi" w:hAnsiTheme="minorHAnsi" w:cs="Arial"/>
        </w:rPr>
        <w:t>:</w:t>
      </w:r>
      <w:r w:rsidR="0DE3F19E" w:rsidRPr="53A6D29E">
        <w:rPr>
          <w:rFonts w:asciiTheme="minorHAnsi" w:hAnsiTheme="minorHAnsi" w:cs="Arial"/>
        </w:rPr>
        <w:t xml:space="preserve"> </w:t>
      </w:r>
      <w:r w:rsidR="270FCC3D" w:rsidRPr="53A6D29E">
        <w:rPr>
          <w:rFonts w:asciiTheme="minorHAnsi" w:hAnsiTheme="minorHAnsi" w:cs="Arial"/>
        </w:rPr>
        <w:t>f</w:t>
      </w:r>
      <w:r w:rsidR="0DE3F19E" w:rsidRPr="53A6D29E">
        <w:rPr>
          <w:rFonts w:asciiTheme="minorHAnsi" w:hAnsiTheme="minorHAnsi" w:cs="Arial"/>
        </w:rPr>
        <w:t xml:space="preserve">ehlende </w:t>
      </w:r>
      <w:proofErr w:type="spellStart"/>
      <w:proofErr w:type="gramStart"/>
      <w:r w:rsidR="0DE3F19E" w:rsidRPr="53A6D29E">
        <w:rPr>
          <w:rFonts w:asciiTheme="minorHAnsi" w:hAnsiTheme="minorHAnsi" w:cs="Arial"/>
        </w:rPr>
        <w:t>API’s</w:t>
      </w:r>
      <w:proofErr w:type="spellEnd"/>
      <w:proofErr w:type="gramEnd"/>
      <w:r w:rsidR="0DE3F19E" w:rsidRPr="53A6D29E">
        <w:rPr>
          <w:rFonts w:asciiTheme="minorHAnsi" w:hAnsiTheme="minorHAnsi" w:cs="Arial"/>
        </w:rPr>
        <w:t xml:space="preserve">, </w:t>
      </w:r>
      <w:r w:rsidR="4C88D6CF" w:rsidRPr="53A6D29E">
        <w:rPr>
          <w:rFonts w:asciiTheme="minorHAnsi" w:hAnsiTheme="minorHAnsi" w:cs="Arial"/>
        </w:rPr>
        <w:t>Rechenleistung oder Konflikte mit anderen Applikationen.</w:t>
      </w:r>
      <w:r w:rsidR="38D8751E" w:rsidRPr="53A6D29E">
        <w:rPr>
          <w:rFonts w:asciiTheme="minorHAnsi" w:hAnsiTheme="minorHAnsi" w:cs="Arial"/>
        </w:rPr>
        <w:t xml:space="preserve"> Dies ist jedoch nur eine grobe Schätzung. Nach dem </w:t>
      </w:r>
      <w:proofErr w:type="spellStart"/>
      <w:r w:rsidR="38D8751E" w:rsidRPr="53A6D29E">
        <w:rPr>
          <w:rFonts w:asciiTheme="minorHAnsi" w:hAnsiTheme="minorHAnsi" w:cs="Arial"/>
        </w:rPr>
        <w:t>Testing</w:t>
      </w:r>
      <w:proofErr w:type="spellEnd"/>
      <w:r w:rsidR="38D8751E" w:rsidRPr="53A6D29E">
        <w:rPr>
          <w:rFonts w:asciiTheme="minorHAnsi" w:hAnsiTheme="minorHAnsi" w:cs="Arial"/>
        </w:rPr>
        <w:t xml:space="preserve"> auf einer Entwicklungsumgebung</w:t>
      </w:r>
      <w:r w:rsidR="000E52D2">
        <w:rPr>
          <w:rFonts w:asciiTheme="minorHAnsi" w:hAnsiTheme="minorHAnsi" w:cs="Arial"/>
        </w:rPr>
        <w:t xml:space="preserve"> (Pilot)</w:t>
      </w:r>
      <w:r w:rsidR="38D8751E" w:rsidRPr="53A6D29E">
        <w:rPr>
          <w:rFonts w:asciiTheme="minorHAnsi" w:hAnsiTheme="minorHAnsi" w:cs="Arial"/>
        </w:rPr>
        <w:t xml:space="preserve"> wird das Risiko erneut überprüft. Auch hier kann es schlimmstenfalls</w:t>
      </w:r>
      <w:r w:rsidR="38EDDE96" w:rsidRPr="53A6D29E">
        <w:rPr>
          <w:rFonts w:asciiTheme="minorHAnsi" w:hAnsiTheme="minorHAnsi" w:cs="Arial"/>
        </w:rPr>
        <w:t xml:space="preserve"> zu einer neuen </w:t>
      </w:r>
      <w:r w:rsidR="004865CA">
        <w:rPr>
          <w:rFonts w:asciiTheme="minorHAnsi" w:hAnsiTheme="minorHAnsi" w:cs="Arial"/>
        </w:rPr>
        <w:t>Überarbeitung des RFCs</w:t>
      </w:r>
      <w:r w:rsidR="38EDDE96" w:rsidRPr="53A6D29E">
        <w:rPr>
          <w:rFonts w:asciiTheme="minorHAnsi" w:hAnsiTheme="minorHAnsi" w:cs="Arial"/>
        </w:rPr>
        <w:t xml:space="preserve"> kommen.</w:t>
      </w:r>
    </w:p>
    <w:p w14:paraId="009D1FCF" w14:textId="2F3BB59D" w:rsidR="00EF7E80" w:rsidRDefault="3A6480A3" w:rsidP="00954CE8">
      <w:pPr>
        <w:spacing w:after="120" w:line="360" w:lineRule="auto"/>
        <w:jc w:val="both"/>
        <w:rPr>
          <w:rFonts w:asciiTheme="minorHAnsi" w:hAnsiTheme="minorHAnsi" w:cs="Arial"/>
        </w:rPr>
      </w:pPr>
      <w:r w:rsidRPr="53A6D29E">
        <w:rPr>
          <w:rFonts w:asciiTheme="minorHAnsi" w:hAnsiTheme="minorHAnsi" w:cs="Arial"/>
        </w:rPr>
        <w:t xml:space="preserve">Anschliessend wird der beschriebene Prozess wiederholt. </w:t>
      </w:r>
    </w:p>
    <w:p w14:paraId="107FF430" w14:textId="2227014B" w:rsidR="00EF7E80" w:rsidRDefault="790965D4" w:rsidP="00954CE8">
      <w:pPr>
        <w:spacing w:after="120" w:line="36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53A6D29E">
        <w:rPr>
          <w:rFonts w:asciiTheme="minorHAnsi" w:hAnsiTheme="minorHAnsi" w:cs="Arial"/>
        </w:rPr>
        <w:t xml:space="preserve">Erfüllt </w:t>
      </w:r>
      <w:r w:rsidR="000E52D2">
        <w:rPr>
          <w:rFonts w:asciiTheme="minorHAnsi" w:hAnsiTheme="minorHAnsi" w:cs="Arial"/>
        </w:rPr>
        <w:t>ein RFC</w:t>
      </w:r>
      <w:r w:rsidRPr="53A6D29E">
        <w:rPr>
          <w:rFonts w:asciiTheme="minorHAnsi" w:hAnsiTheme="minorHAnsi" w:cs="Arial"/>
        </w:rPr>
        <w:t xml:space="preserve"> die Ansprüche des PO</w:t>
      </w:r>
      <w:r w:rsidR="000E52D2">
        <w:rPr>
          <w:rFonts w:asciiTheme="minorHAnsi" w:hAnsiTheme="minorHAnsi" w:cs="Arial"/>
        </w:rPr>
        <w:t>s</w:t>
      </w:r>
      <w:r w:rsidRPr="53A6D29E">
        <w:rPr>
          <w:rFonts w:asciiTheme="minorHAnsi" w:hAnsiTheme="minorHAnsi" w:cs="Arial"/>
        </w:rPr>
        <w:t xml:space="preserve"> und des Entwicklungsteams wird </w:t>
      </w:r>
      <w:r w:rsidR="00954CE8">
        <w:rPr>
          <w:rFonts w:asciiTheme="minorHAnsi" w:hAnsiTheme="minorHAnsi" w:cs="Arial"/>
        </w:rPr>
        <w:t>der RFC</w:t>
      </w:r>
      <w:r w:rsidRPr="53A6D29E">
        <w:rPr>
          <w:rFonts w:asciiTheme="minorHAnsi" w:hAnsiTheme="minorHAnsi" w:cs="Arial"/>
        </w:rPr>
        <w:t xml:space="preserve"> umgesetzt. Somit ist die Änderung bewilligt</w:t>
      </w:r>
      <w:r w:rsidR="6F806DBC" w:rsidRPr="53A6D29E">
        <w:rPr>
          <w:rFonts w:asciiTheme="minorHAnsi" w:hAnsiTheme="minorHAnsi" w:cs="Arial"/>
        </w:rPr>
        <w:t xml:space="preserve"> und das Bewilligungsverfahren bis zur Umsetzung ist abgeschlossen</w:t>
      </w:r>
      <w:r w:rsidRPr="53A6D29E">
        <w:rPr>
          <w:rFonts w:asciiTheme="minorHAnsi" w:hAnsiTheme="minorHAnsi" w:cs="Arial"/>
        </w:rPr>
        <w:t>.</w:t>
      </w:r>
      <w:r w:rsidR="00EF7E80" w:rsidRPr="53A6D29E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br w:type="page"/>
      </w:r>
    </w:p>
    <w:p w14:paraId="118CEA97" w14:textId="77777777" w:rsidR="00950A7F" w:rsidRDefault="00A47574" w:rsidP="00954CE8">
      <w:pPr>
        <w:keepNext/>
        <w:spacing w:line="360" w:lineRule="auto"/>
        <w:jc w:val="both"/>
      </w:pPr>
      <w:r>
        <w:rPr>
          <w:rFonts w:asciiTheme="minorHAnsi" w:hAnsiTheme="minorHAnsi" w:cs="Arial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8A5B3E" wp14:editId="58E37AA7">
                <wp:simplePos x="0" y="0"/>
                <wp:positionH relativeFrom="column">
                  <wp:posOffset>1519554</wp:posOffset>
                </wp:positionH>
                <wp:positionV relativeFrom="paragraph">
                  <wp:posOffset>1240155</wp:posOffset>
                </wp:positionV>
                <wp:extent cx="1219200" cy="647700"/>
                <wp:effectExtent l="0" t="171450" r="0" b="133350"/>
                <wp:wrapNone/>
                <wp:docPr id="2" name="Pfeil: nach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5610">
                          <a:off x="0" y="0"/>
                          <a:ext cx="1219200" cy="647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DC197" w14:textId="50E433E3" w:rsidR="00A71F24" w:rsidRPr="00A71F24" w:rsidRDefault="00A71F24" w:rsidP="00A71F2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Ansatzpunkt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5B3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2" o:spid="_x0000_s1026" type="#_x0000_t66" style="position:absolute;left:0;text-align:left;margin-left:119.65pt;margin-top:97.65pt;width:96pt;height:51pt;rotation:-2287632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" adj="5738" fillcolor="#4f81bd [3204]" strokecolor="#243f60 [1604]" strokeweight="2pt">
                <v:textbox>
                  <w:txbxContent>
                    <w:p w14:paraId="677DC197" w14:textId="50E433E3" w:rsidR="00A71F24" w:rsidRPr="00A71F24" w:rsidRDefault="00A71F24" w:rsidP="00A71F2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Ansatzpunkt</w:t>
                      </w:r>
                    </w:p>
                  </w:txbxContent>
                </v:textbox>
              </v:shape>
            </w:pict>
          </mc:Fallback>
        </mc:AlternateContent>
      </w:r>
      <w:r w:rsidR="00EF7E80" w:rsidRPr="53A6D29E">
        <w:rPr>
          <w:rFonts w:asciiTheme="minorHAnsi" w:hAnsiTheme="minorHAnsi" w:cs="Arial"/>
          <w:b/>
          <w:color w:val="000000" w:themeColor="text1"/>
          <w:sz w:val="28"/>
          <w:szCs w:val="28"/>
        </w:rPr>
        <w:t>Idealer Änderungsprozess</w:t>
      </w:r>
      <w:r w:rsidR="00EF7E80">
        <w:br/>
      </w:r>
      <w:r w:rsidR="00FDE428">
        <w:rPr>
          <w:noProof/>
        </w:rPr>
        <w:drawing>
          <wp:inline distT="0" distB="0" distL="0" distR="0" wp14:anchorId="2BB20443" wp14:editId="6A7C6AF7">
            <wp:extent cx="5987335" cy="4428133"/>
            <wp:effectExtent l="0" t="0" r="0" b="0"/>
            <wp:docPr id="330133981" name="Picture 8220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02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335" cy="44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D751" w14:textId="7C5D7540" w:rsidR="00EF7E80" w:rsidRDefault="00CC381C" w:rsidP="00954CE8">
      <w:pPr>
        <w:pStyle w:val="Beschriftung"/>
        <w:jc w:val="both"/>
      </w:pPr>
      <w:r>
        <w:t>RFC von Interdiscount mit neuem An</w:t>
      </w:r>
      <w:r w:rsidR="001A4705">
        <w:t>satzpunkt.</w:t>
      </w:r>
    </w:p>
    <w:p w14:paraId="0575E44A" w14:textId="17CC5795" w:rsidR="004B4B72" w:rsidRDefault="00AB5BCF" w:rsidP="00954CE8">
      <w:p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 xml:space="preserve">In der von mir vorgeschlagener </w:t>
      </w:r>
      <w:r w:rsidR="00B544AC">
        <w:rPr>
          <w:rFonts w:asciiTheme="minorHAnsi" w:hAnsiTheme="minorHAnsi" w:cs="Arial"/>
          <w:iCs/>
        </w:rPr>
        <w:t>Änderung de</w:t>
      </w:r>
      <w:r w:rsidR="00A414D2">
        <w:rPr>
          <w:rFonts w:asciiTheme="minorHAnsi" w:hAnsiTheme="minorHAnsi" w:cs="Arial"/>
          <w:iCs/>
        </w:rPr>
        <w:t>s</w:t>
      </w:r>
      <w:r w:rsidR="00B544AC">
        <w:rPr>
          <w:rFonts w:asciiTheme="minorHAnsi" w:hAnsiTheme="minorHAnsi" w:cs="Arial"/>
          <w:iCs/>
        </w:rPr>
        <w:t xml:space="preserve"> RFC-Prozesses will ich die Position des </w:t>
      </w:r>
      <w:proofErr w:type="spellStart"/>
      <w:proofErr w:type="gramStart"/>
      <w:r w:rsidR="00B544AC">
        <w:rPr>
          <w:rFonts w:asciiTheme="minorHAnsi" w:hAnsiTheme="minorHAnsi" w:cs="Arial"/>
          <w:iCs/>
        </w:rPr>
        <w:t>PO’s</w:t>
      </w:r>
      <w:proofErr w:type="spellEnd"/>
      <w:proofErr w:type="gramEnd"/>
      <w:r w:rsidR="00B544AC">
        <w:rPr>
          <w:rFonts w:asciiTheme="minorHAnsi" w:hAnsiTheme="minorHAnsi" w:cs="Arial"/>
          <w:iCs/>
        </w:rPr>
        <w:t xml:space="preserve"> stärken und diesem mehr Werkzeuge zur Verfügung stellen.</w:t>
      </w:r>
      <w:r w:rsidR="00D83B67">
        <w:rPr>
          <w:rFonts w:asciiTheme="minorHAnsi" w:hAnsiTheme="minorHAnsi" w:cs="Arial"/>
          <w:iCs/>
        </w:rPr>
        <w:t xml:space="preserve"> </w:t>
      </w:r>
    </w:p>
    <w:p w14:paraId="5B33A87C" w14:textId="3BB6EF9C" w:rsidR="001C4505" w:rsidRDefault="001C4505" w:rsidP="00954CE8">
      <w:pPr>
        <w:pStyle w:val="Listenabsatz"/>
        <w:numPr>
          <w:ilvl w:val="0"/>
          <w:numId w:val="35"/>
        </w:num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Der PO ist in direktem Kontakt mit dem Business un</w:t>
      </w:r>
      <w:r w:rsidR="00EE40B2">
        <w:rPr>
          <w:rFonts w:asciiTheme="minorHAnsi" w:hAnsiTheme="minorHAnsi" w:cs="Arial"/>
          <w:iCs/>
        </w:rPr>
        <w:t>d dem Entwicklungsteam.</w:t>
      </w:r>
    </w:p>
    <w:p w14:paraId="50398CDD" w14:textId="6FC38AF6" w:rsidR="00EE40B2" w:rsidRDefault="00EE40B2" w:rsidP="00954CE8">
      <w:pPr>
        <w:pStyle w:val="Listenabsatz"/>
        <w:numPr>
          <w:ilvl w:val="0"/>
          <w:numId w:val="35"/>
        </w:num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Der PO besitzt eine gute Übersicht der Projekte.</w:t>
      </w:r>
    </w:p>
    <w:p w14:paraId="1E9331DB" w14:textId="42FC2A0B" w:rsidR="00873731" w:rsidRDefault="00873731" w:rsidP="00954CE8">
      <w:pPr>
        <w:pStyle w:val="Listenabsatz"/>
        <w:numPr>
          <w:ilvl w:val="0"/>
          <w:numId w:val="35"/>
        </w:num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Der PO weiss, wie sein Team funktioniert.</w:t>
      </w:r>
    </w:p>
    <w:p w14:paraId="5E7482A6" w14:textId="1884F8A4" w:rsidR="00A9548F" w:rsidRDefault="00A9548F" w:rsidP="00954CE8">
      <w:p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Diese Aspekte würde ich mehr ausnutzen</w:t>
      </w:r>
      <w:r w:rsidR="006D3AAA">
        <w:rPr>
          <w:rFonts w:asciiTheme="minorHAnsi" w:hAnsiTheme="minorHAnsi" w:cs="Arial"/>
          <w:iCs/>
        </w:rPr>
        <w:t>,</w:t>
      </w:r>
      <w:r>
        <w:rPr>
          <w:rFonts w:asciiTheme="minorHAnsi" w:hAnsiTheme="minorHAnsi" w:cs="Arial"/>
          <w:iCs/>
        </w:rPr>
        <w:t xml:space="preserve"> als es im Kapitel </w:t>
      </w:r>
      <w:r w:rsidR="005E55FB" w:rsidRPr="005E55FB">
        <w:rPr>
          <w:rFonts w:asciiTheme="minorHAnsi" w:hAnsiTheme="minorHAnsi" w:cs="Arial"/>
          <w:b/>
          <w:bCs/>
          <w:iCs/>
        </w:rPr>
        <w:t>Analyse des Bewilligungsverfahren</w:t>
      </w:r>
      <w:r w:rsidR="006D3AAA">
        <w:rPr>
          <w:rFonts w:asciiTheme="minorHAnsi" w:hAnsiTheme="minorHAnsi" w:cs="Arial"/>
          <w:b/>
          <w:bCs/>
          <w:iCs/>
        </w:rPr>
        <w:t xml:space="preserve"> </w:t>
      </w:r>
      <w:r w:rsidR="006D3AAA">
        <w:rPr>
          <w:rFonts w:asciiTheme="minorHAnsi" w:hAnsiTheme="minorHAnsi" w:cs="Arial"/>
          <w:iCs/>
        </w:rPr>
        <w:t xml:space="preserve">beschrieben ist. </w:t>
      </w:r>
      <w:r w:rsidR="00C7365C">
        <w:rPr>
          <w:rFonts w:asciiTheme="minorHAnsi" w:hAnsiTheme="minorHAnsi" w:cs="Arial"/>
          <w:iCs/>
        </w:rPr>
        <w:t>Die Aktuellen We</w:t>
      </w:r>
      <w:r w:rsidR="00B92D4E">
        <w:rPr>
          <w:rFonts w:asciiTheme="minorHAnsi" w:hAnsiTheme="minorHAnsi" w:cs="Arial"/>
          <w:iCs/>
        </w:rPr>
        <w:t>rkzeuge des POs in Bezug auf</w:t>
      </w:r>
      <w:r w:rsidR="00EB268A">
        <w:rPr>
          <w:rFonts w:asciiTheme="minorHAnsi" w:hAnsiTheme="minorHAnsi" w:cs="Arial"/>
          <w:iCs/>
        </w:rPr>
        <w:t xml:space="preserve"> einen RFC:</w:t>
      </w:r>
    </w:p>
    <w:p w14:paraId="30EA30C4" w14:textId="6D8105CA" w:rsidR="00EB268A" w:rsidRDefault="00EB268A" w:rsidP="00954CE8">
      <w:pPr>
        <w:pStyle w:val="Listenabsatz"/>
        <w:numPr>
          <w:ilvl w:val="0"/>
          <w:numId w:val="36"/>
        </w:num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 xml:space="preserve">RFC aufgrund fehlender Kapazität </w:t>
      </w:r>
      <w:r w:rsidR="00E34CBE">
        <w:rPr>
          <w:rFonts w:asciiTheme="minorHAnsi" w:hAnsiTheme="minorHAnsi" w:cs="Arial"/>
          <w:iCs/>
        </w:rPr>
        <w:t>in der Iteration in den Backlog legen.</w:t>
      </w:r>
    </w:p>
    <w:p w14:paraId="5B0356A7" w14:textId="558FA822" w:rsidR="00E34CBE" w:rsidRDefault="00E34CBE" w:rsidP="00954CE8">
      <w:pPr>
        <w:pStyle w:val="Listenabsatz"/>
        <w:numPr>
          <w:ilvl w:val="0"/>
          <w:numId w:val="36"/>
        </w:num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RFC aufgrun</w:t>
      </w:r>
      <w:r w:rsidR="0079026C">
        <w:rPr>
          <w:rFonts w:asciiTheme="minorHAnsi" w:hAnsiTheme="minorHAnsi" w:cs="Arial"/>
          <w:iCs/>
        </w:rPr>
        <w:t>d von Kritik des Teams an Business zurückgeben.</w:t>
      </w:r>
    </w:p>
    <w:p w14:paraId="0583388A" w14:textId="52A2EE60" w:rsidR="005D604C" w:rsidRDefault="005D604C" w:rsidP="00954CE8">
      <w:p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Beim zweiten Punkt setzt die vorgeschlagene Erweiterung an</w:t>
      </w:r>
      <w:r w:rsidR="00C06579">
        <w:rPr>
          <w:rFonts w:asciiTheme="minorHAnsi" w:hAnsiTheme="minorHAnsi" w:cs="Arial"/>
          <w:iCs/>
        </w:rPr>
        <w:t xml:space="preserve">. Äussert das Team Kritik am RFC aufgrund </w:t>
      </w:r>
      <w:r w:rsidR="002A40E3">
        <w:rPr>
          <w:rFonts w:asciiTheme="minorHAnsi" w:hAnsiTheme="minorHAnsi" w:cs="Arial"/>
          <w:iCs/>
        </w:rPr>
        <w:t xml:space="preserve">nicht beachteter Risiken bei der Planung. Soll der PO </w:t>
      </w:r>
      <w:r w:rsidR="00312856">
        <w:rPr>
          <w:rFonts w:asciiTheme="minorHAnsi" w:hAnsiTheme="minorHAnsi" w:cs="Arial"/>
          <w:iCs/>
        </w:rPr>
        <w:t xml:space="preserve">der PO die Möglichkeit </w:t>
      </w:r>
      <w:r w:rsidR="00312856">
        <w:rPr>
          <w:rFonts w:asciiTheme="minorHAnsi" w:hAnsiTheme="minorHAnsi" w:cs="Arial"/>
          <w:iCs/>
        </w:rPr>
        <w:lastRenderedPageBreak/>
        <w:t>erhalten, mit dem Team den RFC au</w:t>
      </w:r>
      <w:r w:rsidR="00E05066">
        <w:rPr>
          <w:rFonts w:asciiTheme="minorHAnsi" w:hAnsiTheme="minorHAnsi" w:cs="Arial"/>
          <w:iCs/>
        </w:rPr>
        <w:t xml:space="preserve">fzuteilen in einen </w:t>
      </w:r>
      <w:proofErr w:type="gramStart"/>
      <w:r w:rsidR="00E05066">
        <w:rPr>
          <w:rFonts w:asciiTheme="minorHAnsi" w:hAnsiTheme="minorHAnsi" w:cs="Arial"/>
          <w:iCs/>
        </w:rPr>
        <w:t>RFC</w:t>
      </w:r>
      <w:proofErr w:type="gramEnd"/>
      <w:r w:rsidR="00E05066">
        <w:rPr>
          <w:rFonts w:asciiTheme="minorHAnsi" w:hAnsiTheme="minorHAnsi" w:cs="Arial"/>
          <w:iCs/>
        </w:rPr>
        <w:t xml:space="preserve"> welcher </w:t>
      </w:r>
      <w:r w:rsidR="009D0906">
        <w:rPr>
          <w:rFonts w:asciiTheme="minorHAnsi" w:hAnsiTheme="minorHAnsi" w:cs="Arial"/>
          <w:iCs/>
        </w:rPr>
        <w:t>keine absehbare Risiken hat</w:t>
      </w:r>
      <w:r w:rsidR="00006709">
        <w:rPr>
          <w:rFonts w:asciiTheme="minorHAnsi" w:hAnsiTheme="minorHAnsi" w:cs="Arial"/>
          <w:iCs/>
        </w:rPr>
        <w:t xml:space="preserve"> und in einen RFC welcher am anderen RFC anknüpft, worin das Team</w:t>
      </w:r>
      <w:r w:rsidR="00CA5419">
        <w:rPr>
          <w:rFonts w:asciiTheme="minorHAnsi" w:hAnsiTheme="minorHAnsi" w:cs="Arial"/>
          <w:iCs/>
        </w:rPr>
        <w:t xml:space="preserve"> planbare</w:t>
      </w:r>
      <w:r w:rsidR="00006709">
        <w:rPr>
          <w:rFonts w:asciiTheme="minorHAnsi" w:hAnsiTheme="minorHAnsi" w:cs="Arial"/>
          <w:iCs/>
        </w:rPr>
        <w:t xml:space="preserve"> Risiken sieht</w:t>
      </w:r>
      <w:r w:rsidR="00CA5419">
        <w:rPr>
          <w:rFonts w:asciiTheme="minorHAnsi" w:hAnsiTheme="minorHAnsi" w:cs="Arial"/>
          <w:iCs/>
        </w:rPr>
        <w:t>. Also Risiken welche durch bessere Planungen minimiert werden könn</w:t>
      </w:r>
      <w:r w:rsidR="00A72D4A">
        <w:rPr>
          <w:rFonts w:asciiTheme="minorHAnsi" w:hAnsiTheme="minorHAnsi" w:cs="Arial"/>
          <w:iCs/>
        </w:rPr>
        <w:t>en.</w:t>
      </w:r>
      <w:r w:rsidR="004C5EBB">
        <w:rPr>
          <w:rFonts w:asciiTheme="minorHAnsi" w:hAnsiTheme="minorHAnsi" w:cs="Arial"/>
          <w:iCs/>
        </w:rPr>
        <w:t xml:space="preserve"> Neu kann der PO folgende Werkzeuge einsetzen</w:t>
      </w:r>
      <w:r w:rsidR="00410DEC">
        <w:rPr>
          <w:rFonts w:asciiTheme="minorHAnsi" w:hAnsiTheme="minorHAnsi" w:cs="Arial"/>
          <w:iCs/>
        </w:rPr>
        <w:t>.</w:t>
      </w:r>
    </w:p>
    <w:p w14:paraId="1AAA3512" w14:textId="77777777" w:rsidR="00410DEC" w:rsidRDefault="00410DEC" w:rsidP="00954CE8">
      <w:pPr>
        <w:pStyle w:val="Listenabsatz"/>
        <w:numPr>
          <w:ilvl w:val="0"/>
          <w:numId w:val="36"/>
        </w:num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RFC aufgrund fehlender Kapazität in der Iteration in den Backlog legen.</w:t>
      </w:r>
    </w:p>
    <w:p w14:paraId="0EC2C643" w14:textId="77777777" w:rsidR="00410DEC" w:rsidRDefault="00410DEC" w:rsidP="00954CE8">
      <w:pPr>
        <w:pStyle w:val="Listenabsatz"/>
        <w:numPr>
          <w:ilvl w:val="0"/>
          <w:numId w:val="36"/>
        </w:num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RFC aufgrund von Kritik des Teams an Business zurückgeben.</w:t>
      </w:r>
    </w:p>
    <w:p w14:paraId="71855F90" w14:textId="0C523A33" w:rsidR="00410DEC" w:rsidRDefault="00A05D33" w:rsidP="00954CE8">
      <w:pPr>
        <w:pStyle w:val="Listenabsatz"/>
        <w:numPr>
          <w:ilvl w:val="0"/>
          <w:numId w:val="36"/>
        </w:num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RFC aufteilen und zur neuen Aufbereitung an das Business</w:t>
      </w:r>
      <w:r w:rsidR="006F5886">
        <w:rPr>
          <w:rFonts w:asciiTheme="minorHAnsi" w:hAnsiTheme="minorHAnsi" w:cs="Arial"/>
          <w:iCs/>
        </w:rPr>
        <w:t xml:space="preserve"> zurückgeben.</w:t>
      </w:r>
    </w:p>
    <w:p w14:paraId="3E0D9757" w14:textId="2E057358" w:rsidR="00410DEC" w:rsidRDefault="006F5886" w:rsidP="00954CE8">
      <w:p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 xml:space="preserve">Als Beispiel </w:t>
      </w:r>
      <w:r w:rsidR="001F0D58">
        <w:rPr>
          <w:rFonts w:asciiTheme="minorHAnsi" w:hAnsiTheme="minorHAnsi" w:cs="Arial"/>
          <w:iCs/>
        </w:rPr>
        <w:t xml:space="preserve">dient hier ein hypothetischer RFC bezüglich </w:t>
      </w:r>
      <w:r w:rsidR="001C1456">
        <w:rPr>
          <w:rFonts w:asciiTheme="minorHAnsi" w:hAnsiTheme="minorHAnsi" w:cs="Arial"/>
          <w:iCs/>
        </w:rPr>
        <w:t xml:space="preserve">der Kontaktformular-Applikation. </w:t>
      </w:r>
      <w:r w:rsidR="00636FB4">
        <w:rPr>
          <w:rFonts w:asciiTheme="minorHAnsi" w:hAnsiTheme="minorHAnsi" w:cs="Arial"/>
          <w:iCs/>
        </w:rPr>
        <w:t>Das Entwicklungsteam ist nicht damit einverstanden, wie der RFC in die Webapplikation eingebettet</w:t>
      </w:r>
      <w:r w:rsidR="00F37095">
        <w:rPr>
          <w:rFonts w:asciiTheme="minorHAnsi" w:hAnsiTheme="minorHAnsi" w:cs="Arial"/>
          <w:iCs/>
        </w:rPr>
        <w:t xml:space="preserve"> werden sollte. Den Rest des RFCs ist für das Team jedoch </w:t>
      </w:r>
      <w:r w:rsidR="00BA0EB4">
        <w:rPr>
          <w:rFonts w:asciiTheme="minorHAnsi" w:hAnsiTheme="minorHAnsi" w:cs="Arial"/>
          <w:iCs/>
        </w:rPr>
        <w:t xml:space="preserve">in Ordnung. Nun </w:t>
      </w:r>
      <w:proofErr w:type="spellStart"/>
      <w:r w:rsidR="00BA0EB4">
        <w:rPr>
          <w:rFonts w:asciiTheme="minorHAnsi" w:hAnsiTheme="minorHAnsi" w:cs="Arial"/>
          <w:iCs/>
        </w:rPr>
        <w:t>wir der</w:t>
      </w:r>
      <w:proofErr w:type="spellEnd"/>
      <w:r w:rsidR="00BA0EB4">
        <w:rPr>
          <w:rFonts w:asciiTheme="minorHAnsi" w:hAnsiTheme="minorHAnsi" w:cs="Arial"/>
          <w:iCs/>
        </w:rPr>
        <w:t xml:space="preserve"> RFC aufgeteilt in einen RFC welche die Logik</w:t>
      </w:r>
      <w:r w:rsidR="00AB225D">
        <w:rPr>
          <w:rFonts w:asciiTheme="minorHAnsi" w:hAnsiTheme="minorHAnsi" w:cs="Arial"/>
          <w:iCs/>
        </w:rPr>
        <w:t xml:space="preserve"> der Kontaktformular-Applikation beinhalte</w:t>
      </w:r>
      <w:r w:rsidR="00480603">
        <w:rPr>
          <w:rFonts w:asciiTheme="minorHAnsi" w:hAnsiTheme="minorHAnsi" w:cs="Arial"/>
          <w:iCs/>
        </w:rPr>
        <w:t xml:space="preserve">t und einen </w:t>
      </w:r>
      <w:r w:rsidR="00386692">
        <w:rPr>
          <w:rFonts w:asciiTheme="minorHAnsi" w:hAnsiTheme="minorHAnsi" w:cs="Arial"/>
          <w:iCs/>
        </w:rPr>
        <w:t>RFC,</w:t>
      </w:r>
      <w:r w:rsidR="00480603">
        <w:rPr>
          <w:rFonts w:asciiTheme="minorHAnsi" w:hAnsiTheme="minorHAnsi" w:cs="Arial"/>
          <w:iCs/>
        </w:rPr>
        <w:t xml:space="preserve"> welcher die Einbettung der Applikatio</w:t>
      </w:r>
      <w:r w:rsidR="00386692">
        <w:rPr>
          <w:rFonts w:asciiTheme="minorHAnsi" w:hAnsiTheme="minorHAnsi" w:cs="Arial"/>
          <w:iCs/>
        </w:rPr>
        <w:t>n beinhaltet.</w:t>
      </w:r>
    </w:p>
    <w:p w14:paraId="5900CF03" w14:textId="3403C23A" w:rsidR="00386692" w:rsidRDefault="00386692" w:rsidP="00954CE8">
      <w:pPr>
        <w:spacing w:line="360" w:lineRule="auto"/>
        <w:jc w:val="both"/>
        <w:rPr>
          <w:rFonts w:asciiTheme="minorHAnsi" w:hAnsiTheme="minorHAnsi" w:cs="Arial"/>
          <w:iCs/>
        </w:rPr>
      </w:pPr>
      <w:r>
        <w:rPr>
          <w:rFonts w:asciiTheme="minorHAnsi" w:hAnsiTheme="minorHAnsi" w:cs="Arial"/>
          <w:iCs/>
        </w:rPr>
        <w:t>Diese Erweiterung</w:t>
      </w:r>
      <w:r w:rsidR="00A16CCA">
        <w:rPr>
          <w:rFonts w:asciiTheme="minorHAnsi" w:hAnsiTheme="minorHAnsi" w:cs="Arial"/>
          <w:iCs/>
        </w:rPr>
        <w:t xml:space="preserve"> verlangt jedoch mehr Planung</w:t>
      </w:r>
      <w:r w:rsidR="00B872AD">
        <w:rPr>
          <w:rFonts w:asciiTheme="minorHAnsi" w:hAnsiTheme="minorHAnsi" w:cs="Arial"/>
          <w:iCs/>
        </w:rPr>
        <w:t xml:space="preserve">. Die Vorteile überwiegen jedoch darin, dass ein RFC </w:t>
      </w:r>
      <w:r w:rsidR="0053751B">
        <w:rPr>
          <w:rFonts w:asciiTheme="minorHAnsi" w:hAnsiTheme="minorHAnsi" w:cs="Arial"/>
          <w:iCs/>
        </w:rPr>
        <w:t>teilweise umgesetzt werden kann und somit die Kapazität einer Iteration weniger</w:t>
      </w:r>
      <w:r w:rsidR="00715906">
        <w:rPr>
          <w:rFonts w:asciiTheme="minorHAnsi" w:hAnsiTheme="minorHAnsi" w:cs="Arial"/>
          <w:iCs/>
        </w:rPr>
        <w:t xml:space="preserve"> belastet wird.</w:t>
      </w:r>
    </w:p>
    <w:p w14:paraId="53162835" w14:textId="30D67D7B" w:rsidR="00EF7E80" w:rsidRDefault="00715906" w:rsidP="00954CE8">
      <w:pPr>
        <w:spacing w:line="360" w:lineRule="auto"/>
        <w:jc w:val="both"/>
        <w:rPr>
          <w:rFonts w:asciiTheme="minorHAnsi" w:hAnsiTheme="minorHAnsi" w:cs="Arial"/>
          <w:i/>
          <w:color w:val="548DD4" w:themeColor="text2" w:themeTint="99"/>
        </w:rPr>
      </w:pPr>
      <w:r>
        <w:rPr>
          <w:rFonts w:asciiTheme="minorHAnsi" w:hAnsiTheme="minorHAnsi" w:cs="Arial"/>
          <w:iCs/>
        </w:rPr>
        <w:t>Der Pilotbetrieb bleibt gleich</w:t>
      </w:r>
      <w:r w:rsidR="00A37FF5">
        <w:rPr>
          <w:rFonts w:asciiTheme="minorHAnsi" w:hAnsiTheme="minorHAnsi" w:cs="Arial"/>
          <w:iCs/>
        </w:rPr>
        <w:t xml:space="preserve"> wie vor der Erweiterung, erhält jedoch auch einen höheren Planungsaufwand, um die gesamte Applikation testen zu können</w:t>
      </w:r>
      <w:r w:rsidR="00A54B9D">
        <w:rPr>
          <w:rFonts w:asciiTheme="minorHAnsi" w:hAnsiTheme="minorHAnsi" w:cs="Arial"/>
          <w:iCs/>
        </w:rPr>
        <w:t>.</w:t>
      </w:r>
    </w:p>
    <w:p w14:paraId="1411617B" w14:textId="41755E57" w:rsidR="00EF7E80" w:rsidRDefault="00EF7E80" w:rsidP="00954CE8">
      <w:pPr>
        <w:spacing w:line="360" w:lineRule="auto"/>
        <w:jc w:val="both"/>
      </w:pPr>
    </w:p>
    <w:p w14:paraId="2C306B35" w14:textId="77777777" w:rsidR="00954CE8" w:rsidRDefault="00954CE8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br w:type="page"/>
      </w:r>
    </w:p>
    <w:p w14:paraId="79D5788F" w14:textId="714982EB" w:rsidR="00EF7E80" w:rsidRPr="000C046B" w:rsidRDefault="0CF4A76C" w:rsidP="00954CE8">
      <w:pPr>
        <w:spacing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6A91998D">
        <w:rPr>
          <w:rFonts w:asciiTheme="minorHAnsi" w:hAnsiTheme="minorHAnsi"/>
          <w:b/>
          <w:bCs/>
          <w:sz w:val="28"/>
          <w:szCs w:val="28"/>
        </w:rPr>
        <w:lastRenderedPageBreak/>
        <w:t>ITIL Service Value System</w:t>
      </w:r>
    </w:p>
    <w:p w14:paraId="02BFBA25" w14:textId="3990309B" w:rsidR="6A91998D" w:rsidRDefault="6A91998D" w:rsidP="00954CE8">
      <w:pPr>
        <w:jc w:val="both"/>
        <w:rPr>
          <w:i/>
          <w:iCs/>
          <w:color w:val="548DD4" w:themeColor="text2" w:themeTint="99"/>
        </w:rPr>
      </w:pPr>
    </w:p>
    <w:p w14:paraId="751D411D" w14:textId="39F0B2B3" w:rsidR="00A54B9D" w:rsidRDefault="00A54B9D" w:rsidP="00954CE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2045F08" wp14:editId="35FFB4C3">
            <wp:extent cx="5760720" cy="2993143"/>
            <wp:effectExtent l="0" t="0" r="0" b="0"/>
            <wp:docPr id="2037651752" name="Picture 2037651752" descr="Ein Bild, das Text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51752" name="Picture 2037651752" descr="Ein Bild, das Text, Visitenkarte enthält.&#10;&#10;Automatisch generierte Beschreibu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3"/>
                    <a:stretch/>
                  </pic:blipFill>
                  <pic:spPr bwMode="auto">
                    <a:xfrm>
                      <a:off x="0" y="0"/>
                      <a:ext cx="5760720" cy="299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C52A0" w14:textId="2A280B9F" w:rsidR="0E7491DE" w:rsidRDefault="0E7491DE" w:rsidP="00954CE8">
      <w:pPr>
        <w:jc w:val="both"/>
      </w:pPr>
    </w:p>
    <w:p w14:paraId="25FF7129" w14:textId="4770A19C" w:rsidR="6D0E17F9" w:rsidRDefault="6D0E17F9" w:rsidP="00954CE8">
      <w:pPr>
        <w:spacing w:line="259" w:lineRule="auto"/>
        <w:jc w:val="both"/>
      </w:pPr>
      <w:r w:rsidRPr="6A91998D">
        <w:t xml:space="preserve">Die Komponenten </w:t>
      </w:r>
      <w:r w:rsidR="0C6351F2" w:rsidRPr="6A91998D">
        <w:t xml:space="preserve">von ITIL Service Value System </w:t>
      </w:r>
      <w:r w:rsidRPr="6A91998D">
        <w:t>müssen zusammenarbeiten.</w:t>
      </w:r>
      <w:r w:rsidR="6E810733" w:rsidRPr="6A91998D">
        <w:t xml:space="preserve"> </w:t>
      </w:r>
      <w:r w:rsidR="2F096639" w:rsidRPr="6A91998D">
        <w:t>Es i</w:t>
      </w:r>
      <w:r w:rsidR="6E810733" w:rsidRPr="6A91998D">
        <w:t>st da</w:t>
      </w:r>
      <w:r w:rsidR="661EC1FD" w:rsidRPr="6A91998D">
        <w:t>für da</w:t>
      </w:r>
      <w:r w:rsidR="6E810733" w:rsidRPr="6A91998D">
        <w:t>, um Flexibilität zu garantieren. Es universal un</w:t>
      </w:r>
      <w:r w:rsidR="2AE203D0" w:rsidRPr="6A91998D">
        <w:t xml:space="preserve">d kann auf </w:t>
      </w:r>
      <w:r w:rsidR="1FD87518" w:rsidRPr="6A91998D">
        <w:t>viele</w:t>
      </w:r>
      <w:r w:rsidR="2AE203D0" w:rsidRPr="6A91998D">
        <w:t xml:space="preserve"> Bereiche, nicht nur die Arbeitswelt, eingesetzt werden.</w:t>
      </w:r>
    </w:p>
    <w:p w14:paraId="0DA546F9" w14:textId="082B4752" w:rsidR="6A91998D" w:rsidRDefault="6A91998D" w:rsidP="00954CE8">
      <w:pPr>
        <w:jc w:val="both"/>
        <w:rPr>
          <w:i/>
          <w:iCs/>
          <w:color w:val="548DD4" w:themeColor="text2" w:themeTint="99"/>
        </w:rPr>
      </w:pPr>
    </w:p>
    <w:p w14:paraId="47F01295" w14:textId="0A92D26E" w:rsidR="5850D234" w:rsidRDefault="5850D234" w:rsidP="00954CE8">
      <w:pPr>
        <w:jc w:val="both"/>
        <w:rPr>
          <w:rFonts w:asciiTheme="minorHAnsi" w:hAnsiTheme="minorHAnsi" w:cs="Arial"/>
          <w:b/>
          <w:bCs/>
        </w:rPr>
      </w:pPr>
      <w:proofErr w:type="spellStart"/>
      <w:r w:rsidRPr="6A91998D">
        <w:rPr>
          <w:rFonts w:asciiTheme="minorHAnsi" w:hAnsiTheme="minorHAnsi" w:cs="Arial"/>
          <w:b/>
          <w:bCs/>
        </w:rPr>
        <w:t>Opportunity</w:t>
      </w:r>
      <w:proofErr w:type="spellEnd"/>
      <w:r w:rsidRPr="6A91998D">
        <w:rPr>
          <w:rFonts w:asciiTheme="minorHAnsi" w:hAnsiTheme="minorHAnsi" w:cs="Arial"/>
          <w:b/>
          <w:bCs/>
        </w:rPr>
        <w:t>/</w:t>
      </w:r>
      <w:proofErr w:type="spellStart"/>
      <w:r w:rsidRPr="6A91998D">
        <w:rPr>
          <w:rFonts w:asciiTheme="minorHAnsi" w:hAnsiTheme="minorHAnsi" w:cs="Arial"/>
          <w:b/>
          <w:bCs/>
        </w:rPr>
        <w:t>demand</w:t>
      </w:r>
      <w:proofErr w:type="spellEnd"/>
      <w:r w:rsidRPr="6A91998D">
        <w:rPr>
          <w:rFonts w:asciiTheme="minorHAnsi" w:hAnsiTheme="minorHAnsi" w:cs="Arial"/>
          <w:b/>
          <w:bCs/>
        </w:rPr>
        <w:t>:</w:t>
      </w:r>
    </w:p>
    <w:p w14:paraId="6B695C88" w14:textId="6A1A07C6" w:rsidR="0E9A4622" w:rsidRDefault="0E9A4622" w:rsidP="00954CE8">
      <w:pPr>
        <w:spacing w:line="259" w:lineRule="auto"/>
        <w:jc w:val="both"/>
      </w:pPr>
      <w:r w:rsidRPr="6A91998D">
        <w:t xml:space="preserve">Dies sind die </w:t>
      </w:r>
      <w:r w:rsidR="77A17F34" w:rsidRPr="6A91998D">
        <w:t>Inputs</w:t>
      </w:r>
      <w:r w:rsidRPr="6A91998D">
        <w:t xml:space="preserve"> im </w:t>
      </w:r>
      <w:r w:rsidR="3621EE04" w:rsidRPr="6A91998D">
        <w:t>S</w:t>
      </w:r>
      <w:r w:rsidRPr="6A91998D">
        <w:t>ystem</w:t>
      </w:r>
      <w:r w:rsidR="6859622D" w:rsidRPr="6A91998D">
        <w:t xml:space="preserve">. </w:t>
      </w:r>
      <w:r w:rsidR="7AA0A195" w:rsidRPr="6A91998D">
        <w:t xml:space="preserve">Es </w:t>
      </w:r>
      <w:r w:rsidR="4BD8A59D" w:rsidRPr="6A91998D">
        <w:t>repräsentiert</w:t>
      </w:r>
      <w:r w:rsidR="7AA0A195" w:rsidRPr="6A91998D">
        <w:t xml:space="preserve"> Optionen und Möglichkeiten von unsere</w:t>
      </w:r>
      <w:r w:rsidR="4882EF12" w:rsidRPr="6A91998D">
        <w:t xml:space="preserve">n Werten. Demand ist die Nachfrage </w:t>
      </w:r>
      <w:proofErr w:type="gramStart"/>
      <w:r w:rsidR="4882EF12" w:rsidRPr="6A91998D">
        <w:t>von einem Produkt</w:t>
      </w:r>
      <w:proofErr w:type="gramEnd"/>
      <w:r w:rsidR="4882EF12" w:rsidRPr="6A91998D">
        <w:t>.</w:t>
      </w:r>
      <w:r w:rsidR="2E314353" w:rsidRPr="6A91998D">
        <w:t xml:space="preserve"> Es ist ein Mechanismus auf dem wir, nach Bedarf, handeln </w:t>
      </w:r>
      <w:r w:rsidR="7B70B325" w:rsidRPr="6A91998D">
        <w:t>können, um unsere Werte aufrecht zu erhalten.</w:t>
      </w:r>
      <w:r w:rsidR="7ABF1EA8" w:rsidRPr="6A91998D">
        <w:t xml:space="preserve"> </w:t>
      </w:r>
      <w:proofErr w:type="spellStart"/>
      <w:r w:rsidR="7ABF1EA8" w:rsidRPr="6A91998D">
        <w:t>Opportunity</w:t>
      </w:r>
      <w:proofErr w:type="spellEnd"/>
      <w:r w:rsidR="7ABF1EA8" w:rsidRPr="6A91998D">
        <w:t xml:space="preserve"> und </w:t>
      </w:r>
      <w:proofErr w:type="spellStart"/>
      <w:r w:rsidR="7ABF1EA8" w:rsidRPr="6A91998D">
        <w:t>demand</w:t>
      </w:r>
      <w:proofErr w:type="spellEnd"/>
      <w:r w:rsidR="7ABF1EA8" w:rsidRPr="6A91998D">
        <w:t xml:space="preserve"> bauen aufeinander </w:t>
      </w:r>
      <w:r w:rsidR="49C60700" w:rsidRPr="6A91998D">
        <w:t>auf, um das gemeinsame Ziel vom Value zu erreichen.</w:t>
      </w:r>
    </w:p>
    <w:p w14:paraId="3D9BB41A" w14:textId="5034060D" w:rsidR="6A91998D" w:rsidRDefault="6A91998D" w:rsidP="00954CE8">
      <w:pPr>
        <w:jc w:val="both"/>
      </w:pPr>
    </w:p>
    <w:p w14:paraId="763E65B7" w14:textId="37E593A5" w:rsidR="5850D234" w:rsidRDefault="5850D234" w:rsidP="00954CE8">
      <w:pPr>
        <w:spacing w:line="259" w:lineRule="auto"/>
        <w:jc w:val="both"/>
        <w:rPr>
          <w:rFonts w:asciiTheme="minorHAnsi" w:hAnsiTheme="minorHAnsi" w:cs="Arial"/>
          <w:b/>
          <w:bCs/>
        </w:rPr>
      </w:pPr>
      <w:r w:rsidRPr="6A91998D">
        <w:rPr>
          <w:rFonts w:asciiTheme="minorHAnsi" w:hAnsiTheme="minorHAnsi" w:cs="Arial"/>
          <w:b/>
          <w:bCs/>
        </w:rPr>
        <w:t xml:space="preserve">Guiding </w:t>
      </w:r>
      <w:proofErr w:type="spellStart"/>
      <w:r w:rsidRPr="6A91998D">
        <w:rPr>
          <w:rFonts w:asciiTheme="minorHAnsi" w:hAnsiTheme="minorHAnsi" w:cs="Arial"/>
          <w:b/>
          <w:bCs/>
        </w:rPr>
        <w:t>principles</w:t>
      </w:r>
      <w:proofErr w:type="spellEnd"/>
      <w:r w:rsidRPr="6A91998D">
        <w:rPr>
          <w:rFonts w:asciiTheme="minorHAnsi" w:hAnsiTheme="minorHAnsi" w:cs="Arial"/>
          <w:b/>
          <w:bCs/>
        </w:rPr>
        <w:t>:</w:t>
      </w:r>
    </w:p>
    <w:p w14:paraId="76E93316" w14:textId="13FEB518" w:rsidR="483EE55D" w:rsidRDefault="483EE55D" w:rsidP="00954CE8">
      <w:pPr>
        <w:jc w:val="both"/>
      </w:pPr>
      <w:r w:rsidRPr="6A91998D">
        <w:t>Diese Prinzipe</w:t>
      </w:r>
      <w:r w:rsidR="1C240B67" w:rsidRPr="6A91998D">
        <w:t xml:space="preserve"> sin</w:t>
      </w:r>
      <w:r w:rsidR="1D67CF83" w:rsidRPr="6A91998D">
        <w:t>d dauerhaft,</w:t>
      </w:r>
      <w:r w:rsidR="1C240B67" w:rsidRPr="6A91998D">
        <w:t xml:space="preserve"> </w:t>
      </w:r>
      <w:r w:rsidR="600D0AFB" w:rsidRPr="6A91998D">
        <w:t>universal</w:t>
      </w:r>
      <w:r w:rsidR="1C240B67" w:rsidRPr="6A91998D">
        <w:t xml:space="preserve"> und führen die </w:t>
      </w:r>
      <w:r w:rsidR="7069C100" w:rsidRPr="6A91998D">
        <w:t>Organisation</w:t>
      </w:r>
      <w:r w:rsidR="6B1E2028" w:rsidRPr="6A91998D">
        <w:t xml:space="preserve"> durch den ganzen Prozess.</w:t>
      </w:r>
      <w:r w:rsidR="38A2D0BF" w:rsidRPr="6A91998D">
        <w:t xml:space="preserve"> Sie sind immer relevant und könne immer verwendet werden. Sie können in der Arbeitswelt und im </w:t>
      </w:r>
      <w:r w:rsidR="2625991A" w:rsidRPr="6A91998D">
        <w:t>Privaten Leben eingesetzt werden. Es sind simple</w:t>
      </w:r>
      <w:r w:rsidR="458019DE" w:rsidRPr="6A91998D">
        <w:t xml:space="preserve"> und vernünftige</w:t>
      </w:r>
      <w:r w:rsidR="2625991A" w:rsidRPr="6A91998D">
        <w:t xml:space="preserve"> regeln </w:t>
      </w:r>
      <w:r w:rsidR="54C72778" w:rsidRPr="6A91998D">
        <w:t>die öfters vergessen werden. Deswegen ist es wichtig diese zu artikulieren un</w:t>
      </w:r>
      <w:r w:rsidR="112714A8" w:rsidRPr="6A91998D">
        <w:t xml:space="preserve">d zu dokumentieren. Sie zu einer Rutine werden zu lassen damit wir sie automatisch anwenden. Es ist </w:t>
      </w:r>
      <w:r w:rsidR="78B20F48" w:rsidRPr="6A91998D">
        <w:t xml:space="preserve">ein </w:t>
      </w:r>
      <w:proofErr w:type="gramStart"/>
      <w:r w:rsidR="78B20F48" w:rsidRPr="6A91998D">
        <w:t>Mechanismus</w:t>
      </w:r>
      <w:proofErr w:type="gramEnd"/>
      <w:r w:rsidR="78B20F48" w:rsidRPr="6A91998D">
        <w:t xml:space="preserve"> um sicher zu stellen, dass das richtige aufgebaut wird.</w:t>
      </w:r>
    </w:p>
    <w:p w14:paraId="11CA843A" w14:textId="781714B2" w:rsidR="6A91998D" w:rsidRDefault="6A91998D" w:rsidP="00954CE8">
      <w:pPr>
        <w:jc w:val="both"/>
        <w:rPr>
          <w:i/>
          <w:iCs/>
          <w:color w:val="548DD4" w:themeColor="text2" w:themeTint="99"/>
        </w:rPr>
      </w:pPr>
    </w:p>
    <w:p w14:paraId="446B885D" w14:textId="6EB5D5E1" w:rsidR="5850D234" w:rsidRDefault="5850D234" w:rsidP="00954CE8">
      <w:pPr>
        <w:spacing w:line="259" w:lineRule="auto"/>
        <w:jc w:val="both"/>
        <w:rPr>
          <w:rFonts w:asciiTheme="minorHAnsi" w:hAnsiTheme="minorHAnsi" w:cs="Arial"/>
          <w:b/>
          <w:bCs/>
        </w:rPr>
      </w:pPr>
      <w:proofErr w:type="spellStart"/>
      <w:r w:rsidRPr="6A91998D">
        <w:rPr>
          <w:rFonts w:asciiTheme="minorHAnsi" w:hAnsiTheme="minorHAnsi" w:cs="Arial"/>
          <w:b/>
          <w:bCs/>
        </w:rPr>
        <w:t>Governance</w:t>
      </w:r>
      <w:proofErr w:type="spellEnd"/>
      <w:r w:rsidRPr="6A91998D">
        <w:rPr>
          <w:rFonts w:asciiTheme="minorHAnsi" w:hAnsiTheme="minorHAnsi" w:cs="Arial"/>
          <w:b/>
          <w:bCs/>
        </w:rPr>
        <w:t>:</w:t>
      </w:r>
    </w:p>
    <w:p w14:paraId="6E625F3A" w14:textId="50B7DFA8" w:rsidR="5850D234" w:rsidRDefault="5850D234" w:rsidP="00954CE8">
      <w:pPr>
        <w:spacing w:line="259" w:lineRule="auto"/>
        <w:jc w:val="both"/>
      </w:pPr>
      <w:proofErr w:type="spellStart"/>
      <w:r w:rsidRPr="6A91998D">
        <w:t>Governance</w:t>
      </w:r>
      <w:proofErr w:type="spellEnd"/>
      <w:r w:rsidRPr="6A91998D">
        <w:t xml:space="preserve"> ist dafür da die Regeln zu erstellen und diese Regeln</w:t>
      </w:r>
      <w:r w:rsidR="235FC4DF" w:rsidRPr="6A91998D">
        <w:t xml:space="preserve"> und Prinzipien</w:t>
      </w:r>
      <w:r w:rsidRPr="6A91998D">
        <w:t xml:space="preserve"> dann auch </w:t>
      </w:r>
      <w:r w:rsidR="3573D712" w:rsidRPr="6A91998D">
        <w:t>durchzusetzen</w:t>
      </w:r>
      <w:r w:rsidRPr="6A91998D">
        <w:t xml:space="preserve">. </w:t>
      </w:r>
      <w:r w:rsidR="6AAB7D09" w:rsidRPr="6A91998D">
        <w:t>Es ist ein Kontrollmechanismus das dafür sorgt das Systeme in die richtige Richtung gesteuert werden.</w:t>
      </w:r>
      <w:r w:rsidR="4591FEF8" w:rsidRPr="6A91998D">
        <w:t xml:space="preserve"> Jede Organisation besitz die </w:t>
      </w:r>
      <w:proofErr w:type="spellStart"/>
      <w:r w:rsidR="4591FEF8" w:rsidRPr="6A91998D">
        <w:t>Governance</w:t>
      </w:r>
      <w:proofErr w:type="spellEnd"/>
      <w:r w:rsidR="4591FEF8" w:rsidRPr="6A91998D">
        <w:t xml:space="preserve"> in irgendeiner Form.</w:t>
      </w:r>
      <w:r w:rsidR="3134F2AC" w:rsidRPr="6A91998D">
        <w:t xml:space="preserve"> Es </w:t>
      </w:r>
      <w:r w:rsidR="3134F2AC" w:rsidRPr="6A91998D">
        <w:lastRenderedPageBreak/>
        <w:t xml:space="preserve">ist nicht notwendigerweise </w:t>
      </w:r>
      <w:r w:rsidR="44E35D25" w:rsidRPr="6A91998D">
        <w:t>die Abteilung,</w:t>
      </w:r>
      <w:r w:rsidR="3134F2AC" w:rsidRPr="6A91998D">
        <w:t xml:space="preserve"> welche die Arbeit </w:t>
      </w:r>
      <w:r w:rsidR="256BEC74" w:rsidRPr="6A91998D">
        <w:t>erledigt,</w:t>
      </w:r>
      <w:r w:rsidR="3134F2AC" w:rsidRPr="6A91998D">
        <w:t xml:space="preserve"> aber es ist zuständig für die erfolge oder </w:t>
      </w:r>
      <w:r w:rsidR="2C8526C2" w:rsidRPr="6A91998D">
        <w:t>Misserfolge</w:t>
      </w:r>
      <w:r w:rsidR="780024B4" w:rsidRPr="6A91998D">
        <w:t>.</w:t>
      </w:r>
      <w:r w:rsidR="1337F7AA" w:rsidRPr="6A91998D">
        <w:t xml:space="preserve"> Die Verantwortung wird von der </w:t>
      </w:r>
      <w:proofErr w:type="spellStart"/>
      <w:r w:rsidR="1337F7AA" w:rsidRPr="6A91998D">
        <w:t>Governance</w:t>
      </w:r>
      <w:proofErr w:type="spellEnd"/>
      <w:r w:rsidR="1337F7AA" w:rsidRPr="6A91998D">
        <w:t xml:space="preserve"> getragen.</w:t>
      </w:r>
    </w:p>
    <w:p w14:paraId="23671CEE" w14:textId="3335F4CD" w:rsidR="6A91998D" w:rsidRDefault="6A91998D" w:rsidP="00954CE8">
      <w:pPr>
        <w:spacing w:line="259" w:lineRule="auto"/>
        <w:jc w:val="both"/>
      </w:pPr>
    </w:p>
    <w:p w14:paraId="5A127AFD" w14:textId="0CC2317C" w:rsidR="68C8DD5A" w:rsidRDefault="68C8DD5A" w:rsidP="00954CE8">
      <w:pPr>
        <w:spacing w:line="259" w:lineRule="auto"/>
        <w:jc w:val="both"/>
        <w:rPr>
          <w:rFonts w:asciiTheme="minorHAnsi" w:hAnsiTheme="minorHAnsi" w:cs="Arial"/>
          <w:b/>
          <w:bCs/>
        </w:rPr>
      </w:pPr>
      <w:r w:rsidRPr="6A91998D">
        <w:rPr>
          <w:rFonts w:asciiTheme="minorHAnsi" w:hAnsiTheme="minorHAnsi" w:cs="Arial"/>
          <w:b/>
          <w:bCs/>
        </w:rPr>
        <w:t xml:space="preserve">Service </w:t>
      </w:r>
      <w:proofErr w:type="spellStart"/>
      <w:r w:rsidRPr="6A91998D">
        <w:rPr>
          <w:rFonts w:asciiTheme="minorHAnsi" w:hAnsiTheme="minorHAnsi" w:cs="Arial"/>
          <w:b/>
          <w:bCs/>
        </w:rPr>
        <w:t>value</w:t>
      </w:r>
      <w:proofErr w:type="spellEnd"/>
      <w:r w:rsidRPr="6A91998D">
        <w:rPr>
          <w:rFonts w:asciiTheme="minorHAnsi" w:hAnsiTheme="minorHAnsi" w:cs="Arial"/>
          <w:b/>
          <w:bCs/>
        </w:rPr>
        <w:t xml:space="preserve"> </w:t>
      </w:r>
      <w:proofErr w:type="spellStart"/>
      <w:r w:rsidRPr="6A91998D">
        <w:rPr>
          <w:rFonts w:asciiTheme="minorHAnsi" w:hAnsiTheme="minorHAnsi" w:cs="Arial"/>
          <w:b/>
          <w:bCs/>
        </w:rPr>
        <w:t>chain</w:t>
      </w:r>
      <w:proofErr w:type="spellEnd"/>
      <w:r w:rsidRPr="6A91998D">
        <w:rPr>
          <w:rFonts w:asciiTheme="minorHAnsi" w:hAnsiTheme="minorHAnsi" w:cs="Arial"/>
          <w:b/>
          <w:bCs/>
        </w:rPr>
        <w:t>:</w:t>
      </w:r>
    </w:p>
    <w:p w14:paraId="5139FAAC" w14:textId="2FF2C454" w:rsidR="68C8DD5A" w:rsidRDefault="68C8DD5A" w:rsidP="00954CE8">
      <w:pPr>
        <w:jc w:val="both"/>
      </w:pPr>
      <w:r w:rsidRPr="6A91998D">
        <w:t xml:space="preserve">Dies sind die Elemente im System. </w:t>
      </w:r>
      <w:r w:rsidR="5C607DD6" w:rsidRPr="6A91998D">
        <w:t xml:space="preserve">Es gibt mehrere Ketten die Operations-Model </w:t>
      </w:r>
      <w:r w:rsidR="6DFFCE10" w:rsidRPr="6A91998D">
        <w:t>repräsentieren. Sie gliedern Gruppen von Komplizierte Aktivitäten miteinander.</w:t>
      </w:r>
      <w:r w:rsidR="4D59C71E" w:rsidRPr="6A91998D">
        <w:t xml:space="preserve"> </w:t>
      </w:r>
      <w:r w:rsidR="69D43448" w:rsidRPr="6A91998D">
        <w:t>Das Ziel ist es den Input vom Demand zum Output zu bringen.</w:t>
      </w:r>
    </w:p>
    <w:p w14:paraId="09EBB1C8" w14:textId="2A3F5770" w:rsidR="6A91998D" w:rsidRDefault="6A91998D" w:rsidP="00954CE8">
      <w:pPr>
        <w:jc w:val="both"/>
        <w:rPr>
          <w:i/>
          <w:iCs/>
          <w:color w:val="548DD4" w:themeColor="text2" w:themeTint="99"/>
        </w:rPr>
      </w:pPr>
    </w:p>
    <w:p w14:paraId="72CCF0E9" w14:textId="7E58C199" w:rsidR="5850D234" w:rsidRDefault="5850D234" w:rsidP="00954CE8">
      <w:pPr>
        <w:spacing w:line="259" w:lineRule="auto"/>
        <w:jc w:val="both"/>
        <w:rPr>
          <w:rFonts w:asciiTheme="minorHAnsi" w:hAnsiTheme="minorHAnsi" w:cs="Arial"/>
          <w:b/>
          <w:bCs/>
        </w:rPr>
      </w:pPr>
      <w:r w:rsidRPr="6A91998D">
        <w:rPr>
          <w:rFonts w:asciiTheme="minorHAnsi" w:hAnsiTheme="minorHAnsi" w:cs="Arial"/>
          <w:b/>
          <w:bCs/>
        </w:rPr>
        <w:t>Practices:</w:t>
      </w:r>
    </w:p>
    <w:p w14:paraId="5CF5A8A3" w14:textId="3CE150B4" w:rsidR="6A91998D" w:rsidRDefault="6A91998D" w:rsidP="00954CE8">
      <w:pPr>
        <w:jc w:val="both"/>
        <w:rPr>
          <w:i/>
          <w:iCs/>
          <w:color w:val="548DD4" w:themeColor="text2" w:themeTint="99"/>
        </w:rPr>
      </w:pPr>
    </w:p>
    <w:p w14:paraId="68DB61FE" w14:textId="0E227401" w:rsidR="5850D234" w:rsidRDefault="5850D234" w:rsidP="00954CE8">
      <w:pPr>
        <w:spacing w:line="259" w:lineRule="auto"/>
        <w:jc w:val="both"/>
        <w:rPr>
          <w:rFonts w:asciiTheme="minorHAnsi" w:hAnsiTheme="minorHAnsi" w:cs="Arial"/>
          <w:b/>
          <w:bCs/>
        </w:rPr>
      </w:pPr>
      <w:proofErr w:type="spellStart"/>
      <w:r w:rsidRPr="6A91998D">
        <w:rPr>
          <w:rFonts w:asciiTheme="minorHAnsi" w:hAnsiTheme="minorHAnsi" w:cs="Arial"/>
          <w:b/>
          <w:bCs/>
        </w:rPr>
        <w:t>Continual</w:t>
      </w:r>
      <w:proofErr w:type="spellEnd"/>
      <w:r w:rsidRPr="6A91998D">
        <w:rPr>
          <w:rFonts w:asciiTheme="minorHAnsi" w:hAnsiTheme="minorHAnsi" w:cs="Arial"/>
          <w:b/>
          <w:bCs/>
        </w:rPr>
        <w:t xml:space="preserve"> </w:t>
      </w:r>
      <w:proofErr w:type="spellStart"/>
      <w:r w:rsidRPr="6A91998D">
        <w:rPr>
          <w:rFonts w:asciiTheme="minorHAnsi" w:hAnsiTheme="minorHAnsi" w:cs="Arial"/>
          <w:b/>
          <w:bCs/>
        </w:rPr>
        <w:t>improvement</w:t>
      </w:r>
      <w:proofErr w:type="spellEnd"/>
      <w:r w:rsidRPr="6A91998D">
        <w:rPr>
          <w:rFonts w:asciiTheme="minorHAnsi" w:hAnsiTheme="minorHAnsi" w:cs="Arial"/>
          <w:b/>
          <w:bCs/>
        </w:rPr>
        <w:t>:</w:t>
      </w:r>
    </w:p>
    <w:p w14:paraId="57264345" w14:textId="6C5D6AC8" w:rsidR="6A91998D" w:rsidRDefault="6A91998D" w:rsidP="00954CE8">
      <w:pPr>
        <w:jc w:val="both"/>
        <w:rPr>
          <w:i/>
          <w:iCs/>
          <w:color w:val="548DD4" w:themeColor="text2" w:themeTint="99"/>
        </w:rPr>
      </w:pPr>
    </w:p>
    <w:p w14:paraId="6A93BDF2" w14:textId="0140B26F" w:rsidR="5850D234" w:rsidRDefault="5850D234" w:rsidP="00954CE8">
      <w:pPr>
        <w:spacing w:line="259" w:lineRule="auto"/>
        <w:jc w:val="both"/>
        <w:rPr>
          <w:rFonts w:asciiTheme="minorHAnsi" w:hAnsiTheme="minorHAnsi" w:cs="Arial"/>
          <w:b/>
          <w:bCs/>
        </w:rPr>
      </w:pPr>
      <w:r w:rsidRPr="6A91998D">
        <w:rPr>
          <w:rFonts w:asciiTheme="minorHAnsi" w:hAnsiTheme="minorHAnsi" w:cs="Arial"/>
          <w:b/>
          <w:bCs/>
        </w:rPr>
        <w:t>Value:</w:t>
      </w:r>
    </w:p>
    <w:p w14:paraId="60E38533" w14:textId="7D007128" w:rsidR="05B9CEEC" w:rsidRDefault="05B9CEEC" w:rsidP="00954CE8">
      <w:pPr>
        <w:jc w:val="both"/>
      </w:pPr>
      <w:r w:rsidRPr="6A91998D">
        <w:t xml:space="preserve">Dies ist der </w:t>
      </w:r>
      <w:r w:rsidR="417F45DE" w:rsidRPr="6A91998D">
        <w:t>Output</w:t>
      </w:r>
      <w:r w:rsidRPr="6A91998D">
        <w:t xml:space="preserve"> des Systems</w:t>
      </w:r>
      <w:r w:rsidR="29927B8B" w:rsidRPr="6A91998D">
        <w:t xml:space="preserve">. Die Konsequenzen von den vorher gemachten </w:t>
      </w:r>
      <w:r w:rsidR="0397B953" w:rsidRPr="6A91998D">
        <w:t>Abänderungen</w:t>
      </w:r>
      <w:r w:rsidR="29927B8B" w:rsidRPr="6A91998D">
        <w:t>.</w:t>
      </w:r>
      <w:r w:rsidR="5EC8BBFE" w:rsidRPr="6A91998D">
        <w:t xml:space="preserve"> Es ist ein gemeinsam erschaffener Wert</w:t>
      </w:r>
      <w:r w:rsidR="61E1A005" w:rsidRPr="6A91998D">
        <w:t xml:space="preserve">. </w:t>
      </w:r>
      <w:r w:rsidR="0B13F822" w:rsidRPr="6A91998D">
        <w:t xml:space="preserve">Um den Value zu </w:t>
      </w:r>
      <w:proofErr w:type="spellStart"/>
      <w:r w:rsidR="0B13F822" w:rsidRPr="6A91998D">
        <w:t>stande</w:t>
      </w:r>
      <w:proofErr w:type="spellEnd"/>
      <w:r w:rsidR="0B13F822" w:rsidRPr="6A91998D">
        <w:t xml:space="preserve"> zu bringen, arbeiten Menschen und die verschiedenen Rollen zusammen, um den gewünschten Wert oder Value zu erhalten. </w:t>
      </w:r>
      <w:r w:rsidR="61E1A005" w:rsidRPr="6A91998D">
        <w:t xml:space="preserve">Dies ist ein nie endender Prozess. </w:t>
      </w:r>
    </w:p>
    <w:p w14:paraId="05ADE851" w14:textId="7F7247AB" w:rsidR="6A91998D" w:rsidRDefault="6A91998D" w:rsidP="00954CE8">
      <w:pPr>
        <w:jc w:val="both"/>
        <w:rPr>
          <w:i/>
          <w:iCs/>
          <w:color w:val="548DD4" w:themeColor="text2" w:themeTint="99"/>
        </w:rPr>
      </w:pPr>
    </w:p>
    <w:p w14:paraId="228C3403" w14:textId="77777777" w:rsidR="00EF7E80" w:rsidRDefault="0CF4A76C" w:rsidP="00954CE8">
      <w:pPr>
        <w:spacing w:after="120" w:line="360" w:lineRule="auto"/>
        <w:jc w:val="both"/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</w:pPr>
      <w:r w:rsidRPr="6A91998D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ITIL Service Value Chain</w:t>
      </w:r>
    </w:p>
    <w:p w14:paraId="446FF33C" w14:textId="4C56C8BE" w:rsidR="5C7E8403" w:rsidRDefault="5C7E8403" w:rsidP="00954CE8">
      <w:pPr>
        <w:spacing w:after="120" w:line="360" w:lineRule="auto"/>
        <w:jc w:val="both"/>
      </w:pPr>
      <w:r>
        <w:rPr>
          <w:noProof/>
        </w:rPr>
        <w:drawing>
          <wp:inline distT="0" distB="0" distL="0" distR="0" wp14:anchorId="2B79F5B2" wp14:editId="1472C7F8">
            <wp:extent cx="5810250" cy="3582988"/>
            <wp:effectExtent l="0" t="0" r="0" b="0"/>
            <wp:docPr id="365289066" name="Picture 365289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1A26" w14:textId="77777777" w:rsidR="00EF7E80" w:rsidRDefault="00EF7E80" w:rsidP="00954CE8">
      <w:pPr>
        <w:jc w:val="both"/>
        <w:rPr>
          <w:rFonts w:asciiTheme="minorHAnsi" w:hAnsiTheme="minorHAnsi" w:cs="Arial"/>
          <w:i/>
          <w:color w:val="548DD4" w:themeColor="text2" w:themeTint="99"/>
        </w:rPr>
      </w:pPr>
      <w:r w:rsidRPr="004353E4">
        <w:rPr>
          <w:rFonts w:asciiTheme="minorHAnsi" w:hAnsiTheme="minorHAnsi" w:cs="Arial"/>
          <w:i/>
          <w:color w:val="548DD4" w:themeColor="text2" w:themeTint="99"/>
        </w:rPr>
        <w:t xml:space="preserve">Beschreiben Sie die Elemente </w:t>
      </w:r>
      <w:r>
        <w:rPr>
          <w:rFonts w:asciiTheme="minorHAnsi" w:hAnsiTheme="minorHAnsi" w:cs="Arial"/>
          <w:i/>
          <w:color w:val="548DD4" w:themeColor="text2" w:themeTint="99"/>
        </w:rPr>
        <w:t>und Nutzen des "ITIL Service Value Cain" in eigenen Worten.</w:t>
      </w:r>
    </w:p>
    <w:p w14:paraId="535C1372" w14:textId="77777777" w:rsidR="00EF7E80" w:rsidRDefault="00EF7E80" w:rsidP="00954CE8">
      <w:pPr>
        <w:spacing w:line="360" w:lineRule="auto"/>
        <w:jc w:val="both"/>
        <w:rPr>
          <w:rFonts w:asciiTheme="minorHAnsi" w:hAnsiTheme="minorHAnsi" w:cs="Arial"/>
          <w:i/>
          <w:color w:val="548DD4" w:themeColor="text2" w:themeTint="99"/>
        </w:rPr>
      </w:pPr>
    </w:p>
    <w:p w14:paraId="0E62EF22" w14:textId="77777777" w:rsidR="00363EF2" w:rsidRDefault="00363EF2" w:rsidP="00954CE8">
      <w:pPr>
        <w:jc w:val="both"/>
        <w:rPr>
          <w:rFonts w:asciiTheme="minorHAnsi" w:hAnsiTheme="minorHAnsi" w:cs="Arial"/>
          <w:i/>
          <w:color w:val="548DD4" w:themeColor="text2" w:themeTint="99"/>
        </w:rPr>
      </w:pPr>
      <w:r>
        <w:rPr>
          <w:rFonts w:asciiTheme="minorHAnsi" w:hAnsiTheme="minorHAnsi" w:cs="Arial"/>
          <w:b/>
          <w:color w:val="000000" w:themeColor="text1"/>
          <w:sz w:val="28"/>
        </w:rPr>
        <w:lastRenderedPageBreak/>
        <w:t xml:space="preserve">Präsentation idealer </w:t>
      </w:r>
      <w:r w:rsidRPr="00A277A6">
        <w:rPr>
          <w:rFonts w:asciiTheme="minorHAnsi" w:hAnsiTheme="minorHAnsi" w:cs="Arial"/>
          <w:b/>
          <w:color w:val="000000" w:themeColor="text1"/>
          <w:sz w:val="28"/>
        </w:rPr>
        <w:t>Änderungs</w:t>
      </w:r>
      <w:r>
        <w:rPr>
          <w:rFonts w:asciiTheme="minorHAnsi" w:hAnsiTheme="minorHAnsi" w:cs="Arial"/>
          <w:b/>
          <w:color w:val="000000" w:themeColor="text1"/>
          <w:sz w:val="28"/>
        </w:rPr>
        <w:t>p</w:t>
      </w:r>
      <w:r w:rsidRPr="00A277A6">
        <w:rPr>
          <w:rFonts w:asciiTheme="minorHAnsi" w:hAnsiTheme="minorHAnsi" w:cs="Arial"/>
          <w:b/>
          <w:color w:val="000000" w:themeColor="text1"/>
          <w:sz w:val="28"/>
        </w:rPr>
        <w:t>rozess</w:t>
      </w:r>
      <w:r>
        <w:rPr>
          <w:rFonts w:asciiTheme="minorHAnsi" w:hAnsiTheme="minorHAnsi" w:cs="Arial"/>
          <w:b/>
          <w:color w:val="000000" w:themeColor="text1"/>
          <w:sz w:val="28"/>
        </w:rPr>
        <w:br/>
      </w:r>
    </w:p>
    <w:p w14:paraId="047CA25A" w14:textId="77777777" w:rsidR="00363EF2" w:rsidRDefault="00363EF2" w:rsidP="00954CE8">
      <w:pPr>
        <w:spacing w:after="120" w:line="360" w:lineRule="auto"/>
        <w:jc w:val="both"/>
        <w:rPr>
          <w:rFonts w:asciiTheme="minorHAnsi" w:hAnsiTheme="minorHAnsi" w:cs="Arial"/>
          <w:i/>
          <w:color w:val="548DD4" w:themeColor="text2" w:themeTint="99"/>
        </w:rPr>
      </w:pPr>
      <w:r>
        <w:rPr>
          <w:rFonts w:asciiTheme="minorHAnsi" w:hAnsiTheme="minorHAnsi" w:cs="Arial"/>
          <w:i/>
          <w:color w:val="548DD4" w:themeColor="text2" w:themeTint="99"/>
        </w:rPr>
        <w:t xml:space="preserve">Erstellen Sie eine </w:t>
      </w:r>
      <w:r w:rsidRPr="002D793E">
        <w:rPr>
          <w:rFonts w:asciiTheme="minorHAnsi" w:hAnsiTheme="minorHAnsi" w:cs="Arial"/>
          <w:i/>
          <w:color w:val="548DD4" w:themeColor="text2" w:themeTint="99"/>
        </w:rPr>
        <w:t xml:space="preserve">Präsentation für die Einführung des verbesserten Change-Prozesses: Zielpublikum </w:t>
      </w:r>
      <w:proofErr w:type="spellStart"/>
      <w:r w:rsidRPr="002D793E">
        <w:rPr>
          <w:rFonts w:asciiTheme="minorHAnsi" w:hAnsiTheme="minorHAnsi" w:cs="Arial"/>
          <w:i/>
          <w:color w:val="548DD4" w:themeColor="text2" w:themeTint="99"/>
        </w:rPr>
        <w:t>Mgmt</w:t>
      </w:r>
      <w:proofErr w:type="spellEnd"/>
      <w:r w:rsidRPr="002D793E">
        <w:rPr>
          <w:rFonts w:asciiTheme="minorHAnsi" w:hAnsiTheme="minorHAnsi" w:cs="Arial"/>
          <w:i/>
          <w:color w:val="548DD4" w:themeColor="text2" w:themeTint="99"/>
        </w:rPr>
        <w:t xml:space="preserve"> sowie Mitarbeitende in der IT und den Business Abteilungen (Achtung auf die Sprache</w:t>
      </w:r>
      <w:r>
        <w:rPr>
          <w:rFonts w:asciiTheme="minorHAnsi" w:hAnsiTheme="minorHAnsi" w:cs="Arial"/>
          <w:i/>
          <w:color w:val="548DD4" w:themeColor="text2" w:themeTint="99"/>
        </w:rPr>
        <w:t>. Präsentation im Querformat</w:t>
      </w:r>
      <w:r w:rsidRPr="002D793E">
        <w:rPr>
          <w:rFonts w:asciiTheme="minorHAnsi" w:hAnsiTheme="minorHAnsi" w:cs="Arial"/>
          <w:i/>
          <w:color w:val="548DD4" w:themeColor="text2" w:themeTint="99"/>
        </w:rPr>
        <w:t>)</w:t>
      </w:r>
      <w:r>
        <w:rPr>
          <w:rFonts w:asciiTheme="minorHAnsi" w:hAnsiTheme="minorHAnsi" w:cs="Arial"/>
          <w:i/>
          <w:color w:val="548DD4" w:themeColor="text2" w:themeTint="99"/>
        </w:rPr>
        <w:t xml:space="preserve"> </w:t>
      </w:r>
    </w:p>
    <w:p w14:paraId="3C6D169C" w14:textId="77777777" w:rsidR="00363EF2" w:rsidRDefault="00363EF2" w:rsidP="00954CE8">
      <w:pPr>
        <w:spacing w:line="360" w:lineRule="auto"/>
        <w:jc w:val="both"/>
        <w:rPr>
          <w:rFonts w:asciiTheme="minorHAnsi" w:hAnsiTheme="minorHAnsi" w:cs="Arial"/>
          <w:i/>
          <w:color w:val="548DD4" w:themeColor="text2" w:themeTint="99"/>
        </w:rPr>
      </w:pPr>
    </w:p>
    <w:p w14:paraId="40093630" w14:textId="77777777" w:rsidR="00EF7E80" w:rsidRDefault="00EF7E80" w:rsidP="00954CE8">
      <w:pPr>
        <w:spacing w:after="120" w:line="360" w:lineRule="auto"/>
        <w:jc w:val="both"/>
        <w:rPr>
          <w:rFonts w:asciiTheme="minorHAnsi" w:hAnsiTheme="minorHAnsi" w:cs="Arial"/>
          <w:color w:val="000000" w:themeColor="text1"/>
        </w:rPr>
      </w:pPr>
    </w:p>
    <w:p w14:paraId="3C70AF45" w14:textId="77777777" w:rsidR="0089760F" w:rsidRDefault="0089760F" w:rsidP="00954CE8">
      <w:pPr>
        <w:jc w:val="both"/>
        <w:rPr>
          <w:rFonts w:asciiTheme="minorHAnsi" w:hAnsiTheme="minorHAnsi" w:cs="Arial"/>
          <w:i/>
          <w:color w:val="548DD4" w:themeColor="text2" w:themeTint="99"/>
        </w:rPr>
      </w:pPr>
    </w:p>
    <w:p w14:paraId="4A00D01E" w14:textId="77777777" w:rsidR="004B03B8" w:rsidRDefault="004B03B8" w:rsidP="00954CE8">
      <w:pPr>
        <w:spacing w:after="120" w:line="360" w:lineRule="auto"/>
        <w:jc w:val="both"/>
        <w:rPr>
          <w:rFonts w:asciiTheme="minorHAnsi" w:hAnsiTheme="minorHAnsi" w:cs="Arial"/>
          <w:i/>
          <w:color w:val="548DD4" w:themeColor="text2" w:themeTint="99"/>
        </w:rPr>
      </w:pPr>
    </w:p>
    <w:sectPr w:rsidR="004B03B8" w:rsidSect="00D608A9">
      <w:headerReference w:type="default" r:id="rId15"/>
      <w:footerReference w:type="default" r:id="rId16"/>
      <w:pgSz w:w="11906" w:h="16838"/>
      <w:pgMar w:top="2127" w:right="1417" w:bottom="1702" w:left="1417" w:header="708" w:footer="915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174D" w14:textId="77777777" w:rsidR="00BD7D8F" w:rsidRDefault="00BD7D8F">
      <w:r>
        <w:separator/>
      </w:r>
    </w:p>
  </w:endnote>
  <w:endnote w:type="continuationSeparator" w:id="0">
    <w:p w14:paraId="37C7C921" w14:textId="77777777" w:rsidR="00BD7D8F" w:rsidRDefault="00BD7D8F">
      <w:r>
        <w:continuationSeparator/>
      </w:r>
    </w:p>
  </w:endnote>
  <w:endnote w:type="continuationNotice" w:id="1">
    <w:p w14:paraId="53F0AA40" w14:textId="77777777" w:rsidR="00BD7D8F" w:rsidRDefault="00BD7D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57C2" w14:textId="77777777" w:rsidR="00A0281E" w:rsidRDefault="00956531">
    <w:pPr>
      <w:pStyle w:val="Fuzeile"/>
      <w:pBdr>
        <w:top w:val="single" w:sz="4" w:space="5" w:color="auto"/>
      </w:pBdr>
      <w:rPr>
        <w:lang w:val="de-DE"/>
      </w:rPr>
    </w:pPr>
    <w:r>
      <w:rPr>
        <w:lang w:val="en-GB"/>
      </w:rPr>
      <w:t>Beat Walter</w:t>
    </w:r>
    <w:r>
      <w:rPr>
        <w:lang w:val="en-GB"/>
      </w:rPr>
      <w:tab/>
      <w:t>20</w:t>
    </w:r>
    <w:r w:rsidR="00CA5042">
      <w:rPr>
        <w:lang w:val="en-GB"/>
      </w:rPr>
      <w:t>21</w:t>
    </w:r>
    <w:r w:rsidR="00086747">
      <w:rPr>
        <w:rFonts w:eastAsia="Tahoma"/>
        <w:lang w:val="de-DE"/>
      </w:rPr>
      <w:tab/>
    </w:r>
    <w:r w:rsidR="00BD0FB7">
      <w:rPr>
        <w:rStyle w:val="Seitenzahl"/>
        <w:rFonts w:asciiTheme="minorHAnsi" w:hAnsiTheme="minorHAnsi" w:cstheme="minorHAnsi"/>
      </w:rPr>
      <w:fldChar w:fldCharType="begin"/>
    </w:r>
    <w:r w:rsidR="00BD0FB7">
      <w:rPr>
        <w:rStyle w:val="Seitenzahl"/>
        <w:rFonts w:asciiTheme="minorHAnsi" w:hAnsiTheme="minorHAnsi" w:cstheme="minorHAnsi"/>
      </w:rPr>
      <w:instrText xml:space="preserve"> PAGE </w:instrText>
    </w:r>
    <w:r w:rsidR="00BD0FB7">
      <w:rPr>
        <w:rStyle w:val="Seitenzahl"/>
        <w:rFonts w:asciiTheme="minorHAnsi" w:hAnsiTheme="minorHAnsi" w:cstheme="minorHAnsi"/>
      </w:rPr>
      <w:fldChar w:fldCharType="separate"/>
    </w:r>
    <w:r w:rsidR="00845005">
      <w:rPr>
        <w:rStyle w:val="Seitenzahl"/>
        <w:rFonts w:asciiTheme="minorHAnsi" w:hAnsiTheme="minorHAnsi" w:cstheme="minorHAnsi"/>
        <w:noProof/>
      </w:rPr>
      <w:t>1</w:t>
    </w:r>
    <w:r w:rsidR="00BD0FB7">
      <w:rPr>
        <w:rStyle w:val="Seitenzahl"/>
        <w:rFonts w:asciiTheme="minorHAnsi" w:hAnsiTheme="minorHAnsi" w:cstheme="minorHAnsi"/>
      </w:rPr>
      <w:fldChar w:fldCharType="end"/>
    </w:r>
    <w:r w:rsidR="00BD0FB7">
      <w:rPr>
        <w:rStyle w:val="Seitenzahl"/>
        <w:rFonts w:asciiTheme="minorHAnsi" w:hAnsiTheme="minorHAnsi" w:cstheme="minorHAnsi"/>
      </w:rPr>
      <w:t>/</w:t>
    </w:r>
    <w:r w:rsidR="00BD0FB7">
      <w:rPr>
        <w:rStyle w:val="Seitenzahl"/>
        <w:rFonts w:asciiTheme="minorHAnsi" w:hAnsiTheme="minorHAnsi" w:cstheme="minorHAnsi"/>
      </w:rPr>
      <w:fldChar w:fldCharType="begin"/>
    </w:r>
    <w:r w:rsidR="00BD0FB7">
      <w:rPr>
        <w:rStyle w:val="Seitenzahl"/>
        <w:rFonts w:asciiTheme="minorHAnsi" w:hAnsiTheme="minorHAnsi" w:cstheme="minorHAnsi"/>
      </w:rPr>
      <w:instrText xml:space="preserve"> NUMPAGES </w:instrText>
    </w:r>
    <w:r w:rsidR="00BD0FB7">
      <w:rPr>
        <w:rStyle w:val="Seitenzahl"/>
        <w:rFonts w:asciiTheme="minorHAnsi" w:hAnsiTheme="minorHAnsi" w:cstheme="minorHAnsi"/>
      </w:rPr>
      <w:fldChar w:fldCharType="separate"/>
    </w:r>
    <w:r w:rsidR="00845005">
      <w:rPr>
        <w:rStyle w:val="Seitenzahl"/>
        <w:rFonts w:asciiTheme="minorHAnsi" w:hAnsiTheme="minorHAnsi" w:cstheme="minorHAnsi"/>
        <w:noProof/>
      </w:rPr>
      <w:t>2</w:t>
    </w:r>
    <w:r w:rsidR="00BD0FB7">
      <w:rPr>
        <w:rStyle w:val="Seitenzahl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2377" w14:textId="77777777" w:rsidR="00BD7D8F" w:rsidRDefault="00BD7D8F">
      <w:r>
        <w:separator/>
      </w:r>
    </w:p>
  </w:footnote>
  <w:footnote w:type="continuationSeparator" w:id="0">
    <w:p w14:paraId="33182A95" w14:textId="77777777" w:rsidR="00BD7D8F" w:rsidRDefault="00BD7D8F">
      <w:r>
        <w:continuationSeparator/>
      </w:r>
    </w:p>
  </w:footnote>
  <w:footnote w:type="continuationNotice" w:id="1">
    <w:p w14:paraId="789FC5E9" w14:textId="77777777" w:rsidR="00BD7D8F" w:rsidRDefault="00BD7D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88FF" w14:textId="77777777" w:rsidR="00A0281E" w:rsidRPr="00490473" w:rsidRDefault="003807AE" w:rsidP="00D608A9">
    <w:pPr>
      <w:pStyle w:val="Kopfzeile"/>
      <w:pBdr>
        <w:bottom w:val="single" w:sz="4" w:space="5" w:color="auto"/>
      </w:pBdr>
      <w:tabs>
        <w:tab w:val="clear" w:pos="4536"/>
      </w:tabs>
      <w:rPr>
        <w:rFonts w:asciiTheme="minorHAnsi" w:hAnsiTheme="minorHAnsi" w:cstheme="minorHAnsi"/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79ACEC7B" wp14:editId="79F9256A">
          <wp:simplePos x="0" y="0"/>
          <wp:positionH relativeFrom="margin">
            <wp:align>right</wp:align>
          </wp:positionH>
          <wp:positionV relativeFrom="paragraph">
            <wp:posOffset>-64770</wp:posOffset>
          </wp:positionV>
          <wp:extent cx="833120" cy="439420"/>
          <wp:effectExtent l="0" t="0" r="5080" b="0"/>
          <wp:wrapNone/>
          <wp:docPr id="3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fficeArt object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8"/>
                  <a:stretch/>
                </pic:blipFill>
                <pic:spPr bwMode="auto">
                  <a:xfrm>
                    <a:off x="0" y="0"/>
                    <a:ext cx="833120" cy="439420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BD0FB7" w:rsidRPr="00A51653">
      <w:t xml:space="preserve">Modul </w:t>
    </w:r>
    <w:r w:rsidR="0049002E">
      <w:t>150</w:t>
    </w:r>
    <w:r w:rsidR="00086747">
      <w:rPr>
        <w:rFonts w:asciiTheme="minorHAnsi" w:hAnsiTheme="minorHAnsi" w:cstheme="minorHAnsi"/>
      </w:rPr>
      <w:tab/>
    </w:r>
    <w:r w:rsidR="00BD0FB7">
      <w:rPr>
        <w:rFonts w:asciiTheme="minorHAnsi" w:hAnsiTheme="minorHAnsi" w:cstheme="minorHAnsi"/>
      </w:rPr>
      <w:br/>
    </w:r>
    <w:r w:rsidR="0049002E">
      <w:rPr>
        <w:rFonts w:asciiTheme="minorHAnsi" w:hAnsiTheme="minorHAnsi" w:cstheme="minorHAnsi"/>
      </w:rPr>
      <w:t>Auftrag</w:t>
    </w:r>
    <w:r w:rsidR="00801DD2">
      <w:rPr>
        <w:rFonts w:asciiTheme="minorHAnsi" w:hAnsiTheme="minorHAnsi" w:cstheme="minorHAnsi"/>
      </w:rPr>
      <w:t>s</w:t>
    </w:r>
    <w:r w:rsidR="0049002E">
      <w:rPr>
        <w:rFonts w:asciiTheme="minorHAnsi" w:hAnsiTheme="minorHAnsi" w:cstheme="minorHAnsi"/>
      </w:rPr>
      <w:t xml:space="preserve">blatt </w:t>
    </w:r>
    <w:r w:rsidR="00DA11B4">
      <w:rPr>
        <w:rFonts w:asciiTheme="minorHAnsi" w:hAnsiTheme="minorHAnsi" w:cstheme="minorHAnsi"/>
      </w:rPr>
      <w:t>3</w:t>
    </w:r>
    <w:r w:rsidR="000C7979">
      <w:rPr>
        <w:rFonts w:asciiTheme="minorHAnsi" w:hAnsiTheme="minorHAnsi" w:cstheme="minorHAnsi"/>
      </w:rPr>
      <w:t>+5</w:t>
    </w:r>
    <w:r w:rsidR="0049002E">
      <w:rPr>
        <w:rFonts w:asciiTheme="minorHAnsi" w:hAnsiTheme="minorHAnsi" w:cstheme="minorHAnsi"/>
      </w:rPr>
      <w:t xml:space="preserve"> Umsetzung</w:t>
    </w:r>
    <w:r w:rsidR="00490473" w:rsidRPr="00490473">
      <w:rPr>
        <w:rFonts w:asciiTheme="minorHAnsi" w:hAnsiTheme="minorHAnsi" w:cstheme="minorHAnsi"/>
      </w:rPr>
      <w:br/>
    </w:r>
    <w:r w:rsidR="00D608A9">
      <w:rPr>
        <w:rFonts w:asciiTheme="minorHAnsi" w:hAnsiTheme="minorHAnsi" w:cstheme="minorHAnsi"/>
        <w:b/>
      </w:rPr>
      <w:tab/>
    </w:r>
    <w:bookmarkStart w:id="2" w:name="_Hlk74344648"/>
    <w:r w:rsidR="0049002E">
      <w:rPr>
        <w:rFonts w:asciiTheme="minorHAnsi" w:hAnsiTheme="minorHAnsi" w:cstheme="minorHAnsi"/>
        <w:b/>
      </w:rPr>
      <w:t xml:space="preserve">E-Business </w:t>
    </w:r>
    <w:bookmarkEnd w:id="2"/>
    <w:proofErr w:type="gramStart"/>
    <w:r w:rsidR="007616A4">
      <w:rPr>
        <w:rFonts w:asciiTheme="minorHAnsi" w:hAnsiTheme="minorHAnsi" w:cstheme="minorHAnsi"/>
        <w:b/>
      </w:rPr>
      <w:t>Change Management</w:t>
    </w:r>
    <w:proofErr w:type="gramEnd"/>
    <w:r w:rsidR="000678DB">
      <w:rPr>
        <w:rFonts w:asciiTheme="minorHAnsi" w:hAnsiTheme="minorHAnsi" w:cstheme="minorHAnsi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70E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840D57"/>
    <w:multiLevelType w:val="hybridMultilevel"/>
    <w:tmpl w:val="FBD4BAE8"/>
    <w:lvl w:ilvl="0" w:tplc="0FA8145A">
      <w:start w:val="1"/>
      <w:numFmt w:val="bullet"/>
      <w:pStyle w:val="Einzug1a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02D"/>
    <w:multiLevelType w:val="hybridMultilevel"/>
    <w:tmpl w:val="69BAA11A"/>
    <w:lvl w:ilvl="0" w:tplc="396AF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4D5E"/>
    <w:multiLevelType w:val="hybridMultilevel"/>
    <w:tmpl w:val="C1AEAB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97C3F"/>
    <w:multiLevelType w:val="hybridMultilevel"/>
    <w:tmpl w:val="B4F47E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4012"/>
    <w:multiLevelType w:val="hybridMultilevel"/>
    <w:tmpl w:val="5888E3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7F8D"/>
    <w:multiLevelType w:val="hybridMultilevel"/>
    <w:tmpl w:val="4D284A7C"/>
    <w:lvl w:ilvl="0" w:tplc="3A4E3158">
      <w:numFmt w:val="bullet"/>
      <w:lvlText w:val="•"/>
      <w:lvlJc w:val="left"/>
      <w:pPr>
        <w:ind w:left="1065" w:hanging="705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1503F"/>
    <w:multiLevelType w:val="hybridMultilevel"/>
    <w:tmpl w:val="0644A1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6258A"/>
    <w:multiLevelType w:val="hybridMultilevel"/>
    <w:tmpl w:val="90FA5C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44C6E"/>
    <w:multiLevelType w:val="hybridMultilevel"/>
    <w:tmpl w:val="36CC76DC"/>
    <w:lvl w:ilvl="0" w:tplc="8D346C0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04486"/>
    <w:multiLevelType w:val="hybridMultilevel"/>
    <w:tmpl w:val="0DDACC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89B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1461B"/>
    <w:multiLevelType w:val="hybridMultilevel"/>
    <w:tmpl w:val="54AC9E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0716A"/>
    <w:multiLevelType w:val="hybridMultilevel"/>
    <w:tmpl w:val="7B8C3A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A0E95"/>
    <w:multiLevelType w:val="hybridMultilevel"/>
    <w:tmpl w:val="1E3422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151D2"/>
    <w:multiLevelType w:val="hybridMultilevel"/>
    <w:tmpl w:val="53BE0D2C"/>
    <w:lvl w:ilvl="0" w:tplc="27B6DD60">
      <w:start w:val="1"/>
      <w:numFmt w:val="bullet"/>
      <w:pStyle w:val="Einzug1"/>
      <w:lvlText w:val="-"/>
      <w:lvlJc w:val="left"/>
      <w:pPr>
        <w:tabs>
          <w:tab w:val="num" w:pos="360"/>
        </w:tabs>
        <w:ind w:left="284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14CDD"/>
    <w:multiLevelType w:val="hybridMultilevel"/>
    <w:tmpl w:val="D9320272"/>
    <w:lvl w:ilvl="0" w:tplc="C6B47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0110F"/>
    <w:multiLevelType w:val="hybridMultilevel"/>
    <w:tmpl w:val="63566808"/>
    <w:lvl w:ilvl="0" w:tplc="396AF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66821"/>
    <w:multiLevelType w:val="hybridMultilevel"/>
    <w:tmpl w:val="01CE92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1377B"/>
    <w:multiLevelType w:val="hybridMultilevel"/>
    <w:tmpl w:val="802CB1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86301"/>
    <w:multiLevelType w:val="hybridMultilevel"/>
    <w:tmpl w:val="EEAA70DC"/>
    <w:lvl w:ilvl="0" w:tplc="396AF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B3FBD"/>
    <w:multiLevelType w:val="hybridMultilevel"/>
    <w:tmpl w:val="D58852B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34140">
    <w:abstractNumId w:val="1"/>
  </w:num>
  <w:num w:numId="2" w16cid:durableId="1309506857">
    <w:abstractNumId w:val="14"/>
  </w:num>
  <w:num w:numId="3" w16cid:durableId="1625651231">
    <w:abstractNumId w:val="1"/>
  </w:num>
  <w:num w:numId="4" w16cid:durableId="425224900">
    <w:abstractNumId w:val="1"/>
  </w:num>
  <w:num w:numId="5" w16cid:durableId="932905256">
    <w:abstractNumId w:val="14"/>
  </w:num>
  <w:num w:numId="6" w16cid:durableId="411703589">
    <w:abstractNumId w:val="12"/>
  </w:num>
  <w:num w:numId="7" w16cid:durableId="319042326">
    <w:abstractNumId w:val="2"/>
  </w:num>
  <w:num w:numId="8" w16cid:durableId="589509282">
    <w:abstractNumId w:val="19"/>
  </w:num>
  <w:num w:numId="9" w16cid:durableId="1724058457">
    <w:abstractNumId w:val="13"/>
  </w:num>
  <w:num w:numId="10" w16cid:durableId="1894586027">
    <w:abstractNumId w:val="16"/>
  </w:num>
  <w:num w:numId="11" w16cid:durableId="1151215527">
    <w:abstractNumId w:val="14"/>
  </w:num>
  <w:num w:numId="12" w16cid:durableId="1644041676">
    <w:abstractNumId w:val="14"/>
  </w:num>
  <w:num w:numId="13" w16cid:durableId="1636065113">
    <w:abstractNumId w:val="14"/>
  </w:num>
  <w:num w:numId="14" w16cid:durableId="1071730590">
    <w:abstractNumId w:val="14"/>
  </w:num>
  <w:num w:numId="15" w16cid:durableId="402534624">
    <w:abstractNumId w:val="14"/>
  </w:num>
  <w:num w:numId="16" w16cid:durableId="765075919">
    <w:abstractNumId w:val="14"/>
  </w:num>
  <w:num w:numId="17" w16cid:durableId="1578395785">
    <w:abstractNumId w:val="14"/>
  </w:num>
  <w:num w:numId="18" w16cid:durableId="1816533487">
    <w:abstractNumId w:val="14"/>
  </w:num>
  <w:num w:numId="19" w16cid:durableId="1364598089">
    <w:abstractNumId w:val="14"/>
  </w:num>
  <w:num w:numId="20" w16cid:durableId="181865467">
    <w:abstractNumId w:val="14"/>
  </w:num>
  <w:num w:numId="21" w16cid:durableId="2025471097">
    <w:abstractNumId w:val="14"/>
  </w:num>
  <w:num w:numId="22" w16cid:durableId="448548304">
    <w:abstractNumId w:val="14"/>
  </w:num>
  <w:num w:numId="23" w16cid:durableId="117456209">
    <w:abstractNumId w:val="5"/>
  </w:num>
  <w:num w:numId="24" w16cid:durableId="1949047098">
    <w:abstractNumId w:val="6"/>
  </w:num>
  <w:num w:numId="25" w16cid:durableId="854340708">
    <w:abstractNumId w:val="0"/>
  </w:num>
  <w:num w:numId="26" w16cid:durableId="1986616213">
    <w:abstractNumId w:val="3"/>
  </w:num>
  <w:num w:numId="27" w16cid:durableId="1674606853">
    <w:abstractNumId w:val="10"/>
  </w:num>
  <w:num w:numId="28" w16cid:durableId="1997149072">
    <w:abstractNumId w:val="9"/>
  </w:num>
  <w:num w:numId="29" w16cid:durableId="130441239">
    <w:abstractNumId w:val="17"/>
  </w:num>
  <w:num w:numId="30" w16cid:durableId="1078862289">
    <w:abstractNumId w:val="18"/>
  </w:num>
  <w:num w:numId="31" w16cid:durableId="967473300">
    <w:abstractNumId w:val="4"/>
  </w:num>
  <w:num w:numId="32" w16cid:durableId="1464032339">
    <w:abstractNumId w:val="8"/>
  </w:num>
  <w:num w:numId="33" w16cid:durableId="1811709660">
    <w:abstractNumId w:val="7"/>
  </w:num>
  <w:num w:numId="34" w16cid:durableId="1641305395">
    <w:abstractNumId w:val="20"/>
  </w:num>
  <w:num w:numId="35" w16cid:durableId="60100517">
    <w:abstractNumId w:val="15"/>
  </w:num>
  <w:num w:numId="36" w16cid:durableId="19905497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BA"/>
    <w:rsid w:val="00006709"/>
    <w:rsid w:val="00016C18"/>
    <w:rsid w:val="00024140"/>
    <w:rsid w:val="00027537"/>
    <w:rsid w:val="000532AB"/>
    <w:rsid w:val="00067568"/>
    <w:rsid w:val="000678DB"/>
    <w:rsid w:val="00073595"/>
    <w:rsid w:val="000737F4"/>
    <w:rsid w:val="00086747"/>
    <w:rsid w:val="00086B03"/>
    <w:rsid w:val="000B6455"/>
    <w:rsid w:val="000C64DD"/>
    <w:rsid w:val="000C7979"/>
    <w:rsid w:val="000E52D2"/>
    <w:rsid w:val="00103776"/>
    <w:rsid w:val="001265F6"/>
    <w:rsid w:val="001404E3"/>
    <w:rsid w:val="00150D33"/>
    <w:rsid w:val="00151854"/>
    <w:rsid w:val="00156338"/>
    <w:rsid w:val="001A0E42"/>
    <w:rsid w:val="001A4705"/>
    <w:rsid w:val="001A5B15"/>
    <w:rsid w:val="001C1456"/>
    <w:rsid w:val="001C4505"/>
    <w:rsid w:val="001D4B63"/>
    <w:rsid w:val="001F0D58"/>
    <w:rsid w:val="001F0DEB"/>
    <w:rsid w:val="001F1489"/>
    <w:rsid w:val="001F7FF7"/>
    <w:rsid w:val="00215C94"/>
    <w:rsid w:val="002506BA"/>
    <w:rsid w:val="00252B13"/>
    <w:rsid w:val="00277333"/>
    <w:rsid w:val="002A40E3"/>
    <w:rsid w:val="002B1EBF"/>
    <w:rsid w:val="002D7CBD"/>
    <w:rsid w:val="002E2F10"/>
    <w:rsid w:val="002E384C"/>
    <w:rsid w:val="002F6E58"/>
    <w:rsid w:val="00311B09"/>
    <w:rsid w:val="00312856"/>
    <w:rsid w:val="003132C1"/>
    <w:rsid w:val="00327C46"/>
    <w:rsid w:val="00333366"/>
    <w:rsid w:val="003405FF"/>
    <w:rsid w:val="00351BD4"/>
    <w:rsid w:val="003606F1"/>
    <w:rsid w:val="003634CB"/>
    <w:rsid w:val="00363EF2"/>
    <w:rsid w:val="00375B41"/>
    <w:rsid w:val="003776B0"/>
    <w:rsid w:val="003807AE"/>
    <w:rsid w:val="003857D9"/>
    <w:rsid w:val="00386692"/>
    <w:rsid w:val="003947B0"/>
    <w:rsid w:val="003A78E8"/>
    <w:rsid w:val="003C2B55"/>
    <w:rsid w:val="003D0F46"/>
    <w:rsid w:val="003F6829"/>
    <w:rsid w:val="00404E95"/>
    <w:rsid w:val="00410DEC"/>
    <w:rsid w:val="00414148"/>
    <w:rsid w:val="00414E04"/>
    <w:rsid w:val="00446AFA"/>
    <w:rsid w:val="00452DFC"/>
    <w:rsid w:val="00453888"/>
    <w:rsid w:val="0045484E"/>
    <w:rsid w:val="004654A2"/>
    <w:rsid w:val="00480603"/>
    <w:rsid w:val="00480E22"/>
    <w:rsid w:val="004865CA"/>
    <w:rsid w:val="0049002E"/>
    <w:rsid w:val="00490473"/>
    <w:rsid w:val="004A6084"/>
    <w:rsid w:val="004B03B8"/>
    <w:rsid w:val="004B4B72"/>
    <w:rsid w:val="004C5EBB"/>
    <w:rsid w:val="004C69F3"/>
    <w:rsid w:val="004D5C01"/>
    <w:rsid w:val="004E0F8B"/>
    <w:rsid w:val="004F481C"/>
    <w:rsid w:val="0050278F"/>
    <w:rsid w:val="005040F1"/>
    <w:rsid w:val="0053751B"/>
    <w:rsid w:val="005550F8"/>
    <w:rsid w:val="00555EC4"/>
    <w:rsid w:val="00561746"/>
    <w:rsid w:val="00561E80"/>
    <w:rsid w:val="005808A4"/>
    <w:rsid w:val="005949E4"/>
    <w:rsid w:val="005950B2"/>
    <w:rsid w:val="005A0B2C"/>
    <w:rsid w:val="005A1DC4"/>
    <w:rsid w:val="005C4B5C"/>
    <w:rsid w:val="005C56E0"/>
    <w:rsid w:val="005D58B9"/>
    <w:rsid w:val="005D604C"/>
    <w:rsid w:val="005E55FB"/>
    <w:rsid w:val="005E6578"/>
    <w:rsid w:val="005F4291"/>
    <w:rsid w:val="00600E4E"/>
    <w:rsid w:val="00624E67"/>
    <w:rsid w:val="00627DEA"/>
    <w:rsid w:val="00636FB4"/>
    <w:rsid w:val="006733BA"/>
    <w:rsid w:val="00674D1C"/>
    <w:rsid w:val="0067761A"/>
    <w:rsid w:val="006A60B7"/>
    <w:rsid w:val="006A6840"/>
    <w:rsid w:val="006C49DA"/>
    <w:rsid w:val="006D3AAA"/>
    <w:rsid w:val="006E0ED0"/>
    <w:rsid w:val="006F30E2"/>
    <w:rsid w:val="006F5886"/>
    <w:rsid w:val="00704BF6"/>
    <w:rsid w:val="00707AB6"/>
    <w:rsid w:val="00715906"/>
    <w:rsid w:val="00732DA7"/>
    <w:rsid w:val="007616A4"/>
    <w:rsid w:val="00765A72"/>
    <w:rsid w:val="00777748"/>
    <w:rsid w:val="00783156"/>
    <w:rsid w:val="0078421A"/>
    <w:rsid w:val="0079026C"/>
    <w:rsid w:val="007B18B3"/>
    <w:rsid w:val="007E017D"/>
    <w:rsid w:val="007E2183"/>
    <w:rsid w:val="007F214F"/>
    <w:rsid w:val="00800FE4"/>
    <w:rsid w:val="00801DD2"/>
    <w:rsid w:val="00803E0E"/>
    <w:rsid w:val="00822366"/>
    <w:rsid w:val="00845005"/>
    <w:rsid w:val="00845E9B"/>
    <w:rsid w:val="00861621"/>
    <w:rsid w:val="00873731"/>
    <w:rsid w:val="00890ADB"/>
    <w:rsid w:val="00893B0C"/>
    <w:rsid w:val="0089760F"/>
    <w:rsid w:val="008A4447"/>
    <w:rsid w:val="008B1970"/>
    <w:rsid w:val="008C222C"/>
    <w:rsid w:val="008D61A0"/>
    <w:rsid w:val="008D7180"/>
    <w:rsid w:val="008F2E3F"/>
    <w:rsid w:val="00902D6B"/>
    <w:rsid w:val="009450FC"/>
    <w:rsid w:val="00950A7F"/>
    <w:rsid w:val="00954CE8"/>
    <w:rsid w:val="0095529C"/>
    <w:rsid w:val="00956531"/>
    <w:rsid w:val="00972E27"/>
    <w:rsid w:val="00975FC2"/>
    <w:rsid w:val="0098224E"/>
    <w:rsid w:val="009A0DFD"/>
    <w:rsid w:val="009A15FD"/>
    <w:rsid w:val="009A767A"/>
    <w:rsid w:val="009D0906"/>
    <w:rsid w:val="00A0281E"/>
    <w:rsid w:val="00A05D33"/>
    <w:rsid w:val="00A15C03"/>
    <w:rsid w:val="00A16CCA"/>
    <w:rsid w:val="00A172AE"/>
    <w:rsid w:val="00A277A6"/>
    <w:rsid w:val="00A36743"/>
    <w:rsid w:val="00A37FF5"/>
    <w:rsid w:val="00A414D2"/>
    <w:rsid w:val="00A427B5"/>
    <w:rsid w:val="00A4626B"/>
    <w:rsid w:val="00A47574"/>
    <w:rsid w:val="00A51653"/>
    <w:rsid w:val="00A51D29"/>
    <w:rsid w:val="00A51EA5"/>
    <w:rsid w:val="00A54B9D"/>
    <w:rsid w:val="00A71F24"/>
    <w:rsid w:val="00A72D4A"/>
    <w:rsid w:val="00A9548F"/>
    <w:rsid w:val="00A97474"/>
    <w:rsid w:val="00AA1FE3"/>
    <w:rsid w:val="00AB225D"/>
    <w:rsid w:val="00AB3901"/>
    <w:rsid w:val="00AB5BCF"/>
    <w:rsid w:val="00AD3956"/>
    <w:rsid w:val="00AE377C"/>
    <w:rsid w:val="00B01C8D"/>
    <w:rsid w:val="00B25C70"/>
    <w:rsid w:val="00B36AF1"/>
    <w:rsid w:val="00B544AC"/>
    <w:rsid w:val="00B64EBF"/>
    <w:rsid w:val="00B81633"/>
    <w:rsid w:val="00B872AD"/>
    <w:rsid w:val="00B92D4E"/>
    <w:rsid w:val="00BA0EB4"/>
    <w:rsid w:val="00BD0FB7"/>
    <w:rsid w:val="00BD7D8F"/>
    <w:rsid w:val="00BE128A"/>
    <w:rsid w:val="00BE65B3"/>
    <w:rsid w:val="00C00B79"/>
    <w:rsid w:val="00C03F2A"/>
    <w:rsid w:val="00C05597"/>
    <w:rsid w:val="00C06579"/>
    <w:rsid w:val="00C138BC"/>
    <w:rsid w:val="00C166C6"/>
    <w:rsid w:val="00C404E8"/>
    <w:rsid w:val="00C40C4C"/>
    <w:rsid w:val="00C464E0"/>
    <w:rsid w:val="00C7365C"/>
    <w:rsid w:val="00C75816"/>
    <w:rsid w:val="00C76F21"/>
    <w:rsid w:val="00C77572"/>
    <w:rsid w:val="00CA5042"/>
    <w:rsid w:val="00CA5419"/>
    <w:rsid w:val="00CB4944"/>
    <w:rsid w:val="00CC381C"/>
    <w:rsid w:val="00CC3B8B"/>
    <w:rsid w:val="00CD4716"/>
    <w:rsid w:val="00CD7692"/>
    <w:rsid w:val="00CD79C5"/>
    <w:rsid w:val="00CE1487"/>
    <w:rsid w:val="00CE5F0E"/>
    <w:rsid w:val="00CF6E52"/>
    <w:rsid w:val="00D33000"/>
    <w:rsid w:val="00D42D27"/>
    <w:rsid w:val="00D45CD2"/>
    <w:rsid w:val="00D51DDB"/>
    <w:rsid w:val="00D608A9"/>
    <w:rsid w:val="00D6155E"/>
    <w:rsid w:val="00D66259"/>
    <w:rsid w:val="00D70B8F"/>
    <w:rsid w:val="00D720CE"/>
    <w:rsid w:val="00D83B67"/>
    <w:rsid w:val="00D915B5"/>
    <w:rsid w:val="00DA11B4"/>
    <w:rsid w:val="00DB4FF9"/>
    <w:rsid w:val="00DC2AF7"/>
    <w:rsid w:val="00DC7264"/>
    <w:rsid w:val="00DC79AE"/>
    <w:rsid w:val="00DE716A"/>
    <w:rsid w:val="00DF037F"/>
    <w:rsid w:val="00DF16AC"/>
    <w:rsid w:val="00E05066"/>
    <w:rsid w:val="00E16FE1"/>
    <w:rsid w:val="00E22816"/>
    <w:rsid w:val="00E34CBE"/>
    <w:rsid w:val="00E411A2"/>
    <w:rsid w:val="00E53043"/>
    <w:rsid w:val="00E652E8"/>
    <w:rsid w:val="00E95AFE"/>
    <w:rsid w:val="00EB268A"/>
    <w:rsid w:val="00EB7127"/>
    <w:rsid w:val="00EC10FC"/>
    <w:rsid w:val="00ED44F7"/>
    <w:rsid w:val="00ED79AB"/>
    <w:rsid w:val="00ED7C60"/>
    <w:rsid w:val="00EE40B2"/>
    <w:rsid w:val="00EF7E80"/>
    <w:rsid w:val="00F07CBC"/>
    <w:rsid w:val="00F166DC"/>
    <w:rsid w:val="00F37095"/>
    <w:rsid w:val="00F661BF"/>
    <w:rsid w:val="00FA601B"/>
    <w:rsid w:val="00FB6D3C"/>
    <w:rsid w:val="00FC5279"/>
    <w:rsid w:val="00FD03A5"/>
    <w:rsid w:val="00FDE428"/>
    <w:rsid w:val="013A496B"/>
    <w:rsid w:val="0168B346"/>
    <w:rsid w:val="01706DFB"/>
    <w:rsid w:val="01996F6E"/>
    <w:rsid w:val="0251241C"/>
    <w:rsid w:val="0253350E"/>
    <w:rsid w:val="02B33E7C"/>
    <w:rsid w:val="031655F6"/>
    <w:rsid w:val="032F2349"/>
    <w:rsid w:val="0343B81F"/>
    <w:rsid w:val="03636C41"/>
    <w:rsid w:val="0385FF45"/>
    <w:rsid w:val="0397B953"/>
    <w:rsid w:val="03A9F6C7"/>
    <w:rsid w:val="0431221E"/>
    <w:rsid w:val="048F7DD8"/>
    <w:rsid w:val="04AFFB48"/>
    <w:rsid w:val="04CC8741"/>
    <w:rsid w:val="05631D6A"/>
    <w:rsid w:val="05641989"/>
    <w:rsid w:val="058AFA85"/>
    <w:rsid w:val="05B9CEEC"/>
    <w:rsid w:val="05D3C645"/>
    <w:rsid w:val="06245DCD"/>
    <w:rsid w:val="06BDA007"/>
    <w:rsid w:val="06E2D111"/>
    <w:rsid w:val="06F63F86"/>
    <w:rsid w:val="0709558C"/>
    <w:rsid w:val="0719320F"/>
    <w:rsid w:val="07285E7D"/>
    <w:rsid w:val="073091C8"/>
    <w:rsid w:val="073C9944"/>
    <w:rsid w:val="074C5179"/>
    <w:rsid w:val="07FB0C88"/>
    <w:rsid w:val="086C5EE9"/>
    <w:rsid w:val="086D5B08"/>
    <w:rsid w:val="0898F7C4"/>
    <w:rsid w:val="08C7ED84"/>
    <w:rsid w:val="08EDC8C4"/>
    <w:rsid w:val="091EF42B"/>
    <w:rsid w:val="09D5ACBA"/>
    <w:rsid w:val="0A1AA3A9"/>
    <w:rsid w:val="0A421280"/>
    <w:rsid w:val="0A5D64F1"/>
    <w:rsid w:val="0A7CE642"/>
    <w:rsid w:val="0B13F822"/>
    <w:rsid w:val="0B155708"/>
    <w:rsid w:val="0B5684B9"/>
    <w:rsid w:val="0B685708"/>
    <w:rsid w:val="0BF447BC"/>
    <w:rsid w:val="0C01877F"/>
    <w:rsid w:val="0C110686"/>
    <w:rsid w:val="0C30BAA8"/>
    <w:rsid w:val="0C630A67"/>
    <w:rsid w:val="0C6351F2"/>
    <w:rsid w:val="0C84D41D"/>
    <w:rsid w:val="0C8E8A7D"/>
    <w:rsid w:val="0CC6F5C7"/>
    <w:rsid w:val="0CC89C1C"/>
    <w:rsid w:val="0CF4A76C"/>
    <w:rsid w:val="0D4609E8"/>
    <w:rsid w:val="0D6641C9"/>
    <w:rsid w:val="0D85690B"/>
    <w:rsid w:val="0DE3F19E"/>
    <w:rsid w:val="0E23EBBF"/>
    <w:rsid w:val="0E3D45F2"/>
    <w:rsid w:val="0E7491DE"/>
    <w:rsid w:val="0E749877"/>
    <w:rsid w:val="0E8CC4B5"/>
    <w:rsid w:val="0E9A4622"/>
    <w:rsid w:val="0F1A3E68"/>
    <w:rsid w:val="0F2ABA89"/>
    <w:rsid w:val="0F77395C"/>
    <w:rsid w:val="0FA436DE"/>
    <w:rsid w:val="0FC946DA"/>
    <w:rsid w:val="1009AB3D"/>
    <w:rsid w:val="100E3DC9"/>
    <w:rsid w:val="10777B66"/>
    <w:rsid w:val="10BDFB54"/>
    <w:rsid w:val="10C81E81"/>
    <w:rsid w:val="10DCEFC5"/>
    <w:rsid w:val="110527EA"/>
    <w:rsid w:val="112714A8"/>
    <w:rsid w:val="119B6309"/>
    <w:rsid w:val="12277BF6"/>
    <w:rsid w:val="1337F7AA"/>
    <w:rsid w:val="1352021C"/>
    <w:rsid w:val="137CF4A2"/>
    <w:rsid w:val="13DF9794"/>
    <w:rsid w:val="14210601"/>
    <w:rsid w:val="14411ECA"/>
    <w:rsid w:val="1450392A"/>
    <w:rsid w:val="14B8D4B7"/>
    <w:rsid w:val="152CF437"/>
    <w:rsid w:val="16839439"/>
    <w:rsid w:val="1690808C"/>
    <w:rsid w:val="16CBF759"/>
    <w:rsid w:val="171E04D7"/>
    <w:rsid w:val="174DF7B1"/>
    <w:rsid w:val="1776B6A7"/>
    <w:rsid w:val="178A6A9D"/>
    <w:rsid w:val="178F8A09"/>
    <w:rsid w:val="17D84A36"/>
    <w:rsid w:val="18343B89"/>
    <w:rsid w:val="18695B51"/>
    <w:rsid w:val="1869D6DC"/>
    <w:rsid w:val="18BF5A46"/>
    <w:rsid w:val="18C50017"/>
    <w:rsid w:val="18EBC050"/>
    <w:rsid w:val="1927CE95"/>
    <w:rsid w:val="193C9FD9"/>
    <w:rsid w:val="1950DAA0"/>
    <w:rsid w:val="19C45810"/>
    <w:rsid w:val="19C5C469"/>
    <w:rsid w:val="1AD1B29F"/>
    <w:rsid w:val="1AE5BA95"/>
    <w:rsid w:val="1B16A98E"/>
    <w:rsid w:val="1B6D0D2A"/>
    <w:rsid w:val="1B72FDAF"/>
    <w:rsid w:val="1BE8F6B7"/>
    <w:rsid w:val="1BE924C8"/>
    <w:rsid w:val="1C240B67"/>
    <w:rsid w:val="1C369FBA"/>
    <w:rsid w:val="1C648EC3"/>
    <w:rsid w:val="1C70AA2E"/>
    <w:rsid w:val="1CD85434"/>
    <w:rsid w:val="1CDBF183"/>
    <w:rsid w:val="1CF512FE"/>
    <w:rsid w:val="1D119EF7"/>
    <w:rsid w:val="1D5E509B"/>
    <w:rsid w:val="1D67CF83"/>
    <w:rsid w:val="1D75927D"/>
    <w:rsid w:val="1D8EBADA"/>
    <w:rsid w:val="1D8F0CC3"/>
    <w:rsid w:val="1DE80BA8"/>
    <w:rsid w:val="1E258D71"/>
    <w:rsid w:val="1E5A0019"/>
    <w:rsid w:val="1E5F1F85"/>
    <w:rsid w:val="1E7E46C7"/>
    <w:rsid w:val="1EDC28AA"/>
    <w:rsid w:val="1EEC6762"/>
    <w:rsid w:val="1F0CEF6A"/>
    <w:rsid w:val="1F576B67"/>
    <w:rsid w:val="1F6289B8"/>
    <w:rsid w:val="1F8A5D36"/>
    <w:rsid w:val="1F9D9BDE"/>
    <w:rsid w:val="1FD87518"/>
    <w:rsid w:val="2065C215"/>
    <w:rsid w:val="20C9DF4B"/>
    <w:rsid w:val="20DA1E03"/>
    <w:rsid w:val="210ED63A"/>
    <w:rsid w:val="2121A4A8"/>
    <w:rsid w:val="21253178"/>
    <w:rsid w:val="212AC11E"/>
    <w:rsid w:val="215561F1"/>
    <w:rsid w:val="216A2453"/>
    <w:rsid w:val="218C4406"/>
    <w:rsid w:val="2196C047"/>
    <w:rsid w:val="219BB875"/>
    <w:rsid w:val="21A0F632"/>
    <w:rsid w:val="21DCB355"/>
    <w:rsid w:val="21FE05A6"/>
    <w:rsid w:val="22907787"/>
    <w:rsid w:val="22CA81FB"/>
    <w:rsid w:val="22D0B3B1"/>
    <w:rsid w:val="22F8EBD6"/>
    <w:rsid w:val="234B545E"/>
    <w:rsid w:val="235FC4DF"/>
    <w:rsid w:val="23725D93"/>
    <w:rsid w:val="2372682B"/>
    <w:rsid w:val="23B52973"/>
    <w:rsid w:val="23D7DC8A"/>
    <w:rsid w:val="247E5661"/>
    <w:rsid w:val="24894B02"/>
    <w:rsid w:val="248F9138"/>
    <w:rsid w:val="24947ECE"/>
    <w:rsid w:val="2496829F"/>
    <w:rsid w:val="24A0FEE0"/>
    <w:rsid w:val="24A458DF"/>
    <w:rsid w:val="24B7000F"/>
    <w:rsid w:val="24C28402"/>
    <w:rsid w:val="24EABB2C"/>
    <w:rsid w:val="253CC9A5"/>
    <w:rsid w:val="256BEC74"/>
    <w:rsid w:val="25EAFE31"/>
    <w:rsid w:val="2625991A"/>
    <w:rsid w:val="26543BCE"/>
    <w:rsid w:val="26C9EEE5"/>
    <w:rsid w:val="270FCC3D"/>
    <w:rsid w:val="272F6DDC"/>
    <w:rsid w:val="274B58C0"/>
    <w:rsid w:val="27A457A5"/>
    <w:rsid w:val="27E55285"/>
    <w:rsid w:val="2809CC04"/>
    <w:rsid w:val="282657FD"/>
    <w:rsid w:val="285B1034"/>
    <w:rsid w:val="29324633"/>
    <w:rsid w:val="294C9D80"/>
    <w:rsid w:val="2963FE7A"/>
    <w:rsid w:val="29927B8B"/>
    <w:rsid w:val="299A4A48"/>
    <w:rsid w:val="29F01767"/>
    <w:rsid w:val="29FC65A3"/>
    <w:rsid w:val="2A08B2E4"/>
    <w:rsid w:val="2A728409"/>
    <w:rsid w:val="2A790926"/>
    <w:rsid w:val="2A8EAF4B"/>
    <w:rsid w:val="2AE203D0"/>
    <w:rsid w:val="2AF35A5C"/>
    <w:rsid w:val="2B20250D"/>
    <w:rsid w:val="2B655060"/>
    <w:rsid w:val="2B82CC4D"/>
    <w:rsid w:val="2BB296EE"/>
    <w:rsid w:val="2BF3F675"/>
    <w:rsid w:val="2C12AE78"/>
    <w:rsid w:val="2C3C51FB"/>
    <w:rsid w:val="2C8526C2"/>
    <w:rsid w:val="2D6629E8"/>
    <w:rsid w:val="2D80E9DF"/>
    <w:rsid w:val="2D942887"/>
    <w:rsid w:val="2E10CC0A"/>
    <w:rsid w:val="2E123768"/>
    <w:rsid w:val="2E1704EB"/>
    <w:rsid w:val="2E314353"/>
    <w:rsid w:val="2E4AE116"/>
    <w:rsid w:val="2E5C8094"/>
    <w:rsid w:val="2E6E52E3"/>
    <w:rsid w:val="2F0199A5"/>
    <w:rsid w:val="2F096639"/>
    <w:rsid w:val="2F318C7F"/>
    <w:rsid w:val="2F4E4B49"/>
    <w:rsid w:val="2F6248A7"/>
    <w:rsid w:val="2F8B54B2"/>
    <w:rsid w:val="2FA5AB04"/>
    <w:rsid w:val="30117952"/>
    <w:rsid w:val="304E50E5"/>
    <w:rsid w:val="305DF825"/>
    <w:rsid w:val="306A4566"/>
    <w:rsid w:val="309E6625"/>
    <w:rsid w:val="30B6C439"/>
    <w:rsid w:val="31204765"/>
    <w:rsid w:val="3134F2AC"/>
    <w:rsid w:val="31C6AE7E"/>
    <w:rsid w:val="31F240A2"/>
    <w:rsid w:val="320CBD46"/>
    <w:rsid w:val="32286437"/>
    <w:rsid w:val="328521C2"/>
    <w:rsid w:val="32A97818"/>
    <w:rsid w:val="3303BF15"/>
    <w:rsid w:val="330B1E29"/>
    <w:rsid w:val="330F225E"/>
    <w:rsid w:val="33F78076"/>
    <w:rsid w:val="3493B0DD"/>
    <w:rsid w:val="34EEBABE"/>
    <w:rsid w:val="35466D5D"/>
    <w:rsid w:val="3573D712"/>
    <w:rsid w:val="35B8C675"/>
    <w:rsid w:val="35D7E31F"/>
    <w:rsid w:val="35E9288E"/>
    <w:rsid w:val="3604EB39"/>
    <w:rsid w:val="3621EE04"/>
    <w:rsid w:val="3685B304"/>
    <w:rsid w:val="369297BD"/>
    <w:rsid w:val="36A598FC"/>
    <w:rsid w:val="3765085F"/>
    <w:rsid w:val="37B9A68E"/>
    <w:rsid w:val="37E74620"/>
    <w:rsid w:val="3872301D"/>
    <w:rsid w:val="38813FE5"/>
    <w:rsid w:val="38A2D0BF"/>
    <w:rsid w:val="38D8751E"/>
    <w:rsid w:val="38EDDE96"/>
    <w:rsid w:val="3963251B"/>
    <w:rsid w:val="39905644"/>
    <w:rsid w:val="3A1A4327"/>
    <w:rsid w:val="3A6480A3"/>
    <w:rsid w:val="3A6B8852"/>
    <w:rsid w:val="3AA00DB8"/>
    <w:rsid w:val="3AC0BDF9"/>
    <w:rsid w:val="3AFA67AF"/>
    <w:rsid w:val="3AFC9872"/>
    <w:rsid w:val="3B730AF0"/>
    <w:rsid w:val="3BE472CB"/>
    <w:rsid w:val="3C7166A6"/>
    <w:rsid w:val="3C74B99D"/>
    <w:rsid w:val="3C79E49C"/>
    <w:rsid w:val="3C7E07E9"/>
    <w:rsid w:val="3C96A366"/>
    <w:rsid w:val="3CAB74AA"/>
    <w:rsid w:val="3CF75D00"/>
    <w:rsid w:val="3D4D5BF5"/>
    <w:rsid w:val="3D71A2A3"/>
    <w:rsid w:val="3DCE92FF"/>
    <w:rsid w:val="3E51D505"/>
    <w:rsid w:val="3E5E9C68"/>
    <w:rsid w:val="3E82B140"/>
    <w:rsid w:val="3EBB8CC4"/>
    <w:rsid w:val="3EF40E39"/>
    <w:rsid w:val="3F2207DA"/>
    <w:rsid w:val="3F48842F"/>
    <w:rsid w:val="3F4B7987"/>
    <w:rsid w:val="3F689260"/>
    <w:rsid w:val="40023216"/>
    <w:rsid w:val="403EA502"/>
    <w:rsid w:val="405FEBC0"/>
    <w:rsid w:val="40839BF1"/>
    <w:rsid w:val="409FB7B0"/>
    <w:rsid w:val="40BFD079"/>
    <w:rsid w:val="410BB7D4"/>
    <w:rsid w:val="4142A5B2"/>
    <w:rsid w:val="415E5DC5"/>
    <w:rsid w:val="417F45DE"/>
    <w:rsid w:val="418975C7"/>
    <w:rsid w:val="41B78F7B"/>
    <w:rsid w:val="42194534"/>
    <w:rsid w:val="425E0952"/>
    <w:rsid w:val="42724419"/>
    <w:rsid w:val="42F44471"/>
    <w:rsid w:val="43254628"/>
    <w:rsid w:val="434481EA"/>
    <w:rsid w:val="4348B0CA"/>
    <w:rsid w:val="438E3E36"/>
    <w:rsid w:val="43C5B8F4"/>
    <w:rsid w:val="44E35D25"/>
    <w:rsid w:val="44F71CC8"/>
    <w:rsid w:val="4563B464"/>
    <w:rsid w:val="4564E354"/>
    <w:rsid w:val="456CDA77"/>
    <w:rsid w:val="457FDBB6"/>
    <w:rsid w:val="458019DE"/>
    <w:rsid w:val="458C8E99"/>
    <w:rsid w:val="4591FEF8"/>
    <w:rsid w:val="45FA86FB"/>
    <w:rsid w:val="463AC325"/>
    <w:rsid w:val="463B8C73"/>
    <w:rsid w:val="464B01DD"/>
    <w:rsid w:val="467FBA14"/>
    <w:rsid w:val="46B43F7A"/>
    <w:rsid w:val="4750A9DD"/>
    <w:rsid w:val="47A5B020"/>
    <w:rsid w:val="483EE55D"/>
    <w:rsid w:val="487E31B5"/>
    <w:rsid w:val="487EA0F4"/>
    <w:rsid w:val="4882EF12"/>
    <w:rsid w:val="48865BA9"/>
    <w:rsid w:val="489D91B0"/>
    <w:rsid w:val="492CD580"/>
    <w:rsid w:val="493D1438"/>
    <w:rsid w:val="49C60700"/>
    <w:rsid w:val="4A60328D"/>
    <w:rsid w:val="4A90BBE4"/>
    <w:rsid w:val="4AB9FAC0"/>
    <w:rsid w:val="4B03AC74"/>
    <w:rsid w:val="4B157EC3"/>
    <w:rsid w:val="4B1D06A7"/>
    <w:rsid w:val="4BC51FA8"/>
    <w:rsid w:val="4BD8A59D"/>
    <w:rsid w:val="4C549199"/>
    <w:rsid w:val="4C88D6CF"/>
    <w:rsid w:val="4C9E4DE5"/>
    <w:rsid w:val="4CA66D41"/>
    <w:rsid w:val="4CB6ABF9"/>
    <w:rsid w:val="4CD10DDE"/>
    <w:rsid w:val="4D59C71E"/>
    <w:rsid w:val="4D6B07A3"/>
    <w:rsid w:val="4D9DDA5A"/>
    <w:rsid w:val="4DAC0D1B"/>
    <w:rsid w:val="4DFBC947"/>
    <w:rsid w:val="4E295AF5"/>
    <w:rsid w:val="4E762C8B"/>
    <w:rsid w:val="4E9F3896"/>
    <w:rsid w:val="4EBFE8D7"/>
    <w:rsid w:val="4F133B70"/>
    <w:rsid w:val="4F4A80EB"/>
    <w:rsid w:val="4F5DABDA"/>
    <w:rsid w:val="4F619D51"/>
    <w:rsid w:val="4F9799A8"/>
    <w:rsid w:val="4FE09DB9"/>
    <w:rsid w:val="50380A02"/>
    <w:rsid w:val="50894E32"/>
    <w:rsid w:val="50E6514C"/>
    <w:rsid w:val="50E932EB"/>
    <w:rsid w:val="518AE765"/>
    <w:rsid w:val="519E57E3"/>
    <w:rsid w:val="5253AFAC"/>
    <w:rsid w:val="5284072D"/>
    <w:rsid w:val="52B53294"/>
    <w:rsid w:val="5327E6B6"/>
    <w:rsid w:val="534DC0FB"/>
    <w:rsid w:val="53934F62"/>
    <w:rsid w:val="53A6D29E"/>
    <w:rsid w:val="546A8FF9"/>
    <w:rsid w:val="54C72778"/>
    <w:rsid w:val="54CA42DC"/>
    <w:rsid w:val="5518C485"/>
    <w:rsid w:val="5531BA11"/>
    <w:rsid w:val="5589EFA8"/>
    <w:rsid w:val="55CEB3C6"/>
    <w:rsid w:val="55D737C9"/>
    <w:rsid w:val="55F2067B"/>
    <w:rsid w:val="560D50C6"/>
    <w:rsid w:val="56680B7B"/>
    <w:rsid w:val="57079F7E"/>
    <w:rsid w:val="576C4A8F"/>
    <w:rsid w:val="578E5B96"/>
    <w:rsid w:val="57AD456F"/>
    <w:rsid w:val="57E8BB41"/>
    <w:rsid w:val="583F8F17"/>
    <w:rsid w:val="5843808E"/>
    <w:rsid w:val="5850D234"/>
    <w:rsid w:val="58689C1D"/>
    <w:rsid w:val="588F67E9"/>
    <w:rsid w:val="58E9C794"/>
    <w:rsid w:val="5907221E"/>
    <w:rsid w:val="59263A80"/>
    <w:rsid w:val="59526EB4"/>
    <w:rsid w:val="59CD4137"/>
    <w:rsid w:val="5B22EBB9"/>
    <w:rsid w:val="5BB1CFAD"/>
    <w:rsid w:val="5BC89C42"/>
    <w:rsid w:val="5BCF5AD8"/>
    <w:rsid w:val="5BD355EC"/>
    <w:rsid w:val="5C2C87A2"/>
    <w:rsid w:val="5C44DB1E"/>
    <w:rsid w:val="5C607DD6"/>
    <w:rsid w:val="5C7E8403"/>
    <w:rsid w:val="5C8D9B4B"/>
    <w:rsid w:val="5CA603F7"/>
    <w:rsid w:val="5CA9F56E"/>
    <w:rsid w:val="5CD35B88"/>
    <w:rsid w:val="5D399A30"/>
    <w:rsid w:val="5D5B82FE"/>
    <w:rsid w:val="5D9924DA"/>
    <w:rsid w:val="5DBCE6CE"/>
    <w:rsid w:val="5DC230E5"/>
    <w:rsid w:val="5DDA2A52"/>
    <w:rsid w:val="5E065E86"/>
    <w:rsid w:val="5E2A67CB"/>
    <w:rsid w:val="5E989D96"/>
    <w:rsid w:val="5EA577B7"/>
    <w:rsid w:val="5EAEC603"/>
    <w:rsid w:val="5EC8BBFE"/>
    <w:rsid w:val="5EF19C7B"/>
    <w:rsid w:val="5F6AA991"/>
    <w:rsid w:val="5F8EF03F"/>
    <w:rsid w:val="5FE8B96D"/>
    <w:rsid w:val="600D0AFB"/>
    <w:rsid w:val="600E420A"/>
    <w:rsid w:val="604BE2DB"/>
    <w:rsid w:val="608317D9"/>
    <w:rsid w:val="60C3B8AA"/>
    <w:rsid w:val="61106A4E"/>
    <w:rsid w:val="6158071E"/>
    <w:rsid w:val="615DE540"/>
    <w:rsid w:val="617905DB"/>
    <w:rsid w:val="61E1A005"/>
    <w:rsid w:val="61FBDB14"/>
    <w:rsid w:val="62618149"/>
    <w:rsid w:val="62715B5A"/>
    <w:rsid w:val="62999E17"/>
    <w:rsid w:val="633852A1"/>
    <w:rsid w:val="6368784C"/>
    <w:rsid w:val="6372E00D"/>
    <w:rsid w:val="63A5B486"/>
    <w:rsid w:val="63D64875"/>
    <w:rsid w:val="63EA833C"/>
    <w:rsid w:val="642F7A2B"/>
    <w:rsid w:val="64330600"/>
    <w:rsid w:val="6457B250"/>
    <w:rsid w:val="64743E49"/>
    <w:rsid w:val="648FA7E0"/>
    <w:rsid w:val="64A463F4"/>
    <w:rsid w:val="64E2CE23"/>
    <w:rsid w:val="660F6C9A"/>
    <w:rsid w:val="661EC1FD"/>
    <w:rsid w:val="6664A241"/>
    <w:rsid w:val="668396B2"/>
    <w:rsid w:val="66D6D68E"/>
    <w:rsid w:val="6709EE23"/>
    <w:rsid w:val="6764B275"/>
    <w:rsid w:val="6783CF1F"/>
    <w:rsid w:val="67FBB7DD"/>
    <w:rsid w:val="68307014"/>
    <w:rsid w:val="6832FFCA"/>
    <w:rsid w:val="684A9490"/>
    <w:rsid w:val="6859622D"/>
    <w:rsid w:val="68B03AC5"/>
    <w:rsid w:val="68B2706C"/>
    <w:rsid w:val="68C8DD5A"/>
    <w:rsid w:val="69D43448"/>
    <w:rsid w:val="69ECBDE5"/>
    <w:rsid w:val="6A2D214D"/>
    <w:rsid w:val="6A4B4C70"/>
    <w:rsid w:val="6A673659"/>
    <w:rsid w:val="6A89158A"/>
    <w:rsid w:val="6A91998D"/>
    <w:rsid w:val="6AAB7D09"/>
    <w:rsid w:val="6AAD5C38"/>
    <w:rsid w:val="6AD8F8F4"/>
    <w:rsid w:val="6B1E2028"/>
    <w:rsid w:val="6B4ABA94"/>
    <w:rsid w:val="6B567158"/>
    <w:rsid w:val="6BF8EF20"/>
    <w:rsid w:val="6C0D29E7"/>
    <w:rsid w:val="6C0DF335"/>
    <w:rsid w:val="6C252354"/>
    <w:rsid w:val="6C287C58"/>
    <w:rsid w:val="6C423C2D"/>
    <w:rsid w:val="6C57A4E9"/>
    <w:rsid w:val="6CA423BC"/>
    <w:rsid w:val="6CE7EBBB"/>
    <w:rsid w:val="6D0E17F9"/>
    <w:rsid w:val="6DAE7E5B"/>
    <w:rsid w:val="6DCB0B4F"/>
    <w:rsid w:val="6DFFCE10"/>
    <w:rsid w:val="6E057A6A"/>
    <w:rsid w:val="6E0C10C7"/>
    <w:rsid w:val="6E0DD933"/>
    <w:rsid w:val="6E810733"/>
    <w:rsid w:val="6EA3703E"/>
    <w:rsid w:val="6EB34A4F"/>
    <w:rsid w:val="6EC2C956"/>
    <w:rsid w:val="6ECA14CC"/>
    <w:rsid w:val="6F277467"/>
    <w:rsid w:val="6F806DBC"/>
    <w:rsid w:val="6FAFC31B"/>
    <w:rsid w:val="6FBDAF86"/>
    <w:rsid w:val="6FEE6BAE"/>
    <w:rsid w:val="6FFC74BF"/>
    <w:rsid w:val="700C4ED0"/>
    <w:rsid w:val="70516315"/>
    <w:rsid w:val="705B1975"/>
    <w:rsid w:val="705C323A"/>
    <w:rsid w:val="7069C100"/>
    <w:rsid w:val="70F97083"/>
    <w:rsid w:val="7136CCD0"/>
    <w:rsid w:val="71417BE2"/>
    <w:rsid w:val="71538102"/>
    <w:rsid w:val="7160988C"/>
    <w:rsid w:val="71C84292"/>
    <w:rsid w:val="71E545F0"/>
    <w:rsid w:val="7276819A"/>
    <w:rsid w:val="72887B43"/>
    <w:rsid w:val="72A2CF70"/>
    <w:rsid w:val="72AFC1E1"/>
    <w:rsid w:val="72EE871A"/>
    <w:rsid w:val="72F4B8D0"/>
    <w:rsid w:val="73EF6A23"/>
    <w:rsid w:val="74101C70"/>
    <w:rsid w:val="74311145"/>
    <w:rsid w:val="74527816"/>
    <w:rsid w:val="747CC6CA"/>
    <w:rsid w:val="74CE8FB4"/>
    <w:rsid w:val="75BDBF20"/>
    <w:rsid w:val="7607489B"/>
    <w:rsid w:val="76942BD1"/>
    <w:rsid w:val="76D42997"/>
    <w:rsid w:val="76EDF404"/>
    <w:rsid w:val="77065218"/>
    <w:rsid w:val="77731C85"/>
    <w:rsid w:val="7780CA8C"/>
    <w:rsid w:val="7793A48D"/>
    <w:rsid w:val="77A17F34"/>
    <w:rsid w:val="780024B4"/>
    <w:rsid w:val="782C31F9"/>
    <w:rsid w:val="78B16512"/>
    <w:rsid w:val="78B20F48"/>
    <w:rsid w:val="78C3CED9"/>
    <w:rsid w:val="790965D4"/>
    <w:rsid w:val="79294DD0"/>
    <w:rsid w:val="793033A4"/>
    <w:rsid w:val="7943A422"/>
    <w:rsid w:val="795AE641"/>
    <w:rsid w:val="7998D9C9"/>
    <w:rsid w:val="79B437CD"/>
    <w:rsid w:val="79DD6C11"/>
    <w:rsid w:val="79DF1CFE"/>
    <w:rsid w:val="79E2C8E6"/>
    <w:rsid w:val="7A0083CF"/>
    <w:rsid w:val="7AA0A195"/>
    <w:rsid w:val="7ABF1EA8"/>
    <w:rsid w:val="7B70B325"/>
    <w:rsid w:val="7C03F39E"/>
    <w:rsid w:val="7C12DC28"/>
    <w:rsid w:val="7CBC67C8"/>
    <w:rsid w:val="7CC63020"/>
    <w:rsid w:val="7CC9BCF0"/>
    <w:rsid w:val="7CEFFBDC"/>
    <w:rsid w:val="7D16BDC0"/>
    <w:rsid w:val="7D2FE61D"/>
    <w:rsid w:val="7D36C3CB"/>
    <w:rsid w:val="7D8669CC"/>
    <w:rsid w:val="7DB072F1"/>
    <w:rsid w:val="7DFF4EA9"/>
    <w:rsid w:val="7E666232"/>
    <w:rsid w:val="7E75D10E"/>
    <w:rsid w:val="7E9C8BB3"/>
    <w:rsid w:val="7EE4EBE5"/>
    <w:rsid w:val="7EF8A142"/>
    <w:rsid w:val="7F256BF3"/>
    <w:rsid w:val="7F317CC6"/>
    <w:rsid w:val="7F434F15"/>
    <w:rsid w:val="7F49E572"/>
    <w:rsid w:val="7FD3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B6F5DE8"/>
  <w15:docId w15:val="{CB3378DC-5653-48AF-BA23-1D0BF731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Calibri" w:hAnsi="Calibri"/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80" w:after="60"/>
      <w:outlineLvl w:val="0"/>
    </w:pPr>
    <w:rPr>
      <w:b/>
      <w:kern w:val="28"/>
      <w:sz w:val="28"/>
      <w:szCs w:val="20"/>
      <w:lang w:val="en-GB" w:eastAsia="en-US"/>
    </w:rPr>
  </w:style>
  <w:style w:type="paragraph" w:styleId="berschrift2">
    <w:name w:val="heading 2"/>
    <w:basedOn w:val="Standard"/>
    <w:next w:val="Standard"/>
    <w:qFormat/>
    <w:pPr>
      <w:keepNext/>
      <w:spacing w:before="260" w:after="60"/>
      <w:outlineLvl w:val="1"/>
    </w:pPr>
    <w:rPr>
      <w:b/>
      <w:sz w:val="26"/>
      <w:szCs w:val="20"/>
      <w:lang w:val="en-GB" w:eastAsia="en-US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spacing w:before="40" w:after="40"/>
      <w:outlineLvl w:val="3"/>
    </w:pPr>
    <w:rPr>
      <w:b/>
      <w:sz w:val="22"/>
      <w:szCs w:val="20"/>
      <w:lang w:val="en-GB" w:eastAsia="en-US"/>
    </w:rPr>
  </w:style>
  <w:style w:type="paragraph" w:styleId="berschrift5">
    <w:name w:val="heading 5"/>
    <w:basedOn w:val="Standard"/>
    <w:next w:val="Standard"/>
    <w:qFormat/>
    <w:pPr>
      <w:spacing w:before="200" w:after="60"/>
      <w:outlineLvl w:val="4"/>
    </w:pPr>
    <w:rPr>
      <w:b/>
      <w:szCs w:val="20"/>
      <w:lang w:val="en-GB" w:eastAsia="en-US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i/>
      <w:sz w:val="22"/>
      <w:szCs w:val="20"/>
      <w:lang w:val="en-GB" w:eastAsia="en-US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szCs w:val="20"/>
      <w:lang w:val="en-GB" w:eastAsia="en-US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  <w:szCs w:val="20"/>
      <w:lang w:val="en-GB" w:eastAsia="en-US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Einzug1">
    <w:name w:val="Einzug 1"/>
    <w:basedOn w:val="Standard"/>
    <w:pPr>
      <w:numPr>
        <w:numId w:val="2"/>
      </w:numPr>
      <w:tabs>
        <w:tab w:val="left" w:pos="284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pPr>
      <w:spacing w:before="120"/>
    </w:pPr>
  </w:style>
  <w:style w:type="paragraph" w:customStyle="1" w:styleId="Einzug1a">
    <w:name w:val="Einzug 1a"/>
    <w:basedOn w:val="Standard"/>
    <w:pPr>
      <w:numPr>
        <w:numId w:val="1"/>
      </w:numPr>
    </w:p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rogrammcode">
    <w:name w:val="Programmcode"/>
    <w:basedOn w:val="Standard"/>
    <w:pPr>
      <w:pBdr>
        <w:top w:val="single" w:sz="2" w:space="4" w:color="auto"/>
        <w:left w:val="single" w:sz="2" w:space="4" w:color="auto"/>
        <w:bottom w:val="single" w:sz="2" w:space="4" w:color="auto"/>
        <w:right w:val="single" w:sz="2" w:space="4" w:color="auto"/>
      </w:pBdr>
      <w:shd w:val="clear" w:color="auto" w:fill="F3F3F3"/>
      <w:spacing w:before="200" w:after="200"/>
      <w:ind w:left="284"/>
    </w:pPr>
    <w:rPr>
      <w:rFonts w:ascii="Courier New" w:hAnsi="Courier New"/>
    </w:rPr>
  </w:style>
  <w:style w:type="paragraph" w:customStyle="1" w:styleId="Einzug1nichthngend">
    <w:name w:val="Einzug 1 nicht hängend"/>
    <w:basedOn w:val="Standard"/>
    <w:pPr>
      <w:spacing w:before="60" w:after="60"/>
      <w:ind w:left="284"/>
    </w:pPr>
    <w:rPr>
      <w:lang w:val="de-DE"/>
    </w:rPr>
  </w:style>
  <w:style w:type="paragraph" w:customStyle="1" w:styleId="Antwort">
    <w:name w:val="Antwort"/>
    <w:basedOn w:val="Standard"/>
    <w:pPr>
      <w:pBdr>
        <w:bottom w:val="single" w:sz="4" w:space="1" w:color="auto"/>
      </w:pBdr>
      <w:spacing w:before="60" w:after="60" w:line="400" w:lineRule="exact"/>
      <w:ind w:left="284"/>
    </w:pPr>
    <w:rPr>
      <w:lang w:val="de-DE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Cs w:val="20"/>
    </w:rPr>
  </w:style>
  <w:style w:type="paragraph" w:customStyle="1" w:styleId="ProgrammcodekeinAbstand">
    <w:name w:val="Programmcode kein Abstand"/>
    <w:basedOn w:val="Programmcod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0"/>
    </w:pPr>
    <w:rPr>
      <w:lang w:val="fr-FR"/>
    </w:rPr>
  </w:style>
  <w:style w:type="paragraph" w:styleId="Textkrper2">
    <w:name w:val="Body Text 2"/>
    <w:basedOn w:val="Standard"/>
    <w:rPr>
      <w:rFonts w:cs="Tahoma"/>
      <w:sz w:val="22"/>
      <w:szCs w:val="22"/>
      <w:lang w:val="de-DE"/>
    </w:rPr>
  </w:style>
  <w:style w:type="character" w:styleId="BesuchterLink">
    <w:name w:val="FollowedHyperlink"/>
    <w:rPr>
      <w:color w:val="800080"/>
      <w:u w:val="single"/>
    </w:rPr>
  </w:style>
  <w:style w:type="paragraph" w:styleId="Textkrper3">
    <w:name w:val="Body Text 3"/>
    <w:basedOn w:val="Standard"/>
  </w:style>
  <w:style w:type="paragraph" w:customStyle="1" w:styleId="Programmcode1">
    <w:name w:val="Programmcode 1"/>
    <w:basedOn w:val="Programmcod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0" w:after="0"/>
    </w:pPr>
    <w:rPr>
      <w:sz w:val="16"/>
      <w:lang w:val="en-GB"/>
    </w:rPr>
  </w:style>
  <w:style w:type="paragraph" w:customStyle="1" w:styleId="Einzug1mitBuchstabe">
    <w:name w:val="Einzug 1 mit Buchstabe"/>
    <w:basedOn w:val="Standard"/>
    <w:pPr>
      <w:tabs>
        <w:tab w:val="left" w:pos="284"/>
      </w:tabs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qFormat/>
  </w:style>
  <w:style w:type="paragraph" w:styleId="Verzeichnis2">
    <w:name w:val="toc 2"/>
    <w:basedOn w:val="Standard"/>
    <w:next w:val="Standard"/>
    <w:autoRedefine/>
    <w:uiPriority w:val="39"/>
    <w:qFormat/>
    <w:pPr>
      <w:ind w:left="200"/>
    </w:pPr>
  </w:style>
  <w:style w:type="paragraph" w:styleId="Verzeichnis3">
    <w:name w:val="toc 3"/>
    <w:basedOn w:val="Standard"/>
    <w:next w:val="Standard"/>
    <w:autoRedefine/>
    <w:uiPriority w:val="39"/>
    <w:semiHidden/>
    <w:qFormat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customStyle="1" w:styleId="MTEquationSection">
    <w:name w:val="MTEquationSection"/>
    <w:rPr>
      <w:vanish w:val="0"/>
      <w:color w:val="FF0000"/>
    </w:rPr>
  </w:style>
  <w:style w:type="paragraph" w:customStyle="1" w:styleId="berschrift1Strich">
    <w:name w:val="Überschrift 1 Strich"/>
    <w:basedOn w:val="berschrift1"/>
    <w:pPr>
      <w:pBdr>
        <w:bottom w:val="single" w:sz="4" w:space="3" w:color="auto"/>
      </w:pBdr>
    </w:pPr>
    <w:rPr>
      <w:rFonts w:ascii="Tahoma" w:hAnsi="Tahoma"/>
      <w:bCs/>
    </w:rPr>
  </w:style>
  <w:style w:type="character" w:customStyle="1" w:styleId="berschrift4Zchn">
    <w:name w:val="Überschrift 4 Zchn"/>
    <w:link w:val="berschrift4"/>
    <w:rPr>
      <w:rFonts w:ascii="Tahoma" w:hAnsi="Tahoma"/>
      <w:b/>
      <w:sz w:val="22"/>
      <w:lang w:val="en-GB" w:eastAsia="en-US" w:bidi="ar-SA"/>
    </w:rPr>
  </w:style>
  <w:style w:type="character" w:customStyle="1" w:styleId="berschrift1Char">
    <w:name w:val="Überschrift 1 Char"/>
    <w:rPr>
      <w:rFonts w:ascii="Tahoma" w:hAnsi="Tahoma"/>
      <w:b/>
      <w:kern w:val="28"/>
      <w:sz w:val="28"/>
      <w:lang w:val="en-GB" w:eastAsia="en-US" w:bidi="ar-SA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val="de-CH" w:eastAsia="de-CH"/>
    </w:rPr>
  </w:style>
  <w:style w:type="paragraph" w:styleId="Titel">
    <w:name w:val="Title"/>
    <w:basedOn w:val="Standard"/>
    <w:next w:val="Standard"/>
    <w:link w:val="TitelZchn"/>
    <w:qFormat/>
    <w:pPr>
      <w:spacing w:before="480" w:after="480"/>
    </w:pPr>
    <w:rPr>
      <w:rFonts w:eastAsiaTheme="majorEastAsia" w:cstheme="majorBidi"/>
      <w:b/>
      <w:spacing w:val="5"/>
      <w:sz w:val="48"/>
      <w:szCs w:val="52"/>
    </w:rPr>
  </w:style>
  <w:style w:type="character" w:customStyle="1" w:styleId="TitelZchn">
    <w:name w:val="Titel Zchn"/>
    <w:basedOn w:val="Absatz-Standardschriftart"/>
    <w:link w:val="Titel"/>
    <w:rPr>
      <w:rFonts w:ascii="Calibri" w:eastAsiaTheme="majorEastAsia" w:hAnsi="Calibri" w:cstheme="majorBidi"/>
      <w:b/>
      <w:spacing w:val="5"/>
      <w:sz w:val="48"/>
      <w:szCs w:val="52"/>
      <w:lang w:eastAsia="de-D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Grundschrift">
    <w:name w:val="Grundschrift"/>
    <w:basedOn w:val="Standard"/>
    <w:autoRedefine/>
    <w:pPr>
      <w:spacing w:line="280" w:lineRule="exact"/>
    </w:pPr>
    <w:rPr>
      <w:b/>
      <w:color w:val="000000"/>
      <w:sz w:val="28"/>
      <w:szCs w:val="20"/>
    </w:rPr>
  </w:style>
  <w:style w:type="table" w:styleId="Tabellenraster">
    <w:name w:val="Table Grid"/>
    <w:basedOn w:val="NormaleTabelle"/>
    <w:rPr>
      <w:rFonts w:ascii="Cambria" w:eastAsia="Cambria" w:hAnsi="Cambria"/>
      <w:lang w:val="en-US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9A15F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A15F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9A15FD"/>
    <w:rPr>
      <w:rFonts w:ascii="Calibri" w:hAnsi="Calibri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A15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A15FD"/>
    <w:rPr>
      <w:rFonts w:ascii="Calibri" w:hAnsi="Calibri"/>
      <w:b/>
      <w:bCs/>
      <w:lang w:eastAsia="de-DE"/>
    </w:rPr>
  </w:style>
  <w:style w:type="paragraph" w:styleId="Beschriftung">
    <w:name w:val="caption"/>
    <w:basedOn w:val="Standard"/>
    <w:next w:val="Standard"/>
    <w:unhideWhenUsed/>
    <w:qFormat/>
    <w:rsid w:val="00DC726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_\OneDrive%20-%20gibb%20Berufsfachschule%20Bern\150_ItServiceManagement\Lektionen2\Lektion2.2\150_AB3und5_Auftrags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3F0CD77033574D9A9F65723F2BE6D7" ma:contentTypeVersion="13" ma:contentTypeDescription="Ein neues Dokument erstellen." ma:contentTypeScope="" ma:versionID="b0a2e5e9e7a416689351864a3dcbb77b">
  <xsd:schema xmlns:xsd="http://www.w3.org/2001/XMLSchema" xmlns:xs="http://www.w3.org/2001/XMLSchema" xmlns:p="http://schemas.microsoft.com/office/2006/metadata/properties" xmlns:ns3="e610de6f-3716-4692-9894-85225958e42a" xmlns:ns4="8dfeee0d-f5de-4eb4-add8-bb275a33b31d" targetNamespace="http://schemas.microsoft.com/office/2006/metadata/properties" ma:root="true" ma:fieldsID="1a8f35a58de5bc3a98a189ce909e57bf" ns3:_="" ns4:_="">
    <xsd:import namespace="e610de6f-3716-4692-9894-85225958e42a"/>
    <xsd:import namespace="8dfeee0d-f5de-4eb4-add8-bb275a33b3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0de6f-3716-4692-9894-85225958e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eee0d-f5de-4eb4-add8-bb275a33b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1108B-754A-4B9A-930C-885B2BD20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0de6f-3716-4692-9894-85225958e42a"/>
    <ds:schemaRef ds:uri="8dfeee0d-f5de-4eb4-add8-bb275a33b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CAC48F-64A8-4730-A6A0-8D26049F4C5D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e610de6f-3716-4692-9894-85225958e42a"/>
    <ds:schemaRef ds:uri="8dfeee0d-f5de-4eb4-add8-bb275a33b31d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04B88A3-0119-45ED-89A5-7650FA01CC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2E4BC3-D163-4E55-B4DD-2F186CE2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150_AB3und5_AuftragsVorlage.dotx</Template>
  <TotalTime>0</TotalTime>
  <Pages>7</Pages>
  <Words>980</Words>
  <Characters>6175</Characters>
  <Application>Microsoft Office Word</Application>
  <DocSecurity>0</DocSecurity>
  <Lines>51</Lines>
  <Paragraphs>14</Paragraphs>
  <ScaleCrop>false</ScaleCrop>
  <Company>GIB Bern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</dc:title>
  <dc:subject/>
  <dc:creator>Beat Walter</dc:creator>
  <cp:keywords/>
  <cp:lastModifiedBy>valentin ehinger</cp:lastModifiedBy>
  <cp:revision>2</cp:revision>
  <cp:lastPrinted>2015-12-04T09:09:00Z</cp:lastPrinted>
  <dcterms:created xsi:type="dcterms:W3CDTF">2022-09-01T13:45:00Z</dcterms:created>
  <dcterms:modified xsi:type="dcterms:W3CDTF">2022-09-01T13:45:00Z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0x010100B03F0CD77033574D9A9F65723F2BE6D7</vt:lpwstr>
  </property>
</Properties>
</file>