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7B96" w14:textId="17393A20" w:rsidR="00A97474" w:rsidRPr="00A97474" w:rsidRDefault="005D4462" w:rsidP="005A1DC4">
      <w:pPr>
        <w:spacing w:after="120" w:line="360" w:lineRule="auto"/>
        <w:rPr>
          <w:rFonts w:asciiTheme="minorHAnsi" w:hAnsiTheme="minorHAnsi" w:cs="Arial"/>
          <w:i/>
          <w:color w:val="548DD4" w:themeColor="text2" w:themeTint="99"/>
          <w:sz w:val="32"/>
          <w:szCs w:val="32"/>
        </w:rPr>
      </w:pPr>
      <w:r>
        <w:rPr>
          <w:rFonts w:asciiTheme="minorHAnsi" w:hAnsiTheme="minorHAnsi" w:cs="Arial"/>
          <w:b/>
          <w:color w:val="000000" w:themeColor="text1"/>
          <w:sz w:val="32"/>
          <w:szCs w:val="32"/>
        </w:rPr>
        <w:t>Sicherheit und Schutzwürdigkeit von Informationen</w:t>
      </w:r>
      <w:r w:rsidR="005A6937">
        <w:rPr>
          <w:rFonts w:asciiTheme="minorHAnsi" w:hAnsiTheme="minorHAnsi" w:cs="Arial"/>
          <w:b/>
          <w:color w:val="000000" w:themeColor="text1"/>
          <w:sz w:val="32"/>
          <w:szCs w:val="32"/>
        </w:rPr>
        <w:t xml:space="preserve">, Testdaten, ITIL 4 – 7 Leitprinzipien </w:t>
      </w:r>
      <w:r w:rsidR="004C69F3">
        <w:rPr>
          <w:rFonts w:asciiTheme="minorHAnsi" w:hAnsiTheme="minorHAnsi" w:cs="Arial"/>
          <w:b/>
          <w:color w:val="000000" w:themeColor="text1"/>
          <w:sz w:val="32"/>
          <w:szCs w:val="32"/>
        </w:rPr>
        <w:br/>
      </w:r>
      <w:r w:rsidR="004C69F3" w:rsidRPr="007B18B3">
        <w:rPr>
          <w:rFonts w:asciiTheme="minorHAnsi" w:hAnsiTheme="minorHAnsi" w:cs="Arial"/>
          <w:b/>
          <w:i/>
          <w:color w:val="548DD4" w:themeColor="text2" w:themeTint="99"/>
          <w:sz w:val="28"/>
        </w:rPr>
        <w:t>- Die blaue Schrift ist zu löschen!</w:t>
      </w:r>
    </w:p>
    <w:p w14:paraId="5CCF0787" w14:textId="77777777" w:rsidR="00D608A9" w:rsidRPr="00D608A9" w:rsidRDefault="000B6455" w:rsidP="005A1DC4">
      <w:pPr>
        <w:spacing w:after="120" w:line="360" w:lineRule="auto"/>
        <w:rPr>
          <w:rFonts w:asciiTheme="minorHAnsi" w:hAnsiTheme="minorHAnsi" w:cs="Arial"/>
          <w:color w:val="000000" w:themeColor="text1"/>
          <w:sz w:val="28"/>
        </w:rPr>
      </w:pPr>
      <w:r>
        <w:rPr>
          <w:rFonts w:asciiTheme="minorHAnsi" w:hAnsiTheme="minorHAnsi" w:cs="Arial"/>
          <w:i/>
          <w:color w:val="548DD4" w:themeColor="text2" w:themeTint="99"/>
        </w:rPr>
        <w:t xml:space="preserve">Speichern </w:t>
      </w:r>
      <w:proofErr w:type="gramStart"/>
      <w:r>
        <w:rPr>
          <w:rFonts w:asciiTheme="minorHAnsi" w:hAnsiTheme="minorHAnsi" w:cs="Arial"/>
          <w:i/>
          <w:color w:val="548DD4" w:themeColor="text2" w:themeTint="99"/>
        </w:rPr>
        <w:t>mit Dateiname</w:t>
      </w:r>
      <w:proofErr w:type="gramEnd"/>
      <w:r>
        <w:rPr>
          <w:rFonts w:asciiTheme="minorHAnsi" w:hAnsiTheme="minorHAnsi" w:cs="Arial"/>
          <w:i/>
          <w:color w:val="548DD4" w:themeColor="text2" w:themeTint="99"/>
        </w:rPr>
        <w:t xml:space="preserve">: </w:t>
      </w:r>
      <w:r w:rsidR="005A0B2C">
        <w:rPr>
          <w:rFonts w:asciiTheme="minorHAnsi" w:hAnsiTheme="minorHAnsi" w:cs="Arial"/>
          <w:i/>
          <w:color w:val="548DD4" w:themeColor="text2" w:themeTint="99"/>
        </w:rPr>
        <w:t>150_A</w:t>
      </w:r>
      <w:r w:rsidR="000874CB">
        <w:rPr>
          <w:rFonts w:asciiTheme="minorHAnsi" w:hAnsiTheme="minorHAnsi" w:cs="Arial"/>
          <w:i/>
          <w:color w:val="548DD4" w:themeColor="text2" w:themeTint="99"/>
        </w:rPr>
        <w:t>4</w:t>
      </w:r>
      <w:r w:rsidR="00D66259" w:rsidRPr="00D66259">
        <w:rPr>
          <w:rFonts w:asciiTheme="minorHAnsi" w:hAnsiTheme="minorHAnsi" w:cs="Arial"/>
          <w:i/>
          <w:color w:val="548DD4" w:themeColor="text2" w:themeTint="99"/>
        </w:rPr>
        <w:t>_name</w:t>
      </w:r>
      <w:r w:rsidR="005A0B2C">
        <w:rPr>
          <w:rFonts w:asciiTheme="minorHAnsi" w:hAnsiTheme="minorHAnsi" w:cs="Arial"/>
          <w:i/>
          <w:color w:val="548DD4" w:themeColor="text2" w:themeTint="99"/>
        </w:rPr>
        <w:t>1</w:t>
      </w:r>
      <w:r w:rsidR="00D66259" w:rsidRPr="00D66259">
        <w:rPr>
          <w:rFonts w:asciiTheme="minorHAnsi" w:hAnsiTheme="minorHAnsi" w:cs="Arial"/>
          <w:i/>
          <w:color w:val="548DD4" w:themeColor="text2" w:themeTint="99"/>
        </w:rPr>
        <w:t>_</w:t>
      </w:r>
      <w:r w:rsidR="005A0B2C">
        <w:rPr>
          <w:rFonts w:asciiTheme="minorHAnsi" w:hAnsiTheme="minorHAnsi" w:cs="Arial"/>
          <w:i/>
          <w:color w:val="548DD4" w:themeColor="text2" w:themeTint="99"/>
        </w:rPr>
        <w:t>name2_</w:t>
      </w:r>
      <w:r w:rsidR="00D66259" w:rsidRPr="00D66259">
        <w:rPr>
          <w:rFonts w:asciiTheme="minorHAnsi" w:hAnsiTheme="minorHAnsi" w:cs="Arial"/>
          <w:i/>
          <w:color w:val="548DD4" w:themeColor="text2" w:themeTint="99"/>
        </w:rPr>
        <w:t>klasse.pdf</w:t>
      </w:r>
      <w:r w:rsidR="00782AD9">
        <w:rPr>
          <w:rFonts w:asciiTheme="minorHAnsi" w:hAnsiTheme="minorHAnsi" w:cs="Arial"/>
          <w:i/>
          <w:color w:val="548DD4" w:themeColor="text2" w:themeTint="99"/>
        </w:rPr>
        <w:br/>
        <w:t xml:space="preserve">Mindestens eine Seite reinen Text, ohne Titel oder Grafiken gerechnet. </w:t>
      </w:r>
      <w:r w:rsidR="00D608A9" w:rsidRPr="00D608A9">
        <w:rPr>
          <w:rFonts w:asciiTheme="minorHAnsi" w:hAnsiTheme="minorHAnsi" w:cs="Arial"/>
          <w:i/>
          <w:color w:val="548DD4" w:themeColor="text2" w:themeTint="99"/>
        </w:rPr>
        <w:br/>
      </w:r>
      <w:proofErr w:type="gramStart"/>
      <w:r w:rsidR="00A51653">
        <w:rPr>
          <w:rFonts w:asciiTheme="minorHAnsi" w:hAnsiTheme="minorHAnsi" w:cs="Arial"/>
          <w:color w:val="000000" w:themeColor="text1"/>
          <w:sz w:val="28"/>
        </w:rPr>
        <w:t xml:space="preserve">Klasse, </w:t>
      </w:r>
      <w:r w:rsidR="00D608A9" w:rsidRPr="00D608A9">
        <w:rPr>
          <w:rFonts w:asciiTheme="minorHAnsi" w:hAnsiTheme="minorHAnsi" w:cs="Arial"/>
          <w:color w:val="000000" w:themeColor="text1"/>
          <w:sz w:val="28"/>
        </w:rPr>
        <w:t xml:space="preserve"> Vorname</w:t>
      </w:r>
      <w:proofErr w:type="gramEnd"/>
      <w:r w:rsidR="0049002E">
        <w:rPr>
          <w:rFonts w:asciiTheme="minorHAnsi" w:hAnsiTheme="minorHAnsi" w:cs="Arial"/>
          <w:color w:val="000000" w:themeColor="text1"/>
          <w:sz w:val="28"/>
        </w:rPr>
        <w:t>1</w:t>
      </w:r>
      <w:r w:rsidR="00D608A9" w:rsidRPr="00D608A9">
        <w:rPr>
          <w:rFonts w:asciiTheme="minorHAnsi" w:hAnsiTheme="minorHAnsi" w:cs="Arial"/>
          <w:color w:val="000000" w:themeColor="text1"/>
          <w:sz w:val="28"/>
        </w:rPr>
        <w:t xml:space="preserve"> N</w:t>
      </w:r>
      <w:r w:rsidR="003807AE">
        <w:rPr>
          <w:rFonts w:asciiTheme="minorHAnsi" w:hAnsiTheme="minorHAnsi" w:cs="Arial"/>
          <w:color w:val="000000" w:themeColor="text1"/>
          <w:sz w:val="28"/>
        </w:rPr>
        <w:t>achn</w:t>
      </w:r>
      <w:r w:rsidR="00D608A9" w:rsidRPr="00D608A9">
        <w:rPr>
          <w:rFonts w:asciiTheme="minorHAnsi" w:hAnsiTheme="minorHAnsi" w:cs="Arial"/>
          <w:color w:val="000000" w:themeColor="text1"/>
          <w:sz w:val="28"/>
        </w:rPr>
        <w:t>ame</w:t>
      </w:r>
      <w:r w:rsidR="0049002E">
        <w:rPr>
          <w:rFonts w:asciiTheme="minorHAnsi" w:hAnsiTheme="minorHAnsi" w:cs="Arial"/>
          <w:color w:val="000000" w:themeColor="text1"/>
          <w:sz w:val="28"/>
        </w:rPr>
        <w:t xml:space="preserve">1, </w:t>
      </w:r>
      <w:r w:rsidR="0049002E" w:rsidRPr="00D608A9">
        <w:rPr>
          <w:rFonts w:asciiTheme="minorHAnsi" w:hAnsiTheme="minorHAnsi" w:cs="Arial"/>
          <w:color w:val="000000" w:themeColor="text1"/>
          <w:sz w:val="28"/>
        </w:rPr>
        <w:t>Vorname</w:t>
      </w:r>
      <w:r w:rsidR="0049002E">
        <w:rPr>
          <w:rFonts w:asciiTheme="minorHAnsi" w:hAnsiTheme="minorHAnsi" w:cs="Arial"/>
          <w:color w:val="000000" w:themeColor="text1"/>
          <w:sz w:val="28"/>
        </w:rPr>
        <w:t>2</w:t>
      </w:r>
      <w:r w:rsidR="0049002E" w:rsidRPr="00D608A9">
        <w:rPr>
          <w:rFonts w:asciiTheme="minorHAnsi" w:hAnsiTheme="minorHAnsi" w:cs="Arial"/>
          <w:color w:val="000000" w:themeColor="text1"/>
          <w:sz w:val="28"/>
        </w:rPr>
        <w:t xml:space="preserve"> N</w:t>
      </w:r>
      <w:r w:rsidR="0049002E">
        <w:rPr>
          <w:rFonts w:asciiTheme="minorHAnsi" w:hAnsiTheme="minorHAnsi" w:cs="Arial"/>
          <w:color w:val="000000" w:themeColor="text1"/>
          <w:sz w:val="28"/>
        </w:rPr>
        <w:t>achn</w:t>
      </w:r>
      <w:r w:rsidR="0049002E" w:rsidRPr="00D608A9">
        <w:rPr>
          <w:rFonts w:asciiTheme="minorHAnsi" w:hAnsiTheme="minorHAnsi" w:cs="Arial"/>
          <w:color w:val="000000" w:themeColor="text1"/>
          <w:sz w:val="28"/>
        </w:rPr>
        <w:t>ame</w:t>
      </w:r>
      <w:r w:rsidR="0049002E">
        <w:rPr>
          <w:rFonts w:asciiTheme="minorHAnsi" w:hAnsiTheme="minorHAnsi" w:cs="Arial"/>
          <w:color w:val="000000" w:themeColor="text1"/>
          <w:sz w:val="28"/>
        </w:rPr>
        <w:t>2</w:t>
      </w:r>
    </w:p>
    <w:p w14:paraId="0D609E50" w14:textId="77777777" w:rsidR="00D712A8" w:rsidRDefault="00D712A8" w:rsidP="00D712A8">
      <w:pPr>
        <w:spacing w:line="360" w:lineRule="auto"/>
        <w:rPr>
          <w:rFonts w:asciiTheme="minorHAnsi" w:hAnsiTheme="minorHAnsi" w:cs="Arial"/>
          <w:i/>
          <w:color w:val="548DD4" w:themeColor="text2" w:themeTint="99"/>
        </w:rPr>
      </w:pPr>
      <w:r>
        <w:rPr>
          <w:rFonts w:asciiTheme="minorHAnsi" w:hAnsiTheme="minorHAnsi" w:cs="Arial"/>
          <w:b/>
          <w:color w:val="000000" w:themeColor="text1"/>
          <w:sz w:val="28"/>
        </w:rPr>
        <w:t>Datenschutzbestimmungen</w:t>
      </w:r>
      <w:r w:rsidR="007B18B3">
        <w:rPr>
          <w:rFonts w:asciiTheme="minorHAnsi" w:hAnsiTheme="minorHAnsi" w:cs="Arial"/>
          <w:b/>
          <w:color w:val="000000" w:themeColor="text1"/>
          <w:sz w:val="28"/>
        </w:rPr>
        <w:br/>
      </w:r>
      <w:r w:rsidRPr="00D712A8">
        <w:rPr>
          <w:rFonts w:asciiTheme="minorHAnsi" w:hAnsiTheme="minorHAnsi" w:cs="Arial"/>
          <w:i/>
          <w:color w:val="548DD4" w:themeColor="text2" w:themeTint="99"/>
        </w:rPr>
        <w:t xml:space="preserve">Erstellen </w:t>
      </w:r>
      <w:r>
        <w:rPr>
          <w:rFonts w:asciiTheme="minorHAnsi" w:hAnsiTheme="minorHAnsi" w:cs="Arial"/>
          <w:i/>
          <w:color w:val="548DD4" w:themeColor="text2" w:themeTint="99"/>
        </w:rPr>
        <w:t xml:space="preserve">Sie </w:t>
      </w:r>
      <w:r w:rsidRPr="00D712A8">
        <w:rPr>
          <w:rFonts w:asciiTheme="minorHAnsi" w:hAnsiTheme="minorHAnsi" w:cs="Arial"/>
          <w:i/>
          <w:color w:val="548DD4" w:themeColor="text2" w:themeTint="99"/>
        </w:rPr>
        <w:t xml:space="preserve">einer Zusammenstellung der relevanten juristische Bestimmungen </w:t>
      </w:r>
      <w:r w:rsidR="00E875C4">
        <w:rPr>
          <w:rFonts w:asciiTheme="minorHAnsi" w:hAnsiTheme="minorHAnsi" w:cs="Arial"/>
          <w:i/>
          <w:color w:val="548DD4" w:themeColor="text2" w:themeTint="99"/>
        </w:rPr>
        <w:t>(Gesetze) Punkte</w:t>
      </w:r>
      <w:r w:rsidRPr="00D712A8">
        <w:rPr>
          <w:rFonts w:asciiTheme="minorHAnsi" w:hAnsiTheme="minorHAnsi" w:cs="Arial"/>
          <w:i/>
          <w:color w:val="548DD4" w:themeColor="text2" w:themeTint="99"/>
        </w:rPr>
        <w:t>, welche für die in den bisherigen Arbeitsblättern behandelten E-Business Anwendungen</w:t>
      </w:r>
      <w:r>
        <w:rPr>
          <w:rFonts w:asciiTheme="minorHAnsi" w:hAnsiTheme="minorHAnsi" w:cs="Arial"/>
          <w:i/>
          <w:color w:val="548DD4" w:themeColor="text2" w:themeTint="99"/>
        </w:rPr>
        <w:t xml:space="preserve"> gelten</w:t>
      </w:r>
      <w:r w:rsidRPr="00D712A8">
        <w:rPr>
          <w:rFonts w:asciiTheme="minorHAnsi" w:hAnsiTheme="minorHAnsi" w:cs="Arial"/>
          <w:i/>
          <w:color w:val="548DD4" w:themeColor="text2" w:themeTint="99"/>
        </w:rPr>
        <w:t>.</w:t>
      </w:r>
    </w:p>
    <w:p w14:paraId="4EA6157D" w14:textId="77777777" w:rsidR="0089760F" w:rsidRPr="00A277A6" w:rsidRDefault="00F166DC" w:rsidP="00D712A8">
      <w:pPr>
        <w:spacing w:line="360" w:lineRule="auto"/>
        <w:rPr>
          <w:rFonts w:asciiTheme="minorHAnsi" w:hAnsiTheme="minorHAnsi"/>
          <w:b/>
          <w:sz w:val="28"/>
          <w:szCs w:val="28"/>
        </w:rPr>
      </w:pPr>
      <w:r w:rsidRPr="00A277A6">
        <w:rPr>
          <w:rFonts w:asciiTheme="minorHAnsi" w:hAnsiTheme="minorHAnsi"/>
          <w:b/>
          <w:sz w:val="28"/>
          <w:szCs w:val="28"/>
        </w:rPr>
        <w:br/>
      </w:r>
      <w:r w:rsidR="00D712A8" w:rsidRPr="00D712A8">
        <w:rPr>
          <w:rFonts w:asciiTheme="minorHAnsi" w:hAnsiTheme="minorHAnsi"/>
          <w:b/>
          <w:sz w:val="28"/>
          <w:szCs w:val="28"/>
        </w:rPr>
        <w:t>Authentifikation</w:t>
      </w:r>
    </w:p>
    <w:p w14:paraId="54933F9D" w14:textId="77777777" w:rsidR="000678DB" w:rsidRDefault="00D712A8" w:rsidP="00D712A8">
      <w:pPr>
        <w:spacing w:line="360" w:lineRule="auto"/>
        <w:rPr>
          <w:rFonts w:asciiTheme="minorHAnsi" w:hAnsiTheme="minorHAnsi" w:cs="Arial"/>
          <w:i/>
          <w:color w:val="548DD4" w:themeColor="text2" w:themeTint="99"/>
        </w:rPr>
      </w:pPr>
      <w:r w:rsidRPr="00D712A8">
        <w:rPr>
          <w:rFonts w:asciiTheme="minorHAnsi" w:hAnsiTheme="minorHAnsi" w:cs="Arial"/>
          <w:i/>
          <w:color w:val="548DD4" w:themeColor="text2" w:themeTint="99"/>
        </w:rPr>
        <w:t>Analyse Möglichkeiten für eine sichere Authentifikation. Zusammenstellen der implementierten Sicherheitsmechanismen die in den bisherigen Arbeitsblättern behandelten E-Business Anwendungen. Aufzeigen allfälliger Massnahmen.</w:t>
      </w:r>
    </w:p>
    <w:p w14:paraId="2FFC56C2" w14:textId="77777777" w:rsidR="000678DB" w:rsidRDefault="000678DB" w:rsidP="0089760F">
      <w:pPr>
        <w:rPr>
          <w:rFonts w:asciiTheme="minorHAnsi" w:hAnsiTheme="minorHAnsi" w:cs="Arial"/>
          <w:i/>
          <w:color w:val="548DD4" w:themeColor="text2" w:themeTint="99"/>
        </w:rPr>
      </w:pPr>
    </w:p>
    <w:p w14:paraId="7E991974" w14:textId="77777777" w:rsidR="0089760F" w:rsidRDefault="007F545B" w:rsidP="0089760F">
      <w:pPr>
        <w:spacing w:after="120" w:line="360" w:lineRule="auto"/>
        <w:rPr>
          <w:rFonts w:asciiTheme="minorHAnsi" w:hAnsiTheme="minorHAnsi" w:cs="Arial"/>
          <w:b/>
          <w:color w:val="000000" w:themeColor="text1"/>
          <w:sz w:val="28"/>
        </w:rPr>
      </w:pPr>
      <w:r w:rsidRPr="007F545B">
        <w:rPr>
          <w:rFonts w:asciiTheme="minorHAnsi" w:hAnsiTheme="minorHAnsi" w:cs="Arial"/>
          <w:b/>
          <w:color w:val="000000" w:themeColor="text1"/>
          <w:sz w:val="28"/>
        </w:rPr>
        <w:t>Verschlüsselung</w:t>
      </w:r>
    </w:p>
    <w:p w14:paraId="52727432" w14:textId="177883DB" w:rsidR="0089760F" w:rsidRDefault="007F545B" w:rsidP="000532AB">
      <w:pPr>
        <w:spacing w:after="120" w:line="360" w:lineRule="auto"/>
        <w:rPr>
          <w:rFonts w:asciiTheme="minorHAnsi" w:hAnsiTheme="minorHAnsi" w:cs="Arial"/>
          <w:i/>
          <w:color w:val="548DD4" w:themeColor="text2" w:themeTint="99"/>
        </w:rPr>
      </w:pPr>
      <w:r w:rsidRPr="007F545B">
        <w:rPr>
          <w:rFonts w:asciiTheme="minorHAnsi" w:hAnsiTheme="minorHAnsi" w:cs="Arial"/>
          <w:i/>
          <w:color w:val="548DD4" w:themeColor="text2" w:themeTint="99"/>
        </w:rPr>
        <w:t>Analyse der Möglichkeiten für den Einsatz von Verschlüsselung. Wo in der ganzen Kette kann uns die Verschlüsselung helfen? Was für Möglichkeiten gibt es und was ist zu empfehlen? Aufzeigen allfälliger Massnahmen für die in den bisherigen Arbeitsblättern behandelten E-Business Anwendungen.</w:t>
      </w:r>
    </w:p>
    <w:p w14:paraId="603270DD" w14:textId="77777777" w:rsidR="003A5DA9" w:rsidRPr="00A40C61" w:rsidRDefault="003A5DA9" w:rsidP="003A5DA9">
      <w:pPr>
        <w:spacing w:line="360" w:lineRule="auto"/>
        <w:rPr>
          <w:rFonts w:asciiTheme="minorHAnsi" w:hAnsiTheme="minorHAnsi" w:cs="Arial"/>
          <w:i/>
          <w:color w:val="548DD4" w:themeColor="text2" w:themeTint="99"/>
        </w:rPr>
      </w:pPr>
      <w:r>
        <w:rPr>
          <w:rFonts w:asciiTheme="minorHAnsi" w:hAnsiTheme="minorHAnsi" w:cs="Arial"/>
          <w:b/>
          <w:color w:val="000000" w:themeColor="text1"/>
          <w:sz w:val="28"/>
        </w:rPr>
        <w:t>Testdaten Management</w:t>
      </w:r>
      <w:r>
        <w:rPr>
          <w:rFonts w:asciiTheme="minorHAnsi" w:hAnsiTheme="minorHAnsi" w:cs="Arial"/>
          <w:b/>
          <w:color w:val="000000" w:themeColor="text1"/>
          <w:sz w:val="28"/>
        </w:rPr>
        <w:br/>
      </w:r>
      <w:r w:rsidRPr="00A40C61">
        <w:rPr>
          <w:rFonts w:asciiTheme="minorHAnsi" w:hAnsiTheme="minorHAnsi" w:cs="Arial"/>
          <w:i/>
          <w:color w:val="548DD4" w:themeColor="text2" w:themeTint="99"/>
        </w:rPr>
        <w:t>Zeigen Sie auf, wie in Ihrem Ausbildungsbetrieb die Pflege der Testdaten geregelt ist. Wie erfolgt die Überprüfung und allenfalls Anpassung dieser Daten bei der Umsetzung eine</w:t>
      </w:r>
      <w:r>
        <w:rPr>
          <w:rFonts w:asciiTheme="minorHAnsi" w:hAnsiTheme="minorHAnsi" w:cs="Arial"/>
          <w:i/>
          <w:color w:val="548DD4" w:themeColor="text2" w:themeTint="99"/>
        </w:rPr>
        <w:t>r Änderung (</w:t>
      </w:r>
      <w:proofErr w:type="spellStart"/>
      <w:r w:rsidRPr="00A40C61">
        <w:rPr>
          <w:rFonts w:asciiTheme="minorHAnsi" w:hAnsiTheme="minorHAnsi" w:cs="Arial"/>
          <w:i/>
          <w:color w:val="548DD4" w:themeColor="text2" w:themeTint="99"/>
        </w:rPr>
        <w:t>Changes</w:t>
      </w:r>
      <w:proofErr w:type="spellEnd"/>
      <w:r>
        <w:rPr>
          <w:rFonts w:asciiTheme="minorHAnsi" w:hAnsiTheme="minorHAnsi" w:cs="Arial"/>
          <w:i/>
          <w:color w:val="548DD4" w:themeColor="text2" w:themeTint="99"/>
        </w:rPr>
        <w:t>)</w:t>
      </w:r>
      <w:r w:rsidRPr="00A40C61">
        <w:rPr>
          <w:rFonts w:asciiTheme="minorHAnsi" w:hAnsiTheme="minorHAnsi" w:cs="Arial"/>
          <w:i/>
          <w:color w:val="548DD4" w:themeColor="text2" w:themeTint="99"/>
        </w:rPr>
        <w:t xml:space="preserve">? </w:t>
      </w:r>
    </w:p>
    <w:p w14:paraId="0A20A5CE" w14:textId="77777777" w:rsidR="003A5DA9" w:rsidRDefault="003A5DA9" w:rsidP="003A5DA9">
      <w:pPr>
        <w:spacing w:line="360" w:lineRule="auto"/>
        <w:rPr>
          <w:rFonts w:asciiTheme="minorHAnsi" w:hAnsiTheme="minorHAnsi" w:cs="Arial"/>
          <w:i/>
          <w:color w:val="548DD4" w:themeColor="text2" w:themeTint="99"/>
        </w:rPr>
      </w:pPr>
      <w:r w:rsidRPr="00A40C61">
        <w:rPr>
          <w:rFonts w:asciiTheme="minorHAnsi" w:hAnsiTheme="minorHAnsi" w:cs="Arial"/>
          <w:i/>
          <w:color w:val="548DD4" w:themeColor="text2" w:themeTint="99"/>
        </w:rPr>
        <w:t>Wie werden die Tests durchgeführt? Was für Hilfsmittel (Tools) werden verwendet?</w:t>
      </w:r>
    </w:p>
    <w:p w14:paraId="02A3210E" w14:textId="77777777" w:rsidR="00781582" w:rsidRDefault="00781582">
      <w:pPr>
        <w:rPr>
          <w:rFonts w:asciiTheme="minorHAnsi" w:hAnsiTheme="minorHAnsi" w:cs="Arial"/>
          <w:b/>
          <w:color w:val="000000" w:themeColor="text1"/>
          <w:sz w:val="28"/>
        </w:rPr>
      </w:pPr>
      <w:r>
        <w:rPr>
          <w:rFonts w:asciiTheme="minorHAnsi" w:hAnsiTheme="minorHAnsi" w:cs="Arial"/>
          <w:b/>
          <w:color w:val="000000" w:themeColor="text1"/>
          <w:sz w:val="28"/>
        </w:rPr>
        <w:br w:type="page"/>
      </w:r>
    </w:p>
    <w:p w14:paraId="3EEDB96E" w14:textId="34963CB1" w:rsidR="00F92777" w:rsidRDefault="006174A0" w:rsidP="00F92777">
      <w:pPr>
        <w:spacing w:after="120" w:line="360" w:lineRule="auto"/>
        <w:rPr>
          <w:rFonts w:asciiTheme="minorHAnsi" w:hAnsiTheme="minorHAnsi" w:cs="Arial"/>
          <w:b/>
          <w:color w:val="000000" w:themeColor="text1"/>
          <w:sz w:val="28"/>
        </w:rPr>
      </w:pPr>
      <w:bookmarkStart w:id="0" w:name="_GoBack"/>
      <w:bookmarkEnd w:id="0"/>
      <w:r>
        <w:rPr>
          <w:rFonts w:asciiTheme="minorHAnsi" w:hAnsiTheme="minorHAnsi" w:cs="Arial"/>
          <w:b/>
          <w:color w:val="000000" w:themeColor="text1"/>
          <w:sz w:val="28"/>
        </w:rPr>
        <w:lastRenderedPageBreak/>
        <w:t>Zusammenfassung</w:t>
      </w:r>
    </w:p>
    <w:p w14:paraId="40EF91B2" w14:textId="4B4D1F7E" w:rsidR="00211617" w:rsidRDefault="00F92777" w:rsidP="0089760F">
      <w:pPr>
        <w:spacing w:after="120" w:line="360" w:lineRule="auto"/>
        <w:rPr>
          <w:rFonts w:asciiTheme="minorHAnsi" w:hAnsiTheme="minorHAnsi" w:cs="Arial"/>
          <w:i/>
          <w:color w:val="548DD4" w:themeColor="text2" w:themeTint="99"/>
        </w:rPr>
      </w:pPr>
      <w:r w:rsidRPr="00F92777">
        <w:rPr>
          <w:rFonts w:asciiTheme="minorHAnsi" w:hAnsiTheme="minorHAnsi" w:cs="Arial"/>
          <w:i/>
          <w:color w:val="548DD4" w:themeColor="text2" w:themeTint="99"/>
        </w:rPr>
        <w:t xml:space="preserve">Zusammenstellung der Aufgaben 1 bis </w:t>
      </w:r>
      <w:r w:rsidR="004B4F27">
        <w:rPr>
          <w:rFonts w:asciiTheme="minorHAnsi" w:hAnsiTheme="minorHAnsi" w:cs="Arial"/>
          <w:i/>
          <w:color w:val="548DD4" w:themeColor="text2" w:themeTint="99"/>
        </w:rPr>
        <w:t>4</w:t>
      </w:r>
      <w:r w:rsidRPr="00F92777">
        <w:rPr>
          <w:rFonts w:asciiTheme="minorHAnsi" w:hAnsiTheme="minorHAnsi" w:cs="Arial"/>
          <w:i/>
          <w:color w:val="548DD4" w:themeColor="text2" w:themeTint="99"/>
        </w:rPr>
        <w:t xml:space="preserve"> in einer Management-Präsentation.</w:t>
      </w:r>
      <w:r>
        <w:rPr>
          <w:rFonts w:asciiTheme="minorHAnsi" w:hAnsiTheme="minorHAnsi" w:cs="Arial"/>
          <w:i/>
          <w:color w:val="548DD4" w:themeColor="text2" w:themeTint="99"/>
        </w:rPr>
        <w:t xml:space="preserve"> (Querformat) </w:t>
      </w:r>
    </w:p>
    <w:p w14:paraId="6CA57D80" w14:textId="77777777" w:rsidR="00781582" w:rsidRDefault="00781582" w:rsidP="00781582">
      <w:pPr>
        <w:rPr>
          <w:rFonts w:asciiTheme="minorHAnsi" w:hAnsiTheme="minorHAnsi" w:cs="Arial"/>
          <w:b/>
          <w:color w:val="000000" w:themeColor="text1"/>
          <w:sz w:val="28"/>
        </w:rPr>
      </w:pPr>
      <w:r w:rsidRPr="003E6131">
        <w:rPr>
          <w:rFonts w:asciiTheme="minorHAnsi" w:hAnsiTheme="minorHAnsi" w:cs="Arial"/>
          <w:b/>
          <w:color w:val="000000" w:themeColor="text1"/>
          <w:sz w:val="28"/>
        </w:rPr>
        <w:t>ITIL</w:t>
      </w:r>
      <w:r>
        <w:rPr>
          <w:rFonts w:asciiTheme="minorHAnsi" w:hAnsiTheme="minorHAnsi" w:cs="Arial"/>
          <w:b/>
          <w:color w:val="000000" w:themeColor="text1"/>
          <w:sz w:val="28"/>
        </w:rPr>
        <w:t xml:space="preserve"> </w:t>
      </w:r>
      <w:proofErr w:type="gramStart"/>
      <w:r>
        <w:rPr>
          <w:rFonts w:asciiTheme="minorHAnsi" w:hAnsiTheme="minorHAnsi" w:cs="Arial"/>
          <w:b/>
          <w:color w:val="000000" w:themeColor="text1"/>
          <w:sz w:val="28"/>
        </w:rPr>
        <w:t>4,  7</w:t>
      </w:r>
      <w:proofErr w:type="gramEnd"/>
      <w:r>
        <w:rPr>
          <w:rFonts w:asciiTheme="minorHAnsi" w:hAnsiTheme="minorHAnsi" w:cs="Arial"/>
          <w:b/>
          <w:color w:val="000000" w:themeColor="text1"/>
          <w:sz w:val="28"/>
        </w:rPr>
        <w:t xml:space="preserve"> </w:t>
      </w:r>
      <w:r w:rsidRPr="003E6131">
        <w:rPr>
          <w:rFonts w:asciiTheme="minorHAnsi" w:hAnsiTheme="minorHAnsi" w:cs="Arial"/>
          <w:b/>
          <w:color w:val="000000" w:themeColor="text1"/>
          <w:sz w:val="28"/>
        </w:rPr>
        <w:t xml:space="preserve">Leitprinzipien </w:t>
      </w:r>
    </w:p>
    <w:p w14:paraId="23CC8918" w14:textId="77777777" w:rsidR="00781582" w:rsidRPr="003E6131" w:rsidRDefault="00781582" w:rsidP="00781582">
      <w:pPr>
        <w:spacing w:line="360" w:lineRule="auto"/>
        <w:rPr>
          <w:rFonts w:asciiTheme="minorHAnsi" w:hAnsiTheme="minorHAnsi" w:cs="Arial"/>
          <w:i/>
          <w:color w:val="548DD4" w:themeColor="text2" w:themeTint="99"/>
        </w:rPr>
      </w:pPr>
      <w:r w:rsidRPr="003E6131">
        <w:rPr>
          <w:rFonts w:asciiTheme="minorHAnsi" w:hAnsiTheme="minorHAnsi" w:cs="Arial"/>
          <w:i/>
          <w:color w:val="548DD4" w:themeColor="text2" w:themeTint="99"/>
        </w:rPr>
        <w:t xml:space="preserve">Reflektieren Sie die </w:t>
      </w:r>
      <w:r>
        <w:rPr>
          <w:rFonts w:asciiTheme="minorHAnsi" w:hAnsiTheme="minorHAnsi" w:cs="Arial"/>
          <w:i/>
          <w:color w:val="548DD4" w:themeColor="text2" w:themeTint="99"/>
        </w:rPr>
        <w:t xml:space="preserve">7 </w:t>
      </w:r>
      <w:r w:rsidRPr="003E6131">
        <w:rPr>
          <w:rFonts w:asciiTheme="minorHAnsi" w:hAnsiTheme="minorHAnsi" w:cs="Arial"/>
          <w:i/>
          <w:color w:val="548DD4" w:themeColor="text2" w:themeTint="99"/>
        </w:rPr>
        <w:t xml:space="preserve">ITIL Leitprinzipen (Guiding </w:t>
      </w:r>
      <w:proofErr w:type="spellStart"/>
      <w:r w:rsidRPr="003E6131">
        <w:rPr>
          <w:rFonts w:asciiTheme="minorHAnsi" w:hAnsiTheme="minorHAnsi" w:cs="Arial"/>
          <w:i/>
          <w:color w:val="548DD4" w:themeColor="text2" w:themeTint="99"/>
        </w:rPr>
        <w:t>principles</w:t>
      </w:r>
      <w:proofErr w:type="spellEnd"/>
      <w:r w:rsidRPr="003E6131">
        <w:rPr>
          <w:rFonts w:asciiTheme="minorHAnsi" w:hAnsiTheme="minorHAnsi" w:cs="Arial"/>
          <w:i/>
          <w:color w:val="548DD4" w:themeColor="text2" w:themeTint="99"/>
        </w:rPr>
        <w:t>).</w:t>
      </w:r>
      <w:r>
        <w:rPr>
          <w:rFonts w:asciiTheme="minorHAnsi" w:hAnsiTheme="minorHAnsi" w:cs="Arial"/>
          <w:i/>
          <w:color w:val="548DD4" w:themeColor="text2" w:themeTint="99"/>
        </w:rPr>
        <w:t xml:space="preserve"> Geben Sie zu jedem der 7 Leitprinzipien an, was darunter zu verstehen ist.</w:t>
      </w:r>
    </w:p>
    <w:p w14:paraId="78B4365B" w14:textId="77777777" w:rsidR="00781582" w:rsidRDefault="00781582" w:rsidP="00781582">
      <w:pPr>
        <w:spacing w:line="360" w:lineRule="auto"/>
        <w:rPr>
          <w:rFonts w:asciiTheme="minorHAnsi" w:hAnsiTheme="minorHAnsi" w:cs="Arial"/>
          <w:b/>
          <w:color w:val="000000" w:themeColor="text1"/>
          <w:sz w:val="28"/>
        </w:rPr>
      </w:pPr>
      <w:r w:rsidRPr="003E6131">
        <w:rPr>
          <w:rFonts w:asciiTheme="minorHAnsi" w:hAnsiTheme="minorHAnsi" w:cs="Arial"/>
          <w:i/>
          <w:color w:val="548DD4" w:themeColor="text2" w:themeTint="99"/>
        </w:rPr>
        <w:t>Wie weit kommen Ihnen die Punkte bekannt vor</w:t>
      </w:r>
      <w:r>
        <w:rPr>
          <w:rFonts w:asciiTheme="minorHAnsi" w:hAnsiTheme="minorHAnsi" w:cs="Arial"/>
          <w:i/>
          <w:color w:val="548DD4" w:themeColor="text2" w:themeTint="99"/>
        </w:rPr>
        <w:t>?</w:t>
      </w:r>
      <w:r w:rsidRPr="003E6131">
        <w:rPr>
          <w:rFonts w:asciiTheme="minorHAnsi" w:hAnsiTheme="minorHAnsi" w:cs="Arial"/>
          <w:i/>
          <w:color w:val="548DD4" w:themeColor="text2" w:themeTint="99"/>
        </w:rPr>
        <w:t xml:space="preserve"> Wo, wie wenden Sie diese in Ihrem Betrieb</w:t>
      </w:r>
      <w:r>
        <w:rPr>
          <w:rFonts w:asciiTheme="minorHAnsi" w:hAnsiTheme="minorHAnsi" w:cs="Arial"/>
          <w:i/>
          <w:color w:val="548DD4" w:themeColor="text2" w:themeTint="99"/>
        </w:rPr>
        <w:t xml:space="preserve"> bereits an? </w:t>
      </w:r>
    </w:p>
    <w:p w14:paraId="68BE12D7" w14:textId="77777777" w:rsidR="00781582" w:rsidRDefault="00781582" w:rsidP="0089760F">
      <w:pPr>
        <w:spacing w:after="120" w:line="360" w:lineRule="auto"/>
        <w:rPr>
          <w:rFonts w:asciiTheme="minorHAnsi" w:hAnsiTheme="minorHAnsi" w:cs="Arial"/>
          <w:i/>
          <w:color w:val="548DD4" w:themeColor="text2" w:themeTint="99"/>
        </w:rPr>
      </w:pPr>
    </w:p>
    <w:p w14:paraId="38231930" w14:textId="77777777" w:rsidR="00211617" w:rsidRDefault="00211617">
      <w:pPr>
        <w:rPr>
          <w:rFonts w:asciiTheme="minorHAnsi" w:hAnsiTheme="minorHAnsi" w:cs="Arial"/>
          <w:i/>
          <w:color w:val="548DD4" w:themeColor="text2" w:themeTint="99"/>
        </w:rPr>
      </w:pPr>
      <w:r>
        <w:rPr>
          <w:rFonts w:asciiTheme="minorHAnsi" w:hAnsiTheme="minorHAnsi" w:cs="Arial"/>
          <w:i/>
          <w:color w:val="548DD4" w:themeColor="text2" w:themeTint="99"/>
        </w:rPr>
        <w:br w:type="page"/>
      </w:r>
    </w:p>
    <w:p w14:paraId="3A35C4BD" w14:textId="77777777" w:rsidR="004B03B8" w:rsidRDefault="004B03B8" w:rsidP="0089760F">
      <w:pPr>
        <w:spacing w:after="120" w:line="360" w:lineRule="auto"/>
        <w:rPr>
          <w:rFonts w:asciiTheme="minorHAnsi" w:hAnsiTheme="minorHAnsi" w:cs="Arial"/>
          <w:i/>
          <w:color w:val="548DD4" w:themeColor="text2" w:themeTint="99"/>
        </w:rPr>
      </w:pPr>
    </w:p>
    <w:sectPr w:rsidR="004B03B8" w:rsidSect="00D608A9">
      <w:headerReference w:type="default" r:id="rId11"/>
      <w:footerReference w:type="default" r:id="rId12"/>
      <w:pgSz w:w="11906" w:h="16838"/>
      <w:pgMar w:top="2127" w:right="1417" w:bottom="1702" w:left="1417" w:header="708" w:footer="915"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71458" w14:textId="77777777" w:rsidR="006E7933" w:rsidRDefault="006E7933">
      <w:r>
        <w:separator/>
      </w:r>
    </w:p>
  </w:endnote>
  <w:endnote w:type="continuationSeparator" w:id="0">
    <w:p w14:paraId="3AC1ECF4" w14:textId="77777777" w:rsidR="006E7933" w:rsidRDefault="006E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9261" w14:textId="77777777" w:rsidR="00A0281E" w:rsidRDefault="00956531">
    <w:pPr>
      <w:pStyle w:val="Fuzeile"/>
      <w:pBdr>
        <w:top w:val="single" w:sz="4" w:space="5" w:color="auto"/>
      </w:pBdr>
      <w:rPr>
        <w:lang w:val="de-DE"/>
      </w:rPr>
    </w:pPr>
    <w:r>
      <w:rPr>
        <w:lang w:val="en-GB"/>
      </w:rPr>
      <w:t>Beat Walter</w:t>
    </w:r>
    <w:r>
      <w:rPr>
        <w:lang w:val="en-GB"/>
      </w:rPr>
      <w:tab/>
      <w:t>20</w:t>
    </w:r>
    <w:r w:rsidR="00CA5042">
      <w:rPr>
        <w:lang w:val="en-GB"/>
      </w:rPr>
      <w:t>21</w:t>
    </w:r>
    <w:r w:rsidR="00086747">
      <w:rPr>
        <w:rFonts w:eastAsia="Tahoma"/>
        <w:lang w:val="de-DE"/>
      </w:rPr>
      <w:tab/>
    </w:r>
    <w:r w:rsidR="00BD0FB7">
      <w:rPr>
        <w:rStyle w:val="Seitenzahl"/>
        <w:rFonts w:asciiTheme="minorHAnsi" w:hAnsiTheme="minorHAnsi" w:cstheme="minorHAnsi"/>
      </w:rPr>
      <w:fldChar w:fldCharType="begin"/>
    </w:r>
    <w:r w:rsidR="00BD0FB7">
      <w:rPr>
        <w:rStyle w:val="Seitenzahl"/>
        <w:rFonts w:asciiTheme="minorHAnsi" w:hAnsiTheme="minorHAnsi" w:cstheme="minorHAnsi"/>
      </w:rPr>
      <w:instrText xml:space="preserve"> PAGE </w:instrText>
    </w:r>
    <w:r w:rsidR="00BD0FB7">
      <w:rPr>
        <w:rStyle w:val="Seitenzahl"/>
        <w:rFonts w:asciiTheme="minorHAnsi" w:hAnsiTheme="minorHAnsi" w:cstheme="minorHAnsi"/>
      </w:rPr>
      <w:fldChar w:fldCharType="separate"/>
    </w:r>
    <w:r w:rsidR="00845005">
      <w:rPr>
        <w:rStyle w:val="Seitenzahl"/>
        <w:rFonts w:asciiTheme="minorHAnsi" w:hAnsiTheme="minorHAnsi" w:cstheme="minorHAnsi"/>
        <w:noProof/>
      </w:rPr>
      <w:t>1</w:t>
    </w:r>
    <w:r w:rsidR="00BD0FB7">
      <w:rPr>
        <w:rStyle w:val="Seitenzahl"/>
        <w:rFonts w:asciiTheme="minorHAnsi" w:hAnsiTheme="minorHAnsi" w:cstheme="minorHAnsi"/>
      </w:rPr>
      <w:fldChar w:fldCharType="end"/>
    </w:r>
    <w:r w:rsidR="00BD0FB7">
      <w:rPr>
        <w:rStyle w:val="Seitenzahl"/>
        <w:rFonts w:asciiTheme="minorHAnsi" w:hAnsiTheme="minorHAnsi" w:cstheme="minorHAnsi"/>
      </w:rPr>
      <w:t>/</w:t>
    </w:r>
    <w:r w:rsidR="00BD0FB7">
      <w:rPr>
        <w:rStyle w:val="Seitenzahl"/>
        <w:rFonts w:asciiTheme="minorHAnsi" w:hAnsiTheme="minorHAnsi" w:cstheme="minorHAnsi"/>
      </w:rPr>
      <w:fldChar w:fldCharType="begin"/>
    </w:r>
    <w:r w:rsidR="00BD0FB7">
      <w:rPr>
        <w:rStyle w:val="Seitenzahl"/>
        <w:rFonts w:asciiTheme="minorHAnsi" w:hAnsiTheme="minorHAnsi" w:cstheme="minorHAnsi"/>
      </w:rPr>
      <w:instrText xml:space="preserve"> NUMPAGES </w:instrText>
    </w:r>
    <w:r w:rsidR="00BD0FB7">
      <w:rPr>
        <w:rStyle w:val="Seitenzahl"/>
        <w:rFonts w:asciiTheme="minorHAnsi" w:hAnsiTheme="minorHAnsi" w:cstheme="minorHAnsi"/>
      </w:rPr>
      <w:fldChar w:fldCharType="separate"/>
    </w:r>
    <w:r w:rsidR="00845005">
      <w:rPr>
        <w:rStyle w:val="Seitenzahl"/>
        <w:rFonts w:asciiTheme="minorHAnsi" w:hAnsiTheme="minorHAnsi" w:cstheme="minorHAnsi"/>
        <w:noProof/>
      </w:rPr>
      <w:t>2</w:t>
    </w:r>
    <w:r w:rsidR="00BD0FB7">
      <w:rPr>
        <w:rStyle w:val="Seitenzahl"/>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2EEC5" w14:textId="77777777" w:rsidR="006E7933" w:rsidRDefault="006E7933">
      <w:r>
        <w:separator/>
      </w:r>
    </w:p>
  </w:footnote>
  <w:footnote w:type="continuationSeparator" w:id="0">
    <w:p w14:paraId="5EAA8102" w14:textId="77777777" w:rsidR="006E7933" w:rsidRDefault="006E7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60F64" w14:textId="77777777" w:rsidR="00A0281E" w:rsidRPr="00490473" w:rsidRDefault="003807AE" w:rsidP="00D608A9">
    <w:pPr>
      <w:pStyle w:val="Kopfzeile"/>
      <w:pBdr>
        <w:bottom w:val="single" w:sz="4" w:space="5" w:color="auto"/>
      </w:pBdr>
      <w:tabs>
        <w:tab w:val="clear" w:pos="4536"/>
      </w:tabs>
      <w:rPr>
        <w:rFonts w:asciiTheme="minorHAnsi" w:hAnsiTheme="minorHAnsi" w:cstheme="minorHAnsi"/>
        <w:b/>
      </w:rPr>
    </w:pPr>
    <w:r>
      <w:rPr>
        <w:noProof/>
        <w:lang w:eastAsia="de-CH"/>
      </w:rPr>
      <w:drawing>
        <wp:anchor distT="0" distB="0" distL="114300" distR="114300" simplePos="0" relativeHeight="251658240" behindDoc="0" locked="0" layoutInCell="1" allowOverlap="1" wp14:anchorId="2127B906" wp14:editId="0BF1E31D">
          <wp:simplePos x="0" y="0"/>
          <wp:positionH relativeFrom="margin">
            <wp:align>right</wp:align>
          </wp:positionH>
          <wp:positionV relativeFrom="paragraph">
            <wp:posOffset>-64770</wp:posOffset>
          </wp:positionV>
          <wp:extent cx="833120" cy="439420"/>
          <wp:effectExtent l="0" t="0" r="508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6" name="officeArt object"/>
                  <pic:cNvPicPr/>
                </pic:nvPicPr>
                <pic:blipFill rotWithShape="1">
                  <a:blip r:embed="rId1" cstate="print">
                    <a:extLst>
                      <a:ext uri="{28A0092B-C50C-407E-A947-70E740481C1C}">
                        <a14:useLocalDpi xmlns:a14="http://schemas.microsoft.com/office/drawing/2010/main" val="0"/>
                      </a:ext>
                    </a:extLst>
                  </a:blip>
                  <a:srcRect b="30088"/>
                  <a:stretch/>
                </pic:blipFill>
                <pic:spPr bwMode="auto">
                  <a:xfrm>
                    <a:off x="0" y="0"/>
                    <a:ext cx="833120" cy="439420"/>
                  </a:xfrm>
                  <a:prstGeom prst="rect">
                    <a:avLst/>
                  </a:prstGeom>
                  <a:ln>
                    <a:noFill/>
                  </a:ln>
                  <a:effectLst/>
                  <a:extLst>
                    <a:ext uri="{53640926-AAD7-44D8-BBD7-CCE9431645EC}">
                      <a14:shadowObscured xmlns:a14="http://schemas.microsoft.com/office/drawing/2010/main"/>
                    </a:ext>
                  </a:extLst>
                </pic:spPr>
              </pic:pic>
            </a:graphicData>
          </a:graphic>
        </wp:anchor>
      </w:drawing>
    </w:r>
    <w:r w:rsidR="00BD0FB7" w:rsidRPr="00A51653">
      <w:t xml:space="preserve">Modul </w:t>
    </w:r>
    <w:r w:rsidR="0049002E">
      <w:t>150</w:t>
    </w:r>
    <w:r w:rsidR="00086747">
      <w:rPr>
        <w:rFonts w:asciiTheme="minorHAnsi" w:hAnsiTheme="minorHAnsi" w:cstheme="minorHAnsi"/>
      </w:rPr>
      <w:tab/>
    </w:r>
    <w:r w:rsidR="00BD0FB7">
      <w:rPr>
        <w:rFonts w:asciiTheme="minorHAnsi" w:hAnsiTheme="minorHAnsi" w:cstheme="minorHAnsi"/>
      </w:rPr>
      <w:br/>
    </w:r>
    <w:r w:rsidR="0049002E">
      <w:rPr>
        <w:rFonts w:asciiTheme="minorHAnsi" w:hAnsiTheme="minorHAnsi" w:cstheme="minorHAnsi"/>
      </w:rPr>
      <w:t>Auftrag</w:t>
    </w:r>
    <w:r w:rsidR="009B3A31">
      <w:rPr>
        <w:rFonts w:asciiTheme="minorHAnsi" w:hAnsiTheme="minorHAnsi" w:cstheme="minorHAnsi"/>
      </w:rPr>
      <w:t>s</w:t>
    </w:r>
    <w:r w:rsidR="0049002E">
      <w:rPr>
        <w:rFonts w:asciiTheme="minorHAnsi" w:hAnsiTheme="minorHAnsi" w:cstheme="minorHAnsi"/>
      </w:rPr>
      <w:t xml:space="preserve">blatt </w:t>
    </w:r>
    <w:r w:rsidR="000874CB">
      <w:rPr>
        <w:rFonts w:asciiTheme="minorHAnsi" w:hAnsiTheme="minorHAnsi" w:cstheme="minorHAnsi"/>
      </w:rPr>
      <w:t>4</w:t>
    </w:r>
    <w:r w:rsidR="0049002E">
      <w:rPr>
        <w:rFonts w:asciiTheme="minorHAnsi" w:hAnsiTheme="minorHAnsi" w:cstheme="minorHAnsi"/>
      </w:rPr>
      <w:t xml:space="preserve"> Umsetzung</w:t>
    </w:r>
    <w:r w:rsidR="00490473" w:rsidRPr="00490473">
      <w:rPr>
        <w:rFonts w:asciiTheme="minorHAnsi" w:hAnsiTheme="minorHAnsi" w:cstheme="minorHAnsi"/>
      </w:rPr>
      <w:br/>
    </w:r>
    <w:r w:rsidR="00D608A9">
      <w:rPr>
        <w:rFonts w:asciiTheme="minorHAnsi" w:hAnsiTheme="minorHAnsi" w:cstheme="minorHAnsi"/>
        <w:b/>
      </w:rPr>
      <w:tab/>
    </w:r>
    <w:bookmarkStart w:id="1" w:name="_Hlk74344648"/>
    <w:r w:rsidR="0049002E">
      <w:rPr>
        <w:rFonts w:asciiTheme="minorHAnsi" w:hAnsiTheme="minorHAnsi" w:cstheme="minorHAnsi"/>
        <w:b/>
      </w:rPr>
      <w:t xml:space="preserve">E-Business </w:t>
    </w:r>
    <w:bookmarkEnd w:id="1"/>
    <w:r w:rsidR="005D4462">
      <w:rPr>
        <w:rFonts w:asciiTheme="minorHAnsi" w:hAnsiTheme="minorHAnsi" w:cstheme="minorHAnsi"/>
        <w:b/>
      </w:rPr>
      <w:t>Sicherheit</w:t>
    </w:r>
    <w:r w:rsidR="000678DB">
      <w:rPr>
        <w:rFonts w:asciiTheme="minorHAnsi" w:hAnsiTheme="minorHAnsi" w:cstheme="minorHAnsi"/>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70E2"/>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A702D"/>
    <w:multiLevelType w:val="hybridMultilevel"/>
    <w:tmpl w:val="69BAA11A"/>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997C3F"/>
    <w:multiLevelType w:val="hybridMultilevel"/>
    <w:tmpl w:val="B4F47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34012"/>
    <w:multiLevelType w:val="hybridMultilevel"/>
    <w:tmpl w:val="5888E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6A7F8D"/>
    <w:multiLevelType w:val="hybridMultilevel"/>
    <w:tmpl w:val="4D284A7C"/>
    <w:lvl w:ilvl="0" w:tplc="3A4E3158">
      <w:numFmt w:val="bullet"/>
      <w:lvlText w:val="•"/>
      <w:lvlJc w:val="left"/>
      <w:pPr>
        <w:ind w:left="1065" w:hanging="705"/>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E1503F"/>
    <w:multiLevelType w:val="hybridMultilevel"/>
    <w:tmpl w:val="0644A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BF6258A"/>
    <w:multiLevelType w:val="hybridMultilevel"/>
    <w:tmpl w:val="90FA5C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8844C6E"/>
    <w:multiLevelType w:val="hybridMultilevel"/>
    <w:tmpl w:val="36CC76DC"/>
    <w:lvl w:ilvl="0" w:tplc="8D346C04">
      <w:start w:val="1"/>
      <w:numFmt w:val="bullet"/>
      <w:lvlText w:val="-"/>
      <w:lvlJc w:val="left"/>
      <w:pPr>
        <w:tabs>
          <w:tab w:val="num" w:pos="284"/>
        </w:tabs>
        <w:ind w:left="284" w:hanging="284"/>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204486"/>
    <w:multiLevelType w:val="hybridMultilevel"/>
    <w:tmpl w:val="0DDACCCC"/>
    <w:lvl w:ilvl="0" w:tplc="08070001">
      <w:start w:val="1"/>
      <w:numFmt w:val="bullet"/>
      <w:lvlText w:val=""/>
      <w:lvlJc w:val="left"/>
      <w:pPr>
        <w:ind w:left="720" w:hanging="360"/>
      </w:pPr>
      <w:rPr>
        <w:rFonts w:ascii="Symbol" w:hAnsi="Symbol" w:hint="default"/>
      </w:rPr>
    </w:lvl>
    <w:lvl w:ilvl="1" w:tplc="6B7A89B6">
      <w:start w:val="1"/>
      <w:numFmt w:val="bullet"/>
      <w:lvlText w:val="-"/>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540716A"/>
    <w:multiLevelType w:val="hybridMultilevel"/>
    <w:tmpl w:val="7B8C3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3A0E95"/>
    <w:multiLevelType w:val="hybridMultilevel"/>
    <w:tmpl w:val="1E342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10110F"/>
    <w:multiLevelType w:val="hybridMultilevel"/>
    <w:tmpl w:val="63566808"/>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E66821"/>
    <w:multiLevelType w:val="hybridMultilevel"/>
    <w:tmpl w:val="01CE92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411377B"/>
    <w:multiLevelType w:val="hybridMultilevel"/>
    <w:tmpl w:val="802CB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E86301"/>
    <w:multiLevelType w:val="hybridMultilevel"/>
    <w:tmpl w:val="EEAA70DC"/>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3B3FBD"/>
    <w:multiLevelType w:val="hybridMultilevel"/>
    <w:tmpl w:val="D58852BE"/>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
  </w:num>
  <w:num w:numId="4">
    <w:abstractNumId w:val="1"/>
  </w:num>
  <w:num w:numId="5">
    <w:abstractNumId w:val="13"/>
  </w:num>
  <w:num w:numId="6">
    <w:abstractNumId w:val="11"/>
  </w:num>
  <w:num w:numId="7">
    <w:abstractNumId w:val="2"/>
  </w:num>
  <w:num w:numId="8">
    <w:abstractNumId w:val="17"/>
  </w:num>
  <w:num w:numId="9">
    <w:abstractNumId w:val="12"/>
  </w:num>
  <w:num w:numId="10">
    <w:abstractNumId w:val="14"/>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5"/>
  </w:num>
  <w:num w:numId="24">
    <w:abstractNumId w:val="6"/>
  </w:num>
  <w:num w:numId="25">
    <w:abstractNumId w:val="0"/>
  </w:num>
  <w:num w:numId="26">
    <w:abstractNumId w:val="3"/>
  </w:num>
  <w:num w:numId="27">
    <w:abstractNumId w:val="10"/>
  </w:num>
  <w:num w:numId="28">
    <w:abstractNumId w:val="9"/>
  </w:num>
  <w:num w:numId="29">
    <w:abstractNumId w:val="15"/>
  </w:num>
  <w:num w:numId="30">
    <w:abstractNumId w:val="16"/>
  </w:num>
  <w:num w:numId="31">
    <w:abstractNumId w:val="4"/>
  </w:num>
  <w:num w:numId="32">
    <w:abstractNumId w:val="8"/>
  </w:num>
  <w:num w:numId="33">
    <w:abstractNumId w:val="7"/>
  </w:num>
  <w:num w:numId="3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activeWritingStyle w:appName="MSWord" w:lang="de-DE" w:vendorID="9" w:dllVersion="512" w:checkStyle="1"/>
  <w:activeWritingStyle w:appName="MSWord" w:lang="de-CH"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33"/>
    <w:rsid w:val="000532AB"/>
    <w:rsid w:val="000678DB"/>
    <w:rsid w:val="00073595"/>
    <w:rsid w:val="000737F4"/>
    <w:rsid w:val="00086747"/>
    <w:rsid w:val="00086B03"/>
    <w:rsid w:val="000874CB"/>
    <w:rsid w:val="000B6455"/>
    <w:rsid w:val="00103776"/>
    <w:rsid w:val="001265F6"/>
    <w:rsid w:val="001F0DEB"/>
    <w:rsid w:val="001F1489"/>
    <w:rsid w:val="001F7FF7"/>
    <w:rsid w:val="00211617"/>
    <w:rsid w:val="00215C94"/>
    <w:rsid w:val="002506BA"/>
    <w:rsid w:val="002E2F10"/>
    <w:rsid w:val="002F6E58"/>
    <w:rsid w:val="00311B09"/>
    <w:rsid w:val="00327C46"/>
    <w:rsid w:val="00353B12"/>
    <w:rsid w:val="003807AE"/>
    <w:rsid w:val="003A5DA9"/>
    <w:rsid w:val="003D0F46"/>
    <w:rsid w:val="00414148"/>
    <w:rsid w:val="00417E93"/>
    <w:rsid w:val="00446AFA"/>
    <w:rsid w:val="0049002E"/>
    <w:rsid w:val="00490473"/>
    <w:rsid w:val="004A6084"/>
    <w:rsid w:val="004B03B8"/>
    <w:rsid w:val="004B4F27"/>
    <w:rsid w:val="004C69F3"/>
    <w:rsid w:val="004E0F8B"/>
    <w:rsid w:val="004F481C"/>
    <w:rsid w:val="005040F1"/>
    <w:rsid w:val="005550F8"/>
    <w:rsid w:val="00555EC4"/>
    <w:rsid w:val="00561E80"/>
    <w:rsid w:val="00586C15"/>
    <w:rsid w:val="005950B2"/>
    <w:rsid w:val="005A0B2C"/>
    <w:rsid w:val="005A1DC4"/>
    <w:rsid w:val="005A6937"/>
    <w:rsid w:val="005C56E0"/>
    <w:rsid w:val="005D4462"/>
    <w:rsid w:val="00600E4E"/>
    <w:rsid w:val="006174A0"/>
    <w:rsid w:val="00627DEA"/>
    <w:rsid w:val="00674D1C"/>
    <w:rsid w:val="0067761A"/>
    <w:rsid w:val="006E7933"/>
    <w:rsid w:val="006F30E2"/>
    <w:rsid w:val="00704BF6"/>
    <w:rsid w:val="00707AB6"/>
    <w:rsid w:val="00732DA7"/>
    <w:rsid w:val="007616A4"/>
    <w:rsid w:val="00765A72"/>
    <w:rsid w:val="00781582"/>
    <w:rsid w:val="00782AD9"/>
    <w:rsid w:val="007B18B3"/>
    <w:rsid w:val="007F214F"/>
    <w:rsid w:val="007F545B"/>
    <w:rsid w:val="00800FE4"/>
    <w:rsid w:val="00822366"/>
    <w:rsid w:val="00845005"/>
    <w:rsid w:val="00861621"/>
    <w:rsid w:val="00890ADB"/>
    <w:rsid w:val="0089760F"/>
    <w:rsid w:val="008C222C"/>
    <w:rsid w:val="008D7180"/>
    <w:rsid w:val="008F2E3F"/>
    <w:rsid w:val="00902D6B"/>
    <w:rsid w:val="009450FC"/>
    <w:rsid w:val="00956531"/>
    <w:rsid w:val="00975FC2"/>
    <w:rsid w:val="0098224E"/>
    <w:rsid w:val="009A0DFD"/>
    <w:rsid w:val="009A15FD"/>
    <w:rsid w:val="009A767A"/>
    <w:rsid w:val="009B3A31"/>
    <w:rsid w:val="009B6F7A"/>
    <w:rsid w:val="00A0281E"/>
    <w:rsid w:val="00A15C03"/>
    <w:rsid w:val="00A172AE"/>
    <w:rsid w:val="00A277A6"/>
    <w:rsid w:val="00A33959"/>
    <w:rsid w:val="00A36743"/>
    <w:rsid w:val="00A427B5"/>
    <w:rsid w:val="00A4626B"/>
    <w:rsid w:val="00A51653"/>
    <w:rsid w:val="00A8672F"/>
    <w:rsid w:val="00A97474"/>
    <w:rsid w:val="00B25C70"/>
    <w:rsid w:val="00B64EBF"/>
    <w:rsid w:val="00BD0FB7"/>
    <w:rsid w:val="00BE128A"/>
    <w:rsid w:val="00C00B79"/>
    <w:rsid w:val="00C05597"/>
    <w:rsid w:val="00C32074"/>
    <w:rsid w:val="00C464E0"/>
    <w:rsid w:val="00C75BD2"/>
    <w:rsid w:val="00C76F21"/>
    <w:rsid w:val="00CA5042"/>
    <w:rsid w:val="00CB4944"/>
    <w:rsid w:val="00CC3B8B"/>
    <w:rsid w:val="00CD7692"/>
    <w:rsid w:val="00CD79C5"/>
    <w:rsid w:val="00D42D27"/>
    <w:rsid w:val="00D45CD2"/>
    <w:rsid w:val="00D608A9"/>
    <w:rsid w:val="00D66259"/>
    <w:rsid w:val="00D70B8F"/>
    <w:rsid w:val="00D712A8"/>
    <w:rsid w:val="00D915B5"/>
    <w:rsid w:val="00DA11B4"/>
    <w:rsid w:val="00DC2AF7"/>
    <w:rsid w:val="00DC79AE"/>
    <w:rsid w:val="00DE716A"/>
    <w:rsid w:val="00DF16AC"/>
    <w:rsid w:val="00E411A2"/>
    <w:rsid w:val="00E53043"/>
    <w:rsid w:val="00E875C4"/>
    <w:rsid w:val="00EC10FC"/>
    <w:rsid w:val="00ED79AB"/>
    <w:rsid w:val="00F166DC"/>
    <w:rsid w:val="00F92777"/>
    <w:rsid w:val="00FB6D3C"/>
    <w:rsid w:val="00FC5279"/>
    <w:rsid w:val="00FD03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B0C2EE"/>
  <w15:docId w15:val="{F28785AB-D0F7-495F-B505-07461320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Calibri" w:hAnsi="Calibri"/>
      <w:sz w:val="24"/>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Cs w:val="26"/>
    </w:rPr>
  </w:style>
  <w:style w:type="paragraph" w:styleId="berschrift4">
    <w:name w:val="heading 4"/>
    <w:basedOn w:val="Standard"/>
    <w:next w:val="Standard"/>
    <w:link w:val="berschrift4Zchn"/>
    <w:qFormat/>
    <w:pPr>
      <w:keepNext/>
      <w:spacing w:before="40" w:after="4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2"/>
      </w:numPr>
      <w:tabs>
        <w:tab w:val="left" w:pos="284"/>
      </w:tabs>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1"/>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yperlink">
    <w:name w:val="Hyperlink"/>
    <w:uiPriority w:val="99"/>
    <w:rPr>
      <w:color w:val="0000FF"/>
      <w:u w:val="single"/>
    </w:rPr>
  </w:style>
  <w:style w:type="character" w:styleId="Seitenzahl">
    <w:name w:val="page number"/>
    <w:basedOn w:val="Absatz-Standardschriftart"/>
  </w:style>
  <w:style w:type="character" w:styleId="HTMLCode">
    <w:name w:val="HTML Code"/>
    <w:rPr>
      <w:rFonts w:ascii="Arial Unicode MS" w:eastAsia="Arial Unicode MS" w:hAnsi="Arial Unicode MS" w:cs="Arial Unicode MS"/>
      <w:sz w:val="20"/>
      <w:szCs w:val="20"/>
    </w:rPr>
  </w:style>
  <w:style w:type="paragraph" w:customStyle="1" w:styleId="Programmcode">
    <w:name w:val="Programmcode"/>
    <w:basedOn w:val="Standard"/>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pPr>
      <w:spacing w:before="60" w:after="60"/>
      <w:ind w:left="284"/>
    </w:pPr>
    <w:rPr>
      <w:lang w:val="de-DE"/>
    </w:rPr>
  </w:style>
  <w:style w:type="paragraph" w:customStyle="1" w:styleId="Antwort">
    <w:name w:val="Antwort"/>
    <w:basedOn w:val="Standard"/>
    <w:pPr>
      <w:pBdr>
        <w:bottom w:val="single" w:sz="4" w:space="1" w:color="auto"/>
      </w:pBdr>
      <w:spacing w:before="60" w:after="60" w:line="400" w:lineRule="exact"/>
      <w:ind w:left="284"/>
    </w:pPr>
    <w:rPr>
      <w:lang w:val="de-DE"/>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customStyle="1" w:styleId="ProgrammcodekeinAbstand">
    <w:name w:val="Programmcode kein Abstand"/>
    <w:basedOn w:val="Programmcode"/>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rPr>
      <w:rFonts w:cs="Tahoma"/>
      <w:sz w:val="22"/>
      <w:szCs w:val="22"/>
      <w:lang w:val="de-DE"/>
    </w:rPr>
  </w:style>
  <w:style w:type="character" w:styleId="BesuchterLink">
    <w:name w:val="FollowedHyperlink"/>
    <w:rPr>
      <w:color w:val="800080"/>
      <w:u w:val="single"/>
    </w:rPr>
  </w:style>
  <w:style w:type="paragraph" w:styleId="Textkrper3">
    <w:name w:val="Body Text 3"/>
    <w:basedOn w:val="Standard"/>
  </w:style>
  <w:style w:type="paragraph" w:customStyle="1" w:styleId="Programmcode1">
    <w:name w:val="Programmcode 1"/>
    <w:basedOn w:val="Programmcode"/>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pPr>
      <w:tabs>
        <w:tab w:val="left" w:pos="284"/>
      </w:tabs>
    </w:pPr>
    <w:rPr>
      <w:lang w:val="de-DE"/>
    </w:rPr>
  </w:style>
  <w:style w:type="paragraph" w:styleId="Verzeichnis1">
    <w:name w:val="toc 1"/>
    <w:basedOn w:val="Standard"/>
    <w:next w:val="Standard"/>
    <w:autoRedefine/>
    <w:uiPriority w:val="39"/>
    <w:qFormat/>
  </w:style>
  <w:style w:type="paragraph" w:styleId="Verzeichnis2">
    <w:name w:val="toc 2"/>
    <w:basedOn w:val="Standard"/>
    <w:next w:val="Standard"/>
    <w:autoRedefine/>
    <w:uiPriority w:val="39"/>
    <w:qFormat/>
    <w:pPr>
      <w:ind w:left="200"/>
    </w:pPr>
  </w:style>
  <w:style w:type="paragraph" w:styleId="Verzeichnis3">
    <w:name w:val="toc 3"/>
    <w:basedOn w:val="Standard"/>
    <w:next w:val="Standard"/>
    <w:autoRedefine/>
    <w:uiPriority w:val="39"/>
    <w:semiHidden/>
    <w:qFormat/>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customStyle="1" w:styleId="MTEquationSection">
    <w:name w:val="MTEquationSection"/>
    <w:rPr>
      <w:vanish w:val="0"/>
      <w:color w:val="FF0000"/>
    </w:rPr>
  </w:style>
  <w:style w:type="paragraph" w:customStyle="1" w:styleId="berschrift1Strich">
    <w:name w:val="Überschrift 1 Strich"/>
    <w:basedOn w:val="berschrift1"/>
    <w:pPr>
      <w:pBdr>
        <w:bottom w:val="single" w:sz="4" w:space="3" w:color="auto"/>
      </w:pBdr>
    </w:pPr>
    <w:rPr>
      <w:rFonts w:ascii="Tahoma" w:hAnsi="Tahoma"/>
      <w:bCs/>
    </w:rPr>
  </w:style>
  <w:style w:type="character" w:customStyle="1" w:styleId="berschrift4Zchn">
    <w:name w:val="Überschrift 4 Zchn"/>
    <w:link w:val="berschrift4"/>
    <w:rPr>
      <w:rFonts w:ascii="Tahoma" w:hAnsi="Tahoma"/>
      <w:b/>
      <w:sz w:val="22"/>
      <w:lang w:val="en-GB" w:eastAsia="en-US" w:bidi="ar-SA"/>
    </w:rPr>
  </w:style>
  <w:style w:type="character" w:customStyle="1" w:styleId="berschrift1Char">
    <w:name w:val="Überschrift 1 Char"/>
    <w:rPr>
      <w:rFonts w:ascii="Tahoma" w:hAnsi="Tahoma"/>
      <w:b/>
      <w:kern w:val="28"/>
      <w:sz w:val="28"/>
      <w:lang w:val="en-GB" w:eastAsia="en-US" w:bidi="ar-SA"/>
    </w:rPr>
  </w:style>
  <w:style w:type="paragraph" w:styleId="Dokumentstruktur">
    <w:name w:val="Document Map"/>
    <w:basedOn w:val="Standard"/>
    <w:semiHidden/>
    <w:pPr>
      <w:shd w:val="clear" w:color="auto" w:fill="000080"/>
    </w:pPr>
    <w:rPr>
      <w:rFonts w:cs="Tahoma"/>
    </w:rPr>
  </w:style>
  <w:style w:type="paragraph" w:styleId="Sprechblasentext">
    <w:name w:val="Balloon Text"/>
    <w:basedOn w:val="Standard"/>
    <w:semiHidden/>
    <w:rPr>
      <w:rFonts w:cs="Tahoma"/>
      <w:sz w:val="16"/>
      <w:szCs w:val="16"/>
    </w:rPr>
  </w:style>
  <w:style w:type="paragraph" w:styleId="Inhaltsverzeichnisberschrift">
    <w:name w:val="TOC Heading"/>
    <w:basedOn w:val="berschrift1"/>
    <w:next w:val="Standard"/>
    <w:uiPriority w:val="39"/>
    <w:semiHidden/>
    <w:unhideWhenUsed/>
    <w:qFormat/>
    <w:pPr>
      <w:keepLines/>
      <w:spacing w:before="480" w:after="0" w:line="276" w:lineRule="auto"/>
      <w:outlineLvl w:val="9"/>
    </w:pPr>
    <w:rPr>
      <w:rFonts w:ascii="Cambria" w:hAnsi="Cambria"/>
      <w:bCs/>
      <w:color w:val="365F91"/>
      <w:kern w:val="0"/>
      <w:szCs w:val="28"/>
      <w:lang w:val="de-CH" w:eastAsia="de-CH"/>
    </w:rPr>
  </w:style>
  <w:style w:type="paragraph" w:styleId="Titel">
    <w:name w:val="Title"/>
    <w:basedOn w:val="Standard"/>
    <w:next w:val="Standard"/>
    <w:link w:val="TitelZchn"/>
    <w:qFormat/>
    <w:pPr>
      <w:spacing w:before="480" w:after="480"/>
    </w:pPr>
    <w:rPr>
      <w:rFonts w:eastAsiaTheme="majorEastAsia" w:cstheme="majorBidi"/>
      <w:b/>
      <w:spacing w:val="5"/>
      <w:sz w:val="48"/>
      <w:szCs w:val="52"/>
    </w:rPr>
  </w:style>
  <w:style w:type="character" w:customStyle="1" w:styleId="TitelZchn">
    <w:name w:val="Titel Zchn"/>
    <w:basedOn w:val="Absatz-Standardschriftart"/>
    <w:link w:val="Titel"/>
    <w:rPr>
      <w:rFonts w:ascii="Calibri" w:eastAsiaTheme="majorEastAsia" w:hAnsi="Calibri" w:cstheme="majorBidi"/>
      <w:b/>
      <w:spacing w:val="5"/>
      <w:sz w:val="48"/>
      <w:szCs w:val="52"/>
      <w:lang w:eastAsia="de-DE"/>
    </w:rPr>
  </w:style>
  <w:style w:type="paragraph" w:styleId="Listenabsatz">
    <w:name w:val="List Paragraph"/>
    <w:basedOn w:val="Standard"/>
    <w:uiPriority w:val="34"/>
    <w:qFormat/>
    <w:pPr>
      <w:ind w:left="720"/>
      <w:contextualSpacing/>
    </w:pPr>
  </w:style>
  <w:style w:type="paragraph" w:customStyle="1" w:styleId="Grundschrift">
    <w:name w:val="Grundschrift"/>
    <w:basedOn w:val="Standard"/>
    <w:autoRedefine/>
    <w:pPr>
      <w:spacing w:line="280" w:lineRule="exact"/>
    </w:pPr>
    <w:rPr>
      <w:b/>
      <w:color w:val="000000"/>
      <w:sz w:val="28"/>
      <w:szCs w:val="20"/>
    </w:rPr>
  </w:style>
  <w:style w:type="table" w:styleId="Tabellenraster">
    <w:name w:val="Table Grid"/>
    <w:basedOn w:val="NormaleTabelle"/>
    <w:rPr>
      <w:rFonts w:ascii="Cambria" w:eastAsia="Cambria" w:hAnsi="Cambria"/>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9A15FD"/>
    <w:rPr>
      <w:sz w:val="16"/>
      <w:szCs w:val="16"/>
    </w:rPr>
  </w:style>
  <w:style w:type="paragraph" w:styleId="Kommentartext">
    <w:name w:val="annotation text"/>
    <w:basedOn w:val="Standard"/>
    <w:link w:val="KommentartextZchn"/>
    <w:semiHidden/>
    <w:unhideWhenUsed/>
    <w:rsid w:val="009A15FD"/>
    <w:rPr>
      <w:sz w:val="20"/>
      <w:szCs w:val="20"/>
    </w:rPr>
  </w:style>
  <w:style w:type="character" w:customStyle="1" w:styleId="KommentartextZchn">
    <w:name w:val="Kommentartext Zchn"/>
    <w:basedOn w:val="Absatz-Standardschriftart"/>
    <w:link w:val="Kommentartext"/>
    <w:semiHidden/>
    <w:rsid w:val="009A15FD"/>
    <w:rPr>
      <w:rFonts w:ascii="Calibri" w:hAnsi="Calibri"/>
      <w:lang w:eastAsia="de-DE"/>
    </w:rPr>
  </w:style>
  <w:style w:type="paragraph" w:styleId="Kommentarthema">
    <w:name w:val="annotation subject"/>
    <w:basedOn w:val="Kommentartext"/>
    <w:next w:val="Kommentartext"/>
    <w:link w:val="KommentarthemaZchn"/>
    <w:semiHidden/>
    <w:unhideWhenUsed/>
    <w:rsid w:val="009A15FD"/>
    <w:rPr>
      <w:b/>
      <w:bCs/>
    </w:rPr>
  </w:style>
  <w:style w:type="character" w:customStyle="1" w:styleId="KommentarthemaZchn">
    <w:name w:val="Kommentarthema Zchn"/>
    <w:basedOn w:val="KommentartextZchn"/>
    <w:link w:val="Kommentarthema"/>
    <w:semiHidden/>
    <w:rsid w:val="009A15FD"/>
    <w:rPr>
      <w:rFonts w:ascii="Calibri" w:hAnsi="Calibri"/>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4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_\OneDrive%20-%20gibb%20Berufsfachschule%20Bern\150_ItServiceManagement\Lektionen\Lektion3.1\150_AB4_Auftrags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03F0CD77033574D9A9F65723F2BE6D7" ma:contentTypeVersion="13" ma:contentTypeDescription="Ein neues Dokument erstellen." ma:contentTypeScope="" ma:versionID="b0a2e5e9e7a416689351864a3dcbb77b">
  <xsd:schema xmlns:xsd="http://www.w3.org/2001/XMLSchema" xmlns:xs="http://www.w3.org/2001/XMLSchema" xmlns:p="http://schemas.microsoft.com/office/2006/metadata/properties" xmlns:ns3="e610de6f-3716-4692-9894-85225958e42a" xmlns:ns4="8dfeee0d-f5de-4eb4-add8-bb275a33b31d" targetNamespace="http://schemas.microsoft.com/office/2006/metadata/properties" ma:root="true" ma:fieldsID="1a8f35a58de5bc3a98a189ce909e57bf" ns3:_="" ns4:_="">
    <xsd:import namespace="e610de6f-3716-4692-9894-85225958e42a"/>
    <xsd:import namespace="8dfeee0d-f5de-4eb4-add8-bb275a33b3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0de6f-3716-4692-9894-85225958e42a"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feee0d-f5de-4eb4-add8-bb275a33b3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6B820-9EA3-4A03-9323-E307DFF946D1}">
  <ds:schemaRefs>
    <ds:schemaRef ds:uri="http://www.w3.org/XML/1998/namespace"/>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8dfeee0d-f5de-4eb4-add8-bb275a33b31d"/>
    <ds:schemaRef ds:uri="e610de6f-3716-4692-9894-85225958e42a"/>
    <ds:schemaRef ds:uri="http://schemas.microsoft.com/office/2006/metadata/properties"/>
  </ds:schemaRefs>
</ds:datastoreItem>
</file>

<file path=customXml/itemProps2.xml><?xml version="1.0" encoding="utf-8"?>
<ds:datastoreItem xmlns:ds="http://schemas.openxmlformats.org/officeDocument/2006/customXml" ds:itemID="{BF21CE21-A8AA-4CF0-BF04-935236F08F61}">
  <ds:schemaRefs>
    <ds:schemaRef ds:uri="http://schemas.microsoft.com/sharepoint/v3/contenttype/forms"/>
  </ds:schemaRefs>
</ds:datastoreItem>
</file>

<file path=customXml/itemProps3.xml><?xml version="1.0" encoding="utf-8"?>
<ds:datastoreItem xmlns:ds="http://schemas.openxmlformats.org/officeDocument/2006/customXml" ds:itemID="{D3845D19-B827-4840-9F6E-2DF202444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10de6f-3716-4692-9894-85225958e42a"/>
    <ds:schemaRef ds:uri="8dfeee0d-f5de-4eb4-add8-bb275a33b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AEFDE3-EB5B-491D-A70F-60BE33E8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150_AB4_AuftragsVorlage.dotx</Template>
  <TotalTime>0</TotalTime>
  <Pages>3</Pages>
  <Words>216</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1732</CharactersWithSpaces>
  <SharedDoc>false</SharedDoc>
  <HLinks>
    <vt:vector size="84" baseType="variant">
      <vt:variant>
        <vt:i4>1966163</vt:i4>
      </vt:variant>
      <vt:variant>
        <vt:i4>81</vt:i4>
      </vt:variant>
      <vt:variant>
        <vt:i4>0</vt:i4>
      </vt:variant>
      <vt:variant>
        <vt:i4>5</vt:i4>
      </vt:variant>
      <vt:variant>
        <vt:lpwstr>http://www2.gibb.ch/iet/module/dokumente</vt:lpwstr>
      </vt:variant>
      <vt:variant>
        <vt:lpwstr/>
      </vt:variant>
      <vt:variant>
        <vt:i4>3211379</vt:i4>
      </vt:variant>
      <vt:variant>
        <vt:i4>78</vt:i4>
      </vt:variant>
      <vt:variant>
        <vt:i4>0</vt:i4>
      </vt:variant>
      <vt:variant>
        <vt:i4>5</vt:i4>
      </vt:variant>
      <vt:variant>
        <vt:lpwstr>http://www.php.net/</vt:lpwstr>
      </vt:variant>
      <vt:variant>
        <vt:lpwstr/>
      </vt:variant>
      <vt:variant>
        <vt:i4>4325451</vt:i4>
      </vt:variant>
      <vt:variant>
        <vt:i4>75</vt:i4>
      </vt:variant>
      <vt:variant>
        <vt:i4>0</vt:i4>
      </vt:variant>
      <vt:variant>
        <vt:i4>5</vt:i4>
      </vt:variant>
      <vt:variant>
        <vt:lpwstr>http://dev.mysql.com/doc/</vt:lpwstr>
      </vt:variant>
      <vt:variant>
        <vt:lpwstr/>
      </vt:variant>
      <vt:variant>
        <vt:i4>1179700</vt:i4>
      </vt:variant>
      <vt:variant>
        <vt:i4>62</vt:i4>
      </vt:variant>
      <vt:variant>
        <vt:i4>0</vt:i4>
      </vt:variant>
      <vt:variant>
        <vt:i4>5</vt:i4>
      </vt:variant>
      <vt:variant>
        <vt:lpwstr/>
      </vt:variant>
      <vt:variant>
        <vt:lpwstr>_Toc331402600</vt:lpwstr>
      </vt:variant>
      <vt:variant>
        <vt:i4>1769527</vt:i4>
      </vt:variant>
      <vt:variant>
        <vt:i4>56</vt:i4>
      </vt:variant>
      <vt:variant>
        <vt:i4>0</vt:i4>
      </vt:variant>
      <vt:variant>
        <vt:i4>5</vt:i4>
      </vt:variant>
      <vt:variant>
        <vt:lpwstr/>
      </vt:variant>
      <vt:variant>
        <vt:lpwstr>_Toc331402599</vt:lpwstr>
      </vt:variant>
      <vt:variant>
        <vt:i4>1769527</vt:i4>
      </vt:variant>
      <vt:variant>
        <vt:i4>50</vt:i4>
      </vt:variant>
      <vt:variant>
        <vt:i4>0</vt:i4>
      </vt:variant>
      <vt:variant>
        <vt:i4>5</vt:i4>
      </vt:variant>
      <vt:variant>
        <vt:lpwstr/>
      </vt:variant>
      <vt:variant>
        <vt:lpwstr>_Toc331402598</vt:lpwstr>
      </vt:variant>
      <vt:variant>
        <vt:i4>1769527</vt:i4>
      </vt:variant>
      <vt:variant>
        <vt:i4>44</vt:i4>
      </vt:variant>
      <vt:variant>
        <vt:i4>0</vt:i4>
      </vt:variant>
      <vt:variant>
        <vt:i4>5</vt:i4>
      </vt:variant>
      <vt:variant>
        <vt:lpwstr/>
      </vt:variant>
      <vt:variant>
        <vt:lpwstr>_Toc331402597</vt:lpwstr>
      </vt:variant>
      <vt:variant>
        <vt:i4>1769527</vt:i4>
      </vt:variant>
      <vt:variant>
        <vt:i4>38</vt:i4>
      </vt:variant>
      <vt:variant>
        <vt:i4>0</vt:i4>
      </vt:variant>
      <vt:variant>
        <vt:i4>5</vt:i4>
      </vt:variant>
      <vt:variant>
        <vt:lpwstr/>
      </vt:variant>
      <vt:variant>
        <vt:lpwstr>_Toc331402595</vt:lpwstr>
      </vt:variant>
      <vt:variant>
        <vt:i4>1769527</vt:i4>
      </vt:variant>
      <vt:variant>
        <vt:i4>32</vt:i4>
      </vt:variant>
      <vt:variant>
        <vt:i4>0</vt:i4>
      </vt:variant>
      <vt:variant>
        <vt:i4>5</vt:i4>
      </vt:variant>
      <vt:variant>
        <vt:lpwstr/>
      </vt:variant>
      <vt:variant>
        <vt:lpwstr>_Toc331402594</vt:lpwstr>
      </vt:variant>
      <vt:variant>
        <vt:i4>1769527</vt:i4>
      </vt:variant>
      <vt:variant>
        <vt:i4>26</vt:i4>
      </vt:variant>
      <vt:variant>
        <vt:i4>0</vt:i4>
      </vt:variant>
      <vt:variant>
        <vt:i4>5</vt:i4>
      </vt:variant>
      <vt:variant>
        <vt:lpwstr/>
      </vt:variant>
      <vt:variant>
        <vt:lpwstr>_Toc331402593</vt:lpwstr>
      </vt:variant>
      <vt:variant>
        <vt:i4>1769527</vt:i4>
      </vt:variant>
      <vt:variant>
        <vt:i4>20</vt:i4>
      </vt:variant>
      <vt:variant>
        <vt:i4>0</vt:i4>
      </vt:variant>
      <vt:variant>
        <vt:i4>5</vt:i4>
      </vt:variant>
      <vt:variant>
        <vt:lpwstr/>
      </vt:variant>
      <vt:variant>
        <vt:lpwstr>_Toc331402592</vt:lpwstr>
      </vt:variant>
      <vt:variant>
        <vt:i4>1769527</vt:i4>
      </vt:variant>
      <vt:variant>
        <vt:i4>14</vt:i4>
      </vt:variant>
      <vt:variant>
        <vt:i4>0</vt:i4>
      </vt:variant>
      <vt:variant>
        <vt:i4>5</vt:i4>
      </vt:variant>
      <vt:variant>
        <vt:lpwstr/>
      </vt:variant>
      <vt:variant>
        <vt:lpwstr>_Toc331402591</vt:lpwstr>
      </vt:variant>
      <vt:variant>
        <vt:i4>1769527</vt:i4>
      </vt:variant>
      <vt:variant>
        <vt:i4>8</vt:i4>
      </vt:variant>
      <vt:variant>
        <vt:i4>0</vt:i4>
      </vt:variant>
      <vt:variant>
        <vt:i4>5</vt:i4>
      </vt:variant>
      <vt:variant>
        <vt:lpwstr/>
      </vt:variant>
      <vt:variant>
        <vt:lpwstr>_Toc331402590</vt:lpwstr>
      </vt:variant>
      <vt:variant>
        <vt:i4>1703991</vt:i4>
      </vt:variant>
      <vt:variant>
        <vt:i4>2</vt:i4>
      </vt:variant>
      <vt:variant>
        <vt:i4>0</vt:i4>
      </vt:variant>
      <vt:variant>
        <vt:i4>5</vt:i4>
      </vt:variant>
      <vt:variant>
        <vt:lpwstr/>
      </vt:variant>
      <vt:variant>
        <vt:lpwstr>_Toc331402589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creator>Beat Walter</dc:creator>
  <cp:lastModifiedBy>Beat Walter</cp:lastModifiedBy>
  <cp:revision>6</cp:revision>
  <cp:lastPrinted>2015-12-04T09:09:00Z</cp:lastPrinted>
  <dcterms:created xsi:type="dcterms:W3CDTF">2022-08-29T08:41:00Z</dcterms:created>
  <dcterms:modified xsi:type="dcterms:W3CDTF">2022-08-29T11:12:00Z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0x010100B03F0CD77033574D9A9F65723F2BE6D7</vt:lpwstr>
  </property>
</Properties>
</file>