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E6860" w:rsidRDefault="009E6860" w:rsidP="009E6860">
      <w:pPr>
        <w:pStyle w:val="a6"/>
      </w:pPr>
    </w:p>
    <w:p w:rsidR="009E6860" w:rsidRDefault="009E6860" w:rsidP="009E6860">
      <w:pPr>
        <w:pStyle w:val="a6"/>
      </w:pPr>
      <w:r>
        <w:t>Были разработаны макеты страниц для панели управления менеджера.</w:t>
      </w:r>
    </w:p>
    <w:p w:rsidR="009E6860" w:rsidRDefault="009E6860" w:rsidP="009E6860">
      <w:pPr>
        <w:pStyle w:val="a6"/>
      </w:pPr>
      <w:r>
        <w:t>На рисунке 14 представлен пример «</w:t>
      </w:r>
      <w:proofErr w:type="spellStart"/>
      <w:r>
        <w:t>Дашборда</w:t>
      </w:r>
      <w:proofErr w:type="spellEnd"/>
      <w:r>
        <w:t>» на панели управления.</w:t>
      </w:r>
    </w:p>
    <w:p w:rsidR="009E6860" w:rsidRDefault="009E6860" w:rsidP="009E6860">
      <w:pPr>
        <w:pStyle w:val="a4"/>
      </w:pPr>
      <w:r>
        <w:rPr>
          <w:lang w:eastAsia="ru-RU"/>
        </w:rPr>
        <w:drawing>
          <wp:inline distT="0" distB="0" distL="0" distR="0">
            <wp:extent cx="4932961" cy="2498511"/>
            <wp:effectExtent l="19050" t="19050" r="20039" b="16089"/>
            <wp:docPr id="1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9391" cy="2501768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E6860" w:rsidRDefault="009E6860" w:rsidP="009E6860">
      <w:pPr>
        <w:pStyle w:val="a4"/>
      </w:pPr>
      <w:r>
        <w:t>Рисунок 14 – «Дашборд» панели управления</w:t>
      </w:r>
    </w:p>
    <w:p w:rsidR="009E6860" w:rsidRDefault="009E6860" w:rsidP="009E6860">
      <w:pPr>
        <w:pStyle w:val="a6"/>
      </w:pPr>
      <w:r>
        <w:t>На рисунке 15 представлен пример управления категориями в панели управления.</w:t>
      </w:r>
    </w:p>
    <w:p w:rsidR="009E6860" w:rsidRDefault="009E6860" w:rsidP="009E6860">
      <w:pPr>
        <w:pStyle w:val="a4"/>
      </w:pPr>
      <w:r>
        <w:drawing>
          <wp:inline distT="0" distB="0" distL="0" distR="0">
            <wp:extent cx="5114455" cy="1370250"/>
            <wp:effectExtent l="19050" t="19050" r="9995" b="20400"/>
            <wp:docPr id="2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5520" cy="137053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E6860" w:rsidRDefault="009E6860" w:rsidP="009E6860">
      <w:pPr>
        <w:pStyle w:val="a4"/>
      </w:pPr>
      <w:r>
        <w:t>Рисунок 15 – Управление категориями</w:t>
      </w:r>
    </w:p>
    <w:p w:rsidR="009E6860" w:rsidRDefault="009E6860" w:rsidP="009E6860">
      <w:pPr>
        <w:pStyle w:val="a6"/>
      </w:pPr>
    </w:p>
    <w:p w:rsidR="009E6860" w:rsidRDefault="009E6860" w:rsidP="009E6860">
      <w:pPr>
        <w:pStyle w:val="a6"/>
      </w:pPr>
      <w:r>
        <w:t>На рисунке 16 представлен пример управления товарами в панели управления.</w:t>
      </w:r>
    </w:p>
    <w:p w:rsidR="009E6860" w:rsidRDefault="009E6860" w:rsidP="009E6860">
      <w:pPr>
        <w:pStyle w:val="a4"/>
      </w:pPr>
      <w:r>
        <w:lastRenderedPageBreak/>
        <w:drawing>
          <wp:inline distT="0" distB="0" distL="0" distR="0">
            <wp:extent cx="5150782" cy="1311710"/>
            <wp:effectExtent l="19050" t="19050" r="11768" b="21790"/>
            <wp:docPr id="3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3880" cy="1320139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E6860" w:rsidRDefault="009E6860" w:rsidP="009E6860">
      <w:pPr>
        <w:pStyle w:val="a4"/>
      </w:pPr>
      <w:r>
        <w:t>Рисунок 16 – Управление товарами</w:t>
      </w:r>
    </w:p>
    <w:p w:rsidR="009E6860" w:rsidRDefault="009E6860" w:rsidP="009E6860">
      <w:pPr>
        <w:pStyle w:val="a6"/>
      </w:pPr>
      <w:r>
        <w:t>На рисунке 17 представлен пример управления заказами в панели управления.</w:t>
      </w:r>
    </w:p>
    <w:p w:rsidR="009E6860" w:rsidRDefault="009E6860" w:rsidP="009E6860">
      <w:pPr>
        <w:pStyle w:val="a6"/>
      </w:pPr>
      <w:r>
        <w:rPr>
          <w:noProof/>
        </w:rPr>
        <w:drawing>
          <wp:inline distT="0" distB="0" distL="0" distR="0">
            <wp:extent cx="5212253" cy="1194813"/>
            <wp:effectExtent l="19050" t="19050" r="26497" b="24387"/>
            <wp:docPr id="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0653" cy="1194446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E6860" w:rsidRDefault="009E6860" w:rsidP="009E6860">
      <w:pPr>
        <w:pStyle w:val="a4"/>
      </w:pPr>
      <w:r>
        <w:t>Рисунок 17 – Управление заказами</w:t>
      </w:r>
    </w:p>
    <w:p w:rsidR="009E6860" w:rsidRDefault="009E6860" w:rsidP="009E6860">
      <w:pPr>
        <w:pStyle w:val="a6"/>
      </w:pPr>
      <w:r>
        <w:t>На рисунке 18 представлен пример работы с индивидуальными заказами.</w:t>
      </w:r>
    </w:p>
    <w:p w:rsidR="009E6860" w:rsidRDefault="009E6860" w:rsidP="009E6860">
      <w:pPr>
        <w:pStyle w:val="a6"/>
      </w:pPr>
    </w:p>
    <w:p w:rsidR="009E6860" w:rsidRDefault="009E6860" w:rsidP="009E6860">
      <w:pPr>
        <w:pStyle w:val="a6"/>
      </w:pPr>
      <w:r>
        <w:rPr>
          <w:noProof/>
        </w:rPr>
        <w:drawing>
          <wp:inline distT="0" distB="0" distL="0" distR="0">
            <wp:extent cx="4962918" cy="1163782"/>
            <wp:effectExtent l="19050" t="19050" r="28182" b="17318"/>
            <wp:docPr id="5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8423" cy="1176798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E6860" w:rsidRDefault="009E6860" w:rsidP="009E6860">
      <w:pPr>
        <w:pStyle w:val="a4"/>
      </w:pPr>
      <w:r>
        <w:t>Рисунок 18 – Индивидуальные заказы</w:t>
      </w:r>
    </w:p>
    <w:p w:rsidR="009E6860" w:rsidRDefault="009E6860" w:rsidP="009E6860">
      <w:pPr>
        <w:pStyle w:val="a6"/>
      </w:pPr>
    </w:p>
    <w:p w:rsidR="009E6860" w:rsidRDefault="009E6860" w:rsidP="009E6860">
      <w:pPr>
        <w:pStyle w:val="a6"/>
      </w:pPr>
      <w:r>
        <w:t>На рисунке 19 представлено управление клиентами.</w:t>
      </w:r>
    </w:p>
    <w:p w:rsidR="009E6860" w:rsidRDefault="009E6860" w:rsidP="009E6860">
      <w:pPr>
        <w:pStyle w:val="a4"/>
      </w:pPr>
      <w:r>
        <w:rPr>
          <w:lang w:eastAsia="ru-RU"/>
        </w:rPr>
        <w:drawing>
          <wp:inline distT="0" distB="0" distL="0" distR="0">
            <wp:extent cx="4741315" cy="1111818"/>
            <wp:effectExtent l="19050" t="19050" r="21185" b="12132"/>
            <wp:docPr id="6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4820" cy="111967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E6860" w:rsidRDefault="009E6860" w:rsidP="009E6860">
      <w:pPr>
        <w:pStyle w:val="a4"/>
      </w:pPr>
      <w:r>
        <w:t>Рисунок 19 – Управление клиентами</w:t>
      </w:r>
    </w:p>
    <w:p w:rsidR="009E6860" w:rsidRDefault="009E6860" w:rsidP="009E6860">
      <w:pPr>
        <w:pStyle w:val="a6"/>
      </w:pPr>
      <w:r>
        <w:t>На рисунке 20 представлены настройки панели управления.</w:t>
      </w:r>
    </w:p>
    <w:p w:rsidR="009E6860" w:rsidRDefault="009E6860" w:rsidP="009E6860">
      <w:pPr>
        <w:pStyle w:val="a4"/>
      </w:pPr>
      <w:r>
        <w:rPr>
          <w:lang w:eastAsia="ru-RU"/>
        </w:rPr>
        <w:drawing>
          <wp:inline distT="0" distB="0" distL="0" distR="0">
            <wp:extent cx="5210128" cy="2317322"/>
            <wp:effectExtent l="19050" t="19050" r="9572" b="25828"/>
            <wp:docPr id="7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1065" cy="2322186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E6860" w:rsidRDefault="009E6860" w:rsidP="009E6860">
      <w:pPr>
        <w:pStyle w:val="a4"/>
      </w:pPr>
      <w:r>
        <w:t>Рисунок 20 – Настройки панели управления</w:t>
      </w:r>
    </w:p>
    <w:p w:rsidR="009C39E2" w:rsidRDefault="009C39E2"/>
    <w:sectPr w:rsidR="009C39E2" w:rsidSect="009C39E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08"/>
  <w:characterSpacingControl w:val="doNotCompress"/>
  <w:savePreviewPicture/>
  <w:compat/>
  <w:rsids>
    <w:rsidRoot w:val="009E6860"/>
    <w:rsid w:val="002155ED"/>
    <w:rsid w:val="002A06A8"/>
    <w:rsid w:val="003839D3"/>
    <w:rsid w:val="003A3471"/>
    <w:rsid w:val="006432E2"/>
    <w:rsid w:val="00771C54"/>
    <w:rsid w:val="00823A06"/>
    <w:rsid w:val="009C39E2"/>
    <w:rsid w:val="009E6860"/>
    <w:rsid w:val="00C16FB0"/>
    <w:rsid w:val="00F30E1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aliases w:val="БИ_1"/>
    <w:qFormat/>
    <w:rsid w:val="00C16FB0"/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16FB0"/>
    <w:pPr>
      <w:ind w:left="720"/>
      <w:contextualSpacing/>
    </w:pPr>
  </w:style>
  <w:style w:type="paragraph" w:customStyle="1" w:styleId="a4">
    <w:name w:val="ЛС_рис"/>
    <w:basedOn w:val="a"/>
    <w:link w:val="a5"/>
    <w:qFormat/>
    <w:rsid w:val="009E6860"/>
    <w:pPr>
      <w:spacing w:after="100" w:afterAutospacing="1" w:line="360" w:lineRule="auto"/>
      <w:ind w:firstLine="851"/>
      <w:jc w:val="center"/>
    </w:pPr>
    <w:rPr>
      <w:rFonts w:cs="Times New Roman"/>
      <w:noProof/>
      <w:szCs w:val="28"/>
    </w:rPr>
  </w:style>
  <w:style w:type="character" w:customStyle="1" w:styleId="a5">
    <w:name w:val="ЛС_рис Знак"/>
    <w:basedOn w:val="a0"/>
    <w:link w:val="a4"/>
    <w:rsid w:val="009E6860"/>
    <w:rPr>
      <w:rFonts w:ascii="Times New Roman" w:hAnsi="Times New Roman" w:cs="Times New Roman"/>
      <w:noProof/>
      <w:sz w:val="28"/>
      <w:szCs w:val="28"/>
    </w:rPr>
  </w:style>
  <w:style w:type="paragraph" w:customStyle="1" w:styleId="a6">
    <w:name w:val="Артур_осн"/>
    <w:qFormat/>
    <w:rsid w:val="009E6860"/>
    <w:pPr>
      <w:keepLines/>
      <w:spacing w:after="0" w:line="360" w:lineRule="auto"/>
      <w:ind w:firstLine="851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7">
    <w:name w:val="Balloon Text"/>
    <w:basedOn w:val="a"/>
    <w:link w:val="a8"/>
    <w:uiPriority w:val="99"/>
    <w:semiHidden/>
    <w:unhideWhenUsed/>
    <w:rsid w:val="009E686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9E686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119</Words>
  <Characters>682</Characters>
  <Application>Microsoft Office Word</Application>
  <DocSecurity>0</DocSecurity>
  <Lines>5</Lines>
  <Paragraphs>1</Paragraphs>
  <ScaleCrop>false</ScaleCrop>
  <Company/>
  <LinksUpToDate>false</LinksUpToDate>
  <CharactersWithSpaces>800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</dc:creator>
  <cp:keywords/>
  <dc:description/>
  <cp:lastModifiedBy>STUD</cp:lastModifiedBy>
  <cp:revision>2</cp:revision>
  <dcterms:created xsi:type="dcterms:W3CDTF">2025-10-17T09:39:00Z</dcterms:created>
  <dcterms:modified xsi:type="dcterms:W3CDTF">2025-10-17T09:39:00Z</dcterms:modified>
</cp:coreProperties>
</file>