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21731F" w14:textId="4E197FD2" w:rsidR="00954AD6" w:rsidRDefault="00EF39C4" w:rsidP="00432799">
      <w:pPr>
        <w:pStyle w:val="Heading1"/>
        <w:numPr>
          <w:ilvl w:val="0"/>
          <w:numId w:val="0"/>
        </w:numPr>
        <w:spacing w:before="0" w:after="0"/>
        <w:jc w:val="left"/>
      </w:pPr>
      <w:r>
        <w:t>AC</w:t>
      </w:r>
      <w:r w:rsidR="007255B9">
        <w:t>22004</w:t>
      </w:r>
      <w:r>
        <w:t xml:space="preserve"> - </w:t>
      </w:r>
      <w:r w:rsidR="00954AD6">
        <w:t>Object Oriented Analysis and Design – Assignment Feedback</w:t>
      </w:r>
    </w:p>
    <w:p w14:paraId="764A4F9D" w14:textId="77777777" w:rsidR="00432799" w:rsidRPr="00432799" w:rsidRDefault="00432799" w:rsidP="00432799">
      <w:pPr>
        <w:rPr>
          <w:sz w:val="14"/>
        </w:rPr>
      </w:pPr>
    </w:p>
    <w:p w14:paraId="1BDD34B2" w14:textId="77777777" w:rsidR="00C329E8" w:rsidRPr="00C329E8" w:rsidRDefault="00C329E8" w:rsidP="00346653">
      <w:pPr>
        <w:pBdr>
          <w:top w:val="double" w:sz="1" w:space="17" w:color="000000" w:shadow="1"/>
          <w:left w:val="double" w:sz="1" w:space="6" w:color="000000" w:shadow="1"/>
          <w:bottom w:val="double" w:sz="1" w:space="6" w:color="000000" w:shadow="1"/>
          <w:right w:val="double" w:sz="1" w:space="6" w:color="000000" w:shadow="1"/>
        </w:pBdr>
        <w:shd w:val="clear" w:color="FFFFFF" w:fill="FFFFFF"/>
        <w:tabs>
          <w:tab w:val="left" w:pos="284"/>
          <w:tab w:val="right" w:pos="9356"/>
        </w:tabs>
        <w:rPr>
          <w:b/>
          <w:sz w:val="2"/>
        </w:rPr>
      </w:pPr>
    </w:p>
    <w:p w14:paraId="103B517B" w14:textId="77777777" w:rsidR="00954AD6" w:rsidRDefault="00954AD6" w:rsidP="00346653">
      <w:pPr>
        <w:pBdr>
          <w:top w:val="double" w:sz="1" w:space="17" w:color="000000" w:shadow="1"/>
          <w:left w:val="double" w:sz="1" w:space="6" w:color="000000" w:shadow="1"/>
          <w:bottom w:val="double" w:sz="1" w:space="6" w:color="000000" w:shadow="1"/>
          <w:right w:val="double" w:sz="1" w:space="6" w:color="000000" w:shadow="1"/>
        </w:pBdr>
        <w:shd w:val="clear" w:color="FFFFFF" w:fill="FFFFFF"/>
        <w:tabs>
          <w:tab w:val="left" w:pos="284"/>
          <w:tab w:val="right" w:pos="9356"/>
        </w:tabs>
        <w:rPr>
          <w:b/>
          <w:sz w:val="28"/>
        </w:rPr>
      </w:pPr>
      <w:r>
        <w:rPr>
          <w:b/>
          <w:sz w:val="28"/>
        </w:rPr>
        <w:t>Requirements and Use Cases</w:t>
      </w:r>
      <w:r>
        <w:rPr>
          <w:b/>
          <w:sz w:val="28"/>
        </w:rPr>
        <w:tab/>
        <w:t>Assignment 1</w:t>
      </w:r>
    </w:p>
    <w:p w14:paraId="4EB193BB" w14:textId="77777777" w:rsidR="00346653" w:rsidRDefault="00346653" w:rsidP="00346653">
      <w:pPr>
        <w:pBdr>
          <w:top w:val="double" w:sz="1" w:space="17" w:color="000000" w:shadow="1"/>
          <w:left w:val="double" w:sz="1" w:space="6" w:color="000000" w:shadow="1"/>
          <w:bottom w:val="double" w:sz="1" w:space="6" w:color="000000" w:shadow="1"/>
          <w:right w:val="double" w:sz="1" w:space="6" w:color="000000" w:shadow="1"/>
        </w:pBdr>
        <w:shd w:val="clear" w:color="FFFFFF" w:fill="FFFFFF"/>
        <w:tabs>
          <w:tab w:val="left" w:pos="284"/>
          <w:tab w:val="right" w:pos="9356"/>
        </w:tabs>
        <w:rPr>
          <w:b/>
          <w:sz w:val="28"/>
        </w:rPr>
      </w:pPr>
    </w:p>
    <w:p w14:paraId="0D7D41AE" w14:textId="77777777" w:rsidR="00954AD6" w:rsidRPr="00432799" w:rsidRDefault="00954AD6">
      <w:pPr>
        <w:rPr>
          <w:sz w:val="16"/>
        </w:rPr>
      </w:pPr>
    </w:p>
    <w:p w14:paraId="194D7466" w14:textId="77777777" w:rsidR="00954AD6" w:rsidRDefault="00954AD6">
      <w:pPr>
        <w:tabs>
          <w:tab w:val="left" w:pos="360"/>
        </w:tabs>
        <w:ind w:left="720" w:hanging="720"/>
        <w:jc w:val="both"/>
        <w:rPr>
          <w:sz w:val="16"/>
        </w:rPr>
      </w:pPr>
    </w:p>
    <w:p w14:paraId="4B772BC5" w14:textId="19D0E03B" w:rsidR="00954AD6" w:rsidRPr="003F6A10" w:rsidRDefault="00D24DA7">
      <w:pPr>
        <w:pBdr>
          <w:bottom w:val="single" w:sz="1" w:space="1" w:color="000000"/>
        </w:pBdr>
        <w:tabs>
          <w:tab w:val="right" w:leader="hyphen" w:pos="360"/>
          <w:tab w:val="left" w:pos="5670"/>
          <w:tab w:val="left" w:pos="7371"/>
        </w:tabs>
        <w:ind w:left="720" w:hanging="720"/>
        <w:jc w:val="both"/>
        <w:rPr>
          <w:b/>
        </w:rPr>
      </w:pPr>
      <w:r>
        <w:rPr>
          <w:b/>
        </w:rPr>
        <w:t xml:space="preserve">GROUP </w:t>
      </w:r>
      <w:r w:rsidR="002B1113">
        <w:rPr>
          <w:b/>
        </w:rPr>
        <w:t>9</w:t>
      </w:r>
      <w:r w:rsidR="001110A4">
        <w:rPr>
          <w:b/>
        </w:rPr>
        <w:t>:</w:t>
      </w:r>
      <w:r w:rsidR="00A55EB5">
        <w:rPr>
          <w:b/>
        </w:rPr>
        <w:t xml:space="preserve"> </w:t>
      </w:r>
      <w:proofErr w:type="spellStart"/>
      <w:r w:rsidR="002B1113">
        <w:rPr>
          <w:b/>
        </w:rPr>
        <w:t>Velian</w:t>
      </w:r>
      <w:proofErr w:type="spellEnd"/>
      <w:r w:rsidR="002B1113">
        <w:rPr>
          <w:b/>
        </w:rPr>
        <w:t>, Stewart, James</w:t>
      </w:r>
      <w:r w:rsidR="00432799">
        <w:rPr>
          <w:b/>
        </w:rPr>
        <w:tab/>
        <w:t>Mark Awarded</w:t>
      </w:r>
      <w:r w:rsidR="00954AD6">
        <w:rPr>
          <w:b/>
        </w:rPr>
        <w:t xml:space="preserve">: </w:t>
      </w:r>
      <w:r w:rsidR="00954AD6">
        <w:tab/>
      </w:r>
      <w:r w:rsidR="00DD6B35">
        <w:rPr>
          <w:b/>
        </w:rPr>
        <w:t>A3</w:t>
      </w:r>
      <w:bookmarkStart w:id="0" w:name="_GoBack"/>
      <w:bookmarkEnd w:id="0"/>
    </w:p>
    <w:p w14:paraId="35D6FFAE" w14:textId="77777777" w:rsidR="002E0AD0" w:rsidRDefault="002E0AD0" w:rsidP="002E0AD0">
      <w:pPr>
        <w:tabs>
          <w:tab w:val="left" w:pos="360"/>
        </w:tabs>
        <w:ind w:left="720" w:hanging="720"/>
        <w:jc w:val="both"/>
      </w:pPr>
    </w:p>
    <w:p w14:paraId="141B8B42" w14:textId="77777777" w:rsidR="002E0AD0" w:rsidRDefault="002E0AD0" w:rsidP="002E0AD0">
      <w:pPr>
        <w:tabs>
          <w:tab w:val="left" w:pos="360"/>
        </w:tabs>
        <w:ind w:left="720" w:hanging="720"/>
        <w:jc w:val="both"/>
        <w:rPr>
          <w:b/>
          <w:sz w:val="28"/>
        </w:rPr>
      </w:pPr>
      <w:r>
        <w:rPr>
          <w:b/>
          <w:sz w:val="28"/>
        </w:rPr>
        <w:t>Requirements Specification</w:t>
      </w:r>
    </w:p>
    <w:tbl>
      <w:tblPr>
        <w:tblW w:w="0" w:type="auto"/>
        <w:jc w:val="right"/>
        <w:tblLayout w:type="fixed"/>
        <w:tblCellMar>
          <w:left w:w="0" w:type="dxa"/>
          <w:right w:w="0" w:type="dxa"/>
        </w:tblCellMar>
        <w:tblLook w:val="0000" w:firstRow="0" w:lastRow="0" w:firstColumn="0" w:lastColumn="0" w:noHBand="0" w:noVBand="0"/>
      </w:tblPr>
      <w:tblGrid>
        <w:gridCol w:w="9637"/>
      </w:tblGrid>
      <w:tr w:rsidR="002E0AD0" w14:paraId="46E426F4" w14:textId="77777777">
        <w:trPr>
          <w:jc w:val="right"/>
        </w:trPr>
        <w:tc>
          <w:tcPr>
            <w:tcW w:w="9637" w:type="dxa"/>
            <w:tcBorders>
              <w:top w:val="single" w:sz="1" w:space="0" w:color="000000"/>
              <w:left w:val="single" w:sz="1" w:space="0" w:color="000000"/>
              <w:bottom w:val="single" w:sz="1" w:space="0" w:color="000000"/>
              <w:right w:val="single" w:sz="1" w:space="0" w:color="000000"/>
            </w:tcBorders>
          </w:tcPr>
          <w:p w14:paraId="7FBA1CAB" w14:textId="77777777" w:rsidR="002E0AD0" w:rsidRDefault="002E0AD0" w:rsidP="002E0AD0">
            <w:pPr>
              <w:pStyle w:val="Heading4"/>
            </w:pPr>
            <w:r>
              <w:t>Comments</w:t>
            </w:r>
          </w:p>
          <w:p w14:paraId="21EAC715" w14:textId="77777777" w:rsidR="002E0AD0" w:rsidRDefault="002E0AD0" w:rsidP="002E0AD0">
            <w:pPr>
              <w:tabs>
                <w:tab w:val="left" w:pos="360"/>
                <w:tab w:val="right" w:pos="9498"/>
              </w:tabs>
            </w:pPr>
            <w:r>
              <w:rPr>
                <w:b/>
              </w:rPr>
              <w:t>Criteria</w:t>
            </w:r>
            <w:r>
              <w:t xml:space="preserve"> : Format, Descriptions, Rationale, </w:t>
            </w:r>
            <w:r w:rsidR="007A617A">
              <w:t>Completeness, Clarity, Verifiability, Unambiguous, Organisation, Structure, Formal language</w:t>
            </w:r>
          </w:p>
        </w:tc>
      </w:tr>
      <w:tr w:rsidR="002E0AD0" w14:paraId="691625EF" w14:textId="77777777">
        <w:trPr>
          <w:jc w:val="right"/>
        </w:trPr>
        <w:tc>
          <w:tcPr>
            <w:tcW w:w="9637" w:type="dxa"/>
            <w:tcBorders>
              <w:left w:val="single" w:sz="1" w:space="0" w:color="000000"/>
              <w:right w:val="single" w:sz="1" w:space="0" w:color="000000"/>
            </w:tcBorders>
          </w:tcPr>
          <w:p w14:paraId="39B72C91" w14:textId="68089248" w:rsidR="007B7018" w:rsidRDefault="007B7018" w:rsidP="002E0AD0">
            <w:pPr>
              <w:tabs>
                <w:tab w:val="left" w:pos="360"/>
                <w:tab w:val="right" w:pos="9498"/>
              </w:tabs>
            </w:pPr>
          </w:p>
          <w:p w14:paraId="4007A64A" w14:textId="08F09594" w:rsidR="004D5445" w:rsidRDefault="004D5445" w:rsidP="002E0AD0">
            <w:pPr>
              <w:tabs>
                <w:tab w:val="left" w:pos="360"/>
                <w:tab w:val="right" w:pos="9498"/>
              </w:tabs>
            </w:pPr>
            <w:r>
              <w:t>An excellent and comprehensive specification, well done!</w:t>
            </w:r>
          </w:p>
          <w:p w14:paraId="0AA04595" w14:textId="77777777" w:rsidR="004D5445" w:rsidRDefault="004D5445" w:rsidP="002E0AD0">
            <w:pPr>
              <w:tabs>
                <w:tab w:val="left" w:pos="360"/>
                <w:tab w:val="right" w:pos="9498"/>
              </w:tabs>
            </w:pPr>
          </w:p>
          <w:p w14:paraId="1B3E0AA9" w14:textId="086BF96E" w:rsidR="00DF0CD8" w:rsidRDefault="004D5445" w:rsidP="002E0AD0">
            <w:pPr>
              <w:tabs>
                <w:tab w:val="left" w:pos="360"/>
                <w:tab w:val="right" w:pos="9498"/>
              </w:tabs>
            </w:pPr>
            <w:r>
              <w:t xml:space="preserve">There are just some occasions where you need extra detail (or more precise detail). For example, specifying what % of health a player may lose for certain game events. You could specify what a ‘reasonable proximity’ is for locating games near the player. </w:t>
            </w:r>
            <w:r w:rsidR="007A71F6">
              <w:t xml:space="preserve">There </w:t>
            </w:r>
            <w:r w:rsidR="002B04A7">
              <w:t xml:space="preserve">are some error scenarios to consider too, e.g. </w:t>
            </w:r>
            <w:r>
              <w:t>what if the game server is down</w:t>
            </w:r>
            <w:r w:rsidR="002B04A7">
              <w:t xml:space="preserve">, what if no games are found near to the player – do you need to widen the search radius? </w:t>
            </w:r>
            <w:r w:rsidR="00D06694">
              <w:t>What if the player never arrives at the starting location (after an acceptable period of time)?</w:t>
            </w:r>
            <w:r>
              <w:t xml:space="preserve"> </w:t>
            </w:r>
            <w:r w:rsidR="00DF0CD8">
              <w:t>S</w:t>
            </w:r>
            <w:r w:rsidR="00AA607F">
              <w:t>ome other considerations</w:t>
            </w:r>
            <w:r w:rsidR="00DF0CD8">
              <w:t>:</w:t>
            </w:r>
          </w:p>
          <w:p w14:paraId="68A8491D" w14:textId="03CDAF0A" w:rsidR="00DF0CD8" w:rsidRDefault="00DF0CD8" w:rsidP="00DF0CD8">
            <w:pPr>
              <w:pStyle w:val="ListParagraph"/>
              <w:numPr>
                <w:ilvl w:val="0"/>
                <w:numId w:val="24"/>
              </w:numPr>
              <w:tabs>
                <w:tab w:val="left" w:pos="360"/>
                <w:tab w:val="right" w:pos="9498"/>
              </w:tabs>
            </w:pPr>
            <w:r>
              <w:t>Should player names be unique?</w:t>
            </w:r>
          </w:p>
          <w:p w14:paraId="04C0C450" w14:textId="63D9FE92" w:rsidR="00DF0CD8" w:rsidRDefault="00DF0CD8" w:rsidP="00DF0CD8">
            <w:pPr>
              <w:pStyle w:val="ListParagraph"/>
              <w:numPr>
                <w:ilvl w:val="0"/>
                <w:numId w:val="24"/>
              </w:numPr>
              <w:tabs>
                <w:tab w:val="left" w:pos="360"/>
                <w:tab w:val="right" w:pos="9498"/>
              </w:tabs>
            </w:pPr>
            <w:r>
              <w:t>Should there be a time limit for questions?</w:t>
            </w:r>
          </w:p>
          <w:p w14:paraId="3D081110" w14:textId="3F54A0DA" w:rsidR="00DF0CD8" w:rsidRDefault="00DF0CD8" w:rsidP="00DF0CD8">
            <w:pPr>
              <w:pStyle w:val="ListParagraph"/>
              <w:numPr>
                <w:ilvl w:val="0"/>
                <w:numId w:val="24"/>
              </w:numPr>
              <w:tabs>
                <w:tab w:val="left" w:pos="360"/>
                <w:tab w:val="right" w:pos="9498"/>
              </w:tabs>
            </w:pPr>
            <w:r>
              <w:t>Do we need to prevent the same question re-appearing twice in the same game?</w:t>
            </w:r>
          </w:p>
          <w:p w14:paraId="1292E116" w14:textId="19337A06" w:rsidR="00160596" w:rsidRDefault="00160596" w:rsidP="00DF0CD8">
            <w:pPr>
              <w:pStyle w:val="ListParagraph"/>
              <w:numPr>
                <w:ilvl w:val="0"/>
                <w:numId w:val="24"/>
              </w:numPr>
              <w:tabs>
                <w:tab w:val="left" w:pos="360"/>
                <w:tab w:val="right" w:pos="9498"/>
              </w:tabs>
            </w:pPr>
            <w:r>
              <w:t>Can ‘question immunity’ be used for locations where a keystone is won?</w:t>
            </w:r>
          </w:p>
          <w:p w14:paraId="68CE2B2A" w14:textId="77777777" w:rsidR="000D6185" w:rsidRDefault="000D6185" w:rsidP="000D6185">
            <w:pPr>
              <w:tabs>
                <w:tab w:val="left" w:pos="360"/>
                <w:tab w:val="right" w:pos="9498"/>
              </w:tabs>
            </w:pPr>
          </w:p>
          <w:p w14:paraId="2D2D758C" w14:textId="0FE87B4D" w:rsidR="00160596" w:rsidRDefault="00160596" w:rsidP="002E0AD0">
            <w:pPr>
              <w:tabs>
                <w:tab w:val="left" w:pos="360"/>
                <w:tab w:val="right" w:pos="9498"/>
              </w:tabs>
            </w:pPr>
            <w:r>
              <w:t>You</w:t>
            </w:r>
            <w:r w:rsidR="00BD54E5">
              <w:t xml:space="preserve"> have excellent coverage of the non-functional requirements. NOTE: remember to be specific about </w:t>
            </w:r>
            <w:r w:rsidR="00704A6A">
              <w:t xml:space="preserve">what a ‘lower’ </w:t>
            </w:r>
            <w:r>
              <w:t>frame rate</w:t>
            </w:r>
            <w:r w:rsidR="00704A6A">
              <w:t xml:space="preserve"> is</w:t>
            </w:r>
            <w:r>
              <w:t xml:space="preserve">. </w:t>
            </w:r>
          </w:p>
          <w:p w14:paraId="64CEF091" w14:textId="77777777" w:rsidR="00BD54E5" w:rsidRDefault="00BD54E5" w:rsidP="002E0AD0">
            <w:pPr>
              <w:tabs>
                <w:tab w:val="left" w:pos="360"/>
                <w:tab w:val="right" w:pos="9498"/>
              </w:tabs>
            </w:pPr>
          </w:p>
          <w:p w14:paraId="71EFE255" w14:textId="28148FC9" w:rsidR="00BD54E5" w:rsidRDefault="00BD54E5" w:rsidP="002E0AD0">
            <w:pPr>
              <w:tabs>
                <w:tab w:val="left" w:pos="360"/>
                <w:tab w:val="right" w:pos="9498"/>
              </w:tabs>
            </w:pPr>
            <w:r>
              <w:t>Apart from these issues, an excellent specification; probably one of the most complete specifications I have seen!</w:t>
            </w:r>
          </w:p>
          <w:p w14:paraId="63D47840" w14:textId="5AD0CE23" w:rsidR="008A65C3" w:rsidRDefault="008A65C3" w:rsidP="00160596">
            <w:pPr>
              <w:tabs>
                <w:tab w:val="left" w:pos="360"/>
                <w:tab w:val="right" w:pos="9498"/>
              </w:tabs>
            </w:pPr>
          </w:p>
        </w:tc>
      </w:tr>
      <w:tr w:rsidR="00B95036" w14:paraId="2FE5EAD7" w14:textId="77777777">
        <w:trPr>
          <w:jc w:val="right"/>
        </w:trPr>
        <w:tc>
          <w:tcPr>
            <w:tcW w:w="9637" w:type="dxa"/>
            <w:tcBorders>
              <w:left w:val="single" w:sz="2" w:space="0" w:color="000000"/>
              <w:bottom w:val="single" w:sz="4" w:space="0" w:color="auto"/>
              <w:right w:val="single" w:sz="2" w:space="0" w:color="000000"/>
            </w:tcBorders>
          </w:tcPr>
          <w:p w14:paraId="0CB6D42D" w14:textId="357D167E" w:rsidR="00B95036" w:rsidRDefault="00B5608E" w:rsidP="002E0AD0">
            <w:pPr>
              <w:tabs>
                <w:tab w:val="left" w:pos="360"/>
                <w:tab w:val="right" w:pos="9498"/>
              </w:tabs>
            </w:pPr>
            <w:r>
              <w:t xml:space="preserve">Grade for this section: </w:t>
            </w:r>
            <w:r w:rsidR="00BD54E5">
              <w:t>A</w:t>
            </w:r>
            <w:r w:rsidR="00704A6A">
              <w:t>2</w:t>
            </w:r>
            <w:r w:rsidR="00AC43D9">
              <w:t xml:space="preserve"> / </w:t>
            </w:r>
            <w:r w:rsidR="00BD54E5">
              <w:t>22</w:t>
            </w:r>
            <w:r w:rsidR="00FB7F17">
              <w:t xml:space="preserve"> (represents </w:t>
            </w:r>
            <w:r w:rsidR="00C947AD">
              <w:t>40</w:t>
            </w:r>
            <w:r w:rsidR="00FB7F17">
              <w:t xml:space="preserve">% of </w:t>
            </w:r>
            <w:r w:rsidR="00ED0F0C">
              <w:t xml:space="preserve">the </w:t>
            </w:r>
            <w:r w:rsidR="00FB7F17">
              <w:t>total)</w:t>
            </w:r>
          </w:p>
          <w:p w14:paraId="11BA373D" w14:textId="333ED67A" w:rsidR="005B5075" w:rsidRDefault="005B5075" w:rsidP="002E0AD0">
            <w:pPr>
              <w:tabs>
                <w:tab w:val="left" w:pos="360"/>
                <w:tab w:val="right" w:pos="9498"/>
              </w:tabs>
            </w:pPr>
          </w:p>
        </w:tc>
      </w:tr>
    </w:tbl>
    <w:p w14:paraId="226EFF1E" w14:textId="77777777" w:rsidR="002E0AD0" w:rsidRDefault="002E0AD0" w:rsidP="002E0AD0">
      <w:pPr>
        <w:tabs>
          <w:tab w:val="left" w:pos="360"/>
        </w:tabs>
        <w:ind w:left="720" w:hanging="720"/>
        <w:jc w:val="both"/>
      </w:pPr>
    </w:p>
    <w:p w14:paraId="173DE08B" w14:textId="77777777" w:rsidR="002E0AD0" w:rsidRDefault="002E0AD0" w:rsidP="002E0AD0">
      <w:pPr>
        <w:tabs>
          <w:tab w:val="left" w:pos="360"/>
        </w:tabs>
        <w:ind w:left="720" w:hanging="720"/>
      </w:pPr>
      <w:r>
        <w:rPr>
          <w:b/>
          <w:sz w:val="28"/>
        </w:rPr>
        <w:t xml:space="preserve">Use Case </w:t>
      </w:r>
      <w:r w:rsidR="007A617A">
        <w:rPr>
          <w:b/>
          <w:sz w:val="28"/>
        </w:rPr>
        <w:t xml:space="preserve">Diagram and </w:t>
      </w:r>
      <w:r>
        <w:rPr>
          <w:b/>
          <w:sz w:val="28"/>
        </w:rPr>
        <w:t>Specification</w:t>
      </w:r>
      <w:r>
        <w:br/>
      </w:r>
    </w:p>
    <w:tbl>
      <w:tblPr>
        <w:tblW w:w="0" w:type="auto"/>
        <w:jc w:val="right"/>
        <w:tblLayout w:type="fixed"/>
        <w:tblCellMar>
          <w:left w:w="0" w:type="dxa"/>
          <w:right w:w="0" w:type="dxa"/>
        </w:tblCellMar>
        <w:tblLook w:val="0000" w:firstRow="0" w:lastRow="0" w:firstColumn="0" w:lastColumn="0" w:noHBand="0" w:noVBand="0"/>
      </w:tblPr>
      <w:tblGrid>
        <w:gridCol w:w="9637"/>
      </w:tblGrid>
      <w:tr w:rsidR="002E0AD0" w14:paraId="62A014B0" w14:textId="77777777">
        <w:trPr>
          <w:jc w:val="right"/>
        </w:trPr>
        <w:tc>
          <w:tcPr>
            <w:tcW w:w="9637" w:type="dxa"/>
            <w:tcBorders>
              <w:top w:val="single" w:sz="1" w:space="0" w:color="000000"/>
              <w:left w:val="single" w:sz="1" w:space="0" w:color="000000"/>
              <w:bottom w:val="single" w:sz="2" w:space="0" w:color="000000"/>
              <w:right w:val="single" w:sz="1" w:space="0" w:color="000000"/>
            </w:tcBorders>
          </w:tcPr>
          <w:p w14:paraId="3BDBE247" w14:textId="77777777" w:rsidR="002E0AD0" w:rsidRDefault="002E0AD0" w:rsidP="002E0AD0">
            <w:pPr>
              <w:pStyle w:val="Heading4"/>
            </w:pPr>
            <w:r>
              <w:t>Comments</w:t>
            </w:r>
          </w:p>
          <w:p w14:paraId="7D8496F4" w14:textId="77777777" w:rsidR="002E0AD0" w:rsidRDefault="002E0AD0" w:rsidP="002E0AD0">
            <w:pPr>
              <w:tabs>
                <w:tab w:val="left" w:pos="360"/>
                <w:tab w:val="right" w:pos="9498"/>
              </w:tabs>
              <w:ind w:right="-81"/>
            </w:pPr>
            <w:proofErr w:type="gramStart"/>
            <w:r>
              <w:rPr>
                <w:b/>
              </w:rPr>
              <w:t>Criteria</w:t>
            </w:r>
            <w:r>
              <w:t xml:space="preserve"> :</w:t>
            </w:r>
            <w:proofErr w:type="gramEnd"/>
            <w:r>
              <w:t xml:space="preserve"> Diagram &amp; documentation. Appropriate Actors &amp; use cases, appropriate use of &lt;&lt;extend&gt;&gt; and &lt;&lt;include&gt;&gt;, format and logic of use case descriptions</w:t>
            </w:r>
          </w:p>
        </w:tc>
      </w:tr>
      <w:tr w:rsidR="002E0AD0" w14:paraId="36D479FE" w14:textId="77777777">
        <w:trPr>
          <w:jc w:val="right"/>
        </w:trPr>
        <w:tc>
          <w:tcPr>
            <w:tcW w:w="9637" w:type="dxa"/>
            <w:tcBorders>
              <w:top w:val="single" w:sz="2" w:space="0" w:color="000000"/>
              <w:left w:val="single" w:sz="2" w:space="0" w:color="000000"/>
              <w:bottom w:val="single" w:sz="4" w:space="0" w:color="auto"/>
              <w:right w:val="single" w:sz="2" w:space="0" w:color="000000"/>
            </w:tcBorders>
          </w:tcPr>
          <w:p w14:paraId="55315A4A" w14:textId="5AE243AF" w:rsidR="004E2520" w:rsidRDefault="004E2520" w:rsidP="002E0AD0"/>
          <w:p w14:paraId="5514CFCF" w14:textId="77777777" w:rsidR="00981BCA" w:rsidRPr="00981BCA" w:rsidRDefault="002E0AD0" w:rsidP="002E0AD0">
            <w:pPr>
              <w:rPr>
                <w:u w:val="single"/>
              </w:rPr>
            </w:pPr>
            <w:r w:rsidRPr="00981BCA">
              <w:rPr>
                <w:u w:val="single"/>
              </w:rPr>
              <w:t xml:space="preserve">Use Case </w:t>
            </w:r>
            <w:r w:rsidR="00981BCA" w:rsidRPr="00981BCA">
              <w:rPr>
                <w:u w:val="single"/>
              </w:rPr>
              <w:t>Diagram</w:t>
            </w:r>
          </w:p>
          <w:p w14:paraId="43F96CA1" w14:textId="77777777" w:rsidR="004E2520" w:rsidRDefault="004E2520" w:rsidP="001E702D"/>
          <w:p w14:paraId="7DF32B8B" w14:textId="79A7BECA" w:rsidR="00BD54E5" w:rsidRDefault="00074DC9" w:rsidP="006301C9">
            <w:r>
              <w:t>T</w:t>
            </w:r>
            <w:r w:rsidR="00D02610">
              <w:t>he use case diagram is</w:t>
            </w:r>
            <w:r w:rsidR="00E4504C">
              <w:t xml:space="preserve"> </w:t>
            </w:r>
            <w:r w:rsidR="00D02F5D">
              <w:t xml:space="preserve">very good and you have </w:t>
            </w:r>
            <w:r w:rsidR="00BD54E5">
              <w:t xml:space="preserve">generally </w:t>
            </w:r>
            <w:r w:rsidR="00D02F5D">
              <w:t>avoided the temptation to break the system</w:t>
            </w:r>
            <w:r w:rsidR="00BD54E5">
              <w:t xml:space="preserve"> down into lots of small pieces, i.e. the number of and the size of the use cases is good.</w:t>
            </w:r>
          </w:p>
          <w:p w14:paraId="199BF073" w14:textId="77777777" w:rsidR="003C5D3F" w:rsidRDefault="003C5D3F" w:rsidP="006301C9"/>
          <w:p w14:paraId="04FFE5EF" w14:textId="1ACE3DC3" w:rsidR="00852A5D" w:rsidRDefault="001D676F" w:rsidP="000E7748">
            <w:r>
              <w:t>Identi</w:t>
            </w:r>
            <w:r w:rsidR="00BD54E5">
              <w:t xml:space="preserve">fication of the actors is very good but there are some others to consider: </w:t>
            </w:r>
            <w:r w:rsidR="00D02F5D">
              <w:t>Facebook, Go</w:t>
            </w:r>
            <w:r w:rsidR="00BD54E5">
              <w:t>ogle Maps</w:t>
            </w:r>
            <w:r w:rsidR="00D02F5D">
              <w:t xml:space="preserve">. </w:t>
            </w:r>
          </w:p>
          <w:p w14:paraId="1251414A" w14:textId="77777777" w:rsidR="00FE5F9A" w:rsidRDefault="00FE5F9A" w:rsidP="000E7748"/>
          <w:p w14:paraId="52426ABB" w14:textId="46A743D1" w:rsidR="00FE5F9A" w:rsidRDefault="002D3F94" w:rsidP="000E7748">
            <w:r>
              <w:lastRenderedPageBreak/>
              <w:t>The name</w:t>
            </w:r>
            <w:r w:rsidR="00BD54E5">
              <w:t>s</w:t>
            </w:r>
            <w:r>
              <w:t xml:space="preserve"> of your actor</w:t>
            </w:r>
            <w:r w:rsidR="00BD54E5">
              <w:t xml:space="preserve">s are good and representative of their roles. </w:t>
            </w:r>
          </w:p>
          <w:p w14:paraId="63E69069" w14:textId="77777777" w:rsidR="00FE5F9A" w:rsidRDefault="00FE5F9A" w:rsidP="000E7748"/>
          <w:p w14:paraId="234AE070" w14:textId="38D168CE" w:rsidR="00BD54E5" w:rsidRDefault="00FE5F9A" w:rsidP="000E7748">
            <w:r>
              <w:t xml:space="preserve">The names of the use cases are </w:t>
            </w:r>
            <w:r w:rsidR="00981C94">
              <w:t xml:space="preserve">very </w:t>
            </w:r>
            <w:r>
              <w:t xml:space="preserve">good </w:t>
            </w:r>
            <w:r w:rsidR="00BD54E5">
              <w:t xml:space="preserve">and are </w:t>
            </w:r>
            <w:r w:rsidR="00981C94">
              <w:t>stated from</w:t>
            </w:r>
            <w:r w:rsidR="00BD54E5">
              <w:t xml:space="preserve"> the perspective of the </w:t>
            </w:r>
            <w:r w:rsidR="00981C94">
              <w:t>actor</w:t>
            </w:r>
            <w:r w:rsidR="00BD54E5">
              <w:t>s. You have two use cases which are closely related around the purpose of moving around locations and interacting with locations. Perhaps there is a more general case that they belong to here, e.g. a player wishes to ‘Look for Keystones’ or similar.</w:t>
            </w:r>
          </w:p>
          <w:p w14:paraId="54AE79DB" w14:textId="77777777" w:rsidR="00BD54E5" w:rsidRDefault="00BD54E5" w:rsidP="000E7748"/>
          <w:p w14:paraId="2C6550E9" w14:textId="2F09BBD7" w:rsidR="00FE5F9A" w:rsidRDefault="00FE5F9A" w:rsidP="000E7748">
            <w:r>
              <w:t>The relationships b</w:t>
            </w:r>
            <w:r w:rsidR="00F217DC">
              <w:t>etween actors and use cases are good</w:t>
            </w:r>
            <w:r w:rsidR="00981C94">
              <w:t xml:space="preserve"> but </w:t>
            </w:r>
            <w:r w:rsidR="00BD54E5">
              <w:t xml:space="preserve">arrows should point </w:t>
            </w:r>
            <w:r w:rsidR="00BD54E5">
              <w:rPr>
                <w:i/>
              </w:rPr>
              <w:t>towards</w:t>
            </w:r>
            <w:r w:rsidR="00BD54E5">
              <w:t xml:space="preserve"> the external systems if they are secondary actors</w:t>
            </w:r>
            <w:r w:rsidR="00981C94">
              <w:t xml:space="preserve">. </w:t>
            </w:r>
          </w:p>
          <w:p w14:paraId="31B8C3F9" w14:textId="77777777" w:rsidR="007977B0" w:rsidRDefault="007977B0" w:rsidP="00546D10"/>
          <w:p w14:paraId="1435F96A" w14:textId="0870470A" w:rsidR="00BD54E5" w:rsidRDefault="007977B0" w:rsidP="00546D10">
            <w:r>
              <w:t>Y</w:t>
            </w:r>
            <w:r w:rsidR="00F431BF">
              <w:t>ou have</w:t>
            </w:r>
            <w:r>
              <w:t xml:space="preserve"> use</w:t>
            </w:r>
            <w:r w:rsidR="00F431BF">
              <w:t xml:space="preserve">d </w:t>
            </w:r>
            <w:r>
              <w:t>the</w:t>
            </w:r>
            <w:r w:rsidR="00BD54E5">
              <w:t xml:space="preserve"> &lt;&lt;extend</w:t>
            </w:r>
            <w:r w:rsidR="00271C45">
              <w:t xml:space="preserve">&gt;&gt; </w:t>
            </w:r>
            <w:r>
              <w:t xml:space="preserve">relationship </w:t>
            </w:r>
            <w:r w:rsidR="00F431BF">
              <w:t>on the diagram</w:t>
            </w:r>
            <w:r w:rsidR="00BD54E5">
              <w:t xml:space="preserve"> and there is a degree of validity for some of these but others may have to be reviewed. For example, you are showing ‘Move to Location’ and ‘Interact with Location Types’ as two things which are entirely optional for the player to do once they have started the game (they don’t need to do these things if they don’t want to) AND that they don’t occur very often. I’m not sure if that is the case. You could probably say the ‘Send Message’ is entirely optional and doesn’t happen very often but perhaps that should be extending the main ‘game play’ use cases rather than the ‘Start Game’ use case. So, some things to review here. </w:t>
            </w:r>
          </w:p>
          <w:p w14:paraId="08F8863D" w14:textId="77777777" w:rsidR="00E13327" w:rsidRDefault="00E13327" w:rsidP="001E702D"/>
          <w:p w14:paraId="7F36BF7D" w14:textId="35D0BA8E" w:rsidR="00ED0F0C" w:rsidRDefault="00ED0F0C" w:rsidP="001E702D">
            <w:r>
              <w:t xml:space="preserve">Grade for this section: </w:t>
            </w:r>
            <w:r w:rsidR="00761DAA">
              <w:t>A5</w:t>
            </w:r>
            <w:r>
              <w:t xml:space="preserve"> / </w:t>
            </w:r>
            <w:r w:rsidR="00761DAA">
              <w:t>19</w:t>
            </w:r>
            <w:r>
              <w:t xml:space="preserve"> (represents 1</w:t>
            </w:r>
            <w:r w:rsidR="00C947AD">
              <w:t>2.5</w:t>
            </w:r>
            <w:r>
              <w:t>% of the total)</w:t>
            </w:r>
          </w:p>
          <w:p w14:paraId="1A23D635" w14:textId="77777777" w:rsidR="00B249A7" w:rsidRDefault="00B249A7" w:rsidP="001E702D"/>
          <w:p w14:paraId="33817D48" w14:textId="77777777" w:rsidR="00981BCA" w:rsidRDefault="00981BCA" w:rsidP="002E0AD0">
            <w:r>
              <w:rPr>
                <w:u w:val="single"/>
              </w:rPr>
              <w:t>Use Case Specifications</w:t>
            </w:r>
          </w:p>
          <w:p w14:paraId="09B00B80" w14:textId="77777777" w:rsidR="00981BCA" w:rsidRDefault="00981BCA" w:rsidP="002E0AD0"/>
          <w:p w14:paraId="39FB7F8D" w14:textId="14297830" w:rsidR="00F90ACB" w:rsidRDefault="00B944AD" w:rsidP="002E0AD0">
            <w:r>
              <w:t>Y</w:t>
            </w:r>
            <w:r w:rsidR="007977B0">
              <w:t>our use case spec</w:t>
            </w:r>
            <w:r w:rsidR="008D7D47">
              <w:t xml:space="preserve">ifications </w:t>
            </w:r>
            <w:r w:rsidR="00EC3D88">
              <w:t xml:space="preserve">are </w:t>
            </w:r>
            <w:r w:rsidR="0094710A">
              <w:t xml:space="preserve">generally excellent in both detail </w:t>
            </w:r>
            <w:r w:rsidR="00F90ACB">
              <w:t xml:space="preserve">and structure but </w:t>
            </w:r>
            <w:r w:rsidR="00C80EBA">
              <w:t>a few</w:t>
            </w:r>
            <w:r w:rsidR="00F90ACB">
              <w:t xml:space="preserve"> issues noted below:</w:t>
            </w:r>
          </w:p>
          <w:p w14:paraId="723FC762" w14:textId="77777777" w:rsidR="00F90ACB" w:rsidRDefault="00F90ACB" w:rsidP="002E0AD0"/>
          <w:p w14:paraId="13D0F2DE" w14:textId="7A89C6EE" w:rsidR="00F90ACB" w:rsidRPr="00F90ACB" w:rsidRDefault="00F90ACB" w:rsidP="002E0AD0">
            <w:pPr>
              <w:rPr>
                <w:u w:val="single"/>
              </w:rPr>
            </w:pPr>
            <w:r>
              <w:rPr>
                <w:u w:val="single"/>
              </w:rPr>
              <w:t>Start Game</w:t>
            </w:r>
          </w:p>
          <w:p w14:paraId="5201DEAD" w14:textId="43F759B4" w:rsidR="00F90ACB" w:rsidRDefault="00F90ACB" w:rsidP="002E0AD0">
            <w:r>
              <w:t xml:space="preserve">Excellent. The basic flow ends prematurely though – we have to wait for the player to reach the start location and give them their starting health and bag. </w:t>
            </w:r>
          </w:p>
          <w:p w14:paraId="03392430" w14:textId="77777777" w:rsidR="00F90ACB" w:rsidRDefault="00F90ACB" w:rsidP="002E0AD0"/>
          <w:p w14:paraId="422DF817" w14:textId="1ECD46FC" w:rsidR="00F90ACB" w:rsidRDefault="00F90ACB" w:rsidP="002E0AD0">
            <w:pPr>
              <w:rPr>
                <w:u w:val="single"/>
              </w:rPr>
            </w:pPr>
            <w:r>
              <w:rPr>
                <w:u w:val="single"/>
              </w:rPr>
              <w:t>Sending a Message</w:t>
            </w:r>
          </w:p>
          <w:p w14:paraId="4428F5CE" w14:textId="06F41B01" w:rsidR="00F90ACB" w:rsidRDefault="00F90ACB" w:rsidP="002E0AD0">
            <w:r>
              <w:t>Very good.</w:t>
            </w:r>
          </w:p>
          <w:p w14:paraId="061C7419" w14:textId="77777777" w:rsidR="00F90ACB" w:rsidRDefault="00F90ACB" w:rsidP="002E0AD0"/>
          <w:p w14:paraId="0C9E9237" w14:textId="6A02E197" w:rsidR="00F90ACB" w:rsidRDefault="00F90ACB" w:rsidP="002E0AD0">
            <w:pPr>
              <w:rPr>
                <w:u w:val="single"/>
              </w:rPr>
            </w:pPr>
            <w:r>
              <w:rPr>
                <w:u w:val="single"/>
              </w:rPr>
              <w:t>Retrieve messages</w:t>
            </w:r>
          </w:p>
          <w:p w14:paraId="0778B8A3" w14:textId="45081E71" w:rsidR="00F90ACB" w:rsidRPr="00F90ACB" w:rsidRDefault="00F90ACB" w:rsidP="002E0AD0">
            <w:r>
              <w:t>Also good.</w:t>
            </w:r>
          </w:p>
          <w:p w14:paraId="2CC87D3F" w14:textId="77777777" w:rsidR="00F90ACB" w:rsidRDefault="00F90ACB" w:rsidP="002E0AD0"/>
          <w:p w14:paraId="594F1A64" w14:textId="00FDC10B" w:rsidR="00F90ACB" w:rsidRDefault="00F90ACB" w:rsidP="002E0AD0">
            <w:r>
              <w:rPr>
                <w:u w:val="single"/>
              </w:rPr>
              <w:t>Buying a Game Pack</w:t>
            </w:r>
          </w:p>
          <w:p w14:paraId="21E38263" w14:textId="244DEC13" w:rsidR="00BD6403" w:rsidRDefault="002554BD" w:rsidP="002E0AD0">
            <w:r>
              <w:t>Very good again.</w:t>
            </w:r>
          </w:p>
          <w:p w14:paraId="5C6647ED" w14:textId="77777777" w:rsidR="002554BD" w:rsidRDefault="002554BD" w:rsidP="002E0AD0"/>
          <w:p w14:paraId="354B82B1" w14:textId="25BCA15E" w:rsidR="002554BD" w:rsidRPr="002554BD" w:rsidRDefault="002554BD" w:rsidP="002E0AD0">
            <w:pPr>
              <w:rPr>
                <w:u w:val="single"/>
              </w:rPr>
            </w:pPr>
            <w:r>
              <w:rPr>
                <w:u w:val="single"/>
              </w:rPr>
              <w:t>Interaction with destination types</w:t>
            </w:r>
          </w:p>
          <w:p w14:paraId="228CC77A" w14:textId="64AC25FB" w:rsidR="00BD6403" w:rsidRDefault="002554BD" w:rsidP="002E0AD0">
            <w:r>
              <w:t xml:space="preserve">The basic flow is OK but you should pick ONE to document, e.g. one specific location – whichever is simplest or most common. You can then show the other locations are alternatives – as you have done. </w:t>
            </w:r>
            <w:r w:rsidR="00C80EBA">
              <w:t xml:space="preserve">The alternative flows are excellent although there is some repetition of the question logic for question and keystone locations. </w:t>
            </w:r>
          </w:p>
          <w:p w14:paraId="3B39ED7E" w14:textId="77777777" w:rsidR="00C80EBA" w:rsidRDefault="00C80EBA" w:rsidP="002E0AD0"/>
          <w:p w14:paraId="3858D669" w14:textId="74C25F48" w:rsidR="00C80EBA" w:rsidRPr="00C80EBA" w:rsidRDefault="00C80EBA" w:rsidP="002E0AD0">
            <w:pPr>
              <w:rPr>
                <w:u w:val="single"/>
              </w:rPr>
            </w:pPr>
            <w:r>
              <w:rPr>
                <w:u w:val="single"/>
              </w:rPr>
              <w:t>Posting a Status Update</w:t>
            </w:r>
          </w:p>
          <w:p w14:paraId="508768CA" w14:textId="6609FA1A" w:rsidR="002554BD" w:rsidRDefault="00C80EBA" w:rsidP="002E0AD0">
            <w:r>
              <w:t xml:space="preserve">Good. </w:t>
            </w:r>
          </w:p>
          <w:p w14:paraId="2809B8D6" w14:textId="77777777" w:rsidR="00765837" w:rsidRDefault="00765837" w:rsidP="002E0AD0"/>
          <w:p w14:paraId="52A4CC7D" w14:textId="2717E316" w:rsidR="007047E8" w:rsidRDefault="007047E8" w:rsidP="002E0AD0">
            <w:r>
              <w:t xml:space="preserve">Grade for this section: </w:t>
            </w:r>
            <w:r w:rsidR="00C80EBA">
              <w:t>A3</w:t>
            </w:r>
            <w:r>
              <w:t xml:space="preserve"> / </w:t>
            </w:r>
            <w:r w:rsidR="00C80EBA">
              <w:t>21</w:t>
            </w:r>
            <w:r>
              <w:t xml:space="preserve"> (represents </w:t>
            </w:r>
            <w:r w:rsidR="00C947AD">
              <w:t>37.5</w:t>
            </w:r>
            <w:r>
              <w:t>% of the total)</w:t>
            </w:r>
          </w:p>
          <w:p w14:paraId="3C12C320" w14:textId="77777777" w:rsidR="00C221D4" w:rsidRDefault="00C221D4" w:rsidP="007047E8"/>
        </w:tc>
      </w:tr>
    </w:tbl>
    <w:p w14:paraId="1058D72C" w14:textId="77777777" w:rsidR="002E0AD0" w:rsidRDefault="002E0AD0" w:rsidP="002E0AD0"/>
    <w:p w14:paraId="3B437AEB" w14:textId="77777777" w:rsidR="007A617A" w:rsidRDefault="007A617A" w:rsidP="007A617A">
      <w:pPr>
        <w:tabs>
          <w:tab w:val="left" w:pos="360"/>
        </w:tabs>
        <w:ind w:left="720" w:hanging="720"/>
      </w:pPr>
      <w:r>
        <w:rPr>
          <w:b/>
          <w:sz w:val="28"/>
        </w:rPr>
        <w:lastRenderedPageBreak/>
        <w:t>Threat Model</w:t>
      </w:r>
      <w:r>
        <w:br/>
      </w:r>
    </w:p>
    <w:tbl>
      <w:tblPr>
        <w:tblW w:w="0" w:type="auto"/>
        <w:jc w:val="right"/>
        <w:tblLayout w:type="fixed"/>
        <w:tblCellMar>
          <w:left w:w="0" w:type="dxa"/>
          <w:right w:w="0" w:type="dxa"/>
        </w:tblCellMar>
        <w:tblLook w:val="0000" w:firstRow="0" w:lastRow="0" w:firstColumn="0" w:lastColumn="0" w:noHBand="0" w:noVBand="0"/>
      </w:tblPr>
      <w:tblGrid>
        <w:gridCol w:w="9637"/>
      </w:tblGrid>
      <w:tr w:rsidR="007A617A" w14:paraId="262DF343" w14:textId="77777777" w:rsidTr="00D02610">
        <w:trPr>
          <w:jc w:val="right"/>
        </w:trPr>
        <w:tc>
          <w:tcPr>
            <w:tcW w:w="9637" w:type="dxa"/>
            <w:tcBorders>
              <w:top w:val="single" w:sz="1" w:space="0" w:color="000000"/>
              <w:left w:val="single" w:sz="1" w:space="0" w:color="000000"/>
              <w:bottom w:val="single" w:sz="2" w:space="0" w:color="000000"/>
              <w:right w:val="single" w:sz="1" w:space="0" w:color="000000"/>
            </w:tcBorders>
          </w:tcPr>
          <w:p w14:paraId="26CF4B3C" w14:textId="77777777" w:rsidR="007A617A" w:rsidRDefault="007A617A" w:rsidP="00D02610">
            <w:pPr>
              <w:pStyle w:val="Heading4"/>
            </w:pPr>
            <w:r>
              <w:t>Comments</w:t>
            </w:r>
          </w:p>
          <w:p w14:paraId="798609AC" w14:textId="77777777" w:rsidR="007A617A" w:rsidRDefault="007A617A" w:rsidP="007A617A">
            <w:pPr>
              <w:tabs>
                <w:tab w:val="left" w:pos="360"/>
                <w:tab w:val="right" w:pos="9498"/>
              </w:tabs>
              <w:ind w:right="-81"/>
            </w:pPr>
            <w:proofErr w:type="gramStart"/>
            <w:r>
              <w:rPr>
                <w:b/>
              </w:rPr>
              <w:t>Criteria</w:t>
            </w:r>
            <w:r>
              <w:t xml:space="preserve"> :</w:t>
            </w:r>
            <w:proofErr w:type="gramEnd"/>
            <w:r>
              <w:t xml:space="preserve"> Clear indication of trust boundaries; identification of relevant threats; consideration of common threat categories such as STRIDE; suggestions for mitigating threats identified.</w:t>
            </w:r>
          </w:p>
        </w:tc>
      </w:tr>
      <w:tr w:rsidR="007A617A" w14:paraId="289C4906" w14:textId="77777777" w:rsidTr="00D02610">
        <w:trPr>
          <w:jc w:val="right"/>
        </w:trPr>
        <w:tc>
          <w:tcPr>
            <w:tcW w:w="9637" w:type="dxa"/>
            <w:tcBorders>
              <w:top w:val="single" w:sz="2" w:space="0" w:color="000000"/>
              <w:left w:val="single" w:sz="2" w:space="0" w:color="000000"/>
              <w:bottom w:val="single" w:sz="4" w:space="0" w:color="auto"/>
              <w:right w:val="single" w:sz="2" w:space="0" w:color="000000"/>
            </w:tcBorders>
          </w:tcPr>
          <w:p w14:paraId="4BDA1AD8" w14:textId="30189433" w:rsidR="007A617A" w:rsidRDefault="007A617A" w:rsidP="00D02610"/>
          <w:p w14:paraId="1E70FE12" w14:textId="771ABABB" w:rsidR="00804E10" w:rsidRDefault="00397664" w:rsidP="00D02610">
            <w:r>
              <w:t xml:space="preserve">You don’t appear to have provided a diagram with trust boundaries. </w:t>
            </w:r>
          </w:p>
          <w:p w14:paraId="047FC5EA" w14:textId="77777777" w:rsidR="002B0E93" w:rsidRDefault="002B0E93" w:rsidP="00D02610"/>
          <w:p w14:paraId="193F5B35" w14:textId="577A9FDA" w:rsidR="006A76B2" w:rsidRDefault="00804E10" w:rsidP="000B2F6F">
            <w:r>
              <w:t>Yo</w:t>
            </w:r>
            <w:r w:rsidR="00B30609">
              <w:t>ur analysis of the threats is</w:t>
            </w:r>
            <w:r w:rsidR="00563C01">
              <w:t xml:space="preserve"> </w:t>
            </w:r>
            <w:r w:rsidR="00397664">
              <w:t xml:space="preserve">very </w:t>
            </w:r>
            <w:r w:rsidR="00345102">
              <w:t xml:space="preserve">good but </w:t>
            </w:r>
            <w:r w:rsidR="006A76B2">
              <w:t>some additional examples could be mentioned in your discussion. See samples below:</w:t>
            </w:r>
          </w:p>
          <w:p w14:paraId="0246A395" w14:textId="77777777" w:rsidR="006A76B2" w:rsidRDefault="006A76B2" w:rsidP="000B2F6F"/>
          <w:p w14:paraId="33969A93" w14:textId="6DCFDFAF" w:rsidR="00804E10" w:rsidRDefault="006A76B2" w:rsidP="000B2F6F">
            <w:r>
              <w:t xml:space="preserve">Spoofing: Consider the </w:t>
            </w:r>
            <w:r w:rsidR="00397664">
              <w:t>payment system too.</w:t>
            </w:r>
            <w:r w:rsidR="0021098E">
              <w:t xml:space="preserve"> Is it really the </w:t>
            </w:r>
            <w:r w:rsidR="00563C01">
              <w:t>payment</w:t>
            </w:r>
            <w:r w:rsidR="0021098E">
              <w:t xml:space="preserve"> system that we are sending data to?</w:t>
            </w:r>
          </w:p>
          <w:p w14:paraId="33B4BF3D" w14:textId="77777777" w:rsidR="00CF6EFB" w:rsidRDefault="00CF6EFB" w:rsidP="00D02610"/>
          <w:p w14:paraId="381945BA" w14:textId="5C9D6B58" w:rsidR="002123D2" w:rsidRDefault="00CF6EFB" w:rsidP="00026DAC">
            <w:r>
              <w:t>Tampering:</w:t>
            </w:r>
            <w:r w:rsidR="0021098E">
              <w:t xml:space="preserve"> </w:t>
            </w:r>
            <w:r w:rsidR="006A76B2">
              <w:t>Consider tampering or hijacking of data while it is being transmitted between different parts of the system</w:t>
            </w:r>
            <w:r w:rsidR="0050015D">
              <w:t xml:space="preserve">. </w:t>
            </w:r>
            <w:r w:rsidR="00026DAC">
              <w:t>Perhaps also consider an ‘insider’ / employee threat.</w:t>
            </w:r>
            <w:r w:rsidR="00563C01">
              <w:t xml:space="preserve"> </w:t>
            </w:r>
          </w:p>
          <w:p w14:paraId="3C94BDBF" w14:textId="77777777" w:rsidR="00376DDE" w:rsidRDefault="00376DDE" w:rsidP="00D02610"/>
          <w:p w14:paraId="5679B597" w14:textId="71987624" w:rsidR="00026DAC" w:rsidRDefault="00376DDE" w:rsidP="00026DAC">
            <w:r>
              <w:t>Repudiation</w:t>
            </w:r>
            <w:r w:rsidR="00CF6EFB">
              <w:t xml:space="preserve">: </w:t>
            </w:r>
            <w:r w:rsidR="00397664">
              <w:t xml:space="preserve">Very good. Perhaps you could elaborate what the threats are though, e.g. </w:t>
            </w:r>
            <w:r w:rsidR="00345102">
              <w:t>i</w:t>
            </w:r>
            <w:r w:rsidR="006005C2">
              <w:t xml:space="preserve">s it possible for the player to somehow obtain game packs they didn’t pay for and claim they didn’t? Is it possible for a player to post inflammatory messages to other players and claim they didn’t do it? </w:t>
            </w:r>
          </w:p>
          <w:p w14:paraId="16384F67" w14:textId="77777777" w:rsidR="00026DAC" w:rsidRDefault="00026DAC" w:rsidP="00026DAC"/>
          <w:p w14:paraId="094AEB54" w14:textId="5F1C3276" w:rsidR="00026DAC" w:rsidRDefault="00026DAC" w:rsidP="00026DAC">
            <w:r>
              <w:t xml:space="preserve">Information disclosure: </w:t>
            </w:r>
            <w:r w:rsidR="00345102">
              <w:t xml:space="preserve">very good. Also consider the risk of revealing a user’s location to other people who may wish to track them and harm them. </w:t>
            </w:r>
          </w:p>
          <w:p w14:paraId="7F13A7C8" w14:textId="77777777" w:rsidR="00026DAC" w:rsidRDefault="00026DAC" w:rsidP="0057137C"/>
          <w:p w14:paraId="49B5C57F" w14:textId="0D51920F" w:rsidR="0057137C" w:rsidRDefault="0021098E" w:rsidP="003053B4">
            <w:r>
              <w:t>Grade for this secti</w:t>
            </w:r>
            <w:r w:rsidR="00345102">
              <w:t xml:space="preserve">on: </w:t>
            </w:r>
            <w:r w:rsidR="00CC67D0">
              <w:t>B1</w:t>
            </w:r>
            <w:r w:rsidR="0057137C">
              <w:t xml:space="preserve"> / </w:t>
            </w:r>
            <w:r w:rsidR="00CC67D0">
              <w:t>18</w:t>
            </w:r>
            <w:r w:rsidR="0057137C">
              <w:t xml:space="preserve"> (represents 1</w:t>
            </w:r>
            <w:r w:rsidR="00C947AD">
              <w:t>0</w:t>
            </w:r>
            <w:r w:rsidR="0057137C">
              <w:t>% of the total)</w:t>
            </w:r>
          </w:p>
          <w:p w14:paraId="6CAFA00F" w14:textId="77777777" w:rsidR="003053B4" w:rsidRDefault="003053B4" w:rsidP="003053B4"/>
        </w:tc>
      </w:tr>
    </w:tbl>
    <w:p w14:paraId="0EAA4279" w14:textId="77777777" w:rsidR="007A617A" w:rsidRDefault="007A617A" w:rsidP="002E0AD0"/>
    <w:sectPr w:rsidR="007A617A">
      <w:footerReference w:type="default" r:id="rId8"/>
      <w:footnotePr>
        <w:pos w:val="beneathText"/>
      </w:footnotePr>
      <w:pgSz w:w="11905" w:h="16837"/>
      <w:pgMar w:top="1134" w:right="1134" w:bottom="1566" w:left="1134" w:header="720" w:footer="28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30B2C0" w14:textId="77777777" w:rsidR="00B827B2" w:rsidRDefault="00B827B2">
      <w:r>
        <w:separator/>
      </w:r>
    </w:p>
  </w:endnote>
  <w:endnote w:type="continuationSeparator" w:id="0">
    <w:p w14:paraId="5DCEE625" w14:textId="77777777" w:rsidR="00B827B2" w:rsidRDefault="00B82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bany">
    <w:altName w:val="Arial"/>
    <w:charset w:val="00"/>
    <w:family w:val="swiss"/>
    <w:pitch w:val="variable"/>
  </w:font>
  <w:font w:name="HG Mincho Light J">
    <w:charset w:val="00"/>
    <w:family w:val="auto"/>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66F47" w14:textId="77777777" w:rsidR="00D02610" w:rsidRDefault="00D02610">
    <w:pPr>
      <w:pStyle w:val="Footer"/>
      <w:tabs>
        <w:tab w:val="clear" w:pos="4153"/>
        <w:tab w:val="clear" w:pos="8306"/>
        <w:tab w:val="center" w:pos="5245"/>
        <w:tab w:val="right" w:pos="9639"/>
      </w:tabs>
      <w:jc w:val="both"/>
    </w:pPr>
    <w:r>
      <w:rPr>
        <w:i/>
        <w:sz w:val="16"/>
      </w:rPr>
      <w:tab/>
    </w:r>
    <w:r>
      <w:rPr>
        <w:i/>
        <w:sz w:val="16"/>
      </w:rPr>
      <w:tab/>
    </w:r>
    <w:r>
      <w:rPr>
        <w:rStyle w:val="PageNumber"/>
        <w:i/>
        <w:sz w:val="16"/>
      </w:rPr>
      <w:fldChar w:fldCharType="begin"/>
    </w:r>
    <w:r>
      <w:rPr>
        <w:rStyle w:val="PageNumber"/>
        <w:i/>
        <w:sz w:val="16"/>
      </w:rPr>
      <w:instrText xml:space="preserve"> PAGE </w:instrText>
    </w:r>
    <w:r>
      <w:rPr>
        <w:rStyle w:val="PageNumber"/>
        <w:i/>
        <w:sz w:val="16"/>
      </w:rPr>
      <w:fldChar w:fldCharType="separate"/>
    </w:r>
    <w:r w:rsidR="00DD6B35">
      <w:rPr>
        <w:rStyle w:val="PageNumber"/>
        <w:i/>
        <w:noProof/>
        <w:sz w:val="16"/>
      </w:rPr>
      <w:t>3</w:t>
    </w:r>
    <w:r>
      <w:rPr>
        <w:rStyle w:val="PageNumber"/>
        <w:i/>
        <w:sz w:val="16"/>
      </w:rPr>
      <w:fldChar w:fldCharType="end"/>
    </w:r>
  </w:p>
  <w:p w14:paraId="0C87ED42" w14:textId="77777777" w:rsidR="00D02610" w:rsidRDefault="00D026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1DF190" w14:textId="77777777" w:rsidR="00B827B2" w:rsidRDefault="00B827B2">
      <w:r>
        <w:separator/>
      </w:r>
    </w:p>
  </w:footnote>
  <w:footnote w:type="continuationSeparator" w:id="0">
    <w:p w14:paraId="0D6FB15C" w14:textId="77777777" w:rsidR="00B827B2" w:rsidRDefault="00B827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8Num1"/>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0000002"/>
    <w:multiLevelType w:val="multilevel"/>
    <w:tmpl w:val="0000000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0834F3C"/>
    <w:multiLevelType w:val="hybridMultilevel"/>
    <w:tmpl w:val="B81808E6"/>
    <w:lvl w:ilvl="0" w:tplc="A5ECFA60">
      <w:start w:val="1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11537BA"/>
    <w:multiLevelType w:val="multilevel"/>
    <w:tmpl w:val="3042CD1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49457E3"/>
    <w:multiLevelType w:val="hybridMultilevel"/>
    <w:tmpl w:val="2AF2EF88"/>
    <w:lvl w:ilvl="0" w:tplc="410E367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642C5A"/>
    <w:multiLevelType w:val="hybridMultilevel"/>
    <w:tmpl w:val="71286AE4"/>
    <w:lvl w:ilvl="0" w:tplc="8BF6C68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2F186A"/>
    <w:multiLevelType w:val="hybridMultilevel"/>
    <w:tmpl w:val="DE1691FE"/>
    <w:lvl w:ilvl="0" w:tplc="0A2ECA2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714008"/>
    <w:multiLevelType w:val="hybridMultilevel"/>
    <w:tmpl w:val="2AFEA61E"/>
    <w:lvl w:ilvl="0" w:tplc="5DA891D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5D6EE0"/>
    <w:multiLevelType w:val="hybridMultilevel"/>
    <w:tmpl w:val="1C24E43A"/>
    <w:lvl w:ilvl="0" w:tplc="0568C18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57716C"/>
    <w:multiLevelType w:val="hybridMultilevel"/>
    <w:tmpl w:val="807C8D06"/>
    <w:lvl w:ilvl="0" w:tplc="1C2AED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BE18AC"/>
    <w:multiLevelType w:val="hybridMultilevel"/>
    <w:tmpl w:val="B7061780"/>
    <w:lvl w:ilvl="0" w:tplc="DA5696C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394152"/>
    <w:multiLevelType w:val="hybridMultilevel"/>
    <w:tmpl w:val="748A3778"/>
    <w:lvl w:ilvl="0" w:tplc="7616CEA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EA59E0"/>
    <w:multiLevelType w:val="hybridMultilevel"/>
    <w:tmpl w:val="F6F00D44"/>
    <w:lvl w:ilvl="0" w:tplc="9A1CBFE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D432105"/>
    <w:multiLevelType w:val="hybridMultilevel"/>
    <w:tmpl w:val="5BBC905A"/>
    <w:lvl w:ilvl="0" w:tplc="6B4806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775773"/>
    <w:multiLevelType w:val="hybridMultilevel"/>
    <w:tmpl w:val="AA6C8C42"/>
    <w:lvl w:ilvl="0" w:tplc="4B5434C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1E968D4"/>
    <w:multiLevelType w:val="hybridMultilevel"/>
    <w:tmpl w:val="786AFB44"/>
    <w:lvl w:ilvl="0" w:tplc="77D24DE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CA7AF4"/>
    <w:multiLevelType w:val="hybridMultilevel"/>
    <w:tmpl w:val="05F022B4"/>
    <w:lvl w:ilvl="0" w:tplc="9E965A3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3079D3"/>
    <w:multiLevelType w:val="hybridMultilevel"/>
    <w:tmpl w:val="A7841462"/>
    <w:lvl w:ilvl="0" w:tplc="80FE0BB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E045E6"/>
    <w:multiLevelType w:val="hybridMultilevel"/>
    <w:tmpl w:val="E89EB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F90387"/>
    <w:multiLevelType w:val="hybridMultilevel"/>
    <w:tmpl w:val="B1D4C39C"/>
    <w:lvl w:ilvl="0" w:tplc="946A12B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7A5608"/>
    <w:multiLevelType w:val="hybridMultilevel"/>
    <w:tmpl w:val="62CC823E"/>
    <w:lvl w:ilvl="0" w:tplc="E2ACA3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476ED6"/>
    <w:multiLevelType w:val="hybridMultilevel"/>
    <w:tmpl w:val="AA1465F6"/>
    <w:lvl w:ilvl="0" w:tplc="BA9697F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57F476A"/>
    <w:multiLevelType w:val="hybridMultilevel"/>
    <w:tmpl w:val="12941BF4"/>
    <w:lvl w:ilvl="0" w:tplc="B07ACD00">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7BA96554"/>
    <w:multiLevelType w:val="hybridMultilevel"/>
    <w:tmpl w:val="EA044A6E"/>
    <w:lvl w:ilvl="0" w:tplc="D4D474E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9"/>
  </w:num>
  <w:num w:numId="4">
    <w:abstractNumId w:val="15"/>
  </w:num>
  <w:num w:numId="5">
    <w:abstractNumId w:val="21"/>
  </w:num>
  <w:num w:numId="6">
    <w:abstractNumId w:val="18"/>
  </w:num>
  <w:num w:numId="7">
    <w:abstractNumId w:val="13"/>
  </w:num>
  <w:num w:numId="8">
    <w:abstractNumId w:val="9"/>
  </w:num>
  <w:num w:numId="9">
    <w:abstractNumId w:val="12"/>
  </w:num>
  <w:num w:numId="10">
    <w:abstractNumId w:val="20"/>
  </w:num>
  <w:num w:numId="11">
    <w:abstractNumId w:val="2"/>
  </w:num>
  <w:num w:numId="12">
    <w:abstractNumId w:val="7"/>
  </w:num>
  <w:num w:numId="13">
    <w:abstractNumId w:val="11"/>
  </w:num>
  <w:num w:numId="14">
    <w:abstractNumId w:val="22"/>
  </w:num>
  <w:num w:numId="15">
    <w:abstractNumId w:val="23"/>
  </w:num>
  <w:num w:numId="16">
    <w:abstractNumId w:val="16"/>
  </w:num>
  <w:num w:numId="17">
    <w:abstractNumId w:val="17"/>
  </w:num>
  <w:num w:numId="18">
    <w:abstractNumId w:val="10"/>
  </w:num>
  <w:num w:numId="19">
    <w:abstractNumId w:val="4"/>
  </w:num>
  <w:num w:numId="20">
    <w:abstractNumId w:val="5"/>
  </w:num>
  <w:num w:numId="21">
    <w:abstractNumId w:val="14"/>
  </w:num>
  <w:num w:numId="22">
    <w:abstractNumId w:val="8"/>
  </w:num>
  <w:num w:numId="23">
    <w:abstractNumId w:val="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EC4"/>
    <w:rsid w:val="00001CD6"/>
    <w:rsid w:val="000028AC"/>
    <w:rsid w:val="000049C4"/>
    <w:rsid w:val="000118E6"/>
    <w:rsid w:val="00015DC0"/>
    <w:rsid w:val="000165E4"/>
    <w:rsid w:val="000208DD"/>
    <w:rsid w:val="0002398D"/>
    <w:rsid w:val="00026DAC"/>
    <w:rsid w:val="000341F7"/>
    <w:rsid w:val="00035A2B"/>
    <w:rsid w:val="00037A4F"/>
    <w:rsid w:val="00047CCE"/>
    <w:rsid w:val="0005093E"/>
    <w:rsid w:val="00050F5B"/>
    <w:rsid w:val="00053460"/>
    <w:rsid w:val="00054508"/>
    <w:rsid w:val="00063164"/>
    <w:rsid w:val="00064FD2"/>
    <w:rsid w:val="0006726A"/>
    <w:rsid w:val="000673BE"/>
    <w:rsid w:val="00070BC8"/>
    <w:rsid w:val="00073611"/>
    <w:rsid w:val="00073DF3"/>
    <w:rsid w:val="00074C86"/>
    <w:rsid w:val="00074DC9"/>
    <w:rsid w:val="00075F19"/>
    <w:rsid w:val="00090121"/>
    <w:rsid w:val="000935E7"/>
    <w:rsid w:val="00096E6F"/>
    <w:rsid w:val="000A2ADE"/>
    <w:rsid w:val="000A39E6"/>
    <w:rsid w:val="000A4C30"/>
    <w:rsid w:val="000A71A3"/>
    <w:rsid w:val="000A75DB"/>
    <w:rsid w:val="000B2F6F"/>
    <w:rsid w:val="000B349F"/>
    <w:rsid w:val="000B3983"/>
    <w:rsid w:val="000B3D32"/>
    <w:rsid w:val="000B4F9D"/>
    <w:rsid w:val="000B6BB8"/>
    <w:rsid w:val="000B7D71"/>
    <w:rsid w:val="000C1A9F"/>
    <w:rsid w:val="000C288E"/>
    <w:rsid w:val="000C325D"/>
    <w:rsid w:val="000D1F9F"/>
    <w:rsid w:val="000D31F1"/>
    <w:rsid w:val="000D6185"/>
    <w:rsid w:val="000D73D4"/>
    <w:rsid w:val="000D756B"/>
    <w:rsid w:val="000E47B9"/>
    <w:rsid w:val="000E6928"/>
    <w:rsid w:val="000E7748"/>
    <w:rsid w:val="000E7F18"/>
    <w:rsid w:val="000F1A32"/>
    <w:rsid w:val="000F2138"/>
    <w:rsid w:val="000F5CAF"/>
    <w:rsid w:val="000F6A92"/>
    <w:rsid w:val="001016A4"/>
    <w:rsid w:val="001110A4"/>
    <w:rsid w:val="00111F63"/>
    <w:rsid w:val="00111FC3"/>
    <w:rsid w:val="00112CF1"/>
    <w:rsid w:val="001160BA"/>
    <w:rsid w:val="0012081A"/>
    <w:rsid w:val="00120AFA"/>
    <w:rsid w:val="001244AF"/>
    <w:rsid w:val="001278DF"/>
    <w:rsid w:val="00132A79"/>
    <w:rsid w:val="0013347F"/>
    <w:rsid w:val="00135037"/>
    <w:rsid w:val="00141572"/>
    <w:rsid w:val="001479A5"/>
    <w:rsid w:val="00152759"/>
    <w:rsid w:val="0015388B"/>
    <w:rsid w:val="001547AC"/>
    <w:rsid w:val="001569BE"/>
    <w:rsid w:val="00160596"/>
    <w:rsid w:val="001627B2"/>
    <w:rsid w:val="00164457"/>
    <w:rsid w:val="00172656"/>
    <w:rsid w:val="001729C8"/>
    <w:rsid w:val="001762D5"/>
    <w:rsid w:val="001768B5"/>
    <w:rsid w:val="0018244B"/>
    <w:rsid w:val="00185137"/>
    <w:rsid w:val="001872C6"/>
    <w:rsid w:val="001900B8"/>
    <w:rsid w:val="00191D7C"/>
    <w:rsid w:val="00194453"/>
    <w:rsid w:val="0019608D"/>
    <w:rsid w:val="001A13E6"/>
    <w:rsid w:val="001A1946"/>
    <w:rsid w:val="001A3471"/>
    <w:rsid w:val="001A3808"/>
    <w:rsid w:val="001B260D"/>
    <w:rsid w:val="001B45C7"/>
    <w:rsid w:val="001B6373"/>
    <w:rsid w:val="001B6EEE"/>
    <w:rsid w:val="001B7207"/>
    <w:rsid w:val="001B747C"/>
    <w:rsid w:val="001C08E0"/>
    <w:rsid w:val="001C3F7C"/>
    <w:rsid w:val="001C4C14"/>
    <w:rsid w:val="001D511A"/>
    <w:rsid w:val="001D5EFB"/>
    <w:rsid w:val="001D676F"/>
    <w:rsid w:val="001D6FB8"/>
    <w:rsid w:val="001D797C"/>
    <w:rsid w:val="001E181C"/>
    <w:rsid w:val="001E2268"/>
    <w:rsid w:val="001E49F2"/>
    <w:rsid w:val="001E6D90"/>
    <w:rsid w:val="001E702D"/>
    <w:rsid w:val="001F4B44"/>
    <w:rsid w:val="001F4E4F"/>
    <w:rsid w:val="001F7183"/>
    <w:rsid w:val="001F7710"/>
    <w:rsid w:val="00200CB7"/>
    <w:rsid w:val="00201CF6"/>
    <w:rsid w:val="00202244"/>
    <w:rsid w:val="00203AF6"/>
    <w:rsid w:val="0021098E"/>
    <w:rsid w:val="002123D2"/>
    <w:rsid w:val="00212FED"/>
    <w:rsid w:val="00213B4A"/>
    <w:rsid w:val="00220A22"/>
    <w:rsid w:val="00226800"/>
    <w:rsid w:val="002305F1"/>
    <w:rsid w:val="0023077E"/>
    <w:rsid w:val="00236BBC"/>
    <w:rsid w:val="00237F8D"/>
    <w:rsid w:val="00240ED9"/>
    <w:rsid w:val="00242575"/>
    <w:rsid w:val="00242C04"/>
    <w:rsid w:val="0024373C"/>
    <w:rsid w:val="00244960"/>
    <w:rsid w:val="00252C72"/>
    <w:rsid w:val="00253A31"/>
    <w:rsid w:val="002554BD"/>
    <w:rsid w:val="00255913"/>
    <w:rsid w:val="00260BA8"/>
    <w:rsid w:val="00261934"/>
    <w:rsid w:val="002620CB"/>
    <w:rsid w:val="00262662"/>
    <w:rsid w:val="0026329B"/>
    <w:rsid w:val="00263582"/>
    <w:rsid w:val="00265C78"/>
    <w:rsid w:val="002712DB"/>
    <w:rsid w:val="00271C45"/>
    <w:rsid w:val="002739B1"/>
    <w:rsid w:val="00280081"/>
    <w:rsid w:val="00281196"/>
    <w:rsid w:val="00283B3F"/>
    <w:rsid w:val="00287EA3"/>
    <w:rsid w:val="00290693"/>
    <w:rsid w:val="00295CF9"/>
    <w:rsid w:val="002A1F58"/>
    <w:rsid w:val="002A21A2"/>
    <w:rsid w:val="002A276D"/>
    <w:rsid w:val="002A2A69"/>
    <w:rsid w:val="002A3813"/>
    <w:rsid w:val="002B04A7"/>
    <w:rsid w:val="002B0E93"/>
    <w:rsid w:val="002B1113"/>
    <w:rsid w:val="002B30F8"/>
    <w:rsid w:val="002B33F1"/>
    <w:rsid w:val="002B40D7"/>
    <w:rsid w:val="002C088E"/>
    <w:rsid w:val="002C0E9E"/>
    <w:rsid w:val="002C4A92"/>
    <w:rsid w:val="002D3F94"/>
    <w:rsid w:val="002D4B26"/>
    <w:rsid w:val="002D4C81"/>
    <w:rsid w:val="002D7313"/>
    <w:rsid w:val="002D7E68"/>
    <w:rsid w:val="002E0AD0"/>
    <w:rsid w:val="002E2F37"/>
    <w:rsid w:val="002E458F"/>
    <w:rsid w:val="002E62E4"/>
    <w:rsid w:val="002F25E1"/>
    <w:rsid w:val="002F52E9"/>
    <w:rsid w:val="002F60AA"/>
    <w:rsid w:val="002F69A4"/>
    <w:rsid w:val="002F792F"/>
    <w:rsid w:val="003005B6"/>
    <w:rsid w:val="00300D7C"/>
    <w:rsid w:val="00301EEB"/>
    <w:rsid w:val="00301F25"/>
    <w:rsid w:val="00303441"/>
    <w:rsid w:val="0030381C"/>
    <w:rsid w:val="003053B4"/>
    <w:rsid w:val="003113BE"/>
    <w:rsid w:val="00313CE9"/>
    <w:rsid w:val="003157A0"/>
    <w:rsid w:val="00323CD2"/>
    <w:rsid w:val="00340FD4"/>
    <w:rsid w:val="00342C5A"/>
    <w:rsid w:val="00345102"/>
    <w:rsid w:val="00346653"/>
    <w:rsid w:val="0034725A"/>
    <w:rsid w:val="00356104"/>
    <w:rsid w:val="00356D1D"/>
    <w:rsid w:val="003574EC"/>
    <w:rsid w:val="00357ECA"/>
    <w:rsid w:val="00360C82"/>
    <w:rsid w:val="003658E5"/>
    <w:rsid w:val="00365BD8"/>
    <w:rsid w:val="0036659E"/>
    <w:rsid w:val="00370BC4"/>
    <w:rsid w:val="00372159"/>
    <w:rsid w:val="00372766"/>
    <w:rsid w:val="003737C5"/>
    <w:rsid w:val="00376518"/>
    <w:rsid w:val="00376DDE"/>
    <w:rsid w:val="00381AF6"/>
    <w:rsid w:val="00381F68"/>
    <w:rsid w:val="00383EE9"/>
    <w:rsid w:val="00385237"/>
    <w:rsid w:val="00386213"/>
    <w:rsid w:val="00387DB0"/>
    <w:rsid w:val="00390EA7"/>
    <w:rsid w:val="00394612"/>
    <w:rsid w:val="0039498F"/>
    <w:rsid w:val="00397664"/>
    <w:rsid w:val="00397F64"/>
    <w:rsid w:val="003A0412"/>
    <w:rsid w:val="003A15E0"/>
    <w:rsid w:val="003A2C32"/>
    <w:rsid w:val="003A43CF"/>
    <w:rsid w:val="003A60EF"/>
    <w:rsid w:val="003B0315"/>
    <w:rsid w:val="003B2768"/>
    <w:rsid w:val="003B27C1"/>
    <w:rsid w:val="003B2D1F"/>
    <w:rsid w:val="003B3B3A"/>
    <w:rsid w:val="003B62B3"/>
    <w:rsid w:val="003B6332"/>
    <w:rsid w:val="003C32C6"/>
    <w:rsid w:val="003C5789"/>
    <w:rsid w:val="003C5D3F"/>
    <w:rsid w:val="003D36CF"/>
    <w:rsid w:val="003D4218"/>
    <w:rsid w:val="003D53B9"/>
    <w:rsid w:val="003D7E2E"/>
    <w:rsid w:val="003E595E"/>
    <w:rsid w:val="003E6B55"/>
    <w:rsid w:val="003E6BE5"/>
    <w:rsid w:val="003F6A10"/>
    <w:rsid w:val="00401E89"/>
    <w:rsid w:val="00402665"/>
    <w:rsid w:val="00403730"/>
    <w:rsid w:val="0040595C"/>
    <w:rsid w:val="004074AA"/>
    <w:rsid w:val="00412CD9"/>
    <w:rsid w:val="004143F8"/>
    <w:rsid w:val="0041678F"/>
    <w:rsid w:val="00416C8E"/>
    <w:rsid w:val="00420F32"/>
    <w:rsid w:val="00425033"/>
    <w:rsid w:val="00430483"/>
    <w:rsid w:val="00432799"/>
    <w:rsid w:val="004330BF"/>
    <w:rsid w:val="00436047"/>
    <w:rsid w:val="004374B8"/>
    <w:rsid w:val="00442C2B"/>
    <w:rsid w:val="0044625C"/>
    <w:rsid w:val="0044756F"/>
    <w:rsid w:val="00450DB0"/>
    <w:rsid w:val="00454BFE"/>
    <w:rsid w:val="00462115"/>
    <w:rsid w:val="00462393"/>
    <w:rsid w:val="00471260"/>
    <w:rsid w:val="004730D4"/>
    <w:rsid w:val="00474ABF"/>
    <w:rsid w:val="00474FB6"/>
    <w:rsid w:val="004757B2"/>
    <w:rsid w:val="00476311"/>
    <w:rsid w:val="00477D4E"/>
    <w:rsid w:val="00482D51"/>
    <w:rsid w:val="00487527"/>
    <w:rsid w:val="0049781F"/>
    <w:rsid w:val="004A112C"/>
    <w:rsid w:val="004A2F11"/>
    <w:rsid w:val="004B076D"/>
    <w:rsid w:val="004B0D4E"/>
    <w:rsid w:val="004B6629"/>
    <w:rsid w:val="004B6967"/>
    <w:rsid w:val="004B7378"/>
    <w:rsid w:val="004C196D"/>
    <w:rsid w:val="004C4881"/>
    <w:rsid w:val="004C6113"/>
    <w:rsid w:val="004C6636"/>
    <w:rsid w:val="004C6B34"/>
    <w:rsid w:val="004D29B7"/>
    <w:rsid w:val="004D323C"/>
    <w:rsid w:val="004D4484"/>
    <w:rsid w:val="004D5445"/>
    <w:rsid w:val="004D5453"/>
    <w:rsid w:val="004D777C"/>
    <w:rsid w:val="004D7D0F"/>
    <w:rsid w:val="004E1F99"/>
    <w:rsid w:val="004E22DC"/>
    <w:rsid w:val="004E2520"/>
    <w:rsid w:val="004F13E7"/>
    <w:rsid w:val="004F2C69"/>
    <w:rsid w:val="004F3B16"/>
    <w:rsid w:val="004F5655"/>
    <w:rsid w:val="00500066"/>
    <w:rsid w:val="0050015D"/>
    <w:rsid w:val="00501A54"/>
    <w:rsid w:val="005025BF"/>
    <w:rsid w:val="0052019C"/>
    <w:rsid w:val="00520C27"/>
    <w:rsid w:val="005214D9"/>
    <w:rsid w:val="005233DE"/>
    <w:rsid w:val="00524E82"/>
    <w:rsid w:val="005276A8"/>
    <w:rsid w:val="0053293D"/>
    <w:rsid w:val="0054018F"/>
    <w:rsid w:val="00541EC7"/>
    <w:rsid w:val="00543179"/>
    <w:rsid w:val="005457C3"/>
    <w:rsid w:val="00546ACA"/>
    <w:rsid w:val="00546D10"/>
    <w:rsid w:val="00547808"/>
    <w:rsid w:val="00551A57"/>
    <w:rsid w:val="00555577"/>
    <w:rsid w:val="005559D0"/>
    <w:rsid w:val="0056228C"/>
    <w:rsid w:val="00563C01"/>
    <w:rsid w:val="0056760D"/>
    <w:rsid w:val="0057137C"/>
    <w:rsid w:val="005737B5"/>
    <w:rsid w:val="005745F2"/>
    <w:rsid w:val="00581392"/>
    <w:rsid w:val="00586745"/>
    <w:rsid w:val="005923E9"/>
    <w:rsid w:val="005938A2"/>
    <w:rsid w:val="0059768C"/>
    <w:rsid w:val="005A07A0"/>
    <w:rsid w:val="005A08F8"/>
    <w:rsid w:val="005A2C6C"/>
    <w:rsid w:val="005A3773"/>
    <w:rsid w:val="005A3AD9"/>
    <w:rsid w:val="005A4006"/>
    <w:rsid w:val="005A4889"/>
    <w:rsid w:val="005A4BF8"/>
    <w:rsid w:val="005B3B85"/>
    <w:rsid w:val="005B41DD"/>
    <w:rsid w:val="005B4A44"/>
    <w:rsid w:val="005B5075"/>
    <w:rsid w:val="005B7E7A"/>
    <w:rsid w:val="005D1F79"/>
    <w:rsid w:val="005D312E"/>
    <w:rsid w:val="005D68D4"/>
    <w:rsid w:val="005E1A14"/>
    <w:rsid w:val="005F1E9E"/>
    <w:rsid w:val="005F37B3"/>
    <w:rsid w:val="005F4B5A"/>
    <w:rsid w:val="006005C2"/>
    <w:rsid w:val="0061368C"/>
    <w:rsid w:val="006136EE"/>
    <w:rsid w:val="00613735"/>
    <w:rsid w:val="00614201"/>
    <w:rsid w:val="00616030"/>
    <w:rsid w:val="00616939"/>
    <w:rsid w:val="00620BBC"/>
    <w:rsid w:val="00620C67"/>
    <w:rsid w:val="006226E0"/>
    <w:rsid w:val="00622FB8"/>
    <w:rsid w:val="0062340A"/>
    <w:rsid w:val="00623714"/>
    <w:rsid w:val="006301C9"/>
    <w:rsid w:val="006312D2"/>
    <w:rsid w:val="00634B04"/>
    <w:rsid w:val="00636187"/>
    <w:rsid w:val="0063780A"/>
    <w:rsid w:val="0064333B"/>
    <w:rsid w:val="0064386D"/>
    <w:rsid w:val="00643F39"/>
    <w:rsid w:val="0064420C"/>
    <w:rsid w:val="006451EA"/>
    <w:rsid w:val="0064717B"/>
    <w:rsid w:val="00650D02"/>
    <w:rsid w:val="0065235E"/>
    <w:rsid w:val="00652693"/>
    <w:rsid w:val="00657F77"/>
    <w:rsid w:val="00662337"/>
    <w:rsid w:val="006635F3"/>
    <w:rsid w:val="00671819"/>
    <w:rsid w:val="0067349C"/>
    <w:rsid w:val="00674C25"/>
    <w:rsid w:val="00674D45"/>
    <w:rsid w:val="006804B8"/>
    <w:rsid w:val="00682803"/>
    <w:rsid w:val="006918E0"/>
    <w:rsid w:val="00693173"/>
    <w:rsid w:val="00693694"/>
    <w:rsid w:val="00693C70"/>
    <w:rsid w:val="00694A1C"/>
    <w:rsid w:val="00697ADA"/>
    <w:rsid w:val="00697AE8"/>
    <w:rsid w:val="006A4B24"/>
    <w:rsid w:val="006A5B57"/>
    <w:rsid w:val="006A616F"/>
    <w:rsid w:val="006A698B"/>
    <w:rsid w:val="006A76B2"/>
    <w:rsid w:val="006B1405"/>
    <w:rsid w:val="006B1438"/>
    <w:rsid w:val="006B433E"/>
    <w:rsid w:val="006B4D37"/>
    <w:rsid w:val="006C0FE3"/>
    <w:rsid w:val="006C3A32"/>
    <w:rsid w:val="006C6F0F"/>
    <w:rsid w:val="006D50CB"/>
    <w:rsid w:val="006E02A6"/>
    <w:rsid w:val="006E040E"/>
    <w:rsid w:val="006E65FC"/>
    <w:rsid w:val="006F1C35"/>
    <w:rsid w:val="006F6853"/>
    <w:rsid w:val="0070210B"/>
    <w:rsid w:val="0070383D"/>
    <w:rsid w:val="007047E8"/>
    <w:rsid w:val="00704A6A"/>
    <w:rsid w:val="00710DB3"/>
    <w:rsid w:val="007156EB"/>
    <w:rsid w:val="00717619"/>
    <w:rsid w:val="00720B07"/>
    <w:rsid w:val="00723F98"/>
    <w:rsid w:val="007255B9"/>
    <w:rsid w:val="00731B65"/>
    <w:rsid w:val="007328B8"/>
    <w:rsid w:val="0074054E"/>
    <w:rsid w:val="007430FC"/>
    <w:rsid w:val="00745C59"/>
    <w:rsid w:val="007465A6"/>
    <w:rsid w:val="00755896"/>
    <w:rsid w:val="00757EC4"/>
    <w:rsid w:val="00761DAA"/>
    <w:rsid w:val="00761EED"/>
    <w:rsid w:val="00764045"/>
    <w:rsid w:val="00765837"/>
    <w:rsid w:val="00767F1C"/>
    <w:rsid w:val="007742C5"/>
    <w:rsid w:val="00775187"/>
    <w:rsid w:val="00776A96"/>
    <w:rsid w:val="0078237D"/>
    <w:rsid w:val="00784AC0"/>
    <w:rsid w:val="0078726F"/>
    <w:rsid w:val="00787797"/>
    <w:rsid w:val="00791FD6"/>
    <w:rsid w:val="007977B0"/>
    <w:rsid w:val="007A617A"/>
    <w:rsid w:val="007A71F6"/>
    <w:rsid w:val="007B0047"/>
    <w:rsid w:val="007B7018"/>
    <w:rsid w:val="007C18B1"/>
    <w:rsid w:val="007C5901"/>
    <w:rsid w:val="007C7C80"/>
    <w:rsid w:val="007E03FB"/>
    <w:rsid w:val="007E3895"/>
    <w:rsid w:val="007E67B4"/>
    <w:rsid w:val="007F17D4"/>
    <w:rsid w:val="007F4CC7"/>
    <w:rsid w:val="007F4FB0"/>
    <w:rsid w:val="00804B92"/>
    <w:rsid w:val="00804E10"/>
    <w:rsid w:val="00807967"/>
    <w:rsid w:val="00807C04"/>
    <w:rsid w:val="00810579"/>
    <w:rsid w:val="00810D3E"/>
    <w:rsid w:val="00812CD1"/>
    <w:rsid w:val="008159EE"/>
    <w:rsid w:val="00815DB7"/>
    <w:rsid w:val="00822946"/>
    <w:rsid w:val="0082388C"/>
    <w:rsid w:val="00823DCF"/>
    <w:rsid w:val="008303C3"/>
    <w:rsid w:val="00830A40"/>
    <w:rsid w:val="00831CE3"/>
    <w:rsid w:val="00831F57"/>
    <w:rsid w:val="008320F5"/>
    <w:rsid w:val="0083470E"/>
    <w:rsid w:val="008349B3"/>
    <w:rsid w:val="00834ADE"/>
    <w:rsid w:val="0083617D"/>
    <w:rsid w:val="00842154"/>
    <w:rsid w:val="00844A26"/>
    <w:rsid w:val="008470E8"/>
    <w:rsid w:val="00847CEB"/>
    <w:rsid w:val="00847F13"/>
    <w:rsid w:val="00850259"/>
    <w:rsid w:val="008508F0"/>
    <w:rsid w:val="00851757"/>
    <w:rsid w:val="00852A5D"/>
    <w:rsid w:val="008569FE"/>
    <w:rsid w:val="00856A66"/>
    <w:rsid w:val="00864099"/>
    <w:rsid w:val="00864FEF"/>
    <w:rsid w:val="008709D3"/>
    <w:rsid w:val="00880D0A"/>
    <w:rsid w:val="0088271F"/>
    <w:rsid w:val="00886C3C"/>
    <w:rsid w:val="008871F3"/>
    <w:rsid w:val="008872C2"/>
    <w:rsid w:val="0088730B"/>
    <w:rsid w:val="00887765"/>
    <w:rsid w:val="00890A9B"/>
    <w:rsid w:val="008910C4"/>
    <w:rsid w:val="00894798"/>
    <w:rsid w:val="00897DA7"/>
    <w:rsid w:val="008A0B97"/>
    <w:rsid w:val="008A1719"/>
    <w:rsid w:val="008A53DC"/>
    <w:rsid w:val="008A65C3"/>
    <w:rsid w:val="008A6AA0"/>
    <w:rsid w:val="008B52D7"/>
    <w:rsid w:val="008B5737"/>
    <w:rsid w:val="008B6AB0"/>
    <w:rsid w:val="008C088B"/>
    <w:rsid w:val="008D011E"/>
    <w:rsid w:val="008D2457"/>
    <w:rsid w:val="008D27B6"/>
    <w:rsid w:val="008D5DB2"/>
    <w:rsid w:val="008D5E96"/>
    <w:rsid w:val="008D7D47"/>
    <w:rsid w:val="008E155E"/>
    <w:rsid w:val="008E2AD5"/>
    <w:rsid w:val="008E4249"/>
    <w:rsid w:val="008E4E83"/>
    <w:rsid w:val="008F0B4F"/>
    <w:rsid w:val="008F0BC3"/>
    <w:rsid w:val="008F32BC"/>
    <w:rsid w:val="008F71C4"/>
    <w:rsid w:val="00902101"/>
    <w:rsid w:val="00902928"/>
    <w:rsid w:val="00906534"/>
    <w:rsid w:val="0090729C"/>
    <w:rsid w:val="0091149D"/>
    <w:rsid w:val="00912439"/>
    <w:rsid w:val="00915A81"/>
    <w:rsid w:val="00916B93"/>
    <w:rsid w:val="00916C28"/>
    <w:rsid w:val="0092317E"/>
    <w:rsid w:val="00923B8E"/>
    <w:rsid w:val="00926DE1"/>
    <w:rsid w:val="00931EC6"/>
    <w:rsid w:val="0093548F"/>
    <w:rsid w:val="00935A4B"/>
    <w:rsid w:val="00937DC2"/>
    <w:rsid w:val="00937EE0"/>
    <w:rsid w:val="009406B9"/>
    <w:rsid w:val="00943B1F"/>
    <w:rsid w:val="009461EE"/>
    <w:rsid w:val="00946C23"/>
    <w:rsid w:val="0094710A"/>
    <w:rsid w:val="009477F1"/>
    <w:rsid w:val="00950494"/>
    <w:rsid w:val="00954AD6"/>
    <w:rsid w:val="00955098"/>
    <w:rsid w:val="009572DA"/>
    <w:rsid w:val="0096179B"/>
    <w:rsid w:val="009662D6"/>
    <w:rsid w:val="00972C8F"/>
    <w:rsid w:val="00973901"/>
    <w:rsid w:val="009742B6"/>
    <w:rsid w:val="00975C37"/>
    <w:rsid w:val="0097664C"/>
    <w:rsid w:val="00981BCA"/>
    <w:rsid w:val="00981C94"/>
    <w:rsid w:val="009855DD"/>
    <w:rsid w:val="00990623"/>
    <w:rsid w:val="009947BE"/>
    <w:rsid w:val="00994A26"/>
    <w:rsid w:val="009A304F"/>
    <w:rsid w:val="009A55B0"/>
    <w:rsid w:val="009A718F"/>
    <w:rsid w:val="009A7213"/>
    <w:rsid w:val="009B2467"/>
    <w:rsid w:val="009C3074"/>
    <w:rsid w:val="009C33F6"/>
    <w:rsid w:val="009C67B9"/>
    <w:rsid w:val="009D0D6E"/>
    <w:rsid w:val="009D1591"/>
    <w:rsid w:val="009D220F"/>
    <w:rsid w:val="009D2E57"/>
    <w:rsid w:val="009D4E8E"/>
    <w:rsid w:val="009E6017"/>
    <w:rsid w:val="009E618A"/>
    <w:rsid w:val="009F1972"/>
    <w:rsid w:val="009F19A7"/>
    <w:rsid w:val="009F4EE6"/>
    <w:rsid w:val="009F508B"/>
    <w:rsid w:val="009F5258"/>
    <w:rsid w:val="009F54FB"/>
    <w:rsid w:val="009F5DB2"/>
    <w:rsid w:val="009F745F"/>
    <w:rsid w:val="00A03827"/>
    <w:rsid w:val="00A13589"/>
    <w:rsid w:val="00A13D23"/>
    <w:rsid w:val="00A14CED"/>
    <w:rsid w:val="00A21072"/>
    <w:rsid w:val="00A277B5"/>
    <w:rsid w:val="00A30462"/>
    <w:rsid w:val="00A30819"/>
    <w:rsid w:val="00A33885"/>
    <w:rsid w:val="00A35871"/>
    <w:rsid w:val="00A41580"/>
    <w:rsid w:val="00A43CBF"/>
    <w:rsid w:val="00A45E21"/>
    <w:rsid w:val="00A46F37"/>
    <w:rsid w:val="00A50FF1"/>
    <w:rsid w:val="00A51568"/>
    <w:rsid w:val="00A553E4"/>
    <w:rsid w:val="00A55EB5"/>
    <w:rsid w:val="00A562D8"/>
    <w:rsid w:val="00A60C86"/>
    <w:rsid w:val="00A66FE7"/>
    <w:rsid w:val="00A7645E"/>
    <w:rsid w:val="00A8217C"/>
    <w:rsid w:val="00A84A82"/>
    <w:rsid w:val="00A86E83"/>
    <w:rsid w:val="00A903ED"/>
    <w:rsid w:val="00A90884"/>
    <w:rsid w:val="00A951DE"/>
    <w:rsid w:val="00A95565"/>
    <w:rsid w:val="00AA607F"/>
    <w:rsid w:val="00AA6408"/>
    <w:rsid w:val="00AB6D10"/>
    <w:rsid w:val="00AC1253"/>
    <w:rsid w:val="00AC43D9"/>
    <w:rsid w:val="00AC6943"/>
    <w:rsid w:val="00AC69BE"/>
    <w:rsid w:val="00AD22B0"/>
    <w:rsid w:val="00AD2C31"/>
    <w:rsid w:val="00AD43AA"/>
    <w:rsid w:val="00AE0A70"/>
    <w:rsid w:val="00AE0EA7"/>
    <w:rsid w:val="00AE2DD7"/>
    <w:rsid w:val="00AF2CF5"/>
    <w:rsid w:val="00AF4BB0"/>
    <w:rsid w:val="00AF4E02"/>
    <w:rsid w:val="00B02790"/>
    <w:rsid w:val="00B02C3D"/>
    <w:rsid w:val="00B03685"/>
    <w:rsid w:val="00B049C2"/>
    <w:rsid w:val="00B07AD9"/>
    <w:rsid w:val="00B16AB4"/>
    <w:rsid w:val="00B21F16"/>
    <w:rsid w:val="00B249A7"/>
    <w:rsid w:val="00B26797"/>
    <w:rsid w:val="00B30609"/>
    <w:rsid w:val="00B31F51"/>
    <w:rsid w:val="00B3311E"/>
    <w:rsid w:val="00B36BD9"/>
    <w:rsid w:val="00B36C2F"/>
    <w:rsid w:val="00B43709"/>
    <w:rsid w:val="00B440AE"/>
    <w:rsid w:val="00B5608E"/>
    <w:rsid w:val="00B572F2"/>
    <w:rsid w:val="00B61533"/>
    <w:rsid w:val="00B6327B"/>
    <w:rsid w:val="00B6395D"/>
    <w:rsid w:val="00B64766"/>
    <w:rsid w:val="00B64C94"/>
    <w:rsid w:val="00B7263C"/>
    <w:rsid w:val="00B730C0"/>
    <w:rsid w:val="00B749CF"/>
    <w:rsid w:val="00B75ABE"/>
    <w:rsid w:val="00B7672A"/>
    <w:rsid w:val="00B827B2"/>
    <w:rsid w:val="00B82F5F"/>
    <w:rsid w:val="00B83076"/>
    <w:rsid w:val="00B85E87"/>
    <w:rsid w:val="00B93F83"/>
    <w:rsid w:val="00B944AD"/>
    <w:rsid w:val="00B9457D"/>
    <w:rsid w:val="00B94B14"/>
    <w:rsid w:val="00B95036"/>
    <w:rsid w:val="00B95947"/>
    <w:rsid w:val="00B97058"/>
    <w:rsid w:val="00B970D9"/>
    <w:rsid w:val="00B97689"/>
    <w:rsid w:val="00B97A0B"/>
    <w:rsid w:val="00BA0C37"/>
    <w:rsid w:val="00BA3ACD"/>
    <w:rsid w:val="00BA507B"/>
    <w:rsid w:val="00BA54B7"/>
    <w:rsid w:val="00BA5D29"/>
    <w:rsid w:val="00BB0CA9"/>
    <w:rsid w:val="00BB40F6"/>
    <w:rsid w:val="00BB6B4F"/>
    <w:rsid w:val="00BC5B01"/>
    <w:rsid w:val="00BC7B01"/>
    <w:rsid w:val="00BD0857"/>
    <w:rsid w:val="00BD3244"/>
    <w:rsid w:val="00BD3C57"/>
    <w:rsid w:val="00BD54E5"/>
    <w:rsid w:val="00BD5970"/>
    <w:rsid w:val="00BD6403"/>
    <w:rsid w:val="00BE0588"/>
    <w:rsid w:val="00BE1E7B"/>
    <w:rsid w:val="00BE30CD"/>
    <w:rsid w:val="00BE3C73"/>
    <w:rsid w:val="00C12C07"/>
    <w:rsid w:val="00C12F40"/>
    <w:rsid w:val="00C17456"/>
    <w:rsid w:val="00C22006"/>
    <w:rsid w:val="00C221D4"/>
    <w:rsid w:val="00C24262"/>
    <w:rsid w:val="00C25B53"/>
    <w:rsid w:val="00C278DA"/>
    <w:rsid w:val="00C27A36"/>
    <w:rsid w:val="00C30104"/>
    <w:rsid w:val="00C31C71"/>
    <w:rsid w:val="00C329E8"/>
    <w:rsid w:val="00C34766"/>
    <w:rsid w:val="00C35980"/>
    <w:rsid w:val="00C35CA5"/>
    <w:rsid w:val="00C4033F"/>
    <w:rsid w:val="00C40C70"/>
    <w:rsid w:val="00C46C78"/>
    <w:rsid w:val="00C50B34"/>
    <w:rsid w:val="00C513E5"/>
    <w:rsid w:val="00C51B0A"/>
    <w:rsid w:val="00C53CA2"/>
    <w:rsid w:val="00C56A8F"/>
    <w:rsid w:val="00C60146"/>
    <w:rsid w:val="00C66716"/>
    <w:rsid w:val="00C66F5F"/>
    <w:rsid w:val="00C750A3"/>
    <w:rsid w:val="00C76C96"/>
    <w:rsid w:val="00C80EBA"/>
    <w:rsid w:val="00C83F84"/>
    <w:rsid w:val="00C84D29"/>
    <w:rsid w:val="00C85C4E"/>
    <w:rsid w:val="00C930FF"/>
    <w:rsid w:val="00C94306"/>
    <w:rsid w:val="00C947AD"/>
    <w:rsid w:val="00C961B0"/>
    <w:rsid w:val="00C965D4"/>
    <w:rsid w:val="00CA180D"/>
    <w:rsid w:val="00CA2850"/>
    <w:rsid w:val="00CA4412"/>
    <w:rsid w:val="00CA5B08"/>
    <w:rsid w:val="00CA76AA"/>
    <w:rsid w:val="00CB151A"/>
    <w:rsid w:val="00CB1CF9"/>
    <w:rsid w:val="00CB3194"/>
    <w:rsid w:val="00CC0FCA"/>
    <w:rsid w:val="00CC4567"/>
    <w:rsid w:val="00CC67D0"/>
    <w:rsid w:val="00CD0093"/>
    <w:rsid w:val="00CD08DD"/>
    <w:rsid w:val="00CD2015"/>
    <w:rsid w:val="00CD5523"/>
    <w:rsid w:val="00CD7099"/>
    <w:rsid w:val="00CE20A5"/>
    <w:rsid w:val="00CE2745"/>
    <w:rsid w:val="00CE2C3B"/>
    <w:rsid w:val="00CE43D5"/>
    <w:rsid w:val="00CF0D7F"/>
    <w:rsid w:val="00CF4021"/>
    <w:rsid w:val="00CF5BEF"/>
    <w:rsid w:val="00CF6395"/>
    <w:rsid w:val="00CF6EFB"/>
    <w:rsid w:val="00D01B7A"/>
    <w:rsid w:val="00D02610"/>
    <w:rsid w:val="00D02F5D"/>
    <w:rsid w:val="00D05025"/>
    <w:rsid w:val="00D06694"/>
    <w:rsid w:val="00D13A1B"/>
    <w:rsid w:val="00D17E3E"/>
    <w:rsid w:val="00D2154D"/>
    <w:rsid w:val="00D2261F"/>
    <w:rsid w:val="00D22C7B"/>
    <w:rsid w:val="00D24D49"/>
    <w:rsid w:val="00D24DA7"/>
    <w:rsid w:val="00D2532B"/>
    <w:rsid w:val="00D25FF3"/>
    <w:rsid w:val="00D31F2A"/>
    <w:rsid w:val="00D3311E"/>
    <w:rsid w:val="00D33F8B"/>
    <w:rsid w:val="00D36990"/>
    <w:rsid w:val="00D41F29"/>
    <w:rsid w:val="00D4450D"/>
    <w:rsid w:val="00D44FDF"/>
    <w:rsid w:val="00D50394"/>
    <w:rsid w:val="00D50A24"/>
    <w:rsid w:val="00D661DD"/>
    <w:rsid w:val="00D66A78"/>
    <w:rsid w:val="00D73426"/>
    <w:rsid w:val="00D77481"/>
    <w:rsid w:val="00D80AE7"/>
    <w:rsid w:val="00D92FDE"/>
    <w:rsid w:val="00D95FE5"/>
    <w:rsid w:val="00D97840"/>
    <w:rsid w:val="00DA0A48"/>
    <w:rsid w:val="00DA1E45"/>
    <w:rsid w:val="00DA586C"/>
    <w:rsid w:val="00DA7174"/>
    <w:rsid w:val="00DB442E"/>
    <w:rsid w:val="00DB672E"/>
    <w:rsid w:val="00DC4B12"/>
    <w:rsid w:val="00DC701B"/>
    <w:rsid w:val="00DC7AD0"/>
    <w:rsid w:val="00DD0F60"/>
    <w:rsid w:val="00DD1857"/>
    <w:rsid w:val="00DD6B35"/>
    <w:rsid w:val="00DD7A11"/>
    <w:rsid w:val="00DD7A95"/>
    <w:rsid w:val="00DE0765"/>
    <w:rsid w:val="00DE0BB6"/>
    <w:rsid w:val="00DE0DAA"/>
    <w:rsid w:val="00DE21E8"/>
    <w:rsid w:val="00DE2981"/>
    <w:rsid w:val="00DE53B4"/>
    <w:rsid w:val="00DE6092"/>
    <w:rsid w:val="00DE657A"/>
    <w:rsid w:val="00DE70C7"/>
    <w:rsid w:val="00DE74EB"/>
    <w:rsid w:val="00DF0CD8"/>
    <w:rsid w:val="00DF11AE"/>
    <w:rsid w:val="00DF5B00"/>
    <w:rsid w:val="00E012CE"/>
    <w:rsid w:val="00E05403"/>
    <w:rsid w:val="00E12961"/>
    <w:rsid w:val="00E13327"/>
    <w:rsid w:val="00E13A7A"/>
    <w:rsid w:val="00E1440A"/>
    <w:rsid w:val="00E14D34"/>
    <w:rsid w:val="00E15663"/>
    <w:rsid w:val="00E16E44"/>
    <w:rsid w:val="00E24ED7"/>
    <w:rsid w:val="00E275A1"/>
    <w:rsid w:val="00E30130"/>
    <w:rsid w:val="00E335D3"/>
    <w:rsid w:val="00E37E0A"/>
    <w:rsid w:val="00E4157B"/>
    <w:rsid w:val="00E41AF7"/>
    <w:rsid w:val="00E42576"/>
    <w:rsid w:val="00E42D94"/>
    <w:rsid w:val="00E4504C"/>
    <w:rsid w:val="00E47D20"/>
    <w:rsid w:val="00E50F67"/>
    <w:rsid w:val="00E54FA3"/>
    <w:rsid w:val="00E558F1"/>
    <w:rsid w:val="00E55A1C"/>
    <w:rsid w:val="00E55B74"/>
    <w:rsid w:val="00E57983"/>
    <w:rsid w:val="00E6309B"/>
    <w:rsid w:val="00E65E29"/>
    <w:rsid w:val="00E70E3A"/>
    <w:rsid w:val="00E755B4"/>
    <w:rsid w:val="00E7686F"/>
    <w:rsid w:val="00E772C3"/>
    <w:rsid w:val="00E81A8B"/>
    <w:rsid w:val="00E8330F"/>
    <w:rsid w:val="00E8333B"/>
    <w:rsid w:val="00E8511D"/>
    <w:rsid w:val="00E95053"/>
    <w:rsid w:val="00E951A7"/>
    <w:rsid w:val="00EA16B5"/>
    <w:rsid w:val="00EA1A97"/>
    <w:rsid w:val="00EA1DC5"/>
    <w:rsid w:val="00EA3712"/>
    <w:rsid w:val="00EA5EF5"/>
    <w:rsid w:val="00EA7662"/>
    <w:rsid w:val="00EB3543"/>
    <w:rsid w:val="00EB4EDC"/>
    <w:rsid w:val="00EB56F4"/>
    <w:rsid w:val="00EB7F07"/>
    <w:rsid w:val="00EC3D88"/>
    <w:rsid w:val="00EC54F7"/>
    <w:rsid w:val="00EC77BF"/>
    <w:rsid w:val="00ED0EA1"/>
    <w:rsid w:val="00ED0F0C"/>
    <w:rsid w:val="00ED7BB5"/>
    <w:rsid w:val="00EE0EFB"/>
    <w:rsid w:val="00EE5426"/>
    <w:rsid w:val="00EE725E"/>
    <w:rsid w:val="00EF35BF"/>
    <w:rsid w:val="00EF3665"/>
    <w:rsid w:val="00EF39C4"/>
    <w:rsid w:val="00EF6DDE"/>
    <w:rsid w:val="00F03804"/>
    <w:rsid w:val="00F061C8"/>
    <w:rsid w:val="00F07531"/>
    <w:rsid w:val="00F141E4"/>
    <w:rsid w:val="00F151CD"/>
    <w:rsid w:val="00F15E80"/>
    <w:rsid w:val="00F217DC"/>
    <w:rsid w:val="00F250A1"/>
    <w:rsid w:val="00F32281"/>
    <w:rsid w:val="00F3644D"/>
    <w:rsid w:val="00F365C8"/>
    <w:rsid w:val="00F411C3"/>
    <w:rsid w:val="00F41740"/>
    <w:rsid w:val="00F42365"/>
    <w:rsid w:val="00F431BF"/>
    <w:rsid w:val="00F43C03"/>
    <w:rsid w:val="00F51377"/>
    <w:rsid w:val="00F525ED"/>
    <w:rsid w:val="00F53E0A"/>
    <w:rsid w:val="00F56CC4"/>
    <w:rsid w:val="00F61436"/>
    <w:rsid w:val="00F652A1"/>
    <w:rsid w:val="00F67B54"/>
    <w:rsid w:val="00F71D85"/>
    <w:rsid w:val="00F75ED7"/>
    <w:rsid w:val="00F80539"/>
    <w:rsid w:val="00F82094"/>
    <w:rsid w:val="00F82EE1"/>
    <w:rsid w:val="00F83A77"/>
    <w:rsid w:val="00F83F10"/>
    <w:rsid w:val="00F85190"/>
    <w:rsid w:val="00F868EA"/>
    <w:rsid w:val="00F90ACB"/>
    <w:rsid w:val="00F90C45"/>
    <w:rsid w:val="00F95DB6"/>
    <w:rsid w:val="00FA2117"/>
    <w:rsid w:val="00FA555B"/>
    <w:rsid w:val="00FA6562"/>
    <w:rsid w:val="00FA6960"/>
    <w:rsid w:val="00FB0D8F"/>
    <w:rsid w:val="00FB34E3"/>
    <w:rsid w:val="00FB3F08"/>
    <w:rsid w:val="00FB7F17"/>
    <w:rsid w:val="00FC6CFB"/>
    <w:rsid w:val="00FC7234"/>
    <w:rsid w:val="00FD0ADF"/>
    <w:rsid w:val="00FD5349"/>
    <w:rsid w:val="00FD53FC"/>
    <w:rsid w:val="00FE59E5"/>
    <w:rsid w:val="00FE5F9A"/>
    <w:rsid w:val="00FF2377"/>
    <w:rsid w:val="00FF6D62"/>
    <w:rsid w:val="00FF6F4F"/>
    <w:rsid w:val="00FF7B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801D"/>
  <w15:docId w15:val="{0F4A2CD0-DE12-442F-8FE5-7C25E254D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lang w:eastAsia="en-US"/>
    </w:rPr>
  </w:style>
  <w:style w:type="paragraph" w:styleId="Heading1">
    <w:name w:val="heading 1"/>
    <w:basedOn w:val="Normal"/>
    <w:next w:val="Normal"/>
    <w:qFormat/>
    <w:pPr>
      <w:keepNext/>
      <w:numPr>
        <w:numId w:val="1"/>
      </w:numPr>
      <w:tabs>
        <w:tab w:val="left" w:pos="567"/>
      </w:tabs>
      <w:spacing w:before="240" w:after="60"/>
      <w:jc w:val="center"/>
      <w:outlineLvl w:val="0"/>
    </w:pPr>
    <w:rPr>
      <w:b/>
      <w:kern w:val="1"/>
      <w:sz w:val="28"/>
    </w:rPr>
  </w:style>
  <w:style w:type="paragraph" w:styleId="Heading2">
    <w:name w:val="heading 2"/>
    <w:basedOn w:val="Normal"/>
    <w:next w:val="Normal"/>
    <w:qFormat/>
    <w:pPr>
      <w:keepNext/>
      <w:numPr>
        <w:ilvl w:val="1"/>
        <w:numId w:val="1"/>
      </w:numPr>
      <w:tabs>
        <w:tab w:val="left" w:pos="567"/>
      </w:tabs>
      <w:spacing w:before="160" w:after="40"/>
      <w:jc w:val="both"/>
      <w:outlineLvl w:val="1"/>
    </w:pPr>
    <w:rPr>
      <w:b/>
      <w:caps/>
      <w:sz w:val="20"/>
    </w:rPr>
  </w:style>
  <w:style w:type="paragraph" w:styleId="Heading3">
    <w:name w:val="heading 3"/>
    <w:basedOn w:val="Normal"/>
    <w:next w:val="Normal"/>
    <w:qFormat/>
    <w:pPr>
      <w:keepNext/>
      <w:numPr>
        <w:ilvl w:val="2"/>
        <w:numId w:val="1"/>
      </w:numPr>
      <w:tabs>
        <w:tab w:val="left" w:pos="360"/>
        <w:tab w:val="right" w:pos="9498"/>
      </w:tabs>
      <w:ind w:right="-86"/>
      <w:jc w:val="center"/>
      <w:outlineLvl w:val="2"/>
    </w:pPr>
    <w:rPr>
      <w:b/>
      <w:sz w:val="28"/>
    </w:rPr>
  </w:style>
  <w:style w:type="paragraph" w:styleId="Heading4">
    <w:name w:val="heading 4"/>
    <w:basedOn w:val="Normal"/>
    <w:next w:val="Normal"/>
    <w:qFormat/>
    <w:pPr>
      <w:keepNext/>
      <w:numPr>
        <w:ilvl w:val="3"/>
        <w:numId w:val="1"/>
      </w:numPr>
      <w:tabs>
        <w:tab w:val="left" w:pos="360"/>
        <w:tab w:val="right" w:pos="9498"/>
      </w:tabs>
      <w:ind w:right="-81"/>
      <w:outlineLvl w:val="3"/>
    </w:pPr>
    <w:rPr>
      <w:b/>
      <w:sz w:val="28"/>
    </w:rPr>
  </w:style>
  <w:style w:type="paragraph" w:styleId="Heading5">
    <w:name w:val="heading 5"/>
    <w:basedOn w:val="Normal"/>
    <w:next w:val="Normal"/>
    <w:qFormat/>
    <w:pPr>
      <w:keepNext/>
      <w:numPr>
        <w:ilvl w:val="4"/>
        <w:numId w:val="1"/>
      </w:numPr>
      <w:tabs>
        <w:tab w:val="left" w:pos="360"/>
        <w:tab w:val="right" w:pos="9498"/>
      </w:tabs>
      <w:ind w:right="-81"/>
      <w:jc w:val="right"/>
      <w:outlineLvl w:val="4"/>
    </w:pPr>
    <w:rPr>
      <w:b/>
      <w:sz w:val="28"/>
    </w:rPr>
  </w:style>
  <w:style w:type="paragraph" w:styleId="Heading6">
    <w:name w:val="heading 6"/>
    <w:basedOn w:val="Normal"/>
    <w:next w:val="Normal"/>
    <w:qFormat/>
    <w:pPr>
      <w:keepNext/>
      <w:numPr>
        <w:ilvl w:val="5"/>
        <w:numId w:val="1"/>
      </w:numPr>
      <w:tabs>
        <w:tab w:val="left" w:pos="360"/>
        <w:tab w:val="right" w:pos="9498"/>
      </w:tabs>
      <w:ind w:right="-81"/>
      <w:jc w:val="righ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DefaultParagraphFont">
    <w:name w:val="WW-Default Paragraph Font"/>
  </w:style>
  <w:style w:type="character" w:styleId="PageNumber">
    <w:name w:val="page number"/>
    <w:basedOn w:val="WW-DefaultParagraphFont"/>
  </w:style>
  <w:style w:type="character" w:customStyle="1" w:styleId="WW8Num1z0">
    <w:name w:val="WW8Num1z0"/>
    <w:rPr>
      <w:rFonts w:ascii="Times New Roman" w:eastAsia="Times New Roman" w:hAnsi="Times New Roman"/>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0">
    <w:name w:val="WW8Num2z0"/>
    <w:rPr>
      <w:rFonts w:ascii="Times New Roman" w:eastAsia="Times New Roman" w:hAnsi="Times New Roman"/>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paragraph" w:customStyle="1" w:styleId="Heading">
    <w:name w:val="Heading"/>
    <w:basedOn w:val="Normal"/>
    <w:next w:val="BodyText"/>
    <w:pPr>
      <w:keepNext/>
      <w:spacing w:before="240" w:after="120"/>
    </w:pPr>
    <w:rPr>
      <w:rFonts w:ascii="Albany" w:eastAsia="HG Mincho Light J" w:hAnsi="Albany"/>
      <w:sz w:val="28"/>
    </w:rPr>
  </w:style>
  <w:style w:type="paragraph" w:styleId="BodyText">
    <w:name w:val="Body Text"/>
    <w:basedOn w:val="Normal"/>
    <w:pPr>
      <w:spacing w:after="120"/>
    </w:pPr>
  </w:style>
  <w:style w:type="paragraph" w:customStyle="1" w:styleId="Hanging1">
    <w:name w:val="Hanging 1"/>
    <w:basedOn w:val="Normal"/>
    <w:pPr>
      <w:tabs>
        <w:tab w:val="left" w:pos="2126"/>
        <w:tab w:val="left" w:pos="3544"/>
      </w:tabs>
      <w:ind w:left="1701" w:hanging="1701"/>
      <w:jc w:val="both"/>
    </w:pPr>
    <w:rPr>
      <w:sz w:val="16"/>
    </w:rPr>
  </w:style>
  <w:style w:type="paragraph" w:customStyle="1" w:styleId="bulleted">
    <w:name w:val="bulleted"/>
    <w:basedOn w:val="Normal"/>
    <w:pPr>
      <w:tabs>
        <w:tab w:val="left" w:pos="851"/>
      </w:tabs>
      <w:spacing w:after="40"/>
      <w:ind w:left="284" w:hanging="284"/>
      <w:jc w:val="both"/>
    </w:pPr>
    <w:rPr>
      <w:sz w:val="16"/>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Indent">
    <w:name w:val="Body Text Indent"/>
    <w:basedOn w:val="Normal"/>
    <w:pPr>
      <w:tabs>
        <w:tab w:val="left" w:pos="1080"/>
      </w:tabs>
      <w:ind w:left="720" w:hanging="720"/>
      <w:jc w:val="both"/>
    </w:pPr>
    <w:rPr>
      <w:b/>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i/>
    </w:rPr>
  </w:style>
  <w:style w:type="table" w:styleId="TableGrid">
    <w:name w:val="Table Grid"/>
    <w:basedOn w:val="TableNormal"/>
    <w:rsid w:val="0040595C"/>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2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E756C-529C-4D0B-9DBF-C2BA9299E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5372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 Ramsay</dc:creator>
  <cp:lastModifiedBy>Craig Ramsay</cp:lastModifiedBy>
  <cp:revision>12</cp:revision>
  <cp:lastPrinted>2013-10-28T15:37:00Z</cp:lastPrinted>
  <dcterms:created xsi:type="dcterms:W3CDTF">2020-03-09T17:17:00Z</dcterms:created>
  <dcterms:modified xsi:type="dcterms:W3CDTF">2020-03-10T09:55:00Z</dcterms:modified>
</cp:coreProperties>
</file>