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2FB68E99" w:rsidR="001B7C17" w:rsidRPr="005A5CF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8B43BC" w:rsidRPr="008B43BC">
        <w:rPr>
          <w:color w:val="000000" w:themeColor="text1"/>
        </w:rPr>
        <w:t>.</w:t>
      </w:r>
      <w:r w:rsidR="008B43BC" w:rsidRPr="005A5CFE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D524217" w14:textId="17BE4D51" w:rsidR="00813F58" w:rsidRDefault="00F114A8" w:rsidP="00813F5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97BDFBF" w14:textId="77777777" w:rsidR="00813F58" w:rsidRDefault="00813F58" w:rsidP="00813F58"/>
    <w:p w14:paraId="406B8190" w14:textId="47478076" w:rsidR="00813F58" w:rsidRDefault="00813F58" w:rsidP="00236954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Исходные данные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122"/>
        <w:gridCol w:w="4108"/>
        <w:gridCol w:w="3121"/>
      </w:tblGrid>
      <w:tr w:rsidR="00205680" w14:paraId="5550F7A6" w14:textId="77777777" w:rsidTr="00205680">
        <w:tc>
          <w:tcPr>
            <w:tcW w:w="2122" w:type="dxa"/>
          </w:tcPr>
          <w:p w14:paraId="477BB193" w14:textId="7EB0AFFC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 w:rsidRPr="00813F58">
              <w:rPr>
                <w:b/>
                <w:bCs/>
              </w:rPr>
              <w:t>Вариант</w:t>
            </w:r>
          </w:p>
        </w:tc>
        <w:tc>
          <w:tcPr>
            <w:tcW w:w="4108" w:type="dxa"/>
          </w:tcPr>
          <w:p w14:paraId="207F0EBA" w14:textId="72774605" w:rsidR="00205680" w:rsidRPr="00205680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</w:tc>
        <w:tc>
          <w:tcPr>
            <w:tcW w:w="3121" w:type="dxa"/>
          </w:tcPr>
          <w:p w14:paraId="258E0B37" w14:textId="22E2D654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813F58" w14:paraId="159874A5" w14:textId="77777777" w:rsidTr="00205680">
        <w:trPr>
          <w:trHeight w:val="906"/>
        </w:trPr>
        <w:tc>
          <w:tcPr>
            <w:tcW w:w="2122" w:type="dxa"/>
          </w:tcPr>
          <w:p w14:paraId="5E3B0FF3" w14:textId="77777777" w:rsidR="00813F58" w:rsidRDefault="00813F58" w:rsidP="00813F58">
            <w:pPr>
              <w:ind w:firstLine="0"/>
              <w:jc w:val="center"/>
            </w:pPr>
          </w:p>
          <w:p w14:paraId="03A77B46" w14:textId="77777777" w:rsidR="00236954" w:rsidRDefault="00236954" w:rsidP="00813F58">
            <w:pPr>
              <w:ind w:firstLine="0"/>
              <w:jc w:val="center"/>
              <w:rPr>
                <w:lang w:val="en-US"/>
              </w:rPr>
            </w:pPr>
          </w:p>
          <w:p w14:paraId="1E397DC3" w14:textId="4B30E6CC" w:rsidR="00813F58" w:rsidRDefault="00813F58" w:rsidP="00236954">
            <w:pPr>
              <w:ind w:firstLine="0"/>
              <w:jc w:val="center"/>
            </w:pPr>
            <w:r>
              <w:t>3</w:t>
            </w:r>
          </w:p>
        </w:tc>
        <w:tc>
          <w:tcPr>
            <w:tcW w:w="4108" w:type="dxa"/>
          </w:tcPr>
          <w:p w14:paraId="068CF4D4" w14:textId="77777777" w:rsidR="00236954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60887114" w14:textId="007E40EA" w:rsidR="00205680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а=1+x+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BF210E1" w14:textId="77777777" w:rsidR="00236954" w:rsidRPr="00205680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53E43695" w14:textId="77777777" w:rsidR="00813F58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14:paraId="1E9A6F3E" w14:textId="505CA59D" w:rsidR="00236954" w:rsidRPr="00205680" w:rsidRDefault="00236954" w:rsidP="00813F58">
            <w:pPr>
              <w:ind w:firstLine="0"/>
              <w:rPr>
                <w:b/>
                <w:bCs/>
                <w:iCs/>
                <w:lang w:val="en-US"/>
              </w:rPr>
            </w:pPr>
          </w:p>
        </w:tc>
        <w:tc>
          <w:tcPr>
            <w:tcW w:w="3121" w:type="dxa"/>
          </w:tcPr>
          <w:p w14:paraId="52C8055F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5DC746D1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7636DC9F" w14:textId="5E82DF8F" w:rsidR="00205680" w:rsidRPr="00813F58" w:rsidRDefault="00205680" w:rsidP="002369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813F58" w:rsidRPr="00813F5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13F58" w:rsidRPr="00813F58">
              <w:rPr>
                <w:lang w:val="en-US"/>
              </w:rPr>
              <w:t>0.335</w:t>
            </w:r>
          </w:p>
          <w:p w14:paraId="5D2C952F" w14:textId="77777777" w:rsidR="00813F58" w:rsidRDefault="00813F58" w:rsidP="00236954">
            <w:pPr>
              <w:ind w:firstLine="0"/>
              <w:jc w:val="center"/>
              <w:rPr>
                <w:lang w:val="en-US"/>
              </w:rPr>
            </w:pPr>
            <w:r w:rsidRPr="00813F58">
              <w:rPr>
                <w:lang w:val="en-US"/>
              </w:rPr>
              <w:t>y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=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0.025</w:t>
            </w:r>
          </w:p>
          <w:p w14:paraId="22B0EEC4" w14:textId="77777777" w:rsidR="00236954" w:rsidRDefault="00236954" w:rsidP="00236954">
            <w:pPr>
              <w:ind w:firstLine="0"/>
              <w:jc w:val="center"/>
            </w:pPr>
          </w:p>
          <w:p w14:paraId="25AA695A" w14:textId="34B803AC" w:rsidR="00236954" w:rsidRPr="00813F58" w:rsidRDefault="00236954" w:rsidP="00236954">
            <w:pPr>
              <w:ind w:firstLine="0"/>
              <w:jc w:val="center"/>
            </w:pPr>
          </w:p>
        </w:tc>
      </w:tr>
    </w:tbl>
    <w:p w14:paraId="0FD5892E" w14:textId="4E631A2B" w:rsidR="00813F58" w:rsidRDefault="00813F58" w:rsidP="00236954">
      <w:pPr>
        <w:pStyle w:val="a4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1475375" w14:textId="38AB35CD" w:rsidR="00422827" w:rsidRPr="00422827" w:rsidRDefault="00422827" w:rsidP="00422827">
      <w:pPr>
        <w:keepNext/>
        <w:ind w:firstLine="0"/>
        <w:jc w:val="center"/>
      </w:pPr>
      <w:r w:rsidRPr="00422827">
        <w:rPr>
          <w:noProof/>
        </w:rPr>
        <w:drawing>
          <wp:inline distT="0" distB="0" distL="0" distR="0" wp14:anchorId="328772AE" wp14:editId="18567DC7">
            <wp:extent cx="1896292" cy="7658100"/>
            <wp:effectExtent l="0" t="0" r="8890" b="0"/>
            <wp:docPr id="147965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65" cy="77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064" w14:textId="38FC7BED" w:rsidR="00236954" w:rsidRDefault="00236954" w:rsidP="00236954">
      <w:pPr>
        <w:keepNext/>
        <w:ind w:firstLine="0"/>
        <w:jc w:val="center"/>
      </w:pPr>
    </w:p>
    <w:p w14:paraId="1489302A" w14:textId="729EDE7A" w:rsidR="00BF1825" w:rsidRPr="00236954" w:rsidRDefault="00236954" w:rsidP="00236954">
      <w:pPr>
        <w:pStyle w:val="a4"/>
      </w:pPr>
      <w:r>
        <w:t xml:space="preserve">Рисунок </w:t>
      </w:r>
      <w:fldSimple w:instr=" SEQ Рисунок \* ARABIC ">
        <w:r w:rsidR="00235698">
          <w:rPr>
            <w:noProof/>
          </w:rPr>
          <w:t>1</w:t>
        </w:r>
      </w:fldSimple>
      <w:r w:rsidRPr="00236954">
        <w:t xml:space="preserve"> - </w:t>
      </w:r>
      <w:r>
        <w:t>Блок-схема основного алгоритма</w:t>
      </w:r>
    </w:p>
    <w:p w14:paraId="311DED82" w14:textId="553C8120" w:rsidR="005A5CFE" w:rsidRPr="005A5CFE" w:rsidRDefault="005A5CFE" w:rsidP="005A5CF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0" w:name="_Ref149817721"/>
      <w:r w:rsidRPr="005A5CFE">
        <w:rPr>
          <w:noProof/>
        </w:rPr>
        <w:lastRenderedPageBreak/>
        <w:drawing>
          <wp:inline distT="0" distB="0" distL="0" distR="0" wp14:anchorId="1513BBF2" wp14:editId="0D328132">
            <wp:extent cx="306705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9F0C" w14:textId="642D6FB6" w:rsidR="00236954" w:rsidRDefault="00236954" w:rsidP="00236954">
      <w:pPr>
        <w:keepNext/>
        <w:ind w:firstLine="0"/>
        <w:jc w:val="center"/>
      </w:pPr>
    </w:p>
    <w:p w14:paraId="0B22512A" w14:textId="6BDC89A7" w:rsidR="00E62E2F" w:rsidRPr="00236954" w:rsidRDefault="00236954" w:rsidP="00236954">
      <w:pPr>
        <w:pStyle w:val="a4"/>
      </w:pPr>
      <w:r>
        <w:t xml:space="preserve">Рисунок </w:t>
      </w:r>
      <w:fldSimple w:instr=" SEQ Рисунок \* ARABIC ">
        <w:r w:rsidR="00235698">
          <w:rPr>
            <w:noProof/>
          </w:rPr>
          <w:t>2</w:t>
        </w:r>
      </w:fldSimple>
      <w:r w:rsidRPr="00236954">
        <w:t xml:space="preserve"> </w:t>
      </w:r>
      <w:r>
        <w:t>– Блок-схема используемых функций</w:t>
      </w:r>
    </w:p>
    <w:bookmarkEnd w:id="0"/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5EE56FA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2F9B330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5BF78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3CDA2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64A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715A3699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2CED7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2CABB74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A349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2447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955A8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EF7F25C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49199594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58C2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1CB3D75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3A591C6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A3F95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A1F2A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69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3EC6B5E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FDFC71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6E6BF2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5D406BF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0B7C094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7BC08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94F00E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C9FEB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0.335;</w:t>
      </w:r>
    </w:p>
    <w:p w14:paraId="623E4E3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0.025;</w:t>
      </w:r>
    </w:p>
    <w:p w14:paraId="0B4C28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03C7A02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y);</w:t>
      </w:r>
    </w:p>
    <w:p w14:paraId="1C583FD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0966AD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C4E29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29F2EE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D6EE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339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1F0B2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FACDF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4FBCB354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38909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0642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DED77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FD3CB5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79B17A17" w14:textId="060EE059" w:rsidR="00237B92" w:rsidRPr="00237B92" w:rsidRDefault="00422827" w:rsidP="0042282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CEDB251" w14:textId="77777777" w:rsidR="00236954" w:rsidRDefault="00C72212" w:rsidP="00236954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5A169B78" w:rsidR="00D61AA6" w:rsidRPr="00236954" w:rsidRDefault="00236954" w:rsidP="00236954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235698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C27FE22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FC4" w14:textId="31408228" w:rsidR="00235698" w:rsidRDefault="00235698" w:rsidP="002356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7A5D86">
        <w:t>–</w:t>
      </w:r>
      <w:r w:rsidRPr="00235698">
        <w:t xml:space="preserve"> 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74B43685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633" w14:textId="60B0910F" w:rsidR="00235698" w:rsidRDefault="00235698" w:rsidP="00235698">
      <w:pPr>
        <w:pStyle w:val="a4"/>
      </w:pPr>
      <w:bookmarkStart w:id="1" w:name="_GoBack"/>
      <w:bookmarkEnd w:id="1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5FC735D0" w14:textId="77777777" w:rsidR="00235698" w:rsidRDefault="004B3A81" w:rsidP="00235698">
      <w:pPr>
        <w:keepNext/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880" w14:textId="487B8D76" w:rsidR="00235698" w:rsidRDefault="00235698" w:rsidP="002356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235698">
      <w:pPr>
        <w:ind w:firstLine="0"/>
      </w:pPr>
    </w:p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05680"/>
    <w:rsid w:val="00235698"/>
    <w:rsid w:val="00236954"/>
    <w:rsid w:val="00237B92"/>
    <w:rsid w:val="00301113"/>
    <w:rsid w:val="00391672"/>
    <w:rsid w:val="00422827"/>
    <w:rsid w:val="00493673"/>
    <w:rsid w:val="004B3A81"/>
    <w:rsid w:val="004C5B40"/>
    <w:rsid w:val="00506957"/>
    <w:rsid w:val="00563738"/>
    <w:rsid w:val="00592D6C"/>
    <w:rsid w:val="005A5CFE"/>
    <w:rsid w:val="005B04AD"/>
    <w:rsid w:val="006D097D"/>
    <w:rsid w:val="006E4A6C"/>
    <w:rsid w:val="00751674"/>
    <w:rsid w:val="007A5D86"/>
    <w:rsid w:val="00813F58"/>
    <w:rsid w:val="008B43BC"/>
    <w:rsid w:val="0092605E"/>
    <w:rsid w:val="00AF212C"/>
    <w:rsid w:val="00BE7123"/>
    <w:rsid w:val="00BF1825"/>
    <w:rsid w:val="00C01E56"/>
    <w:rsid w:val="00C40CE7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2369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813F58"/>
    <w:pPr>
      <w:spacing w:before="240"/>
      <w:ind w:firstLine="0"/>
      <w:jc w:val="center"/>
    </w:pPr>
    <w:rPr>
      <w:rFonts w:ascii="Cambria Math" w:hAnsi="Cambria Math"/>
      <w:sz w:val="28"/>
      <w:szCs w:val="28"/>
      <w:lang w:val="en-US"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C4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A332358-D7FE-450B-91C7-7977E61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2024-12-21T13:50:00Z</dcterms:created>
  <dcterms:modified xsi:type="dcterms:W3CDTF">2024-12-23T12:54:00Z</dcterms:modified>
</cp:coreProperties>
</file>