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C751FD" w14:textId="77777777" w:rsidR="007A4FD0" w:rsidRDefault="00717263">
      <w:pPr>
        <w:spacing w:before="1600"/>
        <w:jc w:val="center"/>
      </w:pPr>
      <w:proofErr w:type="spellStart"/>
      <w:r>
        <w:rPr>
          <w:rFonts w:ascii="Calibri" w:eastAsia="Calibri" w:hAnsi="Calibri" w:cs="Calibri"/>
          <w:b/>
          <w:bCs/>
          <w:color w:val="6C4CFF"/>
          <w:sz w:val="72"/>
          <w:szCs w:val="72"/>
        </w:rPr>
        <w:t>ToDoApp</w:t>
      </w:r>
      <w:proofErr w:type="spellEnd"/>
    </w:p>
    <w:p w14:paraId="2BA14FFF" w14:textId="77777777" w:rsidR="007A4FD0" w:rsidRDefault="00717263">
      <w:pPr>
        <w:spacing w:after="80"/>
        <w:jc w:val="center"/>
      </w:pPr>
      <w:r>
        <w:rPr>
          <w:rFonts w:ascii="Calibri" w:eastAsia="Calibri" w:hAnsi="Calibri" w:cs="Calibri"/>
          <w:color w:val="1F2430"/>
          <w:sz w:val="40"/>
          <w:szCs w:val="40"/>
        </w:rPr>
        <w:t>Development Plan &amp; Completion Roadmap</w:t>
      </w:r>
    </w:p>
    <w:p w14:paraId="6686B17E" w14:textId="77777777" w:rsidR="007A4FD0" w:rsidRDefault="00717263">
      <w:pPr>
        <w:spacing w:after="600"/>
        <w:jc w:val="center"/>
      </w:pPr>
      <w:r>
        <w:rPr>
          <w:rFonts w:ascii="Calibri" w:eastAsia="Calibri" w:hAnsi="Calibri" w:cs="Calibri"/>
          <w:i/>
          <w:iCs/>
          <w:color w:val="6B7280"/>
          <w:sz w:val="22"/>
          <w:szCs w:val="22"/>
        </w:rPr>
        <w:t>Bug remediation · missing functionality · admin panel · auth · path to done</w:t>
      </w:r>
    </w:p>
    <w:p w14:paraId="58541007" w14:textId="77777777" w:rsidR="007A4FD0" w:rsidRDefault="00717263">
      <w:pPr>
        <w:pBdr>
          <w:top w:val="single" w:sz="6" w:space="8" w:color="6C4CFF"/>
          <w:bottom w:val="single" w:sz="6" w:space="8" w:color="6C4CFF"/>
        </w:pBdr>
        <w:spacing w:before="200" w:after="200"/>
        <w:jc w:val="center"/>
      </w:pPr>
      <w:r>
        <w:rPr>
          <w:rFonts w:ascii="Calibri" w:eastAsia="Calibri" w:hAnsi="Calibri" w:cs="Calibri"/>
          <w:b/>
          <w:bCs/>
          <w:color w:val="1F2430"/>
          <w:sz w:val="24"/>
          <w:szCs w:val="24"/>
        </w:rPr>
        <w:t>Prepared as Project Architect</w:t>
      </w:r>
    </w:p>
    <w:p w14:paraId="2BF7D3E8" w14:textId="77777777" w:rsidR="007A4FD0" w:rsidRDefault="00717263">
      <w:pPr>
        <w:spacing w:after="40"/>
        <w:jc w:val="center"/>
      </w:pPr>
      <w:r>
        <w:rPr>
          <w:rFonts w:ascii="Calibri" w:eastAsia="Calibri" w:hAnsi="Calibri" w:cs="Calibri"/>
          <w:color w:val="6B7280"/>
        </w:rPr>
        <w:t>ASP.NET Core 10 · MVC · EF Core · SQL Server</w:t>
      </w:r>
    </w:p>
    <w:p w14:paraId="5D892C51" w14:textId="77777777" w:rsidR="007A4FD0" w:rsidRDefault="00717263">
      <w:pPr>
        <w:spacing w:after="40"/>
        <w:jc w:val="center"/>
      </w:pPr>
      <w:r>
        <w:rPr>
          <w:rFonts w:ascii="Calibri" w:eastAsia="Calibri" w:hAnsi="Calibri" w:cs="Calibri"/>
          <w:color w:val="6B7280"/>
        </w:rPr>
        <w:t xml:space="preserve">Branch: </w:t>
      </w:r>
      <w:proofErr w:type="spellStart"/>
      <w:r>
        <w:rPr>
          <w:rFonts w:ascii="Calibri" w:eastAsia="Calibri" w:hAnsi="Calibri" w:cs="Calibri"/>
          <w:color w:val="6B7280"/>
        </w:rPr>
        <w:t>TodoCrudCore</w:t>
      </w:r>
      <w:proofErr w:type="spellEnd"/>
    </w:p>
    <w:p w14:paraId="727612BD" w14:textId="77777777" w:rsidR="007A4FD0" w:rsidRDefault="00717263">
      <w:pPr>
        <w:spacing w:after="40"/>
        <w:jc w:val="center"/>
      </w:pPr>
      <w:r>
        <w:rPr>
          <w:rFonts w:ascii="Calibri" w:eastAsia="Calibri" w:hAnsi="Calibri" w:cs="Calibri"/>
          <w:color w:val="6B7280"/>
        </w:rPr>
        <w:t>Date: 14 July 2026</w:t>
      </w:r>
    </w:p>
    <w:p w14:paraId="36B9CB68" w14:textId="77777777" w:rsidR="007A4FD0" w:rsidRDefault="00717263">
      <w:r>
        <w:br w:type="page"/>
      </w:r>
    </w:p>
    <w:p w14:paraId="10BD1A18" w14:textId="77777777" w:rsidR="007A4FD0" w:rsidRDefault="00717263">
      <w:pPr>
        <w:pStyle w:val="Heading1"/>
        <w:spacing w:after="120"/>
      </w:pPr>
      <w:bookmarkStart w:id="0" w:name="_Toc234930136"/>
      <w:r>
        <w:lastRenderedPageBreak/>
        <w:t>Contents</w:t>
      </w:r>
      <w:bookmarkEnd w:id="0"/>
    </w:p>
    <w:sdt>
      <w:sdtPr>
        <w:alias w:val="Contents"/>
        <w:id w:val="1519426191"/>
      </w:sdtPr>
      <w:sdtEndPr/>
      <w:sdtContent>
        <w:p w14:paraId="419EBEDE" w14:textId="77777777" w:rsidR="001716E0" w:rsidRDefault="00717263">
          <w:pPr>
            <w:pStyle w:val="TOC1"/>
            <w:tabs>
              <w:tab w:val="right" w:leader="dot" w:pos="9350"/>
            </w:tabs>
            <w:rPr>
              <w:noProof/>
            </w:rPr>
          </w:pPr>
          <w:r>
            <w:fldChar w:fldCharType="begin"/>
          </w:r>
          <w:r>
            <w:instrText>TOC \h \o "1-2"</w:instrText>
          </w:r>
          <w:r>
            <w:fldChar w:fldCharType="separate"/>
          </w:r>
          <w:hyperlink w:anchor="_Toc234930136" w:history="1">
            <w:r w:rsidR="001716E0" w:rsidRPr="00F166B1">
              <w:rPr>
                <w:rStyle w:val="Hyperlink"/>
                <w:noProof/>
              </w:rPr>
              <w:t>Contents</w:t>
            </w:r>
            <w:r w:rsidR="001716E0">
              <w:rPr>
                <w:noProof/>
              </w:rPr>
              <w:tab/>
            </w:r>
            <w:r w:rsidR="001716E0">
              <w:rPr>
                <w:noProof/>
              </w:rPr>
              <w:fldChar w:fldCharType="begin"/>
            </w:r>
            <w:r w:rsidR="001716E0">
              <w:rPr>
                <w:noProof/>
              </w:rPr>
              <w:instrText xml:space="preserve"> PAGEREF _Toc234930136 \h </w:instrText>
            </w:r>
            <w:r w:rsidR="001716E0">
              <w:rPr>
                <w:noProof/>
              </w:rPr>
            </w:r>
            <w:r w:rsidR="001716E0">
              <w:rPr>
                <w:noProof/>
              </w:rPr>
              <w:fldChar w:fldCharType="separate"/>
            </w:r>
            <w:r w:rsidR="001716E0">
              <w:rPr>
                <w:noProof/>
              </w:rPr>
              <w:t>2</w:t>
            </w:r>
            <w:r w:rsidR="001716E0">
              <w:rPr>
                <w:noProof/>
              </w:rPr>
              <w:fldChar w:fldCharType="end"/>
            </w:r>
          </w:hyperlink>
        </w:p>
        <w:p w14:paraId="020D34AD" w14:textId="77777777" w:rsidR="001716E0" w:rsidRDefault="001716E0">
          <w:pPr>
            <w:pStyle w:val="TOC1"/>
            <w:tabs>
              <w:tab w:val="right" w:leader="dot" w:pos="9350"/>
            </w:tabs>
            <w:rPr>
              <w:noProof/>
            </w:rPr>
          </w:pPr>
          <w:hyperlink w:anchor="_Toc234930137" w:history="1">
            <w:r w:rsidRPr="00F166B1">
              <w:rPr>
                <w:rStyle w:val="Hyperlink"/>
                <w:noProof/>
              </w:rPr>
              <w:t>1. Executive Summary</w:t>
            </w:r>
            <w:r>
              <w:rPr>
                <w:noProof/>
              </w:rPr>
              <w:tab/>
            </w:r>
            <w:r>
              <w:rPr>
                <w:noProof/>
              </w:rPr>
              <w:fldChar w:fldCharType="begin"/>
            </w:r>
            <w:r>
              <w:rPr>
                <w:noProof/>
              </w:rPr>
              <w:instrText xml:space="preserve"> PAGEREF _Toc234930137 \h </w:instrText>
            </w:r>
            <w:r>
              <w:rPr>
                <w:noProof/>
              </w:rPr>
            </w:r>
            <w:r>
              <w:rPr>
                <w:noProof/>
              </w:rPr>
              <w:fldChar w:fldCharType="separate"/>
            </w:r>
            <w:r>
              <w:rPr>
                <w:noProof/>
              </w:rPr>
              <w:t>3</w:t>
            </w:r>
            <w:r>
              <w:rPr>
                <w:noProof/>
              </w:rPr>
              <w:fldChar w:fldCharType="end"/>
            </w:r>
          </w:hyperlink>
        </w:p>
        <w:p w14:paraId="4FAA8526" w14:textId="77777777" w:rsidR="001716E0" w:rsidRDefault="001716E0">
          <w:pPr>
            <w:pStyle w:val="TOC1"/>
            <w:tabs>
              <w:tab w:val="right" w:leader="dot" w:pos="9350"/>
            </w:tabs>
            <w:rPr>
              <w:noProof/>
            </w:rPr>
          </w:pPr>
          <w:hyperlink w:anchor="_Toc234930138" w:history="1">
            <w:r w:rsidRPr="00F166B1">
              <w:rPr>
                <w:rStyle w:val="Hyperlink"/>
                <w:noProof/>
              </w:rPr>
              <w:t>2. Current Architecture</w:t>
            </w:r>
            <w:r>
              <w:rPr>
                <w:noProof/>
              </w:rPr>
              <w:tab/>
            </w:r>
            <w:r>
              <w:rPr>
                <w:noProof/>
              </w:rPr>
              <w:fldChar w:fldCharType="begin"/>
            </w:r>
            <w:r>
              <w:rPr>
                <w:noProof/>
              </w:rPr>
              <w:instrText xml:space="preserve"> PAGEREF _Toc234930138 \h </w:instrText>
            </w:r>
            <w:r>
              <w:rPr>
                <w:noProof/>
              </w:rPr>
            </w:r>
            <w:r>
              <w:rPr>
                <w:noProof/>
              </w:rPr>
              <w:fldChar w:fldCharType="separate"/>
            </w:r>
            <w:r>
              <w:rPr>
                <w:noProof/>
              </w:rPr>
              <w:t>4</w:t>
            </w:r>
            <w:r>
              <w:rPr>
                <w:noProof/>
              </w:rPr>
              <w:fldChar w:fldCharType="end"/>
            </w:r>
          </w:hyperlink>
        </w:p>
        <w:p w14:paraId="5BC2D467" w14:textId="77777777" w:rsidR="001716E0" w:rsidRDefault="001716E0">
          <w:pPr>
            <w:pStyle w:val="TOC1"/>
            <w:tabs>
              <w:tab w:val="right" w:leader="dot" w:pos="9350"/>
            </w:tabs>
            <w:rPr>
              <w:noProof/>
            </w:rPr>
          </w:pPr>
          <w:hyperlink w:anchor="_Toc234930139" w:history="1">
            <w:r w:rsidRPr="00F166B1">
              <w:rPr>
                <w:rStyle w:val="Hyperlink"/>
                <w:noProof/>
              </w:rPr>
              <w:t>3. Feature Status Overview</w:t>
            </w:r>
            <w:r>
              <w:rPr>
                <w:noProof/>
              </w:rPr>
              <w:tab/>
            </w:r>
            <w:r>
              <w:rPr>
                <w:noProof/>
              </w:rPr>
              <w:fldChar w:fldCharType="begin"/>
            </w:r>
            <w:r>
              <w:rPr>
                <w:noProof/>
              </w:rPr>
              <w:instrText xml:space="preserve"> PAGEREF _Toc234930139 \h </w:instrText>
            </w:r>
            <w:r>
              <w:rPr>
                <w:noProof/>
              </w:rPr>
            </w:r>
            <w:r>
              <w:rPr>
                <w:noProof/>
              </w:rPr>
              <w:fldChar w:fldCharType="separate"/>
            </w:r>
            <w:r>
              <w:rPr>
                <w:noProof/>
              </w:rPr>
              <w:t>5</w:t>
            </w:r>
            <w:r>
              <w:rPr>
                <w:noProof/>
              </w:rPr>
              <w:fldChar w:fldCharType="end"/>
            </w:r>
          </w:hyperlink>
        </w:p>
        <w:p w14:paraId="5C5B5CD7" w14:textId="77777777" w:rsidR="001716E0" w:rsidRDefault="001716E0">
          <w:pPr>
            <w:pStyle w:val="TOC1"/>
            <w:tabs>
              <w:tab w:val="right" w:leader="dot" w:pos="9350"/>
            </w:tabs>
            <w:rPr>
              <w:noProof/>
            </w:rPr>
          </w:pPr>
          <w:hyperlink w:anchor="_Toc234930140" w:history="1">
            <w:r w:rsidRPr="00F166B1">
              <w:rPr>
                <w:rStyle w:val="Hyperlink"/>
                <w:noProof/>
              </w:rPr>
              <w:t>4. Outstanding Bugs</w:t>
            </w:r>
            <w:r>
              <w:rPr>
                <w:noProof/>
              </w:rPr>
              <w:tab/>
            </w:r>
            <w:r>
              <w:rPr>
                <w:noProof/>
              </w:rPr>
              <w:fldChar w:fldCharType="begin"/>
            </w:r>
            <w:r>
              <w:rPr>
                <w:noProof/>
              </w:rPr>
              <w:instrText xml:space="preserve"> PAGEREF _Toc234930140 \h </w:instrText>
            </w:r>
            <w:r>
              <w:rPr>
                <w:noProof/>
              </w:rPr>
            </w:r>
            <w:r>
              <w:rPr>
                <w:noProof/>
              </w:rPr>
              <w:fldChar w:fldCharType="separate"/>
            </w:r>
            <w:r>
              <w:rPr>
                <w:noProof/>
              </w:rPr>
              <w:t>6</w:t>
            </w:r>
            <w:r>
              <w:rPr>
                <w:noProof/>
              </w:rPr>
              <w:fldChar w:fldCharType="end"/>
            </w:r>
          </w:hyperlink>
        </w:p>
        <w:p w14:paraId="380593C0" w14:textId="77777777" w:rsidR="001716E0" w:rsidRDefault="001716E0">
          <w:pPr>
            <w:pStyle w:val="TOC1"/>
            <w:tabs>
              <w:tab w:val="right" w:leader="dot" w:pos="9350"/>
            </w:tabs>
            <w:rPr>
              <w:noProof/>
            </w:rPr>
          </w:pPr>
          <w:hyperlink w:anchor="_Toc234930141" w:history="1">
            <w:r w:rsidRPr="00F166B1">
              <w:rPr>
                <w:rStyle w:val="Hyperlink"/>
                <w:noProof/>
              </w:rPr>
              <w:t>5. Missing Functionality</w:t>
            </w:r>
            <w:r>
              <w:rPr>
                <w:noProof/>
              </w:rPr>
              <w:tab/>
            </w:r>
            <w:r>
              <w:rPr>
                <w:noProof/>
              </w:rPr>
              <w:fldChar w:fldCharType="begin"/>
            </w:r>
            <w:r>
              <w:rPr>
                <w:noProof/>
              </w:rPr>
              <w:instrText xml:space="preserve"> PAGEREF _Toc234930141 \h </w:instrText>
            </w:r>
            <w:r>
              <w:rPr>
                <w:noProof/>
              </w:rPr>
            </w:r>
            <w:r>
              <w:rPr>
                <w:noProof/>
              </w:rPr>
              <w:fldChar w:fldCharType="separate"/>
            </w:r>
            <w:r>
              <w:rPr>
                <w:noProof/>
              </w:rPr>
              <w:t>8</w:t>
            </w:r>
            <w:r>
              <w:rPr>
                <w:noProof/>
              </w:rPr>
              <w:fldChar w:fldCharType="end"/>
            </w:r>
          </w:hyperlink>
        </w:p>
        <w:p w14:paraId="4901F8F4" w14:textId="77777777" w:rsidR="001716E0" w:rsidRDefault="001716E0">
          <w:pPr>
            <w:pStyle w:val="TOC2"/>
            <w:tabs>
              <w:tab w:val="right" w:leader="dot" w:pos="9350"/>
            </w:tabs>
            <w:rPr>
              <w:noProof/>
            </w:rPr>
          </w:pPr>
          <w:hyperlink w:anchor="_Toc234930142" w:history="1">
            <w:r w:rsidRPr="00F166B1">
              <w:rPr>
                <w:rStyle w:val="Hyperlink"/>
                <w:noProof/>
              </w:rPr>
              <w:t>5.1 Comments</w:t>
            </w:r>
            <w:r>
              <w:rPr>
                <w:noProof/>
              </w:rPr>
              <w:tab/>
            </w:r>
            <w:r>
              <w:rPr>
                <w:noProof/>
              </w:rPr>
              <w:fldChar w:fldCharType="begin"/>
            </w:r>
            <w:r>
              <w:rPr>
                <w:noProof/>
              </w:rPr>
              <w:instrText xml:space="preserve"> PAGEREF _Toc234930142 \h </w:instrText>
            </w:r>
            <w:r>
              <w:rPr>
                <w:noProof/>
              </w:rPr>
            </w:r>
            <w:r>
              <w:rPr>
                <w:noProof/>
              </w:rPr>
              <w:fldChar w:fldCharType="separate"/>
            </w:r>
            <w:r>
              <w:rPr>
                <w:noProof/>
              </w:rPr>
              <w:t>8</w:t>
            </w:r>
            <w:r>
              <w:rPr>
                <w:noProof/>
              </w:rPr>
              <w:fldChar w:fldCharType="end"/>
            </w:r>
          </w:hyperlink>
        </w:p>
        <w:p w14:paraId="6BB87810" w14:textId="77777777" w:rsidR="001716E0" w:rsidRDefault="001716E0">
          <w:pPr>
            <w:pStyle w:val="TOC2"/>
            <w:tabs>
              <w:tab w:val="right" w:leader="dot" w:pos="9350"/>
            </w:tabs>
            <w:rPr>
              <w:noProof/>
            </w:rPr>
          </w:pPr>
          <w:hyperlink w:anchor="_Toc234930143" w:history="1">
            <w:r w:rsidRPr="00F166B1">
              <w:rPr>
                <w:rStyle w:val="Hyperlink"/>
                <w:noProof/>
              </w:rPr>
              <w:t>5.2 Todo lifecycle completion</w:t>
            </w:r>
            <w:r>
              <w:rPr>
                <w:noProof/>
              </w:rPr>
              <w:tab/>
            </w:r>
            <w:r>
              <w:rPr>
                <w:noProof/>
              </w:rPr>
              <w:fldChar w:fldCharType="begin"/>
            </w:r>
            <w:r>
              <w:rPr>
                <w:noProof/>
              </w:rPr>
              <w:instrText xml:space="preserve"> PAGEREF _Toc234930143 \h </w:instrText>
            </w:r>
            <w:r>
              <w:rPr>
                <w:noProof/>
              </w:rPr>
            </w:r>
            <w:r>
              <w:rPr>
                <w:noProof/>
              </w:rPr>
              <w:fldChar w:fldCharType="separate"/>
            </w:r>
            <w:r>
              <w:rPr>
                <w:noProof/>
              </w:rPr>
              <w:t>8</w:t>
            </w:r>
            <w:r>
              <w:rPr>
                <w:noProof/>
              </w:rPr>
              <w:fldChar w:fldCharType="end"/>
            </w:r>
          </w:hyperlink>
        </w:p>
        <w:p w14:paraId="1EE2EC56" w14:textId="77777777" w:rsidR="001716E0" w:rsidRDefault="001716E0">
          <w:pPr>
            <w:pStyle w:val="TOC2"/>
            <w:tabs>
              <w:tab w:val="right" w:leader="dot" w:pos="9350"/>
            </w:tabs>
            <w:rPr>
              <w:noProof/>
            </w:rPr>
          </w:pPr>
          <w:hyperlink w:anchor="_Toc234930144" w:history="1">
            <w:r w:rsidRPr="00F166B1">
              <w:rPr>
                <w:rStyle w:val="Hyperlink"/>
                <w:noProof/>
              </w:rPr>
              <w:t>5.3 List UX: search, filter, pagination</w:t>
            </w:r>
            <w:r>
              <w:rPr>
                <w:noProof/>
              </w:rPr>
              <w:tab/>
            </w:r>
            <w:r>
              <w:rPr>
                <w:noProof/>
              </w:rPr>
              <w:fldChar w:fldCharType="begin"/>
            </w:r>
            <w:r>
              <w:rPr>
                <w:noProof/>
              </w:rPr>
              <w:instrText xml:space="preserve"> PAGEREF _Toc234930144 \h </w:instrText>
            </w:r>
            <w:r>
              <w:rPr>
                <w:noProof/>
              </w:rPr>
            </w:r>
            <w:r>
              <w:rPr>
                <w:noProof/>
              </w:rPr>
              <w:fldChar w:fldCharType="separate"/>
            </w:r>
            <w:r>
              <w:rPr>
                <w:noProof/>
              </w:rPr>
              <w:t>8</w:t>
            </w:r>
            <w:r>
              <w:rPr>
                <w:noProof/>
              </w:rPr>
              <w:fldChar w:fldCharType="end"/>
            </w:r>
          </w:hyperlink>
        </w:p>
        <w:p w14:paraId="02914FBA" w14:textId="77777777" w:rsidR="001716E0" w:rsidRDefault="001716E0">
          <w:pPr>
            <w:pStyle w:val="TOC2"/>
            <w:tabs>
              <w:tab w:val="right" w:leader="dot" w:pos="9350"/>
            </w:tabs>
            <w:rPr>
              <w:noProof/>
            </w:rPr>
          </w:pPr>
          <w:hyperlink w:anchor="_Toc234930145" w:history="1">
            <w:r w:rsidRPr="00F166B1">
              <w:rPr>
                <w:rStyle w:val="Hyperlink"/>
                <w:noProof/>
              </w:rPr>
              <w:t>5.4 Content &amp; support pages</w:t>
            </w:r>
            <w:r>
              <w:rPr>
                <w:noProof/>
              </w:rPr>
              <w:tab/>
            </w:r>
            <w:r>
              <w:rPr>
                <w:noProof/>
              </w:rPr>
              <w:fldChar w:fldCharType="begin"/>
            </w:r>
            <w:r>
              <w:rPr>
                <w:noProof/>
              </w:rPr>
              <w:instrText xml:space="preserve"> PAGEREF _Toc234930145 \h </w:instrText>
            </w:r>
            <w:r>
              <w:rPr>
                <w:noProof/>
              </w:rPr>
            </w:r>
            <w:r>
              <w:rPr>
                <w:noProof/>
              </w:rPr>
              <w:fldChar w:fldCharType="separate"/>
            </w:r>
            <w:r>
              <w:rPr>
                <w:noProof/>
              </w:rPr>
              <w:t>8</w:t>
            </w:r>
            <w:r>
              <w:rPr>
                <w:noProof/>
              </w:rPr>
              <w:fldChar w:fldCharType="end"/>
            </w:r>
          </w:hyperlink>
        </w:p>
        <w:p w14:paraId="1BAC33B1" w14:textId="77777777" w:rsidR="001716E0" w:rsidRDefault="001716E0">
          <w:pPr>
            <w:pStyle w:val="TOC1"/>
            <w:tabs>
              <w:tab w:val="right" w:leader="dot" w:pos="9350"/>
            </w:tabs>
            <w:rPr>
              <w:noProof/>
            </w:rPr>
          </w:pPr>
          <w:hyperlink w:anchor="_Toc234930146" w:history="1">
            <w:r w:rsidRPr="00F166B1">
              <w:rPr>
                <w:rStyle w:val="Hyperlink"/>
                <w:noProof/>
              </w:rPr>
              <w:t>6. Authentication &amp; Account — Gaps</w:t>
            </w:r>
            <w:r>
              <w:rPr>
                <w:noProof/>
              </w:rPr>
              <w:tab/>
            </w:r>
            <w:r>
              <w:rPr>
                <w:noProof/>
              </w:rPr>
              <w:fldChar w:fldCharType="begin"/>
            </w:r>
            <w:r>
              <w:rPr>
                <w:noProof/>
              </w:rPr>
              <w:instrText xml:space="preserve"> PAGEREF _Toc234930146 \h </w:instrText>
            </w:r>
            <w:r>
              <w:rPr>
                <w:noProof/>
              </w:rPr>
            </w:r>
            <w:r>
              <w:rPr>
                <w:noProof/>
              </w:rPr>
              <w:fldChar w:fldCharType="separate"/>
            </w:r>
            <w:r>
              <w:rPr>
                <w:noProof/>
              </w:rPr>
              <w:t>9</w:t>
            </w:r>
            <w:r>
              <w:rPr>
                <w:noProof/>
              </w:rPr>
              <w:fldChar w:fldCharType="end"/>
            </w:r>
          </w:hyperlink>
        </w:p>
        <w:p w14:paraId="3847CBB8" w14:textId="77777777" w:rsidR="001716E0" w:rsidRDefault="001716E0">
          <w:pPr>
            <w:pStyle w:val="TOC1"/>
            <w:tabs>
              <w:tab w:val="right" w:leader="dot" w:pos="9350"/>
            </w:tabs>
            <w:rPr>
              <w:noProof/>
            </w:rPr>
          </w:pPr>
          <w:hyperlink w:anchor="_Toc234930147" w:history="1">
            <w:r w:rsidRPr="00F166B1">
              <w:rPr>
                <w:rStyle w:val="Hyperlink"/>
                <w:noProof/>
              </w:rPr>
              <w:t>7. Admin Panel — Design &amp; Functionality</w:t>
            </w:r>
            <w:r>
              <w:rPr>
                <w:noProof/>
              </w:rPr>
              <w:tab/>
            </w:r>
            <w:r>
              <w:rPr>
                <w:noProof/>
              </w:rPr>
              <w:fldChar w:fldCharType="begin"/>
            </w:r>
            <w:r>
              <w:rPr>
                <w:noProof/>
              </w:rPr>
              <w:instrText xml:space="preserve"> PAGEREF _Toc234930147 \h </w:instrText>
            </w:r>
            <w:r>
              <w:rPr>
                <w:noProof/>
              </w:rPr>
            </w:r>
            <w:r>
              <w:rPr>
                <w:noProof/>
              </w:rPr>
              <w:fldChar w:fldCharType="separate"/>
            </w:r>
            <w:r>
              <w:rPr>
                <w:noProof/>
              </w:rPr>
              <w:t>10</w:t>
            </w:r>
            <w:r>
              <w:rPr>
                <w:noProof/>
              </w:rPr>
              <w:fldChar w:fldCharType="end"/>
            </w:r>
          </w:hyperlink>
        </w:p>
        <w:p w14:paraId="355F2816" w14:textId="77777777" w:rsidR="001716E0" w:rsidRDefault="001716E0">
          <w:pPr>
            <w:pStyle w:val="TOC2"/>
            <w:tabs>
              <w:tab w:val="right" w:leader="dot" w:pos="9350"/>
            </w:tabs>
            <w:rPr>
              <w:noProof/>
            </w:rPr>
          </w:pPr>
          <w:hyperlink w:anchor="_Toc234930148" w:history="1">
            <w:r w:rsidRPr="00F166B1">
              <w:rPr>
                <w:rStyle w:val="Hyperlink"/>
                <w:noProof/>
              </w:rPr>
              <w:t>7.1 Information architecture</w:t>
            </w:r>
            <w:r>
              <w:rPr>
                <w:noProof/>
              </w:rPr>
              <w:tab/>
            </w:r>
            <w:r>
              <w:rPr>
                <w:noProof/>
              </w:rPr>
              <w:fldChar w:fldCharType="begin"/>
            </w:r>
            <w:r>
              <w:rPr>
                <w:noProof/>
              </w:rPr>
              <w:instrText xml:space="preserve"> PAGEREF _Toc234930148 \h </w:instrText>
            </w:r>
            <w:r>
              <w:rPr>
                <w:noProof/>
              </w:rPr>
            </w:r>
            <w:r>
              <w:rPr>
                <w:noProof/>
              </w:rPr>
              <w:fldChar w:fldCharType="separate"/>
            </w:r>
            <w:r>
              <w:rPr>
                <w:noProof/>
              </w:rPr>
              <w:t>10</w:t>
            </w:r>
            <w:r>
              <w:rPr>
                <w:noProof/>
              </w:rPr>
              <w:fldChar w:fldCharType="end"/>
            </w:r>
          </w:hyperlink>
        </w:p>
        <w:p w14:paraId="1E91B075" w14:textId="77777777" w:rsidR="001716E0" w:rsidRDefault="001716E0">
          <w:pPr>
            <w:pStyle w:val="TOC2"/>
            <w:tabs>
              <w:tab w:val="right" w:leader="dot" w:pos="9350"/>
            </w:tabs>
            <w:rPr>
              <w:noProof/>
            </w:rPr>
          </w:pPr>
          <w:hyperlink w:anchor="_Toc234930149" w:history="1">
            <w:r w:rsidRPr="00F166B1">
              <w:rPr>
                <w:rStyle w:val="Hyperlink"/>
                <w:noProof/>
              </w:rPr>
              <w:t>7.2 Admin dashboard</w:t>
            </w:r>
            <w:r>
              <w:rPr>
                <w:noProof/>
              </w:rPr>
              <w:tab/>
            </w:r>
            <w:r>
              <w:rPr>
                <w:noProof/>
              </w:rPr>
              <w:fldChar w:fldCharType="begin"/>
            </w:r>
            <w:r>
              <w:rPr>
                <w:noProof/>
              </w:rPr>
              <w:instrText xml:space="preserve"> PAGEREF _Toc234930149 \h </w:instrText>
            </w:r>
            <w:r>
              <w:rPr>
                <w:noProof/>
              </w:rPr>
            </w:r>
            <w:r>
              <w:rPr>
                <w:noProof/>
              </w:rPr>
              <w:fldChar w:fldCharType="separate"/>
            </w:r>
            <w:r>
              <w:rPr>
                <w:noProof/>
              </w:rPr>
              <w:t>10</w:t>
            </w:r>
            <w:r>
              <w:rPr>
                <w:noProof/>
              </w:rPr>
              <w:fldChar w:fldCharType="end"/>
            </w:r>
          </w:hyperlink>
        </w:p>
        <w:p w14:paraId="562B3186" w14:textId="77777777" w:rsidR="001716E0" w:rsidRDefault="001716E0">
          <w:pPr>
            <w:pStyle w:val="TOC2"/>
            <w:tabs>
              <w:tab w:val="right" w:leader="dot" w:pos="9350"/>
            </w:tabs>
            <w:rPr>
              <w:noProof/>
            </w:rPr>
          </w:pPr>
          <w:hyperlink w:anchor="_Toc234930150" w:history="1">
            <w:r w:rsidRPr="00F166B1">
              <w:rPr>
                <w:rStyle w:val="Hyperlink"/>
                <w:noProof/>
              </w:rPr>
              <w:t>7.3 User management</w:t>
            </w:r>
            <w:r>
              <w:rPr>
                <w:noProof/>
              </w:rPr>
              <w:tab/>
            </w:r>
            <w:r>
              <w:rPr>
                <w:noProof/>
              </w:rPr>
              <w:fldChar w:fldCharType="begin"/>
            </w:r>
            <w:r>
              <w:rPr>
                <w:noProof/>
              </w:rPr>
              <w:instrText xml:space="preserve"> PAGEREF _Toc234930150 \h </w:instrText>
            </w:r>
            <w:r>
              <w:rPr>
                <w:noProof/>
              </w:rPr>
            </w:r>
            <w:r>
              <w:rPr>
                <w:noProof/>
              </w:rPr>
              <w:fldChar w:fldCharType="separate"/>
            </w:r>
            <w:r>
              <w:rPr>
                <w:noProof/>
              </w:rPr>
              <w:t>11</w:t>
            </w:r>
            <w:r>
              <w:rPr>
                <w:noProof/>
              </w:rPr>
              <w:fldChar w:fldCharType="end"/>
            </w:r>
          </w:hyperlink>
        </w:p>
        <w:p w14:paraId="5217C449" w14:textId="77777777" w:rsidR="001716E0" w:rsidRDefault="001716E0">
          <w:pPr>
            <w:pStyle w:val="TOC2"/>
            <w:tabs>
              <w:tab w:val="right" w:leader="dot" w:pos="9350"/>
            </w:tabs>
            <w:rPr>
              <w:noProof/>
            </w:rPr>
          </w:pPr>
          <w:hyperlink w:anchor="_Toc234930151" w:history="1">
            <w:r w:rsidRPr="00F166B1">
              <w:rPr>
                <w:rStyle w:val="Hyperlink"/>
                <w:noProof/>
              </w:rPr>
              <w:t>7.4 Content oversight</w:t>
            </w:r>
            <w:r>
              <w:rPr>
                <w:noProof/>
              </w:rPr>
              <w:tab/>
            </w:r>
            <w:r>
              <w:rPr>
                <w:noProof/>
              </w:rPr>
              <w:fldChar w:fldCharType="begin"/>
            </w:r>
            <w:r>
              <w:rPr>
                <w:noProof/>
              </w:rPr>
              <w:instrText xml:space="preserve"> PAGEREF _Toc234930151 \h </w:instrText>
            </w:r>
            <w:r>
              <w:rPr>
                <w:noProof/>
              </w:rPr>
            </w:r>
            <w:r>
              <w:rPr>
                <w:noProof/>
              </w:rPr>
              <w:fldChar w:fldCharType="separate"/>
            </w:r>
            <w:r>
              <w:rPr>
                <w:noProof/>
              </w:rPr>
              <w:t>12</w:t>
            </w:r>
            <w:r>
              <w:rPr>
                <w:noProof/>
              </w:rPr>
              <w:fldChar w:fldCharType="end"/>
            </w:r>
          </w:hyperlink>
        </w:p>
        <w:p w14:paraId="74D1FFDB" w14:textId="77777777" w:rsidR="001716E0" w:rsidRDefault="001716E0">
          <w:pPr>
            <w:pStyle w:val="TOC2"/>
            <w:tabs>
              <w:tab w:val="right" w:leader="dot" w:pos="9350"/>
            </w:tabs>
            <w:rPr>
              <w:noProof/>
            </w:rPr>
          </w:pPr>
          <w:hyperlink w:anchor="_Toc234930152" w:history="1">
            <w:r w:rsidRPr="00F166B1">
              <w:rPr>
                <w:rStyle w:val="Hyperlink"/>
                <w:noProof/>
              </w:rPr>
              <w:t>7.5 Audit log &amp; settings</w:t>
            </w:r>
            <w:r>
              <w:rPr>
                <w:noProof/>
              </w:rPr>
              <w:tab/>
            </w:r>
            <w:r>
              <w:rPr>
                <w:noProof/>
              </w:rPr>
              <w:fldChar w:fldCharType="begin"/>
            </w:r>
            <w:r>
              <w:rPr>
                <w:noProof/>
              </w:rPr>
              <w:instrText xml:space="preserve"> PAGEREF _Toc234930152 \h </w:instrText>
            </w:r>
            <w:r>
              <w:rPr>
                <w:noProof/>
              </w:rPr>
            </w:r>
            <w:r>
              <w:rPr>
                <w:noProof/>
              </w:rPr>
              <w:fldChar w:fldCharType="separate"/>
            </w:r>
            <w:r>
              <w:rPr>
                <w:noProof/>
              </w:rPr>
              <w:t>12</w:t>
            </w:r>
            <w:r>
              <w:rPr>
                <w:noProof/>
              </w:rPr>
              <w:fldChar w:fldCharType="end"/>
            </w:r>
          </w:hyperlink>
        </w:p>
        <w:p w14:paraId="37515E82" w14:textId="77777777" w:rsidR="001716E0" w:rsidRDefault="001716E0">
          <w:pPr>
            <w:pStyle w:val="TOC2"/>
            <w:tabs>
              <w:tab w:val="right" w:leader="dot" w:pos="9350"/>
            </w:tabs>
            <w:rPr>
              <w:noProof/>
            </w:rPr>
          </w:pPr>
          <w:hyperlink w:anchor="_Toc234930153" w:history="1">
            <w:r w:rsidRPr="00F166B1">
              <w:rPr>
                <w:rStyle w:val="Hyperlink"/>
                <w:noProof/>
              </w:rPr>
              <w:t>7.6 Security &amp; build notes</w:t>
            </w:r>
            <w:r>
              <w:rPr>
                <w:noProof/>
              </w:rPr>
              <w:tab/>
            </w:r>
            <w:r>
              <w:rPr>
                <w:noProof/>
              </w:rPr>
              <w:fldChar w:fldCharType="begin"/>
            </w:r>
            <w:r>
              <w:rPr>
                <w:noProof/>
              </w:rPr>
              <w:instrText xml:space="preserve"> PAGEREF _Toc234930153 \h </w:instrText>
            </w:r>
            <w:r>
              <w:rPr>
                <w:noProof/>
              </w:rPr>
            </w:r>
            <w:r>
              <w:rPr>
                <w:noProof/>
              </w:rPr>
              <w:fldChar w:fldCharType="separate"/>
            </w:r>
            <w:r>
              <w:rPr>
                <w:noProof/>
              </w:rPr>
              <w:t>12</w:t>
            </w:r>
            <w:r>
              <w:rPr>
                <w:noProof/>
              </w:rPr>
              <w:fldChar w:fldCharType="end"/>
            </w:r>
          </w:hyperlink>
        </w:p>
        <w:p w14:paraId="47A374EC" w14:textId="77777777" w:rsidR="001716E0" w:rsidRDefault="001716E0">
          <w:pPr>
            <w:pStyle w:val="TOC1"/>
            <w:tabs>
              <w:tab w:val="right" w:leader="dot" w:pos="9350"/>
            </w:tabs>
            <w:rPr>
              <w:noProof/>
            </w:rPr>
          </w:pPr>
          <w:hyperlink w:anchor="_Toc234930154" w:history="1">
            <w:r w:rsidRPr="00F166B1">
              <w:rPr>
                <w:rStyle w:val="Hyperlink"/>
                <w:noProof/>
              </w:rPr>
              <w:t>8. Execution Roadmap</w:t>
            </w:r>
            <w:r>
              <w:rPr>
                <w:noProof/>
              </w:rPr>
              <w:tab/>
            </w:r>
            <w:r>
              <w:rPr>
                <w:noProof/>
              </w:rPr>
              <w:fldChar w:fldCharType="begin"/>
            </w:r>
            <w:r>
              <w:rPr>
                <w:noProof/>
              </w:rPr>
              <w:instrText xml:space="preserve"> PAGEREF _Toc234930154 \h </w:instrText>
            </w:r>
            <w:r>
              <w:rPr>
                <w:noProof/>
              </w:rPr>
            </w:r>
            <w:r>
              <w:rPr>
                <w:noProof/>
              </w:rPr>
              <w:fldChar w:fldCharType="separate"/>
            </w:r>
            <w:r>
              <w:rPr>
                <w:noProof/>
              </w:rPr>
              <w:t>14</w:t>
            </w:r>
            <w:r>
              <w:rPr>
                <w:noProof/>
              </w:rPr>
              <w:fldChar w:fldCharType="end"/>
            </w:r>
          </w:hyperlink>
        </w:p>
        <w:p w14:paraId="64C95773" w14:textId="77777777" w:rsidR="001716E0" w:rsidRDefault="001716E0">
          <w:pPr>
            <w:pStyle w:val="TOC1"/>
            <w:tabs>
              <w:tab w:val="right" w:leader="dot" w:pos="9350"/>
            </w:tabs>
            <w:rPr>
              <w:noProof/>
            </w:rPr>
          </w:pPr>
          <w:hyperlink w:anchor="_Toc234930155" w:history="1">
            <w:r w:rsidRPr="00F166B1">
              <w:rPr>
                <w:rStyle w:val="Hyperlink"/>
                <w:noProof/>
              </w:rPr>
              <w:t>9. Definition of Done</w:t>
            </w:r>
            <w:r>
              <w:rPr>
                <w:noProof/>
              </w:rPr>
              <w:tab/>
            </w:r>
            <w:r>
              <w:rPr>
                <w:noProof/>
              </w:rPr>
              <w:fldChar w:fldCharType="begin"/>
            </w:r>
            <w:r>
              <w:rPr>
                <w:noProof/>
              </w:rPr>
              <w:instrText xml:space="preserve"> PAGEREF _Toc234930155 \h </w:instrText>
            </w:r>
            <w:r>
              <w:rPr>
                <w:noProof/>
              </w:rPr>
            </w:r>
            <w:r>
              <w:rPr>
                <w:noProof/>
              </w:rPr>
              <w:fldChar w:fldCharType="separate"/>
            </w:r>
            <w:r>
              <w:rPr>
                <w:noProof/>
              </w:rPr>
              <w:t>16</w:t>
            </w:r>
            <w:r>
              <w:rPr>
                <w:noProof/>
              </w:rPr>
              <w:fldChar w:fldCharType="end"/>
            </w:r>
          </w:hyperlink>
        </w:p>
        <w:p w14:paraId="1B2CCF31" w14:textId="77777777" w:rsidR="001716E0" w:rsidRDefault="001716E0">
          <w:pPr>
            <w:pStyle w:val="TOC2"/>
            <w:tabs>
              <w:tab w:val="right" w:leader="dot" w:pos="9350"/>
            </w:tabs>
            <w:rPr>
              <w:noProof/>
            </w:rPr>
          </w:pPr>
          <w:hyperlink w:anchor="_Toc234930156" w:history="1">
            <w:r w:rsidRPr="00F166B1">
              <w:rPr>
                <w:rStyle w:val="Hyperlink"/>
                <w:noProof/>
              </w:rPr>
              <w:t>Suggested milestones</w:t>
            </w:r>
            <w:r>
              <w:rPr>
                <w:noProof/>
              </w:rPr>
              <w:tab/>
            </w:r>
            <w:r>
              <w:rPr>
                <w:noProof/>
              </w:rPr>
              <w:fldChar w:fldCharType="begin"/>
            </w:r>
            <w:r>
              <w:rPr>
                <w:noProof/>
              </w:rPr>
              <w:instrText xml:space="preserve"> PAGEREF _Toc234930156 \h </w:instrText>
            </w:r>
            <w:r>
              <w:rPr>
                <w:noProof/>
              </w:rPr>
            </w:r>
            <w:r>
              <w:rPr>
                <w:noProof/>
              </w:rPr>
              <w:fldChar w:fldCharType="separate"/>
            </w:r>
            <w:r>
              <w:rPr>
                <w:noProof/>
              </w:rPr>
              <w:t>16</w:t>
            </w:r>
            <w:r>
              <w:rPr>
                <w:noProof/>
              </w:rPr>
              <w:fldChar w:fldCharType="end"/>
            </w:r>
          </w:hyperlink>
        </w:p>
        <w:p w14:paraId="21153A4F" w14:textId="77777777" w:rsidR="007A4FD0" w:rsidRDefault="00717263">
          <w:r>
            <w:fldChar w:fldCharType="end"/>
          </w:r>
        </w:p>
      </w:sdtContent>
    </w:sdt>
    <w:p w14:paraId="466AA252" w14:textId="77777777" w:rsidR="007A4FD0" w:rsidRDefault="00717263">
      <w:r>
        <w:br w:type="page"/>
      </w:r>
    </w:p>
    <w:p w14:paraId="03E1F16B" w14:textId="77777777" w:rsidR="007A4FD0" w:rsidRDefault="00717263">
      <w:pPr>
        <w:pStyle w:val="Heading1"/>
        <w:spacing w:after="120"/>
      </w:pPr>
      <w:bookmarkStart w:id="1" w:name="_Toc234930137"/>
      <w:r>
        <w:lastRenderedPageBreak/>
        <w:t>1. Executive Summary</w:t>
      </w:r>
      <w:bookmarkEnd w:id="1"/>
    </w:p>
    <w:p w14:paraId="0DF7503E" w14:textId="77777777" w:rsidR="007A4FD0" w:rsidRDefault="00717263">
      <w:pPr>
        <w:spacing w:after="120" w:line="276" w:lineRule="auto"/>
      </w:pPr>
      <w:proofErr w:type="spellStart"/>
      <w:r>
        <w:rPr>
          <w:rFonts w:ascii="Calibri" w:eastAsia="Calibri" w:hAnsi="Calibri" w:cs="Calibri"/>
          <w:color w:val="1F2430"/>
          <w:sz w:val="21"/>
          <w:szCs w:val="21"/>
        </w:rPr>
        <w:t>ToDoApp</w:t>
      </w:r>
      <w:proofErr w:type="spellEnd"/>
      <w:r>
        <w:rPr>
          <w:rFonts w:ascii="Calibri" w:eastAsia="Calibri" w:hAnsi="Calibri" w:cs="Calibri"/>
          <w:color w:val="1F2430"/>
          <w:sz w:val="21"/>
          <w:szCs w:val="21"/>
        </w:rPr>
        <w:t xml:space="preserve"> is a multi-user task manager built on a clean, layered ASP.NET Core 10 MVC architecture (twelve projects: web, view models, services, DTOs, data/repositories, domain models, and shared infrastructure). The foundation is strong: dependency injection, a repository/service split, ASP.NET Identity with roles, a global EF query filter, </w:t>
      </w:r>
      <w:proofErr w:type="spellStart"/>
      <w:r>
        <w:rPr>
          <w:rFonts w:ascii="Calibri" w:eastAsia="Calibri" w:hAnsi="Calibri" w:cs="Calibri"/>
          <w:color w:val="1F2430"/>
          <w:sz w:val="21"/>
          <w:szCs w:val="21"/>
        </w:rPr>
        <w:t>antiforgery</w:t>
      </w:r>
      <w:proofErr w:type="spellEnd"/>
      <w:r>
        <w:rPr>
          <w:rFonts w:ascii="Calibri" w:eastAsia="Calibri" w:hAnsi="Calibri" w:cs="Calibri"/>
          <w:color w:val="1F2430"/>
          <w:sz w:val="21"/>
          <w:szCs w:val="21"/>
        </w:rPr>
        <w:t xml:space="preserve"> protection, and a healthy automated test suite of </w:t>
      </w:r>
      <w:r>
        <w:rPr>
          <w:rFonts w:ascii="Calibri" w:eastAsia="Calibri" w:hAnsi="Calibri" w:cs="Calibri"/>
          <w:b/>
          <w:bCs/>
          <w:color w:val="1F2430"/>
          <w:sz w:val="21"/>
          <w:szCs w:val="21"/>
        </w:rPr>
        <w:t>80 passing tests</w:t>
      </w:r>
      <w:r>
        <w:rPr>
          <w:rFonts w:ascii="Calibri" w:eastAsia="Calibri" w:hAnsi="Calibri" w:cs="Calibri"/>
          <w:color w:val="1F2430"/>
          <w:sz w:val="21"/>
          <w:szCs w:val="21"/>
        </w:rPr>
        <w:t>.</w:t>
      </w:r>
    </w:p>
    <w:p w14:paraId="63CE211B" w14:textId="77777777" w:rsidR="007A4FD0" w:rsidRDefault="00717263">
      <w:pPr>
        <w:spacing w:after="120" w:line="276" w:lineRule="auto"/>
      </w:pPr>
      <w:r>
        <w:rPr>
          <w:rFonts w:ascii="Calibri" w:eastAsia="Calibri" w:hAnsi="Calibri" w:cs="Calibri"/>
          <w:color w:val="1F2430"/>
          <w:sz w:val="21"/>
          <w:szCs w:val="21"/>
        </w:rPr>
        <w:t xml:space="preserve">The project is, however, </w:t>
      </w:r>
      <w:r>
        <w:rPr>
          <w:rFonts w:ascii="Calibri" w:eastAsia="Calibri" w:hAnsi="Calibri" w:cs="Calibri"/>
          <w:b/>
          <w:bCs/>
          <w:color w:val="EF4444"/>
          <w:sz w:val="21"/>
          <w:szCs w:val="21"/>
        </w:rPr>
        <w:t>not finished</w:t>
      </w:r>
      <w:r>
        <w:rPr>
          <w:rFonts w:ascii="Calibri" w:eastAsia="Calibri" w:hAnsi="Calibri" w:cs="Calibri"/>
          <w:color w:val="1F2430"/>
          <w:sz w:val="21"/>
          <w:szCs w:val="21"/>
        </w:rPr>
        <w:t xml:space="preserve">. Group management is complete end-to-end, but the Todo lifecycle has broken UI wiring, the comment feature is only half-built, several authentication flows are absent, and there is </w:t>
      </w:r>
      <w:r>
        <w:rPr>
          <w:rFonts w:ascii="Calibri" w:eastAsia="Calibri" w:hAnsi="Calibri" w:cs="Calibri"/>
          <w:b/>
          <w:bCs/>
          <w:color w:val="1F2430"/>
          <w:sz w:val="21"/>
          <w:szCs w:val="21"/>
        </w:rPr>
        <w:t>no admin panel at all</w:t>
      </w:r>
      <w:r>
        <w:rPr>
          <w:rFonts w:ascii="Calibri" w:eastAsia="Calibri" w:hAnsi="Calibri" w:cs="Calibri"/>
          <w:color w:val="1F2430"/>
          <w:sz w:val="21"/>
          <w:szCs w:val="21"/>
        </w:rPr>
        <w:t xml:space="preserve"> despite the roles and admin account already being seeded.</w:t>
      </w:r>
    </w:p>
    <w:p w14:paraId="75D8E6B1" w14:textId="77777777" w:rsidR="007A4FD0" w:rsidRDefault="00717263">
      <w:pPr>
        <w:spacing w:after="120" w:line="276" w:lineRule="auto"/>
      </w:pPr>
      <w:r>
        <w:rPr>
          <w:rFonts w:ascii="Calibri" w:eastAsia="Calibri" w:hAnsi="Calibri" w:cs="Calibri"/>
          <w:color w:val="1F2430"/>
          <w:sz w:val="21"/>
          <w:szCs w:val="21"/>
        </w:rPr>
        <w:t>This document takes stock of the current state, catalogues every outstanding bug and every missing capability, specifies an admin panel (design and functionality), and lays out a sequenced, six-phase roadmap that ends with a fully functional, deployable product. It is a plan for execution and for closing the project as finished.</w:t>
      </w:r>
    </w:p>
    <w:p w14:paraId="1D1704FF" w14:textId="77777777" w:rsidR="007A4FD0" w:rsidRDefault="00717263">
      <w:pPr>
        <w:pStyle w:val="Heading3"/>
        <w:spacing w:after="80"/>
      </w:pPr>
      <w:proofErr w:type="gramStart"/>
      <w:r>
        <w:t>At a glance</w:t>
      </w:r>
      <w:proofErr w:type="gramEnd"/>
    </w:p>
    <w:tbl>
      <w:tblPr>
        <w:tblW w:w="9360" w:type="dxa"/>
        <w:tblBorders>
          <w:top w:val="single" w:sz="2" w:space="0" w:color="E3E6EF"/>
          <w:left w:val="single" w:sz="2" w:space="0" w:color="E3E6EF"/>
          <w:bottom w:val="single" w:sz="2" w:space="0" w:color="E3E6EF"/>
          <w:right w:val="single" w:sz="2" w:space="0" w:color="E3E6EF"/>
          <w:insideH w:val="single" w:sz="2" w:space="0" w:color="E3E6EF"/>
          <w:insideV w:val="single" w:sz="2" w:space="0" w:color="E3E6EF"/>
        </w:tblBorders>
        <w:tblCellMar>
          <w:left w:w="10" w:type="dxa"/>
          <w:right w:w="10" w:type="dxa"/>
        </w:tblCellMar>
        <w:tblLook w:val="04A0" w:firstRow="1" w:lastRow="0" w:firstColumn="1" w:lastColumn="0" w:noHBand="0" w:noVBand="1"/>
      </w:tblPr>
      <w:tblGrid>
        <w:gridCol w:w="2400"/>
        <w:gridCol w:w="6960"/>
      </w:tblGrid>
      <w:tr w:rsidR="007A4FD0" w14:paraId="37439026" w14:textId="77777777">
        <w:tblPrEx>
          <w:tblCellMar>
            <w:top w:w="0" w:type="dxa"/>
            <w:bottom w:w="0" w:type="dxa"/>
          </w:tblCellMar>
        </w:tblPrEx>
        <w:trPr>
          <w:tblHeader/>
        </w:trPr>
        <w:tc>
          <w:tcPr>
            <w:tcW w:w="2400" w:type="dxa"/>
            <w:shd w:val="clear" w:color="auto" w:fill="EEE9FF"/>
            <w:tcMar>
              <w:top w:w="60" w:type="dxa"/>
              <w:left w:w="90" w:type="dxa"/>
              <w:bottom w:w="60" w:type="dxa"/>
              <w:right w:w="90" w:type="dxa"/>
            </w:tcMar>
          </w:tcPr>
          <w:p w14:paraId="1727654F" w14:textId="77777777" w:rsidR="007A4FD0" w:rsidRDefault="00717263">
            <w:pPr>
              <w:spacing w:line="250" w:lineRule="auto"/>
            </w:pPr>
            <w:r>
              <w:rPr>
                <w:rFonts w:ascii="Calibri" w:eastAsia="Calibri" w:hAnsi="Calibri" w:cs="Calibri"/>
                <w:b/>
                <w:bCs/>
                <w:color w:val="1F2430"/>
                <w:sz w:val="19"/>
                <w:szCs w:val="19"/>
              </w:rPr>
              <w:t>Area</w:t>
            </w:r>
          </w:p>
        </w:tc>
        <w:tc>
          <w:tcPr>
            <w:tcW w:w="6960" w:type="dxa"/>
            <w:shd w:val="clear" w:color="auto" w:fill="EEE9FF"/>
            <w:tcMar>
              <w:top w:w="60" w:type="dxa"/>
              <w:left w:w="90" w:type="dxa"/>
              <w:bottom w:w="60" w:type="dxa"/>
              <w:right w:w="90" w:type="dxa"/>
            </w:tcMar>
          </w:tcPr>
          <w:p w14:paraId="5D6643CA" w14:textId="77777777" w:rsidR="007A4FD0" w:rsidRDefault="00717263">
            <w:pPr>
              <w:spacing w:line="250" w:lineRule="auto"/>
            </w:pPr>
            <w:r>
              <w:rPr>
                <w:rFonts w:ascii="Calibri" w:eastAsia="Calibri" w:hAnsi="Calibri" w:cs="Calibri"/>
                <w:b/>
                <w:bCs/>
                <w:color w:val="1F2430"/>
                <w:sz w:val="19"/>
                <w:szCs w:val="19"/>
              </w:rPr>
              <w:t>Verdict</w:t>
            </w:r>
          </w:p>
        </w:tc>
      </w:tr>
      <w:tr w:rsidR="007A4FD0" w14:paraId="30FA78DF" w14:textId="77777777">
        <w:tblPrEx>
          <w:tblCellMar>
            <w:top w:w="0" w:type="dxa"/>
            <w:bottom w:w="0" w:type="dxa"/>
          </w:tblCellMar>
        </w:tblPrEx>
        <w:tc>
          <w:tcPr>
            <w:tcW w:w="2400" w:type="dxa"/>
            <w:tcMar>
              <w:top w:w="60" w:type="dxa"/>
              <w:left w:w="90" w:type="dxa"/>
              <w:bottom w:w="60" w:type="dxa"/>
              <w:right w:w="90" w:type="dxa"/>
            </w:tcMar>
          </w:tcPr>
          <w:p w14:paraId="35FDCDA2" w14:textId="77777777" w:rsidR="007A4FD0" w:rsidRDefault="00717263">
            <w:pPr>
              <w:spacing w:line="250" w:lineRule="auto"/>
            </w:pPr>
            <w:r>
              <w:rPr>
                <w:rFonts w:ascii="Calibri" w:eastAsia="Calibri" w:hAnsi="Calibri" w:cs="Calibri"/>
                <w:color w:val="1F2430"/>
                <w:sz w:val="19"/>
                <w:szCs w:val="19"/>
              </w:rPr>
              <w:t>Architecture</w:t>
            </w:r>
          </w:p>
        </w:tc>
        <w:tc>
          <w:tcPr>
            <w:tcW w:w="6960" w:type="dxa"/>
            <w:tcMar>
              <w:top w:w="60" w:type="dxa"/>
              <w:left w:w="90" w:type="dxa"/>
              <w:bottom w:w="60" w:type="dxa"/>
              <w:right w:w="90" w:type="dxa"/>
            </w:tcMar>
          </w:tcPr>
          <w:p w14:paraId="64C692CC" w14:textId="77777777" w:rsidR="007A4FD0" w:rsidRDefault="00717263">
            <w:pPr>
              <w:spacing w:line="250" w:lineRule="auto"/>
            </w:pPr>
            <w:r>
              <w:rPr>
                <w:rFonts w:ascii="Calibri" w:eastAsia="Calibri" w:hAnsi="Calibri" w:cs="Calibri"/>
                <w:color w:val="1F2430"/>
                <w:sz w:val="19"/>
                <w:szCs w:val="19"/>
              </w:rPr>
              <w:t>Solid and consistent. Keep it; extend the same patterns for new work.</w:t>
            </w:r>
          </w:p>
        </w:tc>
      </w:tr>
      <w:tr w:rsidR="007A4FD0" w14:paraId="13209942" w14:textId="77777777">
        <w:tblPrEx>
          <w:tblCellMar>
            <w:top w:w="0" w:type="dxa"/>
            <w:bottom w:w="0" w:type="dxa"/>
          </w:tblCellMar>
        </w:tblPrEx>
        <w:tc>
          <w:tcPr>
            <w:tcW w:w="2400" w:type="dxa"/>
            <w:tcMar>
              <w:top w:w="60" w:type="dxa"/>
              <w:left w:w="90" w:type="dxa"/>
              <w:bottom w:w="60" w:type="dxa"/>
              <w:right w:w="90" w:type="dxa"/>
            </w:tcMar>
          </w:tcPr>
          <w:p w14:paraId="13FBD7E9" w14:textId="77777777" w:rsidR="007A4FD0" w:rsidRDefault="00717263">
            <w:pPr>
              <w:spacing w:line="250" w:lineRule="auto"/>
            </w:pPr>
            <w:r>
              <w:rPr>
                <w:rFonts w:ascii="Calibri" w:eastAsia="Calibri" w:hAnsi="Calibri" w:cs="Calibri"/>
                <w:color w:val="1F2430"/>
                <w:sz w:val="19"/>
                <w:szCs w:val="19"/>
              </w:rPr>
              <w:t>Groups</w:t>
            </w:r>
          </w:p>
        </w:tc>
        <w:tc>
          <w:tcPr>
            <w:tcW w:w="6960" w:type="dxa"/>
            <w:tcMar>
              <w:top w:w="60" w:type="dxa"/>
              <w:left w:w="90" w:type="dxa"/>
              <w:bottom w:w="60" w:type="dxa"/>
              <w:right w:w="90" w:type="dxa"/>
            </w:tcMar>
          </w:tcPr>
          <w:p w14:paraId="3F96B167" w14:textId="77777777" w:rsidR="007A4FD0" w:rsidRDefault="00717263">
            <w:pPr>
              <w:spacing w:line="250" w:lineRule="auto"/>
            </w:pPr>
            <w:r>
              <w:rPr>
                <w:rFonts w:ascii="Calibri" w:eastAsia="Calibri" w:hAnsi="Calibri" w:cs="Calibri"/>
                <w:color w:val="1F2430"/>
                <w:sz w:val="19"/>
                <w:szCs w:val="19"/>
              </w:rPr>
              <w:t>Complete: list, create, edit, delete, with ownership checks.</w:t>
            </w:r>
          </w:p>
        </w:tc>
      </w:tr>
      <w:tr w:rsidR="007A4FD0" w14:paraId="1F864301" w14:textId="77777777">
        <w:tblPrEx>
          <w:tblCellMar>
            <w:top w:w="0" w:type="dxa"/>
            <w:bottom w:w="0" w:type="dxa"/>
          </w:tblCellMar>
        </w:tblPrEx>
        <w:tc>
          <w:tcPr>
            <w:tcW w:w="2400" w:type="dxa"/>
            <w:tcMar>
              <w:top w:w="60" w:type="dxa"/>
              <w:left w:w="90" w:type="dxa"/>
              <w:bottom w:w="60" w:type="dxa"/>
              <w:right w:w="90" w:type="dxa"/>
            </w:tcMar>
          </w:tcPr>
          <w:p w14:paraId="64A42E79" w14:textId="77777777" w:rsidR="007A4FD0" w:rsidRDefault="00717263">
            <w:pPr>
              <w:spacing w:line="250" w:lineRule="auto"/>
            </w:pPr>
            <w:r>
              <w:rPr>
                <w:rFonts w:ascii="Calibri" w:eastAsia="Calibri" w:hAnsi="Calibri" w:cs="Calibri"/>
                <w:color w:val="1F2430"/>
                <w:sz w:val="19"/>
                <w:szCs w:val="19"/>
              </w:rPr>
              <w:t>Todos</w:t>
            </w:r>
          </w:p>
        </w:tc>
        <w:tc>
          <w:tcPr>
            <w:tcW w:w="6960" w:type="dxa"/>
            <w:tcMar>
              <w:top w:w="60" w:type="dxa"/>
              <w:left w:w="90" w:type="dxa"/>
              <w:bottom w:w="60" w:type="dxa"/>
              <w:right w:w="90" w:type="dxa"/>
            </w:tcMar>
          </w:tcPr>
          <w:p w14:paraId="0997CC53" w14:textId="77777777" w:rsidR="007A4FD0" w:rsidRDefault="00717263">
            <w:pPr>
              <w:spacing w:line="250" w:lineRule="auto"/>
            </w:pPr>
            <w:r>
              <w:rPr>
                <w:rFonts w:ascii="Calibri" w:eastAsia="Calibri" w:hAnsi="Calibri" w:cs="Calibri"/>
                <w:color w:val="1F2430"/>
                <w:sz w:val="19"/>
                <w:szCs w:val="19"/>
              </w:rPr>
              <w:t>Create / list / details / complete work; edit, delete and activate are broken from the UI.</w:t>
            </w:r>
          </w:p>
        </w:tc>
      </w:tr>
      <w:tr w:rsidR="007A4FD0" w14:paraId="679F5ADE" w14:textId="77777777">
        <w:tblPrEx>
          <w:tblCellMar>
            <w:top w:w="0" w:type="dxa"/>
            <w:bottom w:w="0" w:type="dxa"/>
          </w:tblCellMar>
        </w:tblPrEx>
        <w:tc>
          <w:tcPr>
            <w:tcW w:w="2400" w:type="dxa"/>
            <w:tcMar>
              <w:top w:w="60" w:type="dxa"/>
              <w:left w:w="90" w:type="dxa"/>
              <w:bottom w:w="60" w:type="dxa"/>
              <w:right w:w="90" w:type="dxa"/>
            </w:tcMar>
          </w:tcPr>
          <w:p w14:paraId="7CC52F56" w14:textId="77777777" w:rsidR="007A4FD0" w:rsidRDefault="00717263">
            <w:pPr>
              <w:spacing w:line="250" w:lineRule="auto"/>
            </w:pPr>
            <w:r>
              <w:rPr>
                <w:rFonts w:ascii="Calibri" w:eastAsia="Calibri" w:hAnsi="Calibri" w:cs="Calibri"/>
                <w:color w:val="1F2430"/>
                <w:sz w:val="19"/>
                <w:szCs w:val="19"/>
              </w:rPr>
              <w:t>Comments</w:t>
            </w:r>
          </w:p>
        </w:tc>
        <w:tc>
          <w:tcPr>
            <w:tcW w:w="6960" w:type="dxa"/>
            <w:tcMar>
              <w:top w:w="60" w:type="dxa"/>
              <w:left w:w="90" w:type="dxa"/>
              <w:bottom w:w="60" w:type="dxa"/>
              <w:right w:w="90" w:type="dxa"/>
            </w:tcMar>
          </w:tcPr>
          <w:p w14:paraId="33B5FC5D" w14:textId="77777777" w:rsidR="007A4FD0" w:rsidRDefault="00717263">
            <w:pPr>
              <w:spacing w:line="250" w:lineRule="auto"/>
            </w:pPr>
            <w:r>
              <w:rPr>
                <w:rFonts w:ascii="Calibri" w:eastAsia="Calibri" w:hAnsi="Calibri" w:cs="Calibri"/>
                <w:color w:val="1F2430"/>
                <w:sz w:val="19"/>
                <w:szCs w:val="19"/>
              </w:rPr>
              <w:t>Display only. No create/edit/delete anywhere in the stack.</w:t>
            </w:r>
          </w:p>
        </w:tc>
      </w:tr>
      <w:tr w:rsidR="007A4FD0" w14:paraId="50ECD5EB" w14:textId="77777777">
        <w:tblPrEx>
          <w:tblCellMar>
            <w:top w:w="0" w:type="dxa"/>
            <w:bottom w:w="0" w:type="dxa"/>
          </w:tblCellMar>
        </w:tblPrEx>
        <w:tc>
          <w:tcPr>
            <w:tcW w:w="2400" w:type="dxa"/>
            <w:tcMar>
              <w:top w:w="60" w:type="dxa"/>
              <w:left w:w="90" w:type="dxa"/>
              <w:bottom w:w="60" w:type="dxa"/>
              <w:right w:w="90" w:type="dxa"/>
            </w:tcMar>
          </w:tcPr>
          <w:p w14:paraId="676DE3BE" w14:textId="77777777" w:rsidR="007A4FD0" w:rsidRDefault="00717263">
            <w:pPr>
              <w:spacing w:line="250" w:lineRule="auto"/>
            </w:pPr>
            <w:r>
              <w:rPr>
                <w:rFonts w:ascii="Calibri" w:eastAsia="Calibri" w:hAnsi="Calibri" w:cs="Calibri"/>
                <w:color w:val="1F2430"/>
                <w:sz w:val="19"/>
                <w:szCs w:val="19"/>
              </w:rPr>
              <w:t>Auth</w:t>
            </w:r>
          </w:p>
        </w:tc>
        <w:tc>
          <w:tcPr>
            <w:tcW w:w="6960" w:type="dxa"/>
            <w:tcMar>
              <w:top w:w="60" w:type="dxa"/>
              <w:left w:w="90" w:type="dxa"/>
              <w:bottom w:w="60" w:type="dxa"/>
              <w:right w:w="90" w:type="dxa"/>
            </w:tcMar>
          </w:tcPr>
          <w:p w14:paraId="7DC6DBD8" w14:textId="77777777" w:rsidR="007A4FD0" w:rsidRDefault="00717263">
            <w:pPr>
              <w:spacing w:line="250" w:lineRule="auto"/>
            </w:pPr>
            <w:r>
              <w:rPr>
                <w:rFonts w:ascii="Calibri" w:eastAsia="Calibri" w:hAnsi="Calibri" w:cs="Calibri"/>
                <w:color w:val="1F2430"/>
                <w:sz w:val="19"/>
                <w:szCs w:val="19"/>
              </w:rPr>
              <w:t>Register / login / logout only. No recovery, email confirm, or profile.</w:t>
            </w:r>
          </w:p>
        </w:tc>
      </w:tr>
      <w:tr w:rsidR="007A4FD0" w14:paraId="63C0EFAE" w14:textId="77777777">
        <w:tblPrEx>
          <w:tblCellMar>
            <w:top w:w="0" w:type="dxa"/>
            <w:bottom w:w="0" w:type="dxa"/>
          </w:tblCellMar>
        </w:tblPrEx>
        <w:tc>
          <w:tcPr>
            <w:tcW w:w="2400" w:type="dxa"/>
            <w:tcMar>
              <w:top w:w="60" w:type="dxa"/>
              <w:left w:w="90" w:type="dxa"/>
              <w:bottom w:w="60" w:type="dxa"/>
              <w:right w:w="90" w:type="dxa"/>
            </w:tcMar>
          </w:tcPr>
          <w:p w14:paraId="28D77A27" w14:textId="77777777" w:rsidR="007A4FD0" w:rsidRDefault="00717263">
            <w:pPr>
              <w:spacing w:line="250" w:lineRule="auto"/>
            </w:pPr>
            <w:r>
              <w:rPr>
                <w:rFonts w:ascii="Calibri" w:eastAsia="Calibri" w:hAnsi="Calibri" w:cs="Calibri"/>
                <w:color w:val="1F2430"/>
                <w:sz w:val="19"/>
                <w:szCs w:val="19"/>
              </w:rPr>
              <w:t>Admin</w:t>
            </w:r>
          </w:p>
        </w:tc>
        <w:tc>
          <w:tcPr>
            <w:tcW w:w="6960" w:type="dxa"/>
            <w:tcMar>
              <w:top w:w="60" w:type="dxa"/>
              <w:left w:w="90" w:type="dxa"/>
              <w:bottom w:w="60" w:type="dxa"/>
              <w:right w:w="90" w:type="dxa"/>
            </w:tcMar>
          </w:tcPr>
          <w:p w14:paraId="6D760594" w14:textId="77777777" w:rsidR="007A4FD0" w:rsidRDefault="00717263">
            <w:pPr>
              <w:spacing w:line="250" w:lineRule="auto"/>
            </w:pPr>
            <w:r>
              <w:rPr>
                <w:rFonts w:ascii="Calibri" w:eastAsia="Calibri" w:hAnsi="Calibri" w:cs="Calibri"/>
                <w:color w:val="1F2430"/>
                <w:sz w:val="19"/>
                <w:szCs w:val="19"/>
              </w:rPr>
              <w:t>Not started. Roles + admin user are seeded but unused.</w:t>
            </w:r>
          </w:p>
        </w:tc>
      </w:tr>
      <w:tr w:rsidR="007A4FD0" w14:paraId="240276F9" w14:textId="77777777">
        <w:tblPrEx>
          <w:tblCellMar>
            <w:top w:w="0" w:type="dxa"/>
            <w:bottom w:w="0" w:type="dxa"/>
          </w:tblCellMar>
        </w:tblPrEx>
        <w:tc>
          <w:tcPr>
            <w:tcW w:w="2400" w:type="dxa"/>
            <w:tcMar>
              <w:top w:w="60" w:type="dxa"/>
              <w:left w:w="90" w:type="dxa"/>
              <w:bottom w:w="60" w:type="dxa"/>
              <w:right w:w="90" w:type="dxa"/>
            </w:tcMar>
          </w:tcPr>
          <w:p w14:paraId="7BB7DC38" w14:textId="77777777" w:rsidR="007A4FD0" w:rsidRDefault="00717263">
            <w:pPr>
              <w:spacing w:line="250" w:lineRule="auto"/>
            </w:pPr>
            <w:r>
              <w:rPr>
                <w:rFonts w:ascii="Calibri" w:eastAsia="Calibri" w:hAnsi="Calibri" w:cs="Calibri"/>
                <w:color w:val="1F2430"/>
                <w:sz w:val="19"/>
                <w:szCs w:val="19"/>
              </w:rPr>
              <w:t>Tests</w:t>
            </w:r>
          </w:p>
        </w:tc>
        <w:tc>
          <w:tcPr>
            <w:tcW w:w="6960" w:type="dxa"/>
            <w:tcMar>
              <w:top w:w="60" w:type="dxa"/>
              <w:left w:w="90" w:type="dxa"/>
              <w:bottom w:w="60" w:type="dxa"/>
              <w:right w:w="90" w:type="dxa"/>
            </w:tcMar>
          </w:tcPr>
          <w:p w14:paraId="578853C4" w14:textId="77777777" w:rsidR="007A4FD0" w:rsidRDefault="00717263">
            <w:pPr>
              <w:spacing w:line="250" w:lineRule="auto"/>
            </w:pPr>
            <w:r>
              <w:rPr>
                <w:rFonts w:ascii="Calibri" w:eastAsia="Calibri" w:hAnsi="Calibri" w:cs="Calibri"/>
                <w:color w:val="1F2430"/>
                <w:sz w:val="19"/>
                <w:szCs w:val="19"/>
              </w:rPr>
              <w:t>80 passing (service, repository and controller layers).</w:t>
            </w:r>
          </w:p>
        </w:tc>
      </w:tr>
    </w:tbl>
    <w:p w14:paraId="0D9AF019" w14:textId="77777777" w:rsidR="007A4FD0" w:rsidRDefault="00717263">
      <w:r>
        <w:br w:type="page"/>
      </w:r>
    </w:p>
    <w:p w14:paraId="0BF9A70F" w14:textId="77777777" w:rsidR="007A4FD0" w:rsidRDefault="00717263">
      <w:pPr>
        <w:pStyle w:val="Heading1"/>
        <w:spacing w:after="120"/>
      </w:pPr>
      <w:bookmarkStart w:id="2" w:name="_Toc234930138"/>
      <w:r>
        <w:lastRenderedPageBreak/>
        <w:t>2. Current Architecture</w:t>
      </w:r>
      <w:bookmarkEnd w:id="2"/>
    </w:p>
    <w:p w14:paraId="038A91DE" w14:textId="77777777" w:rsidR="007A4FD0" w:rsidRDefault="00717263">
      <w:pPr>
        <w:spacing w:after="120" w:line="276" w:lineRule="auto"/>
      </w:pPr>
      <w:r>
        <w:rPr>
          <w:rFonts w:ascii="Calibri" w:eastAsia="Calibri" w:hAnsi="Calibri" w:cs="Calibri"/>
          <w:color w:val="1F2430"/>
          <w:sz w:val="21"/>
          <w:szCs w:val="21"/>
        </w:rPr>
        <w:t xml:space="preserve">The solution follows a textbook layered design. Requests flow from controllers into services (business logic), which call repositories (data access) over a single EF Core </w:t>
      </w:r>
      <w:proofErr w:type="spellStart"/>
      <w:r>
        <w:rPr>
          <w:rFonts w:ascii="Calibri" w:eastAsia="Calibri" w:hAnsi="Calibri" w:cs="Calibri"/>
          <w:color w:val="1F2430"/>
          <w:sz w:val="21"/>
          <w:szCs w:val="21"/>
        </w:rPr>
        <w:t>DbContext</w:t>
      </w:r>
      <w:proofErr w:type="spellEnd"/>
      <w:r>
        <w:rPr>
          <w:rFonts w:ascii="Calibri" w:eastAsia="Calibri" w:hAnsi="Calibri" w:cs="Calibri"/>
          <w:color w:val="1F2430"/>
          <w:sz w:val="21"/>
          <w:szCs w:val="21"/>
        </w:rPr>
        <w:t xml:space="preserve">. View models and DTOs keep the layers decoupled; shared constants, error messages and exceptions live in a common project. This separation is the project's biggest </w:t>
      </w:r>
      <w:proofErr w:type="gramStart"/>
      <w:r>
        <w:rPr>
          <w:rFonts w:ascii="Calibri" w:eastAsia="Calibri" w:hAnsi="Calibri" w:cs="Calibri"/>
          <w:color w:val="1F2430"/>
          <w:sz w:val="21"/>
          <w:szCs w:val="21"/>
        </w:rPr>
        <w:t>asset</w:t>
      </w:r>
      <w:proofErr w:type="gramEnd"/>
      <w:r>
        <w:rPr>
          <w:rFonts w:ascii="Calibri" w:eastAsia="Calibri" w:hAnsi="Calibri" w:cs="Calibri"/>
          <w:color w:val="1F2430"/>
          <w:sz w:val="21"/>
          <w:szCs w:val="21"/>
        </w:rPr>
        <w:t xml:space="preserve"> and every new feature below should slot into it rather than around it.</w:t>
      </w:r>
    </w:p>
    <w:p w14:paraId="760A9397" w14:textId="77777777" w:rsidR="007A4FD0" w:rsidRDefault="00717263">
      <w:pPr>
        <w:spacing w:before="120" w:after="60"/>
        <w:jc w:val="center"/>
      </w:pPr>
      <w:r>
        <w:rPr>
          <w:noProof/>
        </w:rPr>
        <w:drawing>
          <wp:inline distT="0" distB="0" distL="0" distR="0" wp14:anchorId="43B22078" wp14:editId="239471EA">
            <wp:extent cx="57150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114800"/>
                    </a:xfrm>
                    <a:prstGeom prst="rect">
                      <a:avLst/>
                    </a:prstGeom>
                  </pic:spPr>
                </pic:pic>
              </a:graphicData>
            </a:graphic>
          </wp:inline>
        </w:drawing>
      </w:r>
    </w:p>
    <w:p w14:paraId="0ECCEC90" w14:textId="77777777" w:rsidR="007A4FD0" w:rsidRDefault="00717263">
      <w:pPr>
        <w:spacing w:after="200"/>
        <w:jc w:val="center"/>
      </w:pPr>
      <w:r>
        <w:rPr>
          <w:rFonts w:ascii="Calibri" w:eastAsia="Calibri" w:hAnsi="Calibri" w:cs="Calibri"/>
          <w:i/>
          <w:iCs/>
          <w:color w:val="6B7280"/>
          <w:sz w:val="17"/>
          <w:szCs w:val="17"/>
        </w:rPr>
        <w:t>Figure 1 — Current solution architecture and the pieces not yet built.</w:t>
      </w:r>
    </w:p>
    <w:p w14:paraId="669C0895" w14:textId="77777777" w:rsidR="007A4FD0" w:rsidRDefault="00717263">
      <w:pPr>
        <w:pStyle w:val="Heading3"/>
        <w:spacing w:after="80"/>
      </w:pPr>
      <w:r>
        <w:t>What this means for the plan</w:t>
      </w:r>
    </w:p>
    <w:p w14:paraId="0B0225C8" w14:textId="77777777" w:rsidR="007A4FD0" w:rsidRDefault="00717263">
      <w:pPr>
        <w:pStyle w:val="ListParagraph"/>
        <w:numPr>
          <w:ilvl w:val="0"/>
          <w:numId w:val="2"/>
        </w:numPr>
        <w:spacing w:after="70" w:line="270" w:lineRule="auto"/>
      </w:pPr>
      <w:r>
        <w:rPr>
          <w:b/>
          <w:bCs/>
        </w:rPr>
        <w:t xml:space="preserve">New comment feature </w:t>
      </w:r>
      <w:r>
        <w:t>= one new repository + service + controller + views, mirroring the existing Todo slice.</w:t>
      </w:r>
    </w:p>
    <w:p w14:paraId="6C70217A" w14:textId="77777777" w:rsidR="007A4FD0" w:rsidRDefault="00717263">
      <w:pPr>
        <w:pStyle w:val="ListParagraph"/>
        <w:numPr>
          <w:ilvl w:val="0"/>
          <w:numId w:val="2"/>
        </w:numPr>
        <w:spacing w:after="70" w:line="270" w:lineRule="auto"/>
      </w:pPr>
      <w:r>
        <w:rPr>
          <w:b/>
          <w:bCs/>
        </w:rPr>
        <w:t xml:space="preserve">Admin panel </w:t>
      </w:r>
      <w:r>
        <w:t xml:space="preserve">= a new MVC area that reuses the same service/repository style plus ASP.NET Identity's </w:t>
      </w:r>
      <w:proofErr w:type="spellStart"/>
      <w:r>
        <w:t>UserManager</w:t>
      </w:r>
      <w:proofErr w:type="spellEnd"/>
      <w:r>
        <w:t xml:space="preserve"> and </w:t>
      </w:r>
      <w:proofErr w:type="spellStart"/>
      <w:r>
        <w:t>RoleManager</w:t>
      </w:r>
      <w:proofErr w:type="spellEnd"/>
      <w:r>
        <w:t>.</w:t>
      </w:r>
    </w:p>
    <w:p w14:paraId="24C12B86" w14:textId="77777777" w:rsidR="007A4FD0" w:rsidRDefault="00717263">
      <w:pPr>
        <w:pStyle w:val="ListParagraph"/>
        <w:numPr>
          <w:ilvl w:val="0"/>
          <w:numId w:val="2"/>
        </w:numPr>
        <w:spacing w:after="70" w:line="270" w:lineRule="auto"/>
      </w:pPr>
      <w:r>
        <w:rPr>
          <w:b/>
          <w:bCs/>
        </w:rPr>
        <w:t xml:space="preserve">Auth completion </w:t>
      </w:r>
      <w:r>
        <w:t xml:space="preserve">= mostly wiring existing Identity capabilities (tokens, email) into the current </w:t>
      </w:r>
      <w:proofErr w:type="spellStart"/>
      <w:r>
        <w:t>UserController</w:t>
      </w:r>
      <w:proofErr w:type="spellEnd"/>
      <w:r>
        <w:t>.</w:t>
      </w:r>
    </w:p>
    <w:p w14:paraId="21AF843B" w14:textId="77777777" w:rsidR="007A4FD0" w:rsidRDefault="00717263">
      <w:r>
        <w:br w:type="page"/>
      </w:r>
    </w:p>
    <w:p w14:paraId="65708906" w14:textId="77777777" w:rsidR="007A4FD0" w:rsidRDefault="00717263">
      <w:pPr>
        <w:pStyle w:val="Heading1"/>
        <w:spacing w:after="120"/>
      </w:pPr>
      <w:bookmarkStart w:id="3" w:name="_Toc234930139"/>
      <w:r>
        <w:lastRenderedPageBreak/>
        <w:t>3. Feature Status Overview</w:t>
      </w:r>
      <w:bookmarkEnd w:id="3"/>
    </w:p>
    <w:p w14:paraId="294590DC" w14:textId="77777777" w:rsidR="007A4FD0" w:rsidRDefault="00717263">
      <w:pPr>
        <w:spacing w:after="120" w:line="276" w:lineRule="auto"/>
      </w:pPr>
      <w:r>
        <w:rPr>
          <w:rFonts w:ascii="Calibri" w:eastAsia="Calibri" w:hAnsi="Calibri" w:cs="Calibri"/>
          <w:color w:val="1F2430"/>
          <w:sz w:val="21"/>
          <w:szCs w:val="21"/>
        </w:rPr>
        <w:t xml:space="preserve">The map below </w:t>
      </w:r>
      <w:proofErr w:type="spellStart"/>
      <w:r>
        <w:rPr>
          <w:rFonts w:ascii="Calibri" w:eastAsia="Calibri" w:hAnsi="Calibri" w:cs="Calibri"/>
          <w:color w:val="1F2430"/>
          <w:sz w:val="21"/>
          <w:szCs w:val="21"/>
        </w:rPr>
        <w:t>colour</w:t>
      </w:r>
      <w:proofErr w:type="spellEnd"/>
      <w:r>
        <w:rPr>
          <w:rFonts w:ascii="Calibri" w:eastAsia="Calibri" w:hAnsi="Calibri" w:cs="Calibri"/>
          <w:color w:val="1F2430"/>
          <w:sz w:val="21"/>
          <w:szCs w:val="21"/>
        </w:rPr>
        <w:t>-codes every user-facing capability. Green is working, red is built but broken, amber is not yet built. This is the scope of remaining work in one picture.</w:t>
      </w:r>
    </w:p>
    <w:p w14:paraId="6CD30E0D" w14:textId="77777777" w:rsidR="007A4FD0" w:rsidRDefault="00717263">
      <w:pPr>
        <w:spacing w:before="120" w:after="60"/>
        <w:jc w:val="center"/>
      </w:pPr>
      <w:r>
        <w:rPr>
          <w:noProof/>
        </w:rPr>
        <w:drawing>
          <wp:inline distT="0" distB="0" distL="0" distR="0" wp14:anchorId="10E2DB14" wp14:editId="69FB432A">
            <wp:extent cx="5715000" cy="3429000"/>
            <wp:effectExtent l="0" t="0" r="0" b="0"/>
            <wp:docPr id="2010706790" name="Picture 2010706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429000"/>
                    </a:xfrm>
                    <a:prstGeom prst="rect">
                      <a:avLst/>
                    </a:prstGeom>
                  </pic:spPr>
                </pic:pic>
              </a:graphicData>
            </a:graphic>
          </wp:inline>
        </w:drawing>
      </w:r>
    </w:p>
    <w:p w14:paraId="77CF0985" w14:textId="77777777" w:rsidR="007A4FD0" w:rsidRDefault="00717263">
      <w:pPr>
        <w:spacing w:after="200"/>
        <w:jc w:val="center"/>
      </w:pPr>
      <w:r>
        <w:rPr>
          <w:rFonts w:ascii="Calibri" w:eastAsia="Calibri" w:hAnsi="Calibri" w:cs="Calibri"/>
          <w:i/>
          <w:iCs/>
          <w:color w:val="6B7280"/>
          <w:sz w:val="17"/>
          <w:szCs w:val="17"/>
        </w:rPr>
        <w:t>Figure 2 — Feature readiness across the whole product.</w:t>
      </w:r>
    </w:p>
    <w:p w14:paraId="5CAD3CCF" w14:textId="77777777" w:rsidR="007A4FD0" w:rsidRDefault="00717263">
      <w:r>
        <w:br w:type="page"/>
      </w:r>
    </w:p>
    <w:p w14:paraId="7D02B706" w14:textId="77777777" w:rsidR="007A4FD0" w:rsidRDefault="00717263">
      <w:pPr>
        <w:pStyle w:val="Heading1"/>
        <w:spacing w:after="120"/>
      </w:pPr>
      <w:bookmarkStart w:id="4" w:name="_Toc234930140"/>
      <w:r>
        <w:lastRenderedPageBreak/>
        <w:t>4. Outstanding Bugs</w:t>
      </w:r>
      <w:bookmarkEnd w:id="4"/>
    </w:p>
    <w:p w14:paraId="6C345B9C" w14:textId="77777777" w:rsidR="007A4FD0" w:rsidRDefault="00717263">
      <w:pPr>
        <w:spacing w:after="120" w:line="276" w:lineRule="auto"/>
      </w:pPr>
      <w:r>
        <w:rPr>
          <w:rFonts w:ascii="Calibri" w:eastAsia="Calibri" w:hAnsi="Calibri" w:cs="Calibri"/>
          <w:color w:val="1F2430"/>
          <w:sz w:val="21"/>
          <w:szCs w:val="21"/>
        </w:rPr>
        <w:t xml:space="preserve">These are the defects surfaced by the multi-angle code review of the current branch and </w:t>
      </w:r>
      <w:r>
        <w:rPr>
          <w:rFonts w:ascii="Calibri" w:eastAsia="Calibri" w:hAnsi="Calibri" w:cs="Calibri"/>
          <w:b/>
          <w:bCs/>
          <w:color w:val="1F2430"/>
          <w:sz w:val="21"/>
          <w:szCs w:val="21"/>
        </w:rPr>
        <w:t>not yet fixed</w:t>
      </w:r>
      <w:r>
        <w:rPr>
          <w:rFonts w:ascii="Calibri" w:eastAsia="Calibri" w:hAnsi="Calibri" w:cs="Calibri"/>
          <w:color w:val="1F2430"/>
          <w:sz w:val="21"/>
          <w:szCs w:val="21"/>
        </w:rPr>
        <w:t>. They are listed worst-first. Findings 1–3 mean core Todo actions do not work from the UI at all, so they head the first phase of the roadmap.</w:t>
      </w:r>
    </w:p>
    <w:tbl>
      <w:tblPr>
        <w:tblW w:w="9360" w:type="dxa"/>
        <w:tblBorders>
          <w:top w:val="single" w:sz="2" w:space="0" w:color="E3E6EF"/>
          <w:left w:val="single" w:sz="2" w:space="0" w:color="E3E6EF"/>
          <w:bottom w:val="single" w:sz="2" w:space="0" w:color="E3E6EF"/>
          <w:right w:val="single" w:sz="2" w:space="0" w:color="E3E6EF"/>
          <w:insideH w:val="single" w:sz="2" w:space="0" w:color="E3E6EF"/>
          <w:insideV w:val="single" w:sz="2" w:space="0" w:color="E3E6EF"/>
        </w:tblBorders>
        <w:tblCellMar>
          <w:left w:w="10" w:type="dxa"/>
          <w:right w:w="10" w:type="dxa"/>
        </w:tblCellMar>
        <w:tblLook w:val="04A0" w:firstRow="1" w:lastRow="0" w:firstColumn="1" w:lastColumn="0" w:noHBand="0" w:noVBand="1"/>
      </w:tblPr>
      <w:tblGrid>
        <w:gridCol w:w="555"/>
        <w:gridCol w:w="3068"/>
        <w:gridCol w:w="4148"/>
        <w:gridCol w:w="1589"/>
      </w:tblGrid>
      <w:tr w:rsidR="007A4FD0" w14:paraId="50844523" w14:textId="77777777">
        <w:tblPrEx>
          <w:tblCellMar>
            <w:top w:w="0" w:type="dxa"/>
            <w:bottom w:w="0" w:type="dxa"/>
          </w:tblCellMar>
        </w:tblPrEx>
        <w:trPr>
          <w:tblHeader/>
        </w:trPr>
        <w:tc>
          <w:tcPr>
            <w:tcW w:w="560" w:type="dxa"/>
            <w:shd w:val="clear" w:color="auto" w:fill="EEE9FF"/>
            <w:tcMar>
              <w:top w:w="60" w:type="dxa"/>
              <w:left w:w="90" w:type="dxa"/>
              <w:bottom w:w="60" w:type="dxa"/>
              <w:right w:w="90" w:type="dxa"/>
            </w:tcMar>
          </w:tcPr>
          <w:p w14:paraId="2FAB683C" w14:textId="77777777" w:rsidR="007A4FD0" w:rsidRDefault="00717263">
            <w:pPr>
              <w:spacing w:line="250" w:lineRule="auto"/>
            </w:pPr>
            <w:r>
              <w:rPr>
                <w:rFonts w:ascii="Calibri" w:eastAsia="Calibri" w:hAnsi="Calibri" w:cs="Calibri"/>
                <w:b/>
                <w:bCs/>
                <w:color w:val="1F2430"/>
                <w:sz w:val="19"/>
                <w:szCs w:val="19"/>
              </w:rPr>
              <w:t>#</w:t>
            </w:r>
          </w:p>
        </w:tc>
        <w:tc>
          <w:tcPr>
            <w:tcW w:w="3000" w:type="dxa"/>
            <w:shd w:val="clear" w:color="auto" w:fill="EEE9FF"/>
            <w:tcMar>
              <w:top w:w="60" w:type="dxa"/>
              <w:left w:w="90" w:type="dxa"/>
              <w:bottom w:w="60" w:type="dxa"/>
              <w:right w:w="90" w:type="dxa"/>
            </w:tcMar>
          </w:tcPr>
          <w:p w14:paraId="5DCA8350" w14:textId="77777777" w:rsidR="007A4FD0" w:rsidRDefault="00717263">
            <w:pPr>
              <w:spacing w:line="250" w:lineRule="auto"/>
            </w:pPr>
            <w:r>
              <w:rPr>
                <w:rFonts w:ascii="Calibri" w:eastAsia="Calibri" w:hAnsi="Calibri" w:cs="Calibri"/>
                <w:b/>
                <w:bCs/>
                <w:color w:val="1F2430"/>
                <w:sz w:val="19"/>
                <w:szCs w:val="19"/>
              </w:rPr>
              <w:t>Bug (</w:t>
            </w:r>
            <w:proofErr w:type="spellStart"/>
            <w:proofErr w:type="gramStart"/>
            <w:r>
              <w:rPr>
                <w:rFonts w:ascii="Calibri" w:eastAsia="Calibri" w:hAnsi="Calibri" w:cs="Calibri"/>
                <w:b/>
                <w:bCs/>
                <w:color w:val="1F2430"/>
                <w:sz w:val="19"/>
                <w:szCs w:val="19"/>
              </w:rPr>
              <w:t>file:line</w:t>
            </w:r>
            <w:proofErr w:type="spellEnd"/>
            <w:proofErr w:type="gramEnd"/>
            <w:r>
              <w:rPr>
                <w:rFonts w:ascii="Calibri" w:eastAsia="Calibri" w:hAnsi="Calibri" w:cs="Calibri"/>
                <w:b/>
                <w:bCs/>
                <w:color w:val="1F2430"/>
                <w:sz w:val="19"/>
                <w:szCs w:val="19"/>
              </w:rPr>
              <w:t>)</w:t>
            </w:r>
          </w:p>
        </w:tc>
        <w:tc>
          <w:tcPr>
            <w:tcW w:w="4200" w:type="dxa"/>
            <w:shd w:val="clear" w:color="auto" w:fill="EEE9FF"/>
            <w:tcMar>
              <w:top w:w="60" w:type="dxa"/>
              <w:left w:w="90" w:type="dxa"/>
              <w:bottom w:w="60" w:type="dxa"/>
              <w:right w:w="90" w:type="dxa"/>
            </w:tcMar>
          </w:tcPr>
          <w:p w14:paraId="3D1C72C6" w14:textId="77777777" w:rsidR="007A4FD0" w:rsidRDefault="00717263">
            <w:pPr>
              <w:spacing w:line="250" w:lineRule="auto"/>
            </w:pPr>
            <w:r>
              <w:rPr>
                <w:rFonts w:ascii="Calibri" w:eastAsia="Calibri" w:hAnsi="Calibri" w:cs="Calibri"/>
                <w:b/>
                <w:bCs/>
                <w:color w:val="1F2430"/>
                <w:sz w:val="19"/>
                <w:szCs w:val="19"/>
              </w:rPr>
              <w:t>Why it happens</w:t>
            </w:r>
          </w:p>
        </w:tc>
        <w:tc>
          <w:tcPr>
            <w:tcW w:w="1600" w:type="dxa"/>
            <w:shd w:val="clear" w:color="auto" w:fill="EEE9FF"/>
            <w:tcMar>
              <w:top w:w="60" w:type="dxa"/>
              <w:left w:w="90" w:type="dxa"/>
              <w:bottom w:w="60" w:type="dxa"/>
              <w:right w:w="90" w:type="dxa"/>
            </w:tcMar>
          </w:tcPr>
          <w:p w14:paraId="076BE030" w14:textId="77777777" w:rsidR="007A4FD0" w:rsidRDefault="00717263">
            <w:pPr>
              <w:spacing w:line="250" w:lineRule="auto"/>
            </w:pPr>
            <w:r>
              <w:rPr>
                <w:rFonts w:ascii="Calibri" w:eastAsia="Calibri" w:hAnsi="Calibri" w:cs="Calibri"/>
                <w:b/>
                <w:bCs/>
                <w:color w:val="1F2430"/>
                <w:sz w:val="19"/>
                <w:szCs w:val="19"/>
              </w:rPr>
              <w:t>Severity</w:t>
            </w:r>
          </w:p>
        </w:tc>
      </w:tr>
      <w:tr w:rsidR="007A4FD0" w14:paraId="24AD423B" w14:textId="77777777">
        <w:tblPrEx>
          <w:tblCellMar>
            <w:top w:w="0" w:type="dxa"/>
            <w:bottom w:w="0" w:type="dxa"/>
          </w:tblCellMar>
        </w:tblPrEx>
        <w:tc>
          <w:tcPr>
            <w:tcW w:w="560" w:type="dxa"/>
            <w:tcMar>
              <w:top w:w="60" w:type="dxa"/>
              <w:left w:w="90" w:type="dxa"/>
              <w:bottom w:w="60" w:type="dxa"/>
              <w:right w:w="90" w:type="dxa"/>
            </w:tcMar>
          </w:tcPr>
          <w:p w14:paraId="7D5D364A" w14:textId="77777777" w:rsidR="007A4FD0" w:rsidRDefault="00717263">
            <w:pPr>
              <w:spacing w:line="250" w:lineRule="auto"/>
            </w:pPr>
            <w:r>
              <w:rPr>
                <w:rFonts w:ascii="Calibri" w:eastAsia="Calibri" w:hAnsi="Calibri" w:cs="Calibri"/>
                <w:color w:val="1F2430"/>
                <w:sz w:val="19"/>
                <w:szCs w:val="19"/>
              </w:rPr>
              <w:t>1</w:t>
            </w:r>
          </w:p>
        </w:tc>
        <w:tc>
          <w:tcPr>
            <w:tcW w:w="3000" w:type="dxa"/>
            <w:tcMar>
              <w:top w:w="60" w:type="dxa"/>
              <w:left w:w="90" w:type="dxa"/>
              <w:bottom w:w="60" w:type="dxa"/>
              <w:right w:w="90" w:type="dxa"/>
            </w:tcMar>
          </w:tcPr>
          <w:p w14:paraId="7BF8A845" w14:textId="77777777" w:rsidR="007A4FD0" w:rsidRPr="001716E0" w:rsidRDefault="00717263">
            <w:pPr>
              <w:spacing w:line="250" w:lineRule="auto"/>
              <w:rPr>
                <w:highlight w:val="yellow"/>
              </w:rPr>
            </w:pPr>
            <w:r w:rsidRPr="001716E0">
              <w:rPr>
                <w:rFonts w:ascii="Calibri" w:eastAsia="Calibri" w:hAnsi="Calibri" w:cs="Calibri"/>
                <w:color w:val="1F2430"/>
                <w:sz w:val="18"/>
                <w:szCs w:val="18"/>
                <w:highlight w:val="yellow"/>
              </w:rPr>
              <w:t xml:space="preserve">Edit </w:t>
            </w:r>
            <w:proofErr w:type="spellStart"/>
            <w:r w:rsidRPr="001716E0">
              <w:rPr>
                <w:rFonts w:ascii="Calibri" w:eastAsia="Calibri" w:hAnsi="Calibri" w:cs="Calibri"/>
                <w:color w:val="1F2430"/>
                <w:sz w:val="18"/>
                <w:szCs w:val="18"/>
                <w:highlight w:val="yellow"/>
              </w:rPr>
              <w:t>todo</w:t>
            </w:r>
            <w:proofErr w:type="spellEnd"/>
            <w:r w:rsidRPr="001716E0">
              <w:rPr>
                <w:rFonts w:ascii="Calibri" w:eastAsia="Calibri" w:hAnsi="Calibri" w:cs="Calibri"/>
                <w:color w:val="1F2430"/>
                <w:sz w:val="18"/>
                <w:szCs w:val="18"/>
                <w:highlight w:val="yellow"/>
              </w:rPr>
              <w:t xml:space="preserve"> view is an empty stub — Views/Todo/</w:t>
            </w:r>
            <w:proofErr w:type="spellStart"/>
            <w:r w:rsidRPr="001716E0">
              <w:rPr>
                <w:rFonts w:ascii="Calibri" w:eastAsia="Calibri" w:hAnsi="Calibri" w:cs="Calibri"/>
                <w:color w:val="1F2430"/>
                <w:sz w:val="18"/>
                <w:szCs w:val="18"/>
                <w:highlight w:val="yellow"/>
              </w:rPr>
              <w:t>Edit.cshtml</w:t>
            </w:r>
            <w:proofErr w:type="spellEnd"/>
          </w:p>
        </w:tc>
        <w:tc>
          <w:tcPr>
            <w:tcW w:w="4200" w:type="dxa"/>
            <w:tcMar>
              <w:top w:w="60" w:type="dxa"/>
              <w:left w:w="90" w:type="dxa"/>
              <w:bottom w:w="60" w:type="dxa"/>
              <w:right w:w="90" w:type="dxa"/>
            </w:tcMar>
          </w:tcPr>
          <w:p w14:paraId="0D5C54C8" w14:textId="77777777" w:rsidR="007A4FD0" w:rsidRPr="001716E0" w:rsidRDefault="00717263">
            <w:pPr>
              <w:spacing w:line="250" w:lineRule="auto"/>
              <w:rPr>
                <w:highlight w:val="yellow"/>
              </w:rPr>
            </w:pPr>
            <w:r w:rsidRPr="001716E0">
              <w:rPr>
                <w:rFonts w:ascii="Calibri" w:eastAsia="Calibri" w:hAnsi="Calibri" w:cs="Calibri"/>
                <w:color w:val="1F2430"/>
                <w:sz w:val="18"/>
                <w:szCs w:val="18"/>
                <w:highlight w:val="yellow"/>
              </w:rPr>
              <w:t xml:space="preserve">Edit (GET) builds a </w:t>
            </w:r>
            <w:proofErr w:type="spellStart"/>
            <w:r w:rsidRPr="001716E0">
              <w:rPr>
                <w:rFonts w:ascii="Calibri" w:eastAsia="Calibri" w:hAnsi="Calibri" w:cs="Calibri"/>
                <w:color w:val="1F2430"/>
                <w:sz w:val="18"/>
                <w:szCs w:val="18"/>
                <w:highlight w:val="yellow"/>
              </w:rPr>
              <w:t>CreateEditViewModel</w:t>
            </w:r>
            <w:proofErr w:type="spellEnd"/>
            <w:r w:rsidRPr="001716E0">
              <w:rPr>
                <w:rFonts w:ascii="Calibri" w:eastAsia="Calibri" w:hAnsi="Calibri" w:cs="Calibri"/>
                <w:color w:val="1F2430"/>
                <w:sz w:val="18"/>
                <w:szCs w:val="18"/>
                <w:highlight w:val="yellow"/>
              </w:rPr>
              <w:t xml:space="preserve"> and returns View(model), but the view has no @model or form. The edit page renders blank.</w:t>
            </w:r>
          </w:p>
        </w:tc>
        <w:tc>
          <w:tcPr>
            <w:tcW w:w="1600" w:type="dxa"/>
            <w:tcMar>
              <w:top w:w="60" w:type="dxa"/>
              <w:left w:w="90" w:type="dxa"/>
              <w:bottom w:w="60" w:type="dxa"/>
              <w:right w:w="90" w:type="dxa"/>
            </w:tcMar>
          </w:tcPr>
          <w:p w14:paraId="2A2D3DEC" w14:textId="77777777" w:rsidR="007A4FD0" w:rsidRDefault="00717263">
            <w:r>
              <w:rPr>
                <w:rFonts w:ascii="Calibri" w:eastAsia="Calibri" w:hAnsi="Calibri" w:cs="Calibri"/>
                <w:b/>
                <w:bCs/>
                <w:color w:val="EF4444"/>
                <w:sz w:val="19"/>
                <w:szCs w:val="19"/>
              </w:rPr>
              <w:t>HIGH</w:t>
            </w:r>
          </w:p>
        </w:tc>
      </w:tr>
      <w:tr w:rsidR="007A4FD0" w14:paraId="11EC77FD" w14:textId="77777777">
        <w:tblPrEx>
          <w:tblCellMar>
            <w:top w:w="0" w:type="dxa"/>
            <w:bottom w:w="0" w:type="dxa"/>
          </w:tblCellMar>
        </w:tblPrEx>
        <w:tc>
          <w:tcPr>
            <w:tcW w:w="560" w:type="dxa"/>
            <w:tcMar>
              <w:top w:w="60" w:type="dxa"/>
              <w:left w:w="90" w:type="dxa"/>
              <w:bottom w:w="60" w:type="dxa"/>
              <w:right w:w="90" w:type="dxa"/>
            </w:tcMar>
          </w:tcPr>
          <w:p w14:paraId="25D28D74" w14:textId="77777777" w:rsidR="007A4FD0" w:rsidRDefault="00717263">
            <w:pPr>
              <w:spacing w:line="250" w:lineRule="auto"/>
            </w:pPr>
            <w:r>
              <w:rPr>
                <w:rFonts w:ascii="Calibri" w:eastAsia="Calibri" w:hAnsi="Calibri" w:cs="Calibri"/>
                <w:color w:val="1F2430"/>
                <w:sz w:val="19"/>
                <w:szCs w:val="19"/>
              </w:rPr>
              <w:t>2</w:t>
            </w:r>
          </w:p>
        </w:tc>
        <w:tc>
          <w:tcPr>
            <w:tcW w:w="3000" w:type="dxa"/>
            <w:tcMar>
              <w:top w:w="60" w:type="dxa"/>
              <w:left w:w="90" w:type="dxa"/>
              <w:bottom w:w="60" w:type="dxa"/>
              <w:right w:w="90" w:type="dxa"/>
            </w:tcMar>
          </w:tcPr>
          <w:p w14:paraId="19896193" w14:textId="77777777" w:rsidR="007A4FD0" w:rsidRPr="00624DC0" w:rsidRDefault="00717263">
            <w:pPr>
              <w:spacing w:line="250" w:lineRule="auto"/>
              <w:rPr>
                <w:highlight w:val="yellow"/>
              </w:rPr>
            </w:pPr>
            <w:r w:rsidRPr="00624DC0">
              <w:rPr>
                <w:rFonts w:ascii="Calibri" w:eastAsia="Calibri" w:hAnsi="Calibri" w:cs="Calibri"/>
                <w:color w:val="1F2430"/>
                <w:sz w:val="18"/>
                <w:szCs w:val="18"/>
                <w:highlight w:val="yellow"/>
              </w:rPr>
              <w:t xml:space="preserve">Delete </w:t>
            </w:r>
            <w:proofErr w:type="spellStart"/>
            <w:r w:rsidRPr="00624DC0">
              <w:rPr>
                <w:rFonts w:ascii="Calibri" w:eastAsia="Calibri" w:hAnsi="Calibri" w:cs="Calibri"/>
                <w:color w:val="1F2430"/>
                <w:sz w:val="18"/>
                <w:szCs w:val="18"/>
                <w:highlight w:val="yellow"/>
              </w:rPr>
              <w:t>todo</w:t>
            </w:r>
            <w:proofErr w:type="spellEnd"/>
            <w:r w:rsidRPr="00624DC0">
              <w:rPr>
                <w:rFonts w:ascii="Calibri" w:eastAsia="Calibri" w:hAnsi="Calibri" w:cs="Calibri"/>
                <w:color w:val="1F2430"/>
                <w:sz w:val="18"/>
                <w:szCs w:val="18"/>
                <w:highlight w:val="yellow"/>
              </w:rPr>
              <w:t xml:space="preserve"> is a GET link vs [</w:t>
            </w:r>
            <w:proofErr w:type="spellStart"/>
            <w:r w:rsidRPr="00624DC0">
              <w:rPr>
                <w:rFonts w:ascii="Calibri" w:eastAsia="Calibri" w:hAnsi="Calibri" w:cs="Calibri"/>
                <w:color w:val="1F2430"/>
                <w:sz w:val="18"/>
                <w:szCs w:val="18"/>
                <w:highlight w:val="yellow"/>
              </w:rPr>
              <w:t>HttpPost</w:t>
            </w:r>
            <w:proofErr w:type="spellEnd"/>
            <w:r w:rsidRPr="00624DC0">
              <w:rPr>
                <w:rFonts w:ascii="Calibri" w:eastAsia="Calibri" w:hAnsi="Calibri" w:cs="Calibri"/>
                <w:color w:val="1F2430"/>
                <w:sz w:val="18"/>
                <w:szCs w:val="18"/>
                <w:highlight w:val="yellow"/>
              </w:rPr>
              <w:t>] — Views/Todo/Index.cshtml:140</w:t>
            </w:r>
          </w:p>
        </w:tc>
        <w:tc>
          <w:tcPr>
            <w:tcW w:w="4200" w:type="dxa"/>
            <w:tcMar>
              <w:top w:w="60" w:type="dxa"/>
              <w:left w:w="90" w:type="dxa"/>
              <w:bottom w:w="60" w:type="dxa"/>
              <w:right w:w="90" w:type="dxa"/>
            </w:tcMar>
          </w:tcPr>
          <w:p w14:paraId="4671145A" w14:textId="77777777" w:rsidR="007A4FD0" w:rsidRPr="00624DC0" w:rsidRDefault="00717263">
            <w:pPr>
              <w:spacing w:line="250" w:lineRule="auto"/>
              <w:rPr>
                <w:highlight w:val="yellow"/>
              </w:rPr>
            </w:pPr>
            <w:r w:rsidRPr="00624DC0">
              <w:rPr>
                <w:rFonts w:ascii="Calibri" w:eastAsia="Calibri" w:hAnsi="Calibri" w:cs="Calibri"/>
                <w:color w:val="1F2430"/>
                <w:sz w:val="18"/>
                <w:szCs w:val="18"/>
                <w:highlight w:val="yellow"/>
              </w:rPr>
              <w:t xml:space="preserve">The delete icon is an &lt;a&gt; anchor (issues GET); </w:t>
            </w:r>
            <w:proofErr w:type="spellStart"/>
            <w:r w:rsidRPr="00624DC0">
              <w:rPr>
                <w:rFonts w:ascii="Calibri" w:eastAsia="Calibri" w:hAnsi="Calibri" w:cs="Calibri"/>
                <w:color w:val="1F2430"/>
                <w:sz w:val="18"/>
                <w:szCs w:val="18"/>
                <w:highlight w:val="yellow"/>
              </w:rPr>
              <w:t>TodoController.Delete</w:t>
            </w:r>
            <w:proofErr w:type="spellEnd"/>
            <w:r w:rsidRPr="00624DC0">
              <w:rPr>
                <w:rFonts w:ascii="Calibri" w:eastAsia="Calibri" w:hAnsi="Calibri" w:cs="Calibri"/>
                <w:color w:val="1F2430"/>
                <w:sz w:val="18"/>
                <w:szCs w:val="18"/>
                <w:highlight w:val="yellow"/>
              </w:rPr>
              <w:t xml:space="preserve"> is POST-only. Click → 404, nothing deletes. Complete/</w:t>
            </w:r>
            <w:proofErr w:type="spellStart"/>
            <w:r w:rsidRPr="00624DC0">
              <w:rPr>
                <w:rFonts w:ascii="Calibri" w:eastAsia="Calibri" w:hAnsi="Calibri" w:cs="Calibri"/>
                <w:color w:val="1F2430"/>
                <w:sz w:val="18"/>
                <w:szCs w:val="18"/>
                <w:highlight w:val="yellow"/>
              </w:rPr>
              <w:t>DeleteGroup</w:t>
            </w:r>
            <w:proofErr w:type="spellEnd"/>
            <w:r w:rsidRPr="00624DC0">
              <w:rPr>
                <w:rFonts w:ascii="Calibri" w:eastAsia="Calibri" w:hAnsi="Calibri" w:cs="Calibri"/>
                <w:color w:val="1F2430"/>
                <w:sz w:val="18"/>
                <w:szCs w:val="18"/>
                <w:highlight w:val="yellow"/>
              </w:rPr>
              <w:t xml:space="preserve"> beside it correctly use forms.</w:t>
            </w:r>
          </w:p>
        </w:tc>
        <w:tc>
          <w:tcPr>
            <w:tcW w:w="1600" w:type="dxa"/>
            <w:tcMar>
              <w:top w:w="60" w:type="dxa"/>
              <w:left w:w="90" w:type="dxa"/>
              <w:bottom w:w="60" w:type="dxa"/>
              <w:right w:w="90" w:type="dxa"/>
            </w:tcMar>
          </w:tcPr>
          <w:p w14:paraId="7B269343" w14:textId="18B110F7" w:rsidR="007A4FD0" w:rsidRDefault="001716E0">
            <w:r>
              <w:rPr>
                <w:rFonts w:ascii="Calibri" w:eastAsia="Calibri" w:hAnsi="Calibri" w:cs="Calibri"/>
                <w:b/>
                <w:bCs/>
                <w:color w:val="EF4444"/>
                <w:sz w:val="19"/>
                <w:szCs w:val="19"/>
              </w:rPr>
              <w:t>Need the confirmation form</w:t>
            </w:r>
          </w:p>
        </w:tc>
      </w:tr>
      <w:tr w:rsidR="007A4FD0" w14:paraId="691B57E1" w14:textId="77777777">
        <w:tblPrEx>
          <w:tblCellMar>
            <w:top w:w="0" w:type="dxa"/>
            <w:bottom w:w="0" w:type="dxa"/>
          </w:tblCellMar>
        </w:tblPrEx>
        <w:tc>
          <w:tcPr>
            <w:tcW w:w="560" w:type="dxa"/>
            <w:tcMar>
              <w:top w:w="60" w:type="dxa"/>
              <w:left w:w="90" w:type="dxa"/>
              <w:bottom w:w="60" w:type="dxa"/>
              <w:right w:w="90" w:type="dxa"/>
            </w:tcMar>
          </w:tcPr>
          <w:p w14:paraId="37C3E81F" w14:textId="77777777" w:rsidR="007A4FD0" w:rsidRDefault="00717263">
            <w:pPr>
              <w:spacing w:line="250" w:lineRule="auto"/>
            </w:pPr>
            <w:r>
              <w:rPr>
                <w:rFonts w:ascii="Calibri" w:eastAsia="Calibri" w:hAnsi="Calibri" w:cs="Calibri"/>
                <w:color w:val="1F2430"/>
                <w:sz w:val="19"/>
                <w:szCs w:val="19"/>
              </w:rPr>
              <w:t>3</w:t>
            </w:r>
          </w:p>
        </w:tc>
        <w:tc>
          <w:tcPr>
            <w:tcW w:w="3000" w:type="dxa"/>
            <w:tcMar>
              <w:top w:w="60" w:type="dxa"/>
              <w:left w:w="90" w:type="dxa"/>
              <w:bottom w:w="60" w:type="dxa"/>
              <w:right w:w="90" w:type="dxa"/>
            </w:tcMar>
          </w:tcPr>
          <w:p w14:paraId="71ACC47A" w14:textId="77777777" w:rsidR="007A4FD0" w:rsidRDefault="00717263">
            <w:pPr>
              <w:spacing w:line="250" w:lineRule="auto"/>
            </w:pPr>
            <w:r>
              <w:rPr>
                <w:rFonts w:ascii="Calibri" w:eastAsia="Calibri" w:hAnsi="Calibri" w:cs="Calibri"/>
                <w:color w:val="1F2430"/>
                <w:sz w:val="18"/>
                <w:szCs w:val="18"/>
              </w:rPr>
              <w:t>Activate is a GET link vs [</w:t>
            </w:r>
            <w:proofErr w:type="spellStart"/>
            <w:r>
              <w:rPr>
                <w:rFonts w:ascii="Calibri" w:eastAsia="Calibri" w:hAnsi="Calibri" w:cs="Calibri"/>
                <w:color w:val="1F2430"/>
                <w:sz w:val="18"/>
                <w:szCs w:val="18"/>
              </w:rPr>
              <w:t>HttpPost</w:t>
            </w:r>
            <w:proofErr w:type="spellEnd"/>
            <w:r>
              <w:rPr>
                <w:rFonts w:ascii="Calibri" w:eastAsia="Calibri" w:hAnsi="Calibri" w:cs="Calibri"/>
                <w:color w:val="1F2430"/>
                <w:sz w:val="18"/>
                <w:szCs w:val="18"/>
              </w:rPr>
              <w:t>] — Views/Todo/Completed.cshtml:24</w:t>
            </w:r>
          </w:p>
        </w:tc>
        <w:tc>
          <w:tcPr>
            <w:tcW w:w="4200" w:type="dxa"/>
            <w:tcMar>
              <w:top w:w="60" w:type="dxa"/>
              <w:left w:w="90" w:type="dxa"/>
              <w:bottom w:w="60" w:type="dxa"/>
              <w:right w:w="90" w:type="dxa"/>
            </w:tcMar>
          </w:tcPr>
          <w:p w14:paraId="0BFA66A6" w14:textId="77777777" w:rsidR="007A4FD0" w:rsidRDefault="00717263">
            <w:pPr>
              <w:spacing w:line="250" w:lineRule="auto"/>
            </w:pPr>
            <w:r>
              <w:rPr>
                <w:rFonts w:ascii="Calibri" w:eastAsia="Calibri" w:hAnsi="Calibri" w:cs="Calibri"/>
                <w:color w:val="1F2430"/>
                <w:sz w:val="18"/>
                <w:szCs w:val="18"/>
              </w:rPr>
              <w:t xml:space="preserve">Same shape as #2: an anchor GETs a POST-only action. A completed </w:t>
            </w:r>
            <w:proofErr w:type="spellStart"/>
            <w:r>
              <w:rPr>
                <w:rFonts w:ascii="Calibri" w:eastAsia="Calibri" w:hAnsi="Calibri" w:cs="Calibri"/>
                <w:color w:val="1F2430"/>
                <w:sz w:val="18"/>
                <w:szCs w:val="18"/>
              </w:rPr>
              <w:t>todo</w:t>
            </w:r>
            <w:proofErr w:type="spellEnd"/>
            <w:r>
              <w:rPr>
                <w:rFonts w:ascii="Calibri" w:eastAsia="Calibri" w:hAnsi="Calibri" w:cs="Calibri"/>
                <w:color w:val="1F2430"/>
                <w:sz w:val="18"/>
                <w:szCs w:val="18"/>
              </w:rPr>
              <w:t xml:space="preserve"> can never be re-opened from the UI.</w:t>
            </w:r>
          </w:p>
        </w:tc>
        <w:tc>
          <w:tcPr>
            <w:tcW w:w="1600" w:type="dxa"/>
            <w:tcMar>
              <w:top w:w="60" w:type="dxa"/>
              <w:left w:w="90" w:type="dxa"/>
              <w:bottom w:w="60" w:type="dxa"/>
              <w:right w:w="90" w:type="dxa"/>
            </w:tcMar>
          </w:tcPr>
          <w:p w14:paraId="352D35E5" w14:textId="77777777" w:rsidR="007A4FD0" w:rsidRDefault="001716E0">
            <w:pPr>
              <w:rPr>
                <w:rFonts w:ascii="Calibri" w:eastAsia="Calibri" w:hAnsi="Calibri" w:cs="Calibri"/>
                <w:b/>
                <w:bCs/>
                <w:color w:val="EF4444"/>
                <w:sz w:val="19"/>
                <w:szCs w:val="19"/>
              </w:rPr>
            </w:pPr>
            <w:r>
              <w:rPr>
                <w:rFonts w:ascii="Calibri" w:eastAsia="Calibri" w:hAnsi="Calibri" w:cs="Calibri"/>
                <w:b/>
                <w:bCs/>
                <w:color w:val="EF4444"/>
                <w:sz w:val="19"/>
                <w:szCs w:val="19"/>
              </w:rPr>
              <w:t>Will be reworked</w:t>
            </w:r>
          </w:p>
          <w:p w14:paraId="20409831" w14:textId="22797027" w:rsidR="001716E0" w:rsidRDefault="001716E0">
            <w:r>
              <w:rPr>
                <w:rFonts w:ascii="Calibri" w:eastAsia="Calibri" w:hAnsi="Calibri" w:cs="Calibri"/>
                <w:b/>
                <w:bCs/>
                <w:color w:val="EF4444"/>
                <w:sz w:val="19"/>
                <w:szCs w:val="19"/>
              </w:rPr>
              <w:t>Need the confirmation form</w:t>
            </w:r>
          </w:p>
        </w:tc>
      </w:tr>
      <w:tr w:rsidR="007A4FD0" w14:paraId="381D4102" w14:textId="77777777">
        <w:tblPrEx>
          <w:tblCellMar>
            <w:top w:w="0" w:type="dxa"/>
            <w:bottom w:w="0" w:type="dxa"/>
          </w:tblCellMar>
        </w:tblPrEx>
        <w:tc>
          <w:tcPr>
            <w:tcW w:w="560" w:type="dxa"/>
            <w:tcMar>
              <w:top w:w="60" w:type="dxa"/>
              <w:left w:w="90" w:type="dxa"/>
              <w:bottom w:w="60" w:type="dxa"/>
              <w:right w:w="90" w:type="dxa"/>
            </w:tcMar>
          </w:tcPr>
          <w:p w14:paraId="590748E6" w14:textId="77777777" w:rsidR="007A4FD0" w:rsidRDefault="00717263">
            <w:pPr>
              <w:spacing w:line="250" w:lineRule="auto"/>
            </w:pPr>
            <w:r>
              <w:rPr>
                <w:rFonts w:ascii="Calibri" w:eastAsia="Calibri" w:hAnsi="Calibri" w:cs="Calibri"/>
                <w:color w:val="1F2430"/>
                <w:sz w:val="19"/>
                <w:szCs w:val="19"/>
              </w:rPr>
              <w:t>4</w:t>
            </w:r>
          </w:p>
        </w:tc>
        <w:tc>
          <w:tcPr>
            <w:tcW w:w="3000" w:type="dxa"/>
            <w:tcMar>
              <w:top w:w="60" w:type="dxa"/>
              <w:left w:w="90" w:type="dxa"/>
              <w:bottom w:w="60" w:type="dxa"/>
              <w:right w:w="90" w:type="dxa"/>
            </w:tcMar>
          </w:tcPr>
          <w:p w14:paraId="07848A8E" w14:textId="77777777" w:rsidR="007A4FD0" w:rsidRDefault="00717263">
            <w:pPr>
              <w:spacing w:line="250" w:lineRule="auto"/>
            </w:pPr>
            <w:r>
              <w:rPr>
                <w:rFonts w:ascii="Calibri" w:eastAsia="Calibri" w:hAnsi="Calibri" w:cs="Calibri"/>
                <w:color w:val="1F2430"/>
                <w:sz w:val="18"/>
                <w:szCs w:val="18"/>
              </w:rPr>
              <w:t xml:space="preserve">Overdue </w:t>
            </w:r>
            <w:proofErr w:type="spellStart"/>
            <w:r>
              <w:rPr>
                <w:rFonts w:ascii="Calibri" w:eastAsia="Calibri" w:hAnsi="Calibri" w:cs="Calibri"/>
                <w:color w:val="1F2430"/>
                <w:sz w:val="18"/>
                <w:szCs w:val="18"/>
              </w:rPr>
              <w:t>todos</w:t>
            </w:r>
            <w:proofErr w:type="spellEnd"/>
            <w:r>
              <w:rPr>
                <w:rFonts w:ascii="Calibri" w:eastAsia="Calibri" w:hAnsi="Calibri" w:cs="Calibri"/>
                <w:color w:val="1F2430"/>
                <w:sz w:val="18"/>
                <w:szCs w:val="18"/>
              </w:rPr>
              <w:t xml:space="preserve"> cannot be edited — CreateEditViewModel.cs:36</w:t>
            </w:r>
          </w:p>
        </w:tc>
        <w:tc>
          <w:tcPr>
            <w:tcW w:w="4200" w:type="dxa"/>
            <w:tcMar>
              <w:top w:w="60" w:type="dxa"/>
              <w:left w:w="90" w:type="dxa"/>
              <w:bottom w:w="60" w:type="dxa"/>
              <w:right w:w="90" w:type="dxa"/>
            </w:tcMar>
          </w:tcPr>
          <w:p w14:paraId="02C42BC0" w14:textId="77777777" w:rsidR="007A4FD0" w:rsidRDefault="00717263">
            <w:pPr>
              <w:spacing w:line="250" w:lineRule="auto"/>
            </w:pPr>
            <w:r>
              <w:rPr>
                <w:rFonts w:ascii="Calibri" w:eastAsia="Calibri" w:hAnsi="Calibri" w:cs="Calibri"/>
                <w:color w:val="1F2430"/>
                <w:sz w:val="18"/>
                <w:szCs w:val="18"/>
              </w:rPr>
              <w:t xml:space="preserve">The past-due-date rule lives on the model shared by Create and Edit. Editing any overdue </w:t>
            </w:r>
            <w:proofErr w:type="spellStart"/>
            <w:r>
              <w:rPr>
                <w:rFonts w:ascii="Calibri" w:eastAsia="Calibri" w:hAnsi="Calibri" w:cs="Calibri"/>
                <w:color w:val="1F2430"/>
                <w:sz w:val="18"/>
                <w:szCs w:val="18"/>
              </w:rPr>
              <w:t>todo</w:t>
            </w:r>
            <w:proofErr w:type="spellEnd"/>
            <w:r>
              <w:rPr>
                <w:rFonts w:ascii="Calibri" w:eastAsia="Calibri" w:hAnsi="Calibri" w:cs="Calibri"/>
                <w:color w:val="1F2430"/>
                <w:sz w:val="18"/>
                <w:szCs w:val="18"/>
              </w:rPr>
              <w:t xml:space="preserve"> fails validation unless the date is pushed to the future.</w:t>
            </w:r>
          </w:p>
        </w:tc>
        <w:tc>
          <w:tcPr>
            <w:tcW w:w="1600" w:type="dxa"/>
            <w:tcMar>
              <w:top w:w="60" w:type="dxa"/>
              <w:left w:w="90" w:type="dxa"/>
              <w:bottom w:w="60" w:type="dxa"/>
              <w:right w:w="90" w:type="dxa"/>
            </w:tcMar>
          </w:tcPr>
          <w:p w14:paraId="3ACF2723" w14:textId="0D557508" w:rsidR="007A4FD0" w:rsidRDefault="001716E0">
            <w:r>
              <w:rPr>
                <w:rFonts w:ascii="Calibri" w:eastAsia="Calibri" w:hAnsi="Calibri" w:cs="Calibri"/>
                <w:b/>
                <w:bCs/>
                <w:color w:val="F59E0B"/>
                <w:sz w:val="19"/>
                <w:szCs w:val="19"/>
              </w:rPr>
              <w:t xml:space="preserve">They </w:t>
            </w:r>
            <w:proofErr w:type="spellStart"/>
            <w:proofErr w:type="gramStart"/>
            <w:r>
              <w:rPr>
                <w:rFonts w:ascii="Calibri" w:eastAsia="Calibri" w:hAnsi="Calibri" w:cs="Calibri"/>
                <w:b/>
                <w:bCs/>
                <w:color w:val="F59E0B"/>
                <w:sz w:val="19"/>
                <w:szCs w:val="19"/>
              </w:rPr>
              <w:t>wont</w:t>
            </w:r>
            <w:proofErr w:type="spellEnd"/>
            <w:proofErr w:type="gramEnd"/>
            <w:r>
              <w:rPr>
                <w:rFonts w:ascii="Calibri" w:eastAsia="Calibri" w:hAnsi="Calibri" w:cs="Calibri"/>
                <w:b/>
                <w:bCs/>
                <w:color w:val="F59E0B"/>
                <w:sz w:val="19"/>
                <w:szCs w:val="19"/>
              </w:rPr>
              <w:t xml:space="preserve"> be edited and deleted</w:t>
            </w:r>
          </w:p>
        </w:tc>
      </w:tr>
      <w:tr w:rsidR="007A4FD0" w14:paraId="1BE12AEE" w14:textId="77777777">
        <w:tblPrEx>
          <w:tblCellMar>
            <w:top w:w="0" w:type="dxa"/>
            <w:bottom w:w="0" w:type="dxa"/>
          </w:tblCellMar>
        </w:tblPrEx>
        <w:tc>
          <w:tcPr>
            <w:tcW w:w="560" w:type="dxa"/>
            <w:tcMar>
              <w:top w:w="60" w:type="dxa"/>
              <w:left w:w="90" w:type="dxa"/>
              <w:bottom w:w="60" w:type="dxa"/>
              <w:right w:w="90" w:type="dxa"/>
            </w:tcMar>
          </w:tcPr>
          <w:p w14:paraId="5553CBA8" w14:textId="77777777" w:rsidR="007A4FD0" w:rsidRDefault="00717263">
            <w:pPr>
              <w:spacing w:line="250" w:lineRule="auto"/>
            </w:pPr>
            <w:r>
              <w:rPr>
                <w:rFonts w:ascii="Calibri" w:eastAsia="Calibri" w:hAnsi="Calibri" w:cs="Calibri"/>
                <w:color w:val="1F2430"/>
                <w:sz w:val="19"/>
                <w:szCs w:val="19"/>
              </w:rPr>
              <w:t>5</w:t>
            </w:r>
          </w:p>
        </w:tc>
        <w:tc>
          <w:tcPr>
            <w:tcW w:w="3000" w:type="dxa"/>
            <w:tcMar>
              <w:top w:w="60" w:type="dxa"/>
              <w:left w:w="90" w:type="dxa"/>
              <w:bottom w:w="60" w:type="dxa"/>
              <w:right w:w="90" w:type="dxa"/>
            </w:tcMar>
          </w:tcPr>
          <w:p w14:paraId="0AB8D562" w14:textId="77777777" w:rsidR="007A4FD0" w:rsidRDefault="00717263">
            <w:pPr>
              <w:spacing w:line="250" w:lineRule="auto"/>
            </w:pPr>
            <w:r>
              <w:rPr>
                <w:rFonts w:ascii="Calibri" w:eastAsia="Calibri" w:hAnsi="Calibri" w:cs="Calibri"/>
                <w:color w:val="1F2430"/>
                <w:sz w:val="18"/>
                <w:szCs w:val="18"/>
              </w:rPr>
              <w:t xml:space="preserve">Completed </w:t>
            </w:r>
            <w:proofErr w:type="spellStart"/>
            <w:r>
              <w:rPr>
                <w:rFonts w:ascii="Calibri" w:eastAsia="Calibri" w:hAnsi="Calibri" w:cs="Calibri"/>
                <w:color w:val="1F2430"/>
                <w:sz w:val="18"/>
                <w:szCs w:val="18"/>
              </w:rPr>
              <w:t>to</w:t>
            </w:r>
            <w:r>
              <w:rPr>
                <w:rFonts w:ascii="Calibri" w:eastAsia="Calibri" w:hAnsi="Calibri" w:cs="Calibri"/>
                <w:color w:val="1F2430"/>
                <w:sz w:val="18"/>
                <w:szCs w:val="18"/>
              </w:rPr>
              <w:t>do</w:t>
            </w:r>
            <w:proofErr w:type="spellEnd"/>
            <w:r>
              <w:rPr>
                <w:rFonts w:ascii="Calibri" w:eastAsia="Calibri" w:hAnsi="Calibri" w:cs="Calibri"/>
                <w:color w:val="1F2430"/>
                <w:sz w:val="18"/>
                <w:szCs w:val="18"/>
              </w:rPr>
              <w:t xml:space="preserve"> edit never saves — TodoService.cs:138</w:t>
            </w:r>
          </w:p>
        </w:tc>
        <w:tc>
          <w:tcPr>
            <w:tcW w:w="4200" w:type="dxa"/>
            <w:tcMar>
              <w:top w:w="60" w:type="dxa"/>
              <w:left w:w="90" w:type="dxa"/>
              <w:bottom w:w="60" w:type="dxa"/>
              <w:right w:w="90" w:type="dxa"/>
            </w:tcMar>
          </w:tcPr>
          <w:p w14:paraId="6FDED2E9" w14:textId="77777777" w:rsidR="007A4FD0" w:rsidRDefault="00717263">
            <w:pPr>
              <w:spacing w:line="250" w:lineRule="auto"/>
            </w:pPr>
            <w:r>
              <w:rPr>
                <w:rFonts w:ascii="Calibri" w:eastAsia="Calibri" w:hAnsi="Calibri" w:cs="Calibri"/>
                <w:color w:val="1F2430"/>
                <w:sz w:val="18"/>
                <w:szCs w:val="18"/>
              </w:rPr>
              <w:t xml:space="preserve">Edit-GET loads the </w:t>
            </w:r>
            <w:proofErr w:type="spellStart"/>
            <w:r>
              <w:rPr>
                <w:rFonts w:ascii="Calibri" w:eastAsia="Calibri" w:hAnsi="Calibri" w:cs="Calibri"/>
                <w:color w:val="1F2430"/>
                <w:sz w:val="18"/>
                <w:szCs w:val="18"/>
              </w:rPr>
              <w:t>todo</w:t>
            </w:r>
            <w:proofErr w:type="spellEnd"/>
            <w:r>
              <w:rPr>
                <w:rFonts w:ascii="Calibri" w:eastAsia="Calibri" w:hAnsi="Calibri" w:cs="Calibri"/>
                <w:color w:val="1F2430"/>
                <w:sz w:val="18"/>
                <w:szCs w:val="18"/>
              </w:rPr>
              <w:t xml:space="preserve"> with the query filter ignored, but Edit-POST uses </w:t>
            </w:r>
            <w:proofErr w:type="spellStart"/>
            <w:proofErr w:type="gramStart"/>
            <w:r>
              <w:rPr>
                <w:rFonts w:ascii="Calibri" w:eastAsia="Calibri" w:hAnsi="Calibri" w:cs="Calibri"/>
                <w:color w:val="1F2430"/>
                <w:sz w:val="18"/>
                <w:szCs w:val="18"/>
              </w:rPr>
              <w:t>ignoreQueryFilter:false</w:t>
            </w:r>
            <w:proofErr w:type="spellEnd"/>
            <w:proofErr w:type="gramEnd"/>
            <w:r>
              <w:rPr>
                <w:rFonts w:ascii="Calibri" w:eastAsia="Calibri" w:hAnsi="Calibri" w:cs="Calibri"/>
                <w:color w:val="1F2430"/>
                <w:sz w:val="18"/>
                <w:szCs w:val="18"/>
              </w:rPr>
              <w:t xml:space="preserve">, so the global filter (Status==Pending) hides it → </w:t>
            </w:r>
            <w:proofErr w:type="spellStart"/>
            <w:r>
              <w:rPr>
                <w:rFonts w:ascii="Calibri" w:eastAsia="Calibri" w:hAnsi="Calibri" w:cs="Calibri"/>
                <w:color w:val="1F2430"/>
                <w:sz w:val="18"/>
                <w:szCs w:val="18"/>
              </w:rPr>
              <w:t>EntityNotFound</w:t>
            </w:r>
            <w:proofErr w:type="spellEnd"/>
            <w:r>
              <w:rPr>
                <w:rFonts w:ascii="Calibri" w:eastAsia="Calibri" w:hAnsi="Calibri" w:cs="Calibri"/>
                <w:color w:val="1F2430"/>
                <w:sz w:val="18"/>
                <w:szCs w:val="18"/>
              </w:rPr>
              <w:t xml:space="preserve"> → </w:t>
            </w:r>
            <w:proofErr w:type="spellStart"/>
            <w:r>
              <w:rPr>
                <w:rFonts w:ascii="Calibri" w:eastAsia="Calibri" w:hAnsi="Calibri" w:cs="Calibri"/>
                <w:color w:val="1F2430"/>
                <w:sz w:val="18"/>
                <w:szCs w:val="18"/>
              </w:rPr>
              <w:t>BadRequest</w:t>
            </w:r>
            <w:proofErr w:type="spellEnd"/>
            <w:r>
              <w:rPr>
                <w:rFonts w:ascii="Calibri" w:eastAsia="Calibri" w:hAnsi="Calibri" w:cs="Calibri"/>
                <w:color w:val="1F2430"/>
                <w:sz w:val="18"/>
                <w:szCs w:val="18"/>
              </w:rPr>
              <w:t>.</w:t>
            </w:r>
          </w:p>
        </w:tc>
        <w:tc>
          <w:tcPr>
            <w:tcW w:w="1600" w:type="dxa"/>
            <w:tcMar>
              <w:top w:w="60" w:type="dxa"/>
              <w:left w:w="90" w:type="dxa"/>
              <w:bottom w:w="60" w:type="dxa"/>
              <w:right w:w="90" w:type="dxa"/>
            </w:tcMar>
          </w:tcPr>
          <w:p w14:paraId="524E2B55" w14:textId="77777777" w:rsidR="007A4FD0" w:rsidRDefault="00717263">
            <w:r>
              <w:rPr>
                <w:rFonts w:ascii="Calibri" w:eastAsia="Calibri" w:hAnsi="Calibri" w:cs="Calibri"/>
                <w:b/>
                <w:bCs/>
                <w:color w:val="F59E0B"/>
                <w:sz w:val="19"/>
                <w:szCs w:val="19"/>
              </w:rPr>
              <w:t>MED</w:t>
            </w:r>
          </w:p>
        </w:tc>
      </w:tr>
      <w:tr w:rsidR="007A4FD0" w14:paraId="11D82DD3" w14:textId="77777777">
        <w:tblPrEx>
          <w:tblCellMar>
            <w:top w:w="0" w:type="dxa"/>
            <w:bottom w:w="0" w:type="dxa"/>
          </w:tblCellMar>
        </w:tblPrEx>
        <w:tc>
          <w:tcPr>
            <w:tcW w:w="560" w:type="dxa"/>
            <w:tcMar>
              <w:top w:w="60" w:type="dxa"/>
              <w:left w:w="90" w:type="dxa"/>
              <w:bottom w:w="60" w:type="dxa"/>
              <w:right w:w="90" w:type="dxa"/>
            </w:tcMar>
          </w:tcPr>
          <w:p w14:paraId="2838B824" w14:textId="77777777" w:rsidR="007A4FD0" w:rsidRDefault="00717263">
            <w:pPr>
              <w:spacing w:line="250" w:lineRule="auto"/>
            </w:pPr>
            <w:r>
              <w:rPr>
                <w:rFonts w:ascii="Calibri" w:eastAsia="Calibri" w:hAnsi="Calibri" w:cs="Calibri"/>
                <w:color w:val="1F2430"/>
                <w:sz w:val="19"/>
                <w:szCs w:val="19"/>
              </w:rPr>
              <w:t>6</w:t>
            </w:r>
          </w:p>
        </w:tc>
        <w:tc>
          <w:tcPr>
            <w:tcW w:w="3000" w:type="dxa"/>
            <w:tcMar>
              <w:top w:w="60" w:type="dxa"/>
              <w:left w:w="90" w:type="dxa"/>
              <w:bottom w:w="60" w:type="dxa"/>
              <w:right w:w="90" w:type="dxa"/>
            </w:tcMar>
          </w:tcPr>
          <w:p w14:paraId="22FD0217" w14:textId="77777777" w:rsidR="007A4FD0" w:rsidRDefault="00717263">
            <w:pPr>
              <w:spacing w:line="250" w:lineRule="auto"/>
            </w:pPr>
            <w:proofErr w:type="spellStart"/>
            <w:r>
              <w:rPr>
                <w:rFonts w:ascii="Calibri" w:eastAsia="Calibri" w:hAnsi="Calibri" w:cs="Calibri"/>
                <w:color w:val="1F2430"/>
                <w:sz w:val="18"/>
                <w:szCs w:val="18"/>
              </w:rPr>
              <w:t>GroupService</w:t>
            </w:r>
            <w:proofErr w:type="spellEnd"/>
            <w:r>
              <w:rPr>
                <w:rFonts w:ascii="Calibri" w:eastAsia="Calibri" w:hAnsi="Calibri" w:cs="Calibri"/>
                <w:color w:val="1F2430"/>
                <w:sz w:val="18"/>
                <w:szCs w:val="18"/>
              </w:rPr>
              <w:t xml:space="preserve"> not user-scoped (latent IDOR) — GroupService.cs:50,119</w:t>
            </w:r>
          </w:p>
        </w:tc>
        <w:tc>
          <w:tcPr>
            <w:tcW w:w="4200" w:type="dxa"/>
            <w:tcMar>
              <w:top w:w="60" w:type="dxa"/>
              <w:left w:w="90" w:type="dxa"/>
              <w:bottom w:w="60" w:type="dxa"/>
              <w:right w:w="90" w:type="dxa"/>
            </w:tcMar>
          </w:tcPr>
          <w:p w14:paraId="5F45EAFE" w14:textId="77777777" w:rsidR="007A4FD0" w:rsidRDefault="00717263">
            <w:pPr>
              <w:spacing w:line="250" w:lineRule="auto"/>
            </w:pPr>
            <w:proofErr w:type="spellStart"/>
            <w:r>
              <w:rPr>
                <w:rFonts w:ascii="Calibri" w:eastAsia="Calibri" w:hAnsi="Calibri" w:cs="Calibri"/>
                <w:color w:val="1F2430"/>
                <w:sz w:val="18"/>
                <w:szCs w:val="18"/>
              </w:rPr>
              <w:t>DeleteGroupAsync</w:t>
            </w:r>
            <w:proofErr w:type="spellEnd"/>
            <w:r>
              <w:rPr>
                <w:rFonts w:ascii="Calibri" w:eastAsia="Calibri" w:hAnsi="Calibri" w:cs="Calibri"/>
                <w:color w:val="1F2430"/>
                <w:sz w:val="18"/>
                <w:szCs w:val="18"/>
              </w:rPr>
              <w:t>/</w:t>
            </w:r>
            <w:proofErr w:type="spellStart"/>
            <w:r>
              <w:rPr>
                <w:rFonts w:ascii="Calibri" w:eastAsia="Calibri" w:hAnsi="Calibri" w:cs="Calibri"/>
                <w:color w:val="1F2430"/>
                <w:sz w:val="18"/>
                <w:szCs w:val="18"/>
              </w:rPr>
              <w:t>EditGroup</w:t>
            </w:r>
            <w:proofErr w:type="spellEnd"/>
            <w:r>
              <w:rPr>
                <w:rFonts w:ascii="Calibri" w:eastAsia="Calibri" w:hAnsi="Calibri" w:cs="Calibri"/>
                <w:color w:val="1F2430"/>
                <w:sz w:val="18"/>
                <w:szCs w:val="18"/>
              </w:rPr>
              <w:t xml:space="preserve"> take only the id; ownership rests solely on a controller pre-check. Any future caller that forgets it edits/deletes another user's group.</w:t>
            </w:r>
          </w:p>
        </w:tc>
        <w:tc>
          <w:tcPr>
            <w:tcW w:w="1600" w:type="dxa"/>
            <w:tcMar>
              <w:top w:w="60" w:type="dxa"/>
              <w:left w:w="90" w:type="dxa"/>
              <w:bottom w:w="60" w:type="dxa"/>
              <w:right w:w="90" w:type="dxa"/>
            </w:tcMar>
          </w:tcPr>
          <w:p w14:paraId="18550CC9" w14:textId="2C4DBFB0" w:rsidR="007A4FD0" w:rsidRDefault="001716E0">
            <w:r>
              <w:t xml:space="preserve">It is checked in the controller </w:t>
            </w:r>
          </w:p>
        </w:tc>
      </w:tr>
      <w:tr w:rsidR="007A4FD0" w14:paraId="725DEA6B" w14:textId="77777777">
        <w:tblPrEx>
          <w:tblCellMar>
            <w:top w:w="0" w:type="dxa"/>
            <w:bottom w:w="0" w:type="dxa"/>
          </w:tblCellMar>
        </w:tblPrEx>
        <w:tc>
          <w:tcPr>
            <w:tcW w:w="560" w:type="dxa"/>
            <w:tcMar>
              <w:top w:w="60" w:type="dxa"/>
              <w:left w:w="90" w:type="dxa"/>
              <w:bottom w:w="60" w:type="dxa"/>
              <w:right w:w="90" w:type="dxa"/>
            </w:tcMar>
          </w:tcPr>
          <w:p w14:paraId="2D62B0F9" w14:textId="77777777" w:rsidR="007A4FD0" w:rsidRDefault="00717263">
            <w:pPr>
              <w:spacing w:line="250" w:lineRule="auto"/>
            </w:pPr>
            <w:r>
              <w:rPr>
                <w:rFonts w:ascii="Calibri" w:eastAsia="Calibri" w:hAnsi="Calibri" w:cs="Calibri"/>
                <w:color w:val="1F2430"/>
                <w:sz w:val="19"/>
                <w:szCs w:val="19"/>
              </w:rPr>
              <w:t>7</w:t>
            </w:r>
          </w:p>
        </w:tc>
        <w:tc>
          <w:tcPr>
            <w:tcW w:w="3000" w:type="dxa"/>
            <w:tcMar>
              <w:top w:w="60" w:type="dxa"/>
              <w:left w:w="90" w:type="dxa"/>
              <w:bottom w:w="60" w:type="dxa"/>
              <w:right w:w="90" w:type="dxa"/>
            </w:tcMar>
          </w:tcPr>
          <w:p w14:paraId="3E2C1893" w14:textId="77777777" w:rsidR="007A4FD0" w:rsidRDefault="00717263">
            <w:pPr>
              <w:spacing w:line="250" w:lineRule="auto"/>
            </w:pPr>
            <w:r>
              <w:rPr>
                <w:rFonts w:ascii="Calibri" w:eastAsia="Calibri" w:hAnsi="Calibri" w:cs="Calibri"/>
                <w:color w:val="1F2430"/>
                <w:sz w:val="18"/>
                <w:szCs w:val="18"/>
              </w:rPr>
              <w:t xml:space="preserve">Brittle </w:t>
            </w:r>
            <w:proofErr w:type="spellStart"/>
            <w:r>
              <w:rPr>
                <w:rFonts w:ascii="Calibri" w:eastAsia="Calibri" w:hAnsi="Calibri" w:cs="Calibri"/>
                <w:color w:val="1F2430"/>
                <w:sz w:val="18"/>
                <w:szCs w:val="18"/>
              </w:rPr>
              <w:t>SaveChanges</w:t>
            </w:r>
            <w:proofErr w:type="spellEnd"/>
            <w:r>
              <w:rPr>
                <w:rFonts w:ascii="Calibri" w:eastAsia="Calibri" w:hAnsi="Calibri" w:cs="Calibri"/>
                <w:color w:val="1F2430"/>
                <w:sz w:val="18"/>
                <w:szCs w:val="18"/>
              </w:rPr>
              <w:t xml:space="preserve"> count check — GroupRepository.cs:77</w:t>
            </w:r>
          </w:p>
        </w:tc>
        <w:tc>
          <w:tcPr>
            <w:tcW w:w="4200" w:type="dxa"/>
            <w:tcMar>
              <w:top w:w="60" w:type="dxa"/>
              <w:left w:w="90" w:type="dxa"/>
              <w:bottom w:w="60" w:type="dxa"/>
              <w:right w:w="90" w:type="dxa"/>
            </w:tcMar>
          </w:tcPr>
          <w:p w14:paraId="3CB78A42" w14:textId="77777777" w:rsidR="007A4FD0" w:rsidRDefault="00717263">
            <w:pPr>
              <w:spacing w:line="250" w:lineRule="auto"/>
            </w:pPr>
            <w:r>
              <w:rPr>
                <w:rFonts w:ascii="Calibri" w:eastAsia="Calibri" w:hAnsi="Calibri" w:cs="Calibri"/>
                <w:color w:val="1F2430"/>
                <w:sz w:val="18"/>
                <w:szCs w:val="18"/>
              </w:rPr>
              <w:t xml:space="preserve">result == (1 + </w:t>
            </w:r>
            <w:proofErr w:type="spellStart"/>
            <w:r>
              <w:rPr>
                <w:rFonts w:ascii="Calibri" w:eastAsia="Calibri" w:hAnsi="Calibri" w:cs="Calibri"/>
                <w:color w:val="1F2430"/>
                <w:sz w:val="18"/>
                <w:szCs w:val="18"/>
              </w:rPr>
              <w:t>Todos.Count</w:t>
            </w:r>
            <w:proofErr w:type="spellEnd"/>
            <w:r>
              <w:rPr>
                <w:rFonts w:ascii="Calibri" w:eastAsia="Calibri" w:hAnsi="Calibri" w:cs="Calibri"/>
                <w:color w:val="1F2430"/>
                <w:sz w:val="18"/>
                <w:szCs w:val="18"/>
              </w:rPr>
              <w:t xml:space="preserve">) assumes the save count equals this op's writes. Any extra tracked change makes a successful delete throw </w:t>
            </w:r>
            <w:proofErr w:type="spellStart"/>
            <w:r>
              <w:rPr>
                <w:rFonts w:ascii="Calibri" w:eastAsia="Calibri" w:hAnsi="Calibri" w:cs="Calibri"/>
                <w:color w:val="1F2430"/>
                <w:sz w:val="18"/>
                <w:szCs w:val="18"/>
              </w:rPr>
              <w:t>DataPersistFail</w:t>
            </w:r>
            <w:proofErr w:type="spellEnd"/>
            <w:r>
              <w:rPr>
                <w:rFonts w:ascii="Calibri" w:eastAsia="Calibri" w:hAnsi="Calibri" w:cs="Calibri"/>
                <w:color w:val="1F2430"/>
                <w:sz w:val="18"/>
                <w:szCs w:val="18"/>
              </w:rPr>
              <w:t>.</w:t>
            </w:r>
          </w:p>
        </w:tc>
        <w:tc>
          <w:tcPr>
            <w:tcW w:w="1600" w:type="dxa"/>
            <w:tcMar>
              <w:top w:w="60" w:type="dxa"/>
              <w:left w:w="90" w:type="dxa"/>
              <w:bottom w:w="60" w:type="dxa"/>
              <w:right w:w="90" w:type="dxa"/>
            </w:tcMar>
          </w:tcPr>
          <w:p w14:paraId="683FCB0F" w14:textId="77777777" w:rsidR="007A4FD0" w:rsidRDefault="00717263">
            <w:r>
              <w:rPr>
                <w:rFonts w:ascii="Calibri" w:eastAsia="Calibri" w:hAnsi="Calibri" w:cs="Calibri"/>
                <w:b/>
                <w:bCs/>
                <w:color w:val="F59E0B"/>
                <w:sz w:val="19"/>
                <w:szCs w:val="19"/>
              </w:rPr>
              <w:t>MED</w:t>
            </w:r>
          </w:p>
        </w:tc>
      </w:tr>
      <w:tr w:rsidR="007A4FD0" w14:paraId="660AC8DE" w14:textId="77777777">
        <w:tblPrEx>
          <w:tblCellMar>
            <w:top w:w="0" w:type="dxa"/>
            <w:bottom w:w="0" w:type="dxa"/>
          </w:tblCellMar>
        </w:tblPrEx>
        <w:tc>
          <w:tcPr>
            <w:tcW w:w="560" w:type="dxa"/>
            <w:tcMar>
              <w:top w:w="60" w:type="dxa"/>
              <w:left w:w="90" w:type="dxa"/>
              <w:bottom w:w="60" w:type="dxa"/>
              <w:right w:w="90" w:type="dxa"/>
            </w:tcMar>
          </w:tcPr>
          <w:p w14:paraId="17F70143" w14:textId="77777777" w:rsidR="007A4FD0" w:rsidRDefault="00717263">
            <w:pPr>
              <w:spacing w:line="250" w:lineRule="auto"/>
            </w:pPr>
            <w:r>
              <w:rPr>
                <w:rFonts w:ascii="Calibri" w:eastAsia="Calibri" w:hAnsi="Calibri" w:cs="Calibri"/>
                <w:color w:val="1F2430"/>
                <w:sz w:val="19"/>
                <w:szCs w:val="19"/>
              </w:rPr>
              <w:t>8</w:t>
            </w:r>
          </w:p>
        </w:tc>
        <w:tc>
          <w:tcPr>
            <w:tcW w:w="3000" w:type="dxa"/>
            <w:tcMar>
              <w:top w:w="60" w:type="dxa"/>
              <w:left w:w="90" w:type="dxa"/>
              <w:bottom w:w="60" w:type="dxa"/>
              <w:right w:w="90" w:type="dxa"/>
            </w:tcMar>
          </w:tcPr>
          <w:p w14:paraId="79F81A83" w14:textId="77777777" w:rsidR="007A4FD0" w:rsidRDefault="00717263">
            <w:pPr>
              <w:spacing w:line="250" w:lineRule="auto"/>
            </w:pPr>
            <w:r>
              <w:rPr>
                <w:rFonts w:ascii="Calibri" w:eastAsia="Calibri" w:hAnsi="Calibri" w:cs="Calibri"/>
                <w:color w:val="1F2430"/>
                <w:sz w:val="18"/>
                <w:szCs w:val="18"/>
              </w:rPr>
              <w:t>Details page action buttons inert — Views/Todo/Details.cshtml:30,68,75,90</w:t>
            </w:r>
          </w:p>
        </w:tc>
        <w:tc>
          <w:tcPr>
            <w:tcW w:w="4200" w:type="dxa"/>
            <w:tcMar>
              <w:top w:w="60" w:type="dxa"/>
              <w:left w:w="90" w:type="dxa"/>
              <w:bottom w:w="60" w:type="dxa"/>
              <w:right w:w="90" w:type="dxa"/>
            </w:tcMar>
          </w:tcPr>
          <w:p w14:paraId="3E1E161E" w14:textId="77777777" w:rsidR="007A4FD0" w:rsidRDefault="00717263">
            <w:pPr>
              <w:spacing w:line="250" w:lineRule="auto"/>
            </w:pPr>
            <w:r>
              <w:rPr>
                <w:rFonts w:ascii="Calibri" w:eastAsia="Calibri" w:hAnsi="Calibri" w:cs="Calibri"/>
                <w:color w:val="1F2430"/>
                <w:sz w:val="18"/>
                <w:szCs w:val="18"/>
              </w:rPr>
              <w:t>The complete checkbox, Edit, Delete and Add-Comment are &lt;button type=button&gt; with no form/handler. The details page is display-only.</w:t>
            </w:r>
          </w:p>
        </w:tc>
        <w:tc>
          <w:tcPr>
            <w:tcW w:w="1600" w:type="dxa"/>
            <w:tcMar>
              <w:top w:w="60" w:type="dxa"/>
              <w:left w:w="90" w:type="dxa"/>
              <w:bottom w:w="60" w:type="dxa"/>
              <w:right w:w="90" w:type="dxa"/>
            </w:tcMar>
          </w:tcPr>
          <w:p w14:paraId="23434069" w14:textId="77777777" w:rsidR="007A4FD0" w:rsidRDefault="00717263">
            <w:r>
              <w:rPr>
                <w:rFonts w:ascii="Calibri" w:eastAsia="Calibri" w:hAnsi="Calibri" w:cs="Calibri"/>
                <w:b/>
                <w:bCs/>
                <w:color w:val="F59E0B"/>
                <w:sz w:val="19"/>
                <w:szCs w:val="19"/>
              </w:rPr>
              <w:t>MED</w:t>
            </w:r>
          </w:p>
        </w:tc>
      </w:tr>
      <w:tr w:rsidR="007A4FD0" w14:paraId="39E962AD" w14:textId="77777777">
        <w:tblPrEx>
          <w:tblCellMar>
            <w:top w:w="0" w:type="dxa"/>
            <w:bottom w:w="0" w:type="dxa"/>
          </w:tblCellMar>
        </w:tblPrEx>
        <w:tc>
          <w:tcPr>
            <w:tcW w:w="560" w:type="dxa"/>
            <w:tcMar>
              <w:top w:w="60" w:type="dxa"/>
              <w:left w:w="90" w:type="dxa"/>
              <w:bottom w:w="60" w:type="dxa"/>
              <w:right w:w="90" w:type="dxa"/>
            </w:tcMar>
          </w:tcPr>
          <w:p w14:paraId="46C8ECDA" w14:textId="77777777" w:rsidR="007A4FD0" w:rsidRDefault="00717263">
            <w:pPr>
              <w:spacing w:line="250" w:lineRule="auto"/>
            </w:pPr>
            <w:r>
              <w:rPr>
                <w:rFonts w:ascii="Calibri" w:eastAsia="Calibri" w:hAnsi="Calibri" w:cs="Calibri"/>
                <w:color w:val="1F2430"/>
                <w:sz w:val="19"/>
                <w:szCs w:val="19"/>
              </w:rPr>
              <w:t>9</w:t>
            </w:r>
          </w:p>
        </w:tc>
        <w:tc>
          <w:tcPr>
            <w:tcW w:w="3000" w:type="dxa"/>
            <w:tcMar>
              <w:top w:w="60" w:type="dxa"/>
              <w:left w:w="90" w:type="dxa"/>
              <w:bottom w:w="60" w:type="dxa"/>
              <w:right w:w="90" w:type="dxa"/>
            </w:tcMar>
          </w:tcPr>
          <w:p w14:paraId="253338DE" w14:textId="77777777" w:rsidR="007A4FD0" w:rsidRDefault="00717263">
            <w:pPr>
              <w:spacing w:line="250" w:lineRule="auto"/>
            </w:pPr>
            <w:r>
              <w:rPr>
                <w:rFonts w:ascii="Calibri" w:eastAsia="Calibri" w:hAnsi="Calibri" w:cs="Calibri"/>
                <w:color w:val="1F2430"/>
                <w:sz w:val="18"/>
                <w:szCs w:val="18"/>
              </w:rPr>
              <w:t>Dashboard 'View All' dead link — Dashboard/Index.cshtml:75</w:t>
            </w:r>
          </w:p>
        </w:tc>
        <w:tc>
          <w:tcPr>
            <w:tcW w:w="4200" w:type="dxa"/>
            <w:tcMar>
              <w:top w:w="60" w:type="dxa"/>
              <w:left w:w="90" w:type="dxa"/>
              <w:bottom w:w="60" w:type="dxa"/>
              <w:right w:w="90" w:type="dxa"/>
            </w:tcMar>
          </w:tcPr>
          <w:p w14:paraId="3919760A" w14:textId="77777777" w:rsidR="007A4FD0" w:rsidRDefault="00717263">
            <w:pPr>
              <w:spacing w:line="250" w:lineRule="auto"/>
            </w:pPr>
            <w:r>
              <w:rPr>
                <w:rFonts w:ascii="Calibri" w:eastAsia="Calibri" w:hAnsi="Calibri" w:cs="Calibri"/>
                <w:color w:val="1F2430"/>
                <w:sz w:val="18"/>
                <w:szCs w:val="18"/>
              </w:rPr>
              <w:t xml:space="preserve">Empty asp-action/controller/area → a self-referencing link. Overdue </w:t>
            </w:r>
            <w:proofErr w:type="spellStart"/>
            <w:r>
              <w:rPr>
                <w:rFonts w:ascii="Calibri" w:eastAsia="Calibri" w:hAnsi="Calibri" w:cs="Calibri"/>
                <w:color w:val="1F2430"/>
                <w:sz w:val="18"/>
                <w:szCs w:val="18"/>
              </w:rPr>
              <w:t>todos</w:t>
            </w:r>
            <w:proofErr w:type="spellEnd"/>
            <w:r>
              <w:rPr>
                <w:rFonts w:ascii="Calibri" w:eastAsia="Calibri" w:hAnsi="Calibri" w:cs="Calibri"/>
                <w:color w:val="1F2430"/>
                <w:sz w:val="18"/>
                <w:szCs w:val="18"/>
              </w:rPr>
              <w:t xml:space="preserve"> beyond five are unreachable.</w:t>
            </w:r>
          </w:p>
        </w:tc>
        <w:tc>
          <w:tcPr>
            <w:tcW w:w="1600" w:type="dxa"/>
            <w:tcMar>
              <w:top w:w="60" w:type="dxa"/>
              <w:left w:w="90" w:type="dxa"/>
              <w:bottom w:w="60" w:type="dxa"/>
              <w:right w:w="90" w:type="dxa"/>
            </w:tcMar>
          </w:tcPr>
          <w:p w14:paraId="20D22BDC" w14:textId="77777777" w:rsidR="007A4FD0" w:rsidRDefault="00717263">
            <w:r>
              <w:rPr>
                <w:rFonts w:ascii="Calibri" w:eastAsia="Calibri" w:hAnsi="Calibri" w:cs="Calibri"/>
                <w:b/>
                <w:bCs/>
                <w:color w:val="3B82F6"/>
                <w:sz w:val="19"/>
                <w:szCs w:val="19"/>
              </w:rPr>
              <w:t>LOW</w:t>
            </w:r>
          </w:p>
        </w:tc>
      </w:tr>
      <w:tr w:rsidR="007A4FD0" w14:paraId="65B96B1F" w14:textId="77777777">
        <w:tblPrEx>
          <w:tblCellMar>
            <w:top w:w="0" w:type="dxa"/>
            <w:bottom w:w="0" w:type="dxa"/>
          </w:tblCellMar>
        </w:tblPrEx>
        <w:tc>
          <w:tcPr>
            <w:tcW w:w="560" w:type="dxa"/>
            <w:tcMar>
              <w:top w:w="60" w:type="dxa"/>
              <w:left w:w="90" w:type="dxa"/>
              <w:bottom w:w="60" w:type="dxa"/>
              <w:right w:w="90" w:type="dxa"/>
            </w:tcMar>
          </w:tcPr>
          <w:p w14:paraId="497B52D3" w14:textId="77777777" w:rsidR="007A4FD0" w:rsidRDefault="00717263">
            <w:pPr>
              <w:spacing w:line="250" w:lineRule="auto"/>
            </w:pPr>
            <w:r>
              <w:rPr>
                <w:rFonts w:ascii="Calibri" w:eastAsia="Calibri" w:hAnsi="Calibri" w:cs="Calibri"/>
                <w:color w:val="1F2430"/>
                <w:sz w:val="19"/>
                <w:szCs w:val="19"/>
              </w:rPr>
              <w:t>10</w:t>
            </w:r>
          </w:p>
        </w:tc>
        <w:tc>
          <w:tcPr>
            <w:tcW w:w="3000" w:type="dxa"/>
            <w:tcMar>
              <w:top w:w="60" w:type="dxa"/>
              <w:left w:w="90" w:type="dxa"/>
              <w:bottom w:w="60" w:type="dxa"/>
              <w:right w:w="90" w:type="dxa"/>
            </w:tcMar>
          </w:tcPr>
          <w:p w14:paraId="1B25498A" w14:textId="77777777" w:rsidR="007A4FD0" w:rsidRDefault="00717263">
            <w:pPr>
              <w:spacing w:line="250" w:lineRule="auto"/>
            </w:pPr>
            <w:r>
              <w:rPr>
                <w:rFonts w:ascii="Calibri" w:eastAsia="Calibri" w:hAnsi="Calibri" w:cs="Calibri"/>
                <w:color w:val="1F2430"/>
                <w:sz w:val="18"/>
                <w:szCs w:val="18"/>
              </w:rPr>
              <w:t>Lazy Select re-enumerated 4× — DashboardController.cs:28</w:t>
            </w:r>
          </w:p>
        </w:tc>
        <w:tc>
          <w:tcPr>
            <w:tcW w:w="4200" w:type="dxa"/>
            <w:tcMar>
              <w:top w:w="60" w:type="dxa"/>
              <w:left w:w="90" w:type="dxa"/>
              <w:bottom w:w="60" w:type="dxa"/>
              <w:right w:w="90" w:type="dxa"/>
            </w:tcMar>
          </w:tcPr>
          <w:p w14:paraId="0082E14B" w14:textId="77777777" w:rsidR="007A4FD0" w:rsidRDefault="00717263">
            <w:pPr>
              <w:spacing w:line="250" w:lineRule="auto"/>
            </w:pPr>
            <w:r>
              <w:rPr>
                <w:rFonts w:ascii="Calibri" w:eastAsia="Calibri" w:hAnsi="Calibri" w:cs="Calibri"/>
                <w:color w:val="1F2430"/>
                <w:sz w:val="18"/>
                <w:szCs w:val="18"/>
              </w:rPr>
              <w:t xml:space="preserve">Todos is a deferred projection the view walks four times (3 </w:t>
            </w:r>
            <w:proofErr w:type="gramStart"/>
            <w:r>
              <w:rPr>
                <w:rFonts w:ascii="Calibri" w:eastAsia="Calibri" w:hAnsi="Calibri" w:cs="Calibri"/>
                <w:color w:val="1F2430"/>
                <w:sz w:val="18"/>
                <w:szCs w:val="18"/>
              </w:rPr>
              <w:t>Count(</w:t>
            </w:r>
            <w:proofErr w:type="gramEnd"/>
            <w:r>
              <w:rPr>
                <w:rFonts w:ascii="Calibri" w:eastAsia="Calibri" w:hAnsi="Calibri" w:cs="Calibri"/>
                <w:color w:val="1F2430"/>
                <w:sz w:val="18"/>
                <w:szCs w:val="18"/>
              </w:rPr>
              <w:t xml:space="preserve">) + foreach). </w:t>
            </w:r>
            <w:proofErr w:type="gramStart"/>
            <w:r>
              <w:rPr>
                <w:rFonts w:ascii="Calibri" w:eastAsia="Calibri" w:hAnsi="Calibri" w:cs="Calibri"/>
                <w:color w:val="1F2430"/>
                <w:sz w:val="18"/>
                <w:szCs w:val="18"/>
              </w:rPr>
              <w:t>Add .</w:t>
            </w:r>
            <w:proofErr w:type="spellStart"/>
            <w:r>
              <w:rPr>
                <w:rFonts w:ascii="Calibri" w:eastAsia="Calibri" w:hAnsi="Calibri" w:cs="Calibri"/>
                <w:color w:val="1F2430"/>
                <w:sz w:val="18"/>
                <w:szCs w:val="18"/>
              </w:rPr>
              <w:t>ToList</w:t>
            </w:r>
            <w:proofErr w:type="spellEnd"/>
            <w:proofErr w:type="gramEnd"/>
            <w:r>
              <w:rPr>
                <w:rFonts w:ascii="Calibri" w:eastAsia="Calibri" w:hAnsi="Calibri" w:cs="Calibri"/>
                <w:color w:val="1F2430"/>
                <w:sz w:val="18"/>
                <w:szCs w:val="18"/>
              </w:rPr>
              <w:t>().</w:t>
            </w:r>
          </w:p>
        </w:tc>
        <w:tc>
          <w:tcPr>
            <w:tcW w:w="1600" w:type="dxa"/>
            <w:tcMar>
              <w:top w:w="60" w:type="dxa"/>
              <w:left w:w="90" w:type="dxa"/>
              <w:bottom w:w="60" w:type="dxa"/>
              <w:right w:w="90" w:type="dxa"/>
            </w:tcMar>
          </w:tcPr>
          <w:p w14:paraId="3809A987" w14:textId="77777777" w:rsidR="007A4FD0" w:rsidRDefault="00717263">
            <w:r>
              <w:rPr>
                <w:rFonts w:ascii="Calibri" w:eastAsia="Calibri" w:hAnsi="Calibri" w:cs="Calibri"/>
                <w:b/>
                <w:bCs/>
                <w:color w:val="3B82F6"/>
                <w:sz w:val="19"/>
                <w:szCs w:val="19"/>
              </w:rPr>
              <w:t>LOW</w:t>
            </w:r>
          </w:p>
        </w:tc>
      </w:tr>
      <w:tr w:rsidR="007A4FD0" w14:paraId="389EFE1F" w14:textId="77777777">
        <w:tblPrEx>
          <w:tblCellMar>
            <w:top w:w="0" w:type="dxa"/>
            <w:bottom w:w="0" w:type="dxa"/>
          </w:tblCellMar>
        </w:tblPrEx>
        <w:tc>
          <w:tcPr>
            <w:tcW w:w="560" w:type="dxa"/>
            <w:tcMar>
              <w:top w:w="60" w:type="dxa"/>
              <w:left w:w="90" w:type="dxa"/>
              <w:bottom w:w="60" w:type="dxa"/>
              <w:right w:w="90" w:type="dxa"/>
            </w:tcMar>
          </w:tcPr>
          <w:p w14:paraId="154F69B8" w14:textId="77777777" w:rsidR="007A4FD0" w:rsidRDefault="00717263">
            <w:pPr>
              <w:spacing w:line="250" w:lineRule="auto"/>
            </w:pPr>
            <w:r>
              <w:rPr>
                <w:rFonts w:ascii="Calibri" w:eastAsia="Calibri" w:hAnsi="Calibri" w:cs="Calibri"/>
                <w:color w:val="1F2430"/>
                <w:sz w:val="19"/>
                <w:szCs w:val="19"/>
              </w:rPr>
              <w:t>11</w:t>
            </w:r>
          </w:p>
        </w:tc>
        <w:tc>
          <w:tcPr>
            <w:tcW w:w="3000" w:type="dxa"/>
            <w:tcMar>
              <w:top w:w="60" w:type="dxa"/>
              <w:left w:w="90" w:type="dxa"/>
              <w:bottom w:w="60" w:type="dxa"/>
              <w:right w:w="90" w:type="dxa"/>
            </w:tcMar>
          </w:tcPr>
          <w:p w14:paraId="22976913" w14:textId="77777777" w:rsidR="007A4FD0" w:rsidRDefault="00717263">
            <w:pPr>
              <w:spacing w:line="250" w:lineRule="auto"/>
            </w:pPr>
            <w:r>
              <w:rPr>
                <w:rFonts w:ascii="Calibri" w:eastAsia="Calibri" w:hAnsi="Calibri" w:cs="Calibri"/>
                <w:color w:val="1F2430"/>
                <w:sz w:val="18"/>
                <w:szCs w:val="18"/>
              </w:rPr>
              <w:t xml:space="preserve">Dead </w:t>
            </w:r>
            <w:proofErr w:type="spellStart"/>
            <w:r>
              <w:rPr>
                <w:rFonts w:ascii="Calibri" w:eastAsia="Calibri" w:hAnsi="Calibri" w:cs="Calibri"/>
                <w:color w:val="1F2430"/>
                <w:sz w:val="18"/>
                <w:szCs w:val="18"/>
              </w:rPr>
              <w:t>Guid</w:t>
            </w:r>
            <w:proofErr w:type="spellEnd"/>
            <w:r>
              <w:rPr>
                <w:rFonts w:ascii="Calibri" w:eastAsia="Calibri" w:hAnsi="Calibri" w:cs="Calibri"/>
                <w:color w:val="1F2430"/>
                <w:sz w:val="18"/>
                <w:szCs w:val="18"/>
              </w:rPr>
              <w:t xml:space="preserve"> guards (11 sites) — </w:t>
            </w:r>
            <w:proofErr w:type="spellStart"/>
            <w:r>
              <w:rPr>
                <w:rFonts w:ascii="Calibri" w:eastAsia="Calibri" w:hAnsi="Calibri" w:cs="Calibri"/>
                <w:color w:val="1F2430"/>
                <w:sz w:val="18"/>
                <w:szCs w:val="18"/>
              </w:rPr>
              <w:t>TodoController.cs</w:t>
            </w:r>
            <w:proofErr w:type="spellEnd"/>
            <w:r>
              <w:rPr>
                <w:rFonts w:ascii="Calibri" w:eastAsia="Calibri" w:hAnsi="Calibri" w:cs="Calibri"/>
                <w:color w:val="1F2430"/>
                <w:sz w:val="18"/>
                <w:szCs w:val="18"/>
              </w:rPr>
              <w:t xml:space="preserve"> / </w:t>
            </w:r>
            <w:proofErr w:type="spellStart"/>
            <w:r>
              <w:rPr>
                <w:rFonts w:ascii="Calibri" w:eastAsia="Calibri" w:hAnsi="Calibri" w:cs="Calibri"/>
                <w:color w:val="1F2430"/>
                <w:sz w:val="18"/>
                <w:szCs w:val="18"/>
              </w:rPr>
              <w:t>GroupsController.cs</w:t>
            </w:r>
            <w:proofErr w:type="spellEnd"/>
          </w:p>
        </w:tc>
        <w:tc>
          <w:tcPr>
            <w:tcW w:w="4200" w:type="dxa"/>
            <w:tcMar>
              <w:top w:w="60" w:type="dxa"/>
              <w:left w:w="90" w:type="dxa"/>
              <w:bottom w:w="60" w:type="dxa"/>
              <w:right w:w="90" w:type="dxa"/>
            </w:tcMar>
          </w:tcPr>
          <w:p w14:paraId="25A6BE58" w14:textId="77777777" w:rsidR="007A4FD0" w:rsidRDefault="00717263">
            <w:pPr>
              <w:spacing w:line="250" w:lineRule="auto"/>
            </w:pPr>
            <w:proofErr w:type="spellStart"/>
            <w:proofErr w:type="gramStart"/>
            <w:r>
              <w:rPr>
                <w:rFonts w:ascii="Calibri" w:eastAsia="Calibri" w:hAnsi="Calibri" w:cs="Calibri"/>
                <w:color w:val="1F2430"/>
                <w:sz w:val="18"/>
                <w:szCs w:val="18"/>
              </w:rPr>
              <w:t>id.ToString</w:t>
            </w:r>
            <w:proofErr w:type="spellEnd"/>
            <w:proofErr w:type="gramEnd"/>
            <w:r>
              <w:rPr>
                <w:rFonts w:ascii="Calibri" w:eastAsia="Calibri" w:hAnsi="Calibri" w:cs="Calibri"/>
                <w:color w:val="1F2430"/>
                <w:sz w:val="18"/>
                <w:szCs w:val="18"/>
              </w:rPr>
              <w:t>(</w:t>
            </w:r>
            <w:proofErr w:type="gramStart"/>
            <w:r>
              <w:rPr>
                <w:rFonts w:ascii="Calibri" w:eastAsia="Calibri" w:hAnsi="Calibri" w:cs="Calibri"/>
                <w:color w:val="1F2430"/>
                <w:sz w:val="18"/>
                <w:szCs w:val="18"/>
              </w:rPr>
              <w:t>).</w:t>
            </w:r>
            <w:proofErr w:type="spellStart"/>
            <w:r>
              <w:rPr>
                <w:rFonts w:ascii="Calibri" w:eastAsia="Calibri" w:hAnsi="Calibri" w:cs="Calibri"/>
                <w:color w:val="1F2430"/>
                <w:sz w:val="18"/>
                <w:szCs w:val="18"/>
              </w:rPr>
              <w:t>IsNullOrEmpty</w:t>
            </w:r>
            <w:proofErr w:type="spellEnd"/>
            <w:proofErr w:type="gramEnd"/>
            <w:r>
              <w:rPr>
                <w:rFonts w:ascii="Calibri" w:eastAsia="Calibri" w:hAnsi="Calibri" w:cs="Calibri"/>
                <w:color w:val="1F2430"/>
                <w:sz w:val="18"/>
                <w:szCs w:val="18"/>
              </w:rPr>
              <w:t xml:space="preserve">() on a </w:t>
            </w:r>
            <w:proofErr w:type="spellStart"/>
            <w:r>
              <w:rPr>
                <w:rFonts w:ascii="Calibri" w:eastAsia="Calibri" w:hAnsi="Calibri" w:cs="Calibri"/>
                <w:color w:val="1F2430"/>
                <w:sz w:val="18"/>
                <w:szCs w:val="18"/>
              </w:rPr>
              <w:t>Guid</w:t>
            </w:r>
            <w:proofErr w:type="spellEnd"/>
            <w:r>
              <w:rPr>
                <w:rFonts w:ascii="Calibri" w:eastAsia="Calibri" w:hAnsi="Calibri" w:cs="Calibri"/>
                <w:color w:val="1F2430"/>
                <w:sz w:val="18"/>
                <w:szCs w:val="18"/>
              </w:rPr>
              <w:t xml:space="preserve"> is always false, so the intended 'missing id' check never runs. Use id == </w:t>
            </w:r>
            <w:proofErr w:type="spellStart"/>
            <w:r>
              <w:rPr>
                <w:rFonts w:ascii="Calibri" w:eastAsia="Calibri" w:hAnsi="Calibri" w:cs="Calibri"/>
                <w:color w:val="1F2430"/>
                <w:sz w:val="18"/>
                <w:szCs w:val="18"/>
              </w:rPr>
              <w:t>Guid.Empty</w:t>
            </w:r>
            <w:proofErr w:type="spellEnd"/>
            <w:r>
              <w:rPr>
                <w:rFonts w:ascii="Calibri" w:eastAsia="Calibri" w:hAnsi="Calibri" w:cs="Calibri"/>
                <w:color w:val="1F2430"/>
                <w:sz w:val="18"/>
                <w:szCs w:val="18"/>
              </w:rPr>
              <w:t>.</w:t>
            </w:r>
          </w:p>
        </w:tc>
        <w:tc>
          <w:tcPr>
            <w:tcW w:w="1600" w:type="dxa"/>
            <w:tcMar>
              <w:top w:w="60" w:type="dxa"/>
              <w:left w:w="90" w:type="dxa"/>
              <w:bottom w:w="60" w:type="dxa"/>
              <w:right w:w="90" w:type="dxa"/>
            </w:tcMar>
          </w:tcPr>
          <w:p w14:paraId="08E0F18A" w14:textId="77777777" w:rsidR="007A4FD0" w:rsidRDefault="00717263">
            <w:r>
              <w:rPr>
                <w:rFonts w:ascii="Calibri" w:eastAsia="Calibri" w:hAnsi="Calibri" w:cs="Calibri"/>
                <w:b/>
                <w:bCs/>
                <w:color w:val="3B82F6"/>
                <w:sz w:val="19"/>
                <w:szCs w:val="19"/>
              </w:rPr>
              <w:t>LOW</w:t>
            </w:r>
          </w:p>
        </w:tc>
      </w:tr>
      <w:tr w:rsidR="007A4FD0" w14:paraId="5471850F" w14:textId="77777777">
        <w:tblPrEx>
          <w:tblCellMar>
            <w:top w:w="0" w:type="dxa"/>
            <w:bottom w:w="0" w:type="dxa"/>
          </w:tblCellMar>
        </w:tblPrEx>
        <w:tc>
          <w:tcPr>
            <w:tcW w:w="560" w:type="dxa"/>
            <w:tcMar>
              <w:top w:w="60" w:type="dxa"/>
              <w:left w:w="90" w:type="dxa"/>
              <w:bottom w:w="60" w:type="dxa"/>
              <w:right w:w="90" w:type="dxa"/>
            </w:tcMar>
          </w:tcPr>
          <w:p w14:paraId="4687AD93" w14:textId="77777777" w:rsidR="007A4FD0" w:rsidRDefault="00717263">
            <w:pPr>
              <w:spacing w:line="250" w:lineRule="auto"/>
            </w:pPr>
            <w:r>
              <w:rPr>
                <w:rFonts w:ascii="Calibri" w:eastAsia="Calibri" w:hAnsi="Calibri" w:cs="Calibri"/>
                <w:color w:val="1F2430"/>
                <w:sz w:val="19"/>
                <w:szCs w:val="19"/>
              </w:rPr>
              <w:t>12</w:t>
            </w:r>
          </w:p>
        </w:tc>
        <w:tc>
          <w:tcPr>
            <w:tcW w:w="3000" w:type="dxa"/>
            <w:tcMar>
              <w:top w:w="60" w:type="dxa"/>
              <w:left w:w="90" w:type="dxa"/>
              <w:bottom w:w="60" w:type="dxa"/>
              <w:right w:w="90" w:type="dxa"/>
            </w:tcMar>
          </w:tcPr>
          <w:p w14:paraId="5E1AB0B9" w14:textId="77777777" w:rsidR="007A4FD0" w:rsidRDefault="00717263">
            <w:pPr>
              <w:spacing w:line="250" w:lineRule="auto"/>
            </w:pPr>
            <w:r>
              <w:rPr>
                <w:rFonts w:ascii="Calibri" w:eastAsia="Calibri" w:hAnsi="Calibri" w:cs="Calibri"/>
                <w:color w:val="1F2430"/>
                <w:sz w:val="18"/>
                <w:szCs w:val="18"/>
              </w:rPr>
              <w:t>Logout is a GET — UserController.cs:164</w:t>
            </w:r>
          </w:p>
        </w:tc>
        <w:tc>
          <w:tcPr>
            <w:tcW w:w="4200" w:type="dxa"/>
            <w:tcMar>
              <w:top w:w="60" w:type="dxa"/>
              <w:left w:w="90" w:type="dxa"/>
              <w:bottom w:w="60" w:type="dxa"/>
              <w:right w:w="90" w:type="dxa"/>
            </w:tcMar>
          </w:tcPr>
          <w:p w14:paraId="40FA9E9F" w14:textId="77777777" w:rsidR="007A4FD0" w:rsidRDefault="00717263">
            <w:pPr>
              <w:spacing w:line="250" w:lineRule="auto"/>
            </w:pPr>
            <w:r>
              <w:rPr>
                <w:rFonts w:ascii="Calibri" w:eastAsia="Calibri" w:hAnsi="Calibri" w:cs="Calibri"/>
                <w:color w:val="1F2430"/>
                <w:sz w:val="18"/>
                <w:szCs w:val="18"/>
              </w:rPr>
              <w:t>[</w:t>
            </w:r>
            <w:proofErr w:type="spellStart"/>
            <w:r>
              <w:rPr>
                <w:rFonts w:ascii="Calibri" w:eastAsia="Calibri" w:hAnsi="Calibri" w:cs="Calibri"/>
                <w:color w:val="1F2430"/>
                <w:sz w:val="18"/>
                <w:szCs w:val="18"/>
              </w:rPr>
              <w:t>HttpGet</w:t>
            </w:r>
            <w:proofErr w:type="spellEnd"/>
            <w:r>
              <w:rPr>
                <w:rFonts w:ascii="Calibri" w:eastAsia="Calibri" w:hAnsi="Calibri" w:cs="Calibri"/>
                <w:color w:val="1F2430"/>
                <w:sz w:val="18"/>
                <w:szCs w:val="18"/>
              </w:rPr>
              <w:t xml:space="preserve">] Logout can be triggered by any link/prefetch (CSRF-style). Should be a POST form with an </w:t>
            </w:r>
            <w:proofErr w:type="spellStart"/>
            <w:r>
              <w:rPr>
                <w:rFonts w:ascii="Calibri" w:eastAsia="Calibri" w:hAnsi="Calibri" w:cs="Calibri"/>
                <w:color w:val="1F2430"/>
                <w:sz w:val="18"/>
                <w:szCs w:val="18"/>
              </w:rPr>
              <w:t>antiforgery</w:t>
            </w:r>
            <w:proofErr w:type="spellEnd"/>
            <w:r>
              <w:rPr>
                <w:rFonts w:ascii="Calibri" w:eastAsia="Calibri" w:hAnsi="Calibri" w:cs="Calibri"/>
                <w:color w:val="1F2430"/>
                <w:sz w:val="18"/>
                <w:szCs w:val="18"/>
              </w:rPr>
              <w:t xml:space="preserve"> token.</w:t>
            </w:r>
          </w:p>
        </w:tc>
        <w:tc>
          <w:tcPr>
            <w:tcW w:w="1600" w:type="dxa"/>
            <w:tcMar>
              <w:top w:w="60" w:type="dxa"/>
              <w:left w:w="90" w:type="dxa"/>
              <w:bottom w:w="60" w:type="dxa"/>
              <w:right w:w="90" w:type="dxa"/>
            </w:tcMar>
          </w:tcPr>
          <w:p w14:paraId="69A40570" w14:textId="77777777" w:rsidR="007A4FD0" w:rsidRDefault="00717263">
            <w:r>
              <w:rPr>
                <w:rFonts w:ascii="Calibri" w:eastAsia="Calibri" w:hAnsi="Calibri" w:cs="Calibri"/>
                <w:b/>
                <w:bCs/>
                <w:color w:val="F59E0B"/>
                <w:sz w:val="19"/>
                <w:szCs w:val="19"/>
              </w:rPr>
              <w:t>MED</w:t>
            </w:r>
          </w:p>
        </w:tc>
      </w:tr>
      <w:tr w:rsidR="007A4FD0" w14:paraId="55763517" w14:textId="77777777">
        <w:tblPrEx>
          <w:tblCellMar>
            <w:top w:w="0" w:type="dxa"/>
            <w:bottom w:w="0" w:type="dxa"/>
          </w:tblCellMar>
        </w:tblPrEx>
        <w:tc>
          <w:tcPr>
            <w:tcW w:w="560" w:type="dxa"/>
            <w:tcMar>
              <w:top w:w="60" w:type="dxa"/>
              <w:left w:w="90" w:type="dxa"/>
              <w:bottom w:w="60" w:type="dxa"/>
              <w:right w:w="90" w:type="dxa"/>
            </w:tcMar>
          </w:tcPr>
          <w:p w14:paraId="220A7574" w14:textId="77777777" w:rsidR="007A4FD0" w:rsidRDefault="00717263">
            <w:pPr>
              <w:spacing w:line="250" w:lineRule="auto"/>
            </w:pPr>
            <w:r>
              <w:rPr>
                <w:rFonts w:ascii="Calibri" w:eastAsia="Calibri" w:hAnsi="Calibri" w:cs="Calibri"/>
                <w:color w:val="1F2430"/>
                <w:sz w:val="19"/>
                <w:szCs w:val="19"/>
              </w:rPr>
              <w:lastRenderedPageBreak/>
              <w:t>13</w:t>
            </w:r>
          </w:p>
        </w:tc>
        <w:tc>
          <w:tcPr>
            <w:tcW w:w="3000" w:type="dxa"/>
            <w:tcMar>
              <w:top w:w="60" w:type="dxa"/>
              <w:left w:w="90" w:type="dxa"/>
              <w:bottom w:w="60" w:type="dxa"/>
              <w:right w:w="90" w:type="dxa"/>
            </w:tcMar>
          </w:tcPr>
          <w:p w14:paraId="0648B74A" w14:textId="77777777" w:rsidR="007A4FD0" w:rsidRDefault="00717263">
            <w:pPr>
              <w:spacing w:line="250" w:lineRule="auto"/>
            </w:pPr>
            <w:r>
              <w:rPr>
                <w:rFonts w:ascii="Calibri" w:eastAsia="Calibri" w:hAnsi="Calibri" w:cs="Calibri"/>
                <w:color w:val="1F2430"/>
                <w:sz w:val="18"/>
                <w:szCs w:val="18"/>
              </w:rPr>
              <w:t>Redundant double queries — GroupsController.cs:52,132,171</w:t>
            </w:r>
          </w:p>
        </w:tc>
        <w:tc>
          <w:tcPr>
            <w:tcW w:w="4200" w:type="dxa"/>
            <w:tcMar>
              <w:top w:w="60" w:type="dxa"/>
              <w:left w:w="90" w:type="dxa"/>
              <w:bottom w:w="60" w:type="dxa"/>
              <w:right w:w="90" w:type="dxa"/>
            </w:tcMar>
          </w:tcPr>
          <w:p w14:paraId="2EAC44B0" w14:textId="77777777" w:rsidR="007A4FD0" w:rsidRDefault="00717263">
            <w:pPr>
              <w:spacing w:line="250" w:lineRule="auto"/>
            </w:pPr>
            <w:r>
              <w:rPr>
                <w:rFonts w:ascii="Calibri" w:eastAsia="Calibri" w:hAnsi="Calibri" w:cs="Calibri"/>
                <w:color w:val="1F2430"/>
                <w:sz w:val="18"/>
                <w:szCs w:val="18"/>
              </w:rPr>
              <w:t>Every group edit/delete runs an existence query then reloads the same row. Folds into the user-scoped query from #6.</w:t>
            </w:r>
          </w:p>
        </w:tc>
        <w:tc>
          <w:tcPr>
            <w:tcW w:w="1600" w:type="dxa"/>
            <w:tcMar>
              <w:top w:w="60" w:type="dxa"/>
              <w:left w:w="90" w:type="dxa"/>
              <w:bottom w:w="60" w:type="dxa"/>
              <w:right w:w="90" w:type="dxa"/>
            </w:tcMar>
          </w:tcPr>
          <w:p w14:paraId="21D3CD43" w14:textId="77777777" w:rsidR="007A4FD0" w:rsidRDefault="00717263">
            <w:r>
              <w:rPr>
                <w:rFonts w:ascii="Calibri" w:eastAsia="Calibri" w:hAnsi="Calibri" w:cs="Calibri"/>
                <w:b/>
                <w:bCs/>
                <w:color w:val="3B82F6"/>
                <w:sz w:val="19"/>
                <w:szCs w:val="19"/>
              </w:rPr>
              <w:t>LOW</w:t>
            </w:r>
          </w:p>
        </w:tc>
      </w:tr>
      <w:tr w:rsidR="007A4FD0" w14:paraId="1DEC2DA6" w14:textId="77777777">
        <w:tblPrEx>
          <w:tblCellMar>
            <w:top w:w="0" w:type="dxa"/>
            <w:bottom w:w="0" w:type="dxa"/>
          </w:tblCellMar>
        </w:tblPrEx>
        <w:tc>
          <w:tcPr>
            <w:tcW w:w="560" w:type="dxa"/>
            <w:tcMar>
              <w:top w:w="60" w:type="dxa"/>
              <w:left w:w="90" w:type="dxa"/>
              <w:bottom w:w="60" w:type="dxa"/>
              <w:right w:w="90" w:type="dxa"/>
            </w:tcMar>
          </w:tcPr>
          <w:p w14:paraId="32DFA493" w14:textId="77777777" w:rsidR="007A4FD0" w:rsidRDefault="00717263">
            <w:pPr>
              <w:spacing w:line="250" w:lineRule="auto"/>
            </w:pPr>
            <w:r>
              <w:rPr>
                <w:rFonts w:ascii="Calibri" w:eastAsia="Calibri" w:hAnsi="Calibri" w:cs="Calibri"/>
                <w:color w:val="1F2430"/>
                <w:sz w:val="19"/>
                <w:szCs w:val="19"/>
              </w:rPr>
              <w:t>14</w:t>
            </w:r>
          </w:p>
        </w:tc>
        <w:tc>
          <w:tcPr>
            <w:tcW w:w="3000" w:type="dxa"/>
            <w:tcMar>
              <w:top w:w="60" w:type="dxa"/>
              <w:left w:w="90" w:type="dxa"/>
              <w:bottom w:w="60" w:type="dxa"/>
              <w:right w:w="90" w:type="dxa"/>
            </w:tcMar>
          </w:tcPr>
          <w:p w14:paraId="48B9607C" w14:textId="77777777" w:rsidR="007A4FD0" w:rsidRDefault="00717263">
            <w:pPr>
              <w:spacing w:line="250" w:lineRule="auto"/>
            </w:pPr>
            <w:r>
              <w:rPr>
                <w:rFonts w:ascii="Calibri" w:eastAsia="Calibri" w:hAnsi="Calibri" w:cs="Calibri"/>
                <w:color w:val="1F2430"/>
                <w:sz w:val="18"/>
                <w:szCs w:val="18"/>
              </w:rPr>
              <w:t xml:space="preserve">Repeated </w:t>
            </w:r>
            <w:proofErr w:type="spellStart"/>
            <w:r>
              <w:rPr>
                <w:rFonts w:ascii="Calibri" w:eastAsia="Calibri" w:hAnsi="Calibri" w:cs="Calibri"/>
                <w:color w:val="1F2430"/>
                <w:sz w:val="18"/>
                <w:szCs w:val="18"/>
              </w:rPr>
              <w:t>Guid.Parse</w:t>
            </w:r>
            <w:proofErr w:type="spellEnd"/>
            <w:r>
              <w:rPr>
                <w:rFonts w:ascii="Calibri" w:eastAsia="Calibri" w:hAnsi="Calibri" w:cs="Calibri"/>
                <w:color w:val="1F2430"/>
                <w:sz w:val="18"/>
                <w:szCs w:val="18"/>
              </w:rPr>
              <w:t>(</w:t>
            </w:r>
            <w:proofErr w:type="spellStart"/>
            <w:proofErr w:type="gramStart"/>
            <w:r>
              <w:rPr>
                <w:rFonts w:ascii="Calibri" w:eastAsia="Calibri" w:hAnsi="Calibri" w:cs="Calibri"/>
                <w:color w:val="1F2430"/>
                <w:sz w:val="18"/>
                <w:szCs w:val="18"/>
              </w:rPr>
              <w:t>GetUserId</w:t>
            </w:r>
            <w:proofErr w:type="spellEnd"/>
            <w:r>
              <w:rPr>
                <w:rFonts w:ascii="Calibri" w:eastAsia="Calibri" w:hAnsi="Calibri" w:cs="Calibri"/>
                <w:color w:val="1F2430"/>
                <w:sz w:val="18"/>
                <w:szCs w:val="18"/>
              </w:rPr>
              <w:t>(</w:t>
            </w:r>
            <w:proofErr w:type="gramEnd"/>
            <w:r>
              <w:rPr>
                <w:rFonts w:ascii="Calibri" w:eastAsia="Calibri" w:hAnsi="Calibri" w:cs="Calibri"/>
                <w:color w:val="1F2430"/>
                <w:sz w:val="18"/>
                <w:szCs w:val="18"/>
              </w:rPr>
              <w:t>)!) ×16 — controllers</w:t>
            </w:r>
          </w:p>
        </w:tc>
        <w:tc>
          <w:tcPr>
            <w:tcW w:w="4200" w:type="dxa"/>
            <w:tcMar>
              <w:top w:w="60" w:type="dxa"/>
              <w:left w:w="90" w:type="dxa"/>
              <w:bottom w:w="60" w:type="dxa"/>
              <w:right w:w="90" w:type="dxa"/>
            </w:tcMar>
          </w:tcPr>
          <w:p w14:paraId="0AB76106" w14:textId="77777777" w:rsidR="007A4FD0" w:rsidRDefault="00717263">
            <w:pPr>
              <w:spacing w:line="250" w:lineRule="auto"/>
            </w:pPr>
            <w:r>
              <w:rPr>
                <w:rFonts w:ascii="Calibri" w:eastAsia="Calibri" w:hAnsi="Calibri" w:cs="Calibri"/>
                <w:color w:val="1F2430"/>
                <w:sz w:val="18"/>
                <w:szCs w:val="18"/>
              </w:rPr>
              <w:t xml:space="preserve">The same unguarded parse is copy-pasted in every action. Add </w:t>
            </w:r>
            <w:proofErr w:type="spellStart"/>
            <w:r>
              <w:rPr>
                <w:rFonts w:ascii="Calibri" w:eastAsia="Calibri" w:hAnsi="Calibri" w:cs="Calibri"/>
                <w:color w:val="1F2430"/>
                <w:sz w:val="18"/>
                <w:szCs w:val="18"/>
              </w:rPr>
              <w:t>BaseController.GetUserGuid</w:t>
            </w:r>
            <w:proofErr w:type="spellEnd"/>
            <w:r>
              <w:rPr>
                <w:rFonts w:ascii="Calibri" w:eastAsia="Calibri" w:hAnsi="Calibri" w:cs="Calibri"/>
                <w:color w:val="1F2430"/>
                <w:sz w:val="18"/>
                <w:szCs w:val="18"/>
              </w:rPr>
              <w:t>() once.</w:t>
            </w:r>
          </w:p>
        </w:tc>
        <w:tc>
          <w:tcPr>
            <w:tcW w:w="1600" w:type="dxa"/>
            <w:tcMar>
              <w:top w:w="60" w:type="dxa"/>
              <w:left w:w="90" w:type="dxa"/>
              <w:bottom w:w="60" w:type="dxa"/>
              <w:right w:w="90" w:type="dxa"/>
            </w:tcMar>
          </w:tcPr>
          <w:p w14:paraId="3811CCD7" w14:textId="77777777" w:rsidR="007A4FD0" w:rsidRDefault="00717263">
            <w:r>
              <w:rPr>
                <w:rFonts w:ascii="Calibri" w:eastAsia="Calibri" w:hAnsi="Calibri" w:cs="Calibri"/>
                <w:b/>
                <w:bCs/>
                <w:color w:val="3B82F6"/>
                <w:sz w:val="19"/>
                <w:szCs w:val="19"/>
              </w:rPr>
              <w:t>LOW</w:t>
            </w:r>
          </w:p>
        </w:tc>
      </w:tr>
      <w:tr w:rsidR="007A4FD0" w14:paraId="0DA32A6C" w14:textId="77777777">
        <w:tblPrEx>
          <w:tblCellMar>
            <w:top w:w="0" w:type="dxa"/>
            <w:bottom w:w="0" w:type="dxa"/>
          </w:tblCellMar>
        </w:tblPrEx>
        <w:tc>
          <w:tcPr>
            <w:tcW w:w="560" w:type="dxa"/>
            <w:tcMar>
              <w:top w:w="60" w:type="dxa"/>
              <w:left w:w="90" w:type="dxa"/>
              <w:bottom w:w="60" w:type="dxa"/>
              <w:right w:w="90" w:type="dxa"/>
            </w:tcMar>
          </w:tcPr>
          <w:p w14:paraId="089FEF1B" w14:textId="77777777" w:rsidR="007A4FD0" w:rsidRDefault="00717263">
            <w:pPr>
              <w:spacing w:line="250" w:lineRule="auto"/>
            </w:pPr>
            <w:r>
              <w:rPr>
                <w:rFonts w:ascii="Calibri" w:eastAsia="Calibri" w:hAnsi="Calibri" w:cs="Calibri"/>
                <w:color w:val="1F2430"/>
                <w:sz w:val="19"/>
                <w:szCs w:val="19"/>
              </w:rPr>
              <w:t>15</w:t>
            </w:r>
          </w:p>
        </w:tc>
        <w:tc>
          <w:tcPr>
            <w:tcW w:w="3000" w:type="dxa"/>
            <w:tcMar>
              <w:top w:w="60" w:type="dxa"/>
              <w:left w:w="90" w:type="dxa"/>
              <w:bottom w:w="60" w:type="dxa"/>
              <w:right w:w="90" w:type="dxa"/>
            </w:tcMar>
          </w:tcPr>
          <w:p w14:paraId="7AA4A251" w14:textId="77777777" w:rsidR="007A4FD0" w:rsidRDefault="00717263">
            <w:pPr>
              <w:spacing w:line="250" w:lineRule="auto"/>
            </w:pPr>
            <w:r>
              <w:rPr>
                <w:rFonts w:ascii="Calibri" w:eastAsia="Calibri" w:hAnsi="Calibri" w:cs="Calibri"/>
                <w:color w:val="1F2430"/>
                <w:sz w:val="18"/>
                <w:szCs w:val="18"/>
              </w:rPr>
              <w:t>Leftover scaffolding usings + committed TODO block — controllers</w:t>
            </w:r>
          </w:p>
        </w:tc>
        <w:tc>
          <w:tcPr>
            <w:tcW w:w="4200" w:type="dxa"/>
            <w:tcMar>
              <w:top w:w="60" w:type="dxa"/>
              <w:left w:w="90" w:type="dxa"/>
              <w:bottom w:w="60" w:type="dxa"/>
              <w:right w:w="90" w:type="dxa"/>
            </w:tcMar>
          </w:tcPr>
          <w:p w14:paraId="18F3F085" w14:textId="77777777" w:rsidR="007A4FD0" w:rsidRDefault="00717263">
            <w:pPr>
              <w:spacing w:line="250" w:lineRule="auto"/>
            </w:pPr>
            <w:r>
              <w:rPr>
                <w:rFonts w:ascii="Calibri" w:eastAsia="Calibri" w:hAnsi="Calibri" w:cs="Calibri"/>
                <w:color w:val="1F2430"/>
                <w:sz w:val="18"/>
                <w:szCs w:val="18"/>
              </w:rPr>
              <w:t xml:space="preserve">A Blazor code-gen using, an </w:t>
            </w:r>
            <w:proofErr w:type="spellStart"/>
            <w:r>
              <w:rPr>
                <w:rFonts w:ascii="Calibri" w:eastAsia="Calibri" w:hAnsi="Calibri" w:cs="Calibri"/>
                <w:color w:val="1F2430"/>
                <w:sz w:val="18"/>
                <w:szCs w:val="18"/>
              </w:rPr>
              <w:t>IdentityModel.Tokens</w:t>
            </w:r>
            <w:proofErr w:type="spellEnd"/>
            <w:r>
              <w:rPr>
                <w:rFonts w:ascii="Calibri" w:eastAsia="Calibri" w:hAnsi="Calibri" w:cs="Calibri"/>
                <w:color w:val="1F2430"/>
                <w:sz w:val="18"/>
                <w:szCs w:val="18"/>
              </w:rPr>
              <w:t xml:space="preserve"> using imported only for dead code, and an 8-line personal TODO comment block at the top of </w:t>
            </w:r>
            <w:proofErr w:type="spellStart"/>
            <w:r>
              <w:rPr>
                <w:rFonts w:ascii="Calibri" w:eastAsia="Calibri" w:hAnsi="Calibri" w:cs="Calibri"/>
                <w:color w:val="1F2430"/>
                <w:sz w:val="18"/>
                <w:szCs w:val="18"/>
              </w:rPr>
              <w:t>TodoController</w:t>
            </w:r>
            <w:proofErr w:type="spellEnd"/>
            <w:r>
              <w:rPr>
                <w:rFonts w:ascii="Calibri" w:eastAsia="Calibri" w:hAnsi="Calibri" w:cs="Calibri"/>
                <w:color w:val="1F2430"/>
                <w:sz w:val="18"/>
                <w:szCs w:val="18"/>
              </w:rPr>
              <w:t>.</w:t>
            </w:r>
          </w:p>
        </w:tc>
        <w:tc>
          <w:tcPr>
            <w:tcW w:w="1600" w:type="dxa"/>
            <w:tcMar>
              <w:top w:w="60" w:type="dxa"/>
              <w:left w:w="90" w:type="dxa"/>
              <w:bottom w:w="60" w:type="dxa"/>
              <w:right w:w="90" w:type="dxa"/>
            </w:tcMar>
          </w:tcPr>
          <w:p w14:paraId="615ED1CA" w14:textId="77777777" w:rsidR="007A4FD0" w:rsidRDefault="00717263">
            <w:r>
              <w:rPr>
                <w:rFonts w:ascii="Calibri" w:eastAsia="Calibri" w:hAnsi="Calibri" w:cs="Calibri"/>
                <w:b/>
                <w:bCs/>
                <w:color w:val="3B82F6"/>
                <w:sz w:val="19"/>
                <w:szCs w:val="19"/>
              </w:rPr>
              <w:t>LOW</w:t>
            </w:r>
          </w:p>
        </w:tc>
      </w:tr>
    </w:tbl>
    <w:p w14:paraId="479F2443" w14:textId="77777777" w:rsidR="007A4FD0" w:rsidRDefault="00717263">
      <w:r>
        <w:br w:type="page"/>
      </w:r>
    </w:p>
    <w:p w14:paraId="3F3EEC91" w14:textId="77777777" w:rsidR="007A4FD0" w:rsidRDefault="00717263">
      <w:pPr>
        <w:pStyle w:val="Heading1"/>
        <w:spacing w:after="120"/>
      </w:pPr>
      <w:bookmarkStart w:id="5" w:name="_Toc234930141"/>
      <w:r>
        <w:lastRenderedPageBreak/>
        <w:t>5. Missing Functionality</w:t>
      </w:r>
      <w:bookmarkEnd w:id="5"/>
    </w:p>
    <w:p w14:paraId="6C06426D" w14:textId="77777777" w:rsidR="007A4FD0" w:rsidRDefault="00717263">
      <w:pPr>
        <w:spacing w:after="120" w:line="276" w:lineRule="auto"/>
      </w:pPr>
      <w:r>
        <w:rPr>
          <w:rFonts w:ascii="Calibri" w:eastAsia="Calibri" w:hAnsi="Calibri" w:cs="Calibri"/>
          <w:color w:val="1F2430"/>
          <w:sz w:val="21"/>
          <w:szCs w:val="21"/>
        </w:rPr>
        <w:t>Beyond the bugs, whole capabilities are absent. Each is scoped below in terms of the existing layers so it can be estimated and sequenced.</w:t>
      </w:r>
    </w:p>
    <w:p w14:paraId="472F41F0" w14:textId="77777777" w:rsidR="007A4FD0" w:rsidRDefault="00717263">
      <w:pPr>
        <w:pStyle w:val="Heading2"/>
      </w:pPr>
      <w:bookmarkStart w:id="6" w:name="_Toc234930142"/>
      <w:r>
        <w:t>5.1 Comments</w:t>
      </w:r>
      <w:bookmarkEnd w:id="6"/>
    </w:p>
    <w:p w14:paraId="7B017511" w14:textId="77777777" w:rsidR="007A4FD0" w:rsidRDefault="00717263">
      <w:pPr>
        <w:spacing w:after="120" w:line="276" w:lineRule="auto"/>
      </w:pPr>
      <w:r>
        <w:rPr>
          <w:rFonts w:ascii="Calibri" w:eastAsia="Calibri" w:hAnsi="Calibri" w:cs="Calibri"/>
          <w:color w:val="1F2430"/>
          <w:sz w:val="21"/>
          <w:szCs w:val="21"/>
        </w:rPr>
        <w:t xml:space="preserve">The domain entity, the DTO, the view model and the read-side display all exist, but there is </w:t>
      </w:r>
      <w:r>
        <w:rPr>
          <w:rFonts w:ascii="Calibri" w:eastAsia="Calibri" w:hAnsi="Calibri" w:cs="Calibri"/>
          <w:b/>
          <w:bCs/>
          <w:color w:val="1F2430"/>
          <w:sz w:val="21"/>
          <w:szCs w:val="21"/>
        </w:rPr>
        <w:t>no repository, service or controller</w:t>
      </w:r>
      <w:r>
        <w:rPr>
          <w:rFonts w:ascii="Calibri" w:eastAsia="Calibri" w:hAnsi="Calibri" w:cs="Calibri"/>
          <w:color w:val="1F2430"/>
          <w:sz w:val="21"/>
          <w:szCs w:val="21"/>
        </w:rPr>
        <w:t xml:space="preserve"> — so comments can be shown, never created, edited or deleted. The 'Add Comment' and per-comment edit/delete buttons on the details page are inert.</w:t>
      </w:r>
    </w:p>
    <w:p w14:paraId="01F50810" w14:textId="77777777" w:rsidR="007A4FD0" w:rsidRDefault="00717263">
      <w:pPr>
        <w:spacing w:after="120" w:line="276" w:lineRule="auto"/>
      </w:pPr>
      <w:r>
        <w:rPr>
          <w:rFonts w:ascii="Calibri" w:eastAsia="Calibri" w:hAnsi="Calibri" w:cs="Calibri"/>
          <w:b/>
          <w:bCs/>
          <w:color w:val="6C4CFF"/>
          <w:sz w:val="21"/>
          <w:szCs w:val="21"/>
        </w:rPr>
        <w:t xml:space="preserve">Build: </w:t>
      </w:r>
      <w:proofErr w:type="spellStart"/>
      <w:r>
        <w:rPr>
          <w:rFonts w:ascii="Calibri" w:eastAsia="Calibri" w:hAnsi="Calibri" w:cs="Calibri"/>
          <w:color w:val="1F2430"/>
          <w:sz w:val="21"/>
          <w:szCs w:val="21"/>
        </w:rPr>
        <w:t>ICommentRepository</w:t>
      </w:r>
      <w:proofErr w:type="spellEnd"/>
      <w:r>
        <w:rPr>
          <w:rFonts w:ascii="Calibri" w:eastAsia="Calibri" w:hAnsi="Calibri" w:cs="Calibri"/>
          <w:color w:val="1F2430"/>
          <w:sz w:val="21"/>
          <w:szCs w:val="21"/>
        </w:rPr>
        <w:t xml:space="preserve"> + </w:t>
      </w:r>
      <w:proofErr w:type="spellStart"/>
      <w:r>
        <w:rPr>
          <w:rFonts w:ascii="Calibri" w:eastAsia="Calibri" w:hAnsi="Calibri" w:cs="Calibri"/>
          <w:color w:val="1F2430"/>
          <w:sz w:val="21"/>
          <w:szCs w:val="21"/>
        </w:rPr>
        <w:t>CommentRepository</w:t>
      </w:r>
      <w:proofErr w:type="spellEnd"/>
      <w:r>
        <w:rPr>
          <w:rFonts w:ascii="Calibri" w:eastAsia="Calibri" w:hAnsi="Calibri" w:cs="Calibri"/>
          <w:color w:val="1F2430"/>
          <w:sz w:val="21"/>
          <w:szCs w:val="21"/>
        </w:rPr>
        <w:t xml:space="preserve">, </w:t>
      </w:r>
      <w:proofErr w:type="spellStart"/>
      <w:r>
        <w:rPr>
          <w:rFonts w:ascii="Calibri" w:eastAsia="Calibri" w:hAnsi="Calibri" w:cs="Calibri"/>
          <w:color w:val="1F2430"/>
          <w:sz w:val="21"/>
          <w:szCs w:val="21"/>
        </w:rPr>
        <w:t>ICommentService</w:t>
      </w:r>
      <w:proofErr w:type="spellEnd"/>
      <w:r>
        <w:rPr>
          <w:rFonts w:ascii="Calibri" w:eastAsia="Calibri" w:hAnsi="Calibri" w:cs="Calibri"/>
          <w:color w:val="1F2430"/>
          <w:sz w:val="21"/>
          <w:szCs w:val="21"/>
        </w:rPr>
        <w:t xml:space="preserve"> + </w:t>
      </w:r>
      <w:proofErr w:type="spellStart"/>
      <w:r>
        <w:rPr>
          <w:rFonts w:ascii="Calibri" w:eastAsia="Calibri" w:hAnsi="Calibri" w:cs="Calibri"/>
          <w:color w:val="1F2430"/>
          <w:sz w:val="21"/>
          <w:szCs w:val="21"/>
        </w:rPr>
        <w:t>CommentService</w:t>
      </w:r>
      <w:proofErr w:type="spellEnd"/>
      <w:r>
        <w:rPr>
          <w:rFonts w:ascii="Calibri" w:eastAsia="Calibri" w:hAnsi="Calibri" w:cs="Calibri"/>
          <w:color w:val="1F2430"/>
          <w:sz w:val="21"/>
          <w:szCs w:val="21"/>
        </w:rPr>
        <w:t xml:space="preserve">, a </w:t>
      </w:r>
      <w:proofErr w:type="spellStart"/>
      <w:r>
        <w:rPr>
          <w:rFonts w:ascii="Calibri" w:eastAsia="Calibri" w:hAnsi="Calibri" w:cs="Calibri"/>
          <w:color w:val="1F2430"/>
          <w:sz w:val="21"/>
          <w:szCs w:val="21"/>
        </w:rPr>
        <w:t>CommentsController</w:t>
      </w:r>
      <w:proofErr w:type="spellEnd"/>
      <w:r>
        <w:rPr>
          <w:rFonts w:ascii="Calibri" w:eastAsia="Calibri" w:hAnsi="Calibri" w:cs="Calibri"/>
          <w:color w:val="1F2430"/>
          <w:sz w:val="21"/>
          <w:szCs w:val="21"/>
        </w:rPr>
        <w:t xml:space="preserve"> (Create/Edit/Delete, user- and </w:t>
      </w:r>
      <w:proofErr w:type="spellStart"/>
      <w:r>
        <w:rPr>
          <w:rFonts w:ascii="Calibri" w:eastAsia="Calibri" w:hAnsi="Calibri" w:cs="Calibri"/>
          <w:color w:val="1F2430"/>
          <w:sz w:val="21"/>
          <w:szCs w:val="21"/>
        </w:rPr>
        <w:t>todo</w:t>
      </w:r>
      <w:proofErr w:type="spellEnd"/>
      <w:r>
        <w:rPr>
          <w:rFonts w:ascii="Calibri" w:eastAsia="Calibri" w:hAnsi="Calibri" w:cs="Calibri"/>
          <w:color w:val="1F2430"/>
          <w:sz w:val="21"/>
          <w:szCs w:val="21"/>
        </w:rPr>
        <w:t xml:space="preserve">-scoped), and real forms on </w:t>
      </w:r>
      <w:proofErr w:type="spellStart"/>
      <w:r>
        <w:rPr>
          <w:rFonts w:ascii="Calibri" w:eastAsia="Calibri" w:hAnsi="Calibri" w:cs="Calibri"/>
          <w:color w:val="1F2430"/>
          <w:sz w:val="21"/>
          <w:szCs w:val="21"/>
        </w:rPr>
        <w:t>Details.cshtml</w:t>
      </w:r>
      <w:proofErr w:type="spellEnd"/>
      <w:r>
        <w:rPr>
          <w:rFonts w:ascii="Calibri" w:eastAsia="Calibri" w:hAnsi="Calibri" w:cs="Calibri"/>
          <w:color w:val="1F2430"/>
          <w:sz w:val="21"/>
          <w:szCs w:val="21"/>
        </w:rPr>
        <w:t>. Mirror the Todo slice exactly.</w:t>
      </w:r>
    </w:p>
    <w:p w14:paraId="3042FD18" w14:textId="77777777" w:rsidR="007A4FD0" w:rsidRDefault="00717263">
      <w:pPr>
        <w:pStyle w:val="Heading2"/>
      </w:pPr>
      <w:bookmarkStart w:id="7" w:name="_Toc234930143"/>
      <w:r>
        <w:t>5.2 Todo lifecycle completion</w:t>
      </w:r>
      <w:bookmarkEnd w:id="7"/>
    </w:p>
    <w:p w14:paraId="14F44CCD" w14:textId="77777777" w:rsidR="007A4FD0" w:rsidRDefault="00717263">
      <w:pPr>
        <w:pStyle w:val="ListParagraph"/>
        <w:numPr>
          <w:ilvl w:val="0"/>
          <w:numId w:val="2"/>
        </w:numPr>
        <w:spacing w:after="70" w:line="270" w:lineRule="auto"/>
      </w:pPr>
      <w:r>
        <w:t xml:space="preserve">Build the real Edit view (form bound to </w:t>
      </w:r>
      <w:proofErr w:type="spellStart"/>
      <w:r>
        <w:t>CreateEditViewModel</w:t>
      </w:r>
      <w:proofErr w:type="spellEnd"/>
      <w:r>
        <w:t>) — closes bug #1.</w:t>
      </w:r>
    </w:p>
    <w:p w14:paraId="7B331F19" w14:textId="77777777" w:rsidR="007A4FD0" w:rsidRDefault="00717263">
      <w:pPr>
        <w:pStyle w:val="ListParagraph"/>
        <w:numPr>
          <w:ilvl w:val="0"/>
          <w:numId w:val="2"/>
        </w:numPr>
        <w:spacing w:after="70" w:line="270" w:lineRule="auto"/>
      </w:pPr>
      <w:r>
        <w:t xml:space="preserve">Convert Delete / Activate / Complete controls to POST forms with </w:t>
      </w:r>
      <w:proofErr w:type="spellStart"/>
      <w:r>
        <w:t>antiforgery</w:t>
      </w:r>
      <w:proofErr w:type="spellEnd"/>
      <w:r>
        <w:t xml:space="preserve"> — closes bugs #2, #3, #8.</w:t>
      </w:r>
    </w:p>
    <w:p w14:paraId="733CFEFC" w14:textId="77777777" w:rsidR="007A4FD0" w:rsidRDefault="00717263">
      <w:pPr>
        <w:pStyle w:val="ListParagraph"/>
        <w:numPr>
          <w:ilvl w:val="0"/>
          <w:numId w:val="2"/>
        </w:numPr>
        <w:spacing w:after="70" w:line="270" w:lineRule="auto"/>
      </w:pPr>
      <w:r>
        <w:t xml:space="preserve">Split validation so overdue </w:t>
      </w:r>
      <w:proofErr w:type="spellStart"/>
      <w:r>
        <w:t>todos</w:t>
      </w:r>
      <w:proofErr w:type="spellEnd"/>
      <w:r>
        <w:t xml:space="preserve"> remain editable — closes bug #4.</w:t>
      </w:r>
    </w:p>
    <w:p w14:paraId="060F01F6" w14:textId="77777777" w:rsidR="007A4FD0" w:rsidRDefault="00717263">
      <w:pPr>
        <w:pStyle w:val="ListParagraph"/>
        <w:numPr>
          <w:ilvl w:val="0"/>
          <w:numId w:val="2"/>
        </w:numPr>
        <w:spacing w:after="70" w:line="270" w:lineRule="auto"/>
      </w:pPr>
      <w:r>
        <w:t>Wire the Todo Details action buttons to their controller actions — closes bug #8.</w:t>
      </w:r>
    </w:p>
    <w:p w14:paraId="08CAE9F3" w14:textId="77777777" w:rsidR="007A4FD0" w:rsidRDefault="00717263">
      <w:pPr>
        <w:pStyle w:val="Heading2"/>
      </w:pPr>
      <w:bookmarkStart w:id="8" w:name="_Toc234930144"/>
      <w:r>
        <w:t>5.3 List UX: search, filter, pagination</w:t>
      </w:r>
      <w:bookmarkEnd w:id="8"/>
    </w:p>
    <w:p w14:paraId="6B7DCFDD" w14:textId="77777777" w:rsidR="007A4FD0" w:rsidRDefault="00717263">
      <w:pPr>
        <w:pStyle w:val="ListParagraph"/>
        <w:numPr>
          <w:ilvl w:val="0"/>
          <w:numId w:val="2"/>
        </w:numPr>
        <w:spacing w:after="70" w:line="270" w:lineRule="auto"/>
      </w:pPr>
      <w:r>
        <w:t>The Todo Index search box, the All/Pending/Important tabs, and the pagination controls are static markup with no backend.</w:t>
      </w:r>
    </w:p>
    <w:p w14:paraId="549C4127" w14:textId="77777777" w:rsidR="007A4FD0" w:rsidRDefault="00717263">
      <w:pPr>
        <w:pStyle w:val="ListParagraph"/>
        <w:numPr>
          <w:ilvl w:val="0"/>
          <w:numId w:val="2"/>
        </w:numPr>
        <w:spacing w:after="70" w:line="270" w:lineRule="auto"/>
      </w:pPr>
      <w:r>
        <w:t>Add a service query that accepts a search term, status/priority filter and page number; page the results and render real controls. Introduce an 'Important' concept (e.g. High priority) behind the existing tab.</w:t>
      </w:r>
    </w:p>
    <w:p w14:paraId="097C565B" w14:textId="77777777" w:rsidR="007A4FD0" w:rsidRDefault="00717263">
      <w:pPr>
        <w:pStyle w:val="Heading2"/>
      </w:pPr>
      <w:bookmarkStart w:id="9" w:name="_Toc234930145"/>
      <w:r>
        <w:t>5.4 Content &amp; support pages</w:t>
      </w:r>
      <w:bookmarkEnd w:id="9"/>
    </w:p>
    <w:p w14:paraId="020984BB" w14:textId="77777777" w:rsidR="007A4FD0" w:rsidRDefault="00717263">
      <w:pPr>
        <w:pStyle w:val="ListParagraph"/>
        <w:numPr>
          <w:ilvl w:val="0"/>
          <w:numId w:val="2"/>
        </w:numPr>
        <w:spacing w:after="70" w:line="270" w:lineRule="auto"/>
      </w:pPr>
      <w:r>
        <w:t>About page, Feedback page and a working Support link (all present as dead nav entries or noted in the developer's own TODO list).</w:t>
      </w:r>
    </w:p>
    <w:p w14:paraId="423598BB" w14:textId="77777777" w:rsidR="007A4FD0" w:rsidRDefault="00717263">
      <w:pPr>
        <w:pStyle w:val="ListParagraph"/>
        <w:numPr>
          <w:ilvl w:val="0"/>
          <w:numId w:val="2"/>
        </w:numPr>
        <w:spacing w:after="70" w:line="270" w:lineRule="auto"/>
      </w:pPr>
      <w:r>
        <w:t>Empty-state, responsive and accessibility polish across the existing views.</w:t>
      </w:r>
    </w:p>
    <w:p w14:paraId="1D310A84" w14:textId="77777777" w:rsidR="007A4FD0" w:rsidRDefault="00717263">
      <w:r>
        <w:br w:type="page"/>
      </w:r>
    </w:p>
    <w:p w14:paraId="7D6D267E" w14:textId="77777777" w:rsidR="007A4FD0" w:rsidRDefault="00717263">
      <w:pPr>
        <w:pStyle w:val="Heading1"/>
        <w:spacing w:after="120"/>
      </w:pPr>
      <w:bookmarkStart w:id="10" w:name="_Toc234930146"/>
      <w:r>
        <w:lastRenderedPageBreak/>
        <w:t>6. Authentication &amp; Account — Gaps</w:t>
      </w:r>
      <w:bookmarkEnd w:id="10"/>
    </w:p>
    <w:p w14:paraId="5F6AA6FC" w14:textId="77777777" w:rsidR="007A4FD0" w:rsidRDefault="00717263">
      <w:pPr>
        <w:spacing w:after="120" w:line="276" w:lineRule="auto"/>
      </w:pPr>
      <w:r>
        <w:rPr>
          <w:rFonts w:ascii="Calibri" w:eastAsia="Calibri" w:hAnsi="Calibri" w:cs="Calibri"/>
          <w:color w:val="1F2430"/>
          <w:sz w:val="21"/>
          <w:szCs w:val="21"/>
        </w:rPr>
        <w:t>Identity is configured well (password rules, lockout, unique email, cookie policy, seeded roles), but the account surface is minimal. The following are unfinished or unsafe.</w:t>
      </w:r>
    </w:p>
    <w:tbl>
      <w:tblPr>
        <w:tblW w:w="9360" w:type="dxa"/>
        <w:tblBorders>
          <w:top w:val="single" w:sz="2" w:space="0" w:color="E3E6EF"/>
          <w:left w:val="single" w:sz="2" w:space="0" w:color="E3E6EF"/>
          <w:bottom w:val="single" w:sz="2" w:space="0" w:color="E3E6EF"/>
          <w:right w:val="single" w:sz="2" w:space="0" w:color="E3E6EF"/>
          <w:insideH w:val="single" w:sz="2" w:space="0" w:color="E3E6EF"/>
          <w:insideV w:val="single" w:sz="2" w:space="0" w:color="E3E6EF"/>
        </w:tblBorders>
        <w:tblCellMar>
          <w:left w:w="10" w:type="dxa"/>
          <w:right w:w="10" w:type="dxa"/>
        </w:tblCellMar>
        <w:tblLook w:val="04A0" w:firstRow="1" w:lastRow="0" w:firstColumn="1" w:lastColumn="0" w:noHBand="0" w:noVBand="1"/>
      </w:tblPr>
      <w:tblGrid>
        <w:gridCol w:w="3200"/>
        <w:gridCol w:w="4560"/>
        <w:gridCol w:w="1600"/>
      </w:tblGrid>
      <w:tr w:rsidR="007A4FD0" w14:paraId="4762EBB9" w14:textId="77777777">
        <w:tblPrEx>
          <w:tblCellMar>
            <w:top w:w="0" w:type="dxa"/>
            <w:bottom w:w="0" w:type="dxa"/>
          </w:tblCellMar>
        </w:tblPrEx>
        <w:trPr>
          <w:tblHeader/>
        </w:trPr>
        <w:tc>
          <w:tcPr>
            <w:tcW w:w="3200" w:type="dxa"/>
            <w:shd w:val="clear" w:color="auto" w:fill="EEE9FF"/>
            <w:tcMar>
              <w:top w:w="60" w:type="dxa"/>
              <w:left w:w="90" w:type="dxa"/>
              <w:bottom w:w="60" w:type="dxa"/>
              <w:right w:w="90" w:type="dxa"/>
            </w:tcMar>
          </w:tcPr>
          <w:p w14:paraId="1994EB17" w14:textId="77777777" w:rsidR="007A4FD0" w:rsidRDefault="00717263">
            <w:pPr>
              <w:spacing w:line="250" w:lineRule="auto"/>
            </w:pPr>
            <w:r>
              <w:rPr>
                <w:rFonts w:ascii="Calibri" w:eastAsia="Calibri" w:hAnsi="Calibri" w:cs="Calibri"/>
                <w:b/>
                <w:bCs/>
                <w:color w:val="1F2430"/>
                <w:sz w:val="19"/>
                <w:szCs w:val="19"/>
              </w:rPr>
              <w:t>Capability</w:t>
            </w:r>
          </w:p>
        </w:tc>
        <w:tc>
          <w:tcPr>
            <w:tcW w:w="4560" w:type="dxa"/>
            <w:shd w:val="clear" w:color="auto" w:fill="EEE9FF"/>
            <w:tcMar>
              <w:top w:w="60" w:type="dxa"/>
              <w:left w:w="90" w:type="dxa"/>
              <w:bottom w:w="60" w:type="dxa"/>
              <w:right w:w="90" w:type="dxa"/>
            </w:tcMar>
          </w:tcPr>
          <w:p w14:paraId="010B8728" w14:textId="77777777" w:rsidR="007A4FD0" w:rsidRDefault="00717263">
            <w:pPr>
              <w:spacing w:line="250" w:lineRule="auto"/>
            </w:pPr>
            <w:r>
              <w:rPr>
                <w:rFonts w:ascii="Calibri" w:eastAsia="Calibri" w:hAnsi="Calibri" w:cs="Calibri"/>
                <w:b/>
                <w:bCs/>
                <w:color w:val="1F2430"/>
                <w:sz w:val="19"/>
                <w:szCs w:val="19"/>
              </w:rPr>
              <w:t>Current state / action</w:t>
            </w:r>
          </w:p>
        </w:tc>
        <w:tc>
          <w:tcPr>
            <w:tcW w:w="1600" w:type="dxa"/>
            <w:shd w:val="clear" w:color="auto" w:fill="EEE9FF"/>
            <w:tcMar>
              <w:top w:w="60" w:type="dxa"/>
              <w:left w:w="90" w:type="dxa"/>
              <w:bottom w:w="60" w:type="dxa"/>
              <w:right w:w="90" w:type="dxa"/>
            </w:tcMar>
          </w:tcPr>
          <w:p w14:paraId="324CCD0B" w14:textId="77777777" w:rsidR="007A4FD0" w:rsidRDefault="00717263">
            <w:pPr>
              <w:spacing w:line="250" w:lineRule="auto"/>
            </w:pPr>
            <w:r>
              <w:rPr>
                <w:rFonts w:ascii="Calibri" w:eastAsia="Calibri" w:hAnsi="Calibri" w:cs="Calibri"/>
                <w:b/>
                <w:bCs/>
                <w:color w:val="1F2430"/>
                <w:sz w:val="19"/>
                <w:szCs w:val="19"/>
              </w:rPr>
              <w:t>Status</w:t>
            </w:r>
          </w:p>
        </w:tc>
      </w:tr>
      <w:tr w:rsidR="007A4FD0" w14:paraId="3971A1E8" w14:textId="77777777">
        <w:tblPrEx>
          <w:tblCellMar>
            <w:top w:w="0" w:type="dxa"/>
            <w:bottom w:w="0" w:type="dxa"/>
          </w:tblCellMar>
        </w:tblPrEx>
        <w:tc>
          <w:tcPr>
            <w:tcW w:w="3200" w:type="dxa"/>
            <w:tcMar>
              <w:top w:w="60" w:type="dxa"/>
              <w:left w:w="90" w:type="dxa"/>
              <w:bottom w:w="60" w:type="dxa"/>
              <w:right w:w="90" w:type="dxa"/>
            </w:tcMar>
          </w:tcPr>
          <w:p w14:paraId="38F9FD8C" w14:textId="77777777" w:rsidR="007A4FD0" w:rsidRDefault="00717263">
            <w:pPr>
              <w:spacing w:line="250" w:lineRule="auto"/>
            </w:pPr>
            <w:r>
              <w:rPr>
                <w:rFonts w:ascii="Calibri" w:eastAsia="Calibri" w:hAnsi="Calibri" w:cs="Calibri"/>
                <w:b/>
                <w:bCs/>
                <w:color w:val="1F2430"/>
                <w:sz w:val="19"/>
                <w:szCs w:val="19"/>
              </w:rPr>
              <w:t>Register / Login</w:t>
            </w:r>
          </w:p>
        </w:tc>
        <w:tc>
          <w:tcPr>
            <w:tcW w:w="4560" w:type="dxa"/>
            <w:tcMar>
              <w:top w:w="60" w:type="dxa"/>
              <w:left w:w="90" w:type="dxa"/>
              <w:bottom w:w="60" w:type="dxa"/>
              <w:right w:w="90" w:type="dxa"/>
            </w:tcMar>
          </w:tcPr>
          <w:p w14:paraId="6980C437" w14:textId="77777777" w:rsidR="007A4FD0" w:rsidRDefault="00717263">
            <w:pPr>
              <w:spacing w:line="250" w:lineRule="auto"/>
            </w:pPr>
            <w:r>
              <w:rPr>
                <w:rFonts w:ascii="Calibri" w:eastAsia="Calibri" w:hAnsi="Calibri" w:cs="Calibri"/>
                <w:color w:val="1F2430"/>
                <w:sz w:val="19"/>
                <w:szCs w:val="19"/>
              </w:rPr>
              <w:t>Implemented and working.</w:t>
            </w:r>
          </w:p>
        </w:tc>
        <w:tc>
          <w:tcPr>
            <w:tcW w:w="1600" w:type="dxa"/>
            <w:tcMar>
              <w:top w:w="60" w:type="dxa"/>
              <w:left w:w="90" w:type="dxa"/>
              <w:bottom w:w="60" w:type="dxa"/>
              <w:right w:w="90" w:type="dxa"/>
            </w:tcMar>
          </w:tcPr>
          <w:p w14:paraId="0BF46274" w14:textId="77777777" w:rsidR="007A4FD0" w:rsidRDefault="00717263">
            <w:r>
              <w:rPr>
                <w:rFonts w:ascii="Calibri" w:eastAsia="Calibri" w:hAnsi="Calibri" w:cs="Calibri"/>
                <w:b/>
                <w:bCs/>
                <w:color w:val="10B981"/>
                <w:sz w:val="19"/>
                <w:szCs w:val="19"/>
              </w:rPr>
              <w:t>WORKING</w:t>
            </w:r>
          </w:p>
        </w:tc>
      </w:tr>
      <w:tr w:rsidR="007A4FD0" w14:paraId="19934C2B" w14:textId="77777777">
        <w:tblPrEx>
          <w:tblCellMar>
            <w:top w:w="0" w:type="dxa"/>
            <w:bottom w:w="0" w:type="dxa"/>
          </w:tblCellMar>
        </w:tblPrEx>
        <w:tc>
          <w:tcPr>
            <w:tcW w:w="3200" w:type="dxa"/>
            <w:tcMar>
              <w:top w:w="60" w:type="dxa"/>
              <w:left w:w="90" w:type="dxa"/>
              <w:bottom w:w="60" w:type="dxa"/>
              <w:right w:w="90" w:type="dxa"/>
            </w:tcMar>
          </w:tcPr>
          <w:p w14:paraId="575D09BC" w14:textId="77777777" w:rsidR="007A4FD0" w:rsidRDefault="00717263">
            <w:pPr>
              <w:spacing w:line="250" w:lineRule="auto"/>
            </w:pPr>
            <w:r>
              <w:rPr>
                <w:rFonts w:ascii="Calibri" w:eastAsia="Calibri" w:hAnsi="Calibri" w:cs="Calibri"/>
                <w:b/>
                <w:bCs/>
                <w:color w:val="1F2430"/>
                <w:sz w:val="19"/>
                <w:szCs w:val="19"/>
              </w:rPr>
              <w:t>Logout</w:t>
            </w:r>
          </w:p>
        </w:tc>
        <w:tc>
          <w:tcPr>
            <w:tcW w:w="4560" w:type="dxa"/>
            <w:tcMar>
              <w:top w:w="60" w:type="dxa"/>
              <w:left w:w="90" w:type="dxa"/>
              <w:bottom w:w="60" w:type="dxa"/>
              <w:right w:w="90" w:type="dxa"/>
            </w:tcMar>
          </w:tcPr>
          <w:p w14:paraId="274B63F0" w14:textId="77777777" w:rsidR="007A4FD0" w:rsidRDefault="00717263">
            <w:pPr>
              <w:spacing w:line="250" w:lineRule="auto"/>
            </w:pPr>
            <w:r>
              <w:rPr>
                <w:rFonts w:ascii="Calibri" w:eastAsia="Calibri" w:hAnsi="Calibri" w:cs="Calibri"/>
                <w:color w:val="1F2430"/>
                <w:sz w:val="19"/>
                <w:szCs w:val="19"/>
              </w:rPr>
              <w:t xml:space="preserve">Exists but is an HTTP GET — change to a POST form with </w:t>
            </w:r>
            <w:proofErr w:type="spellStart"/>
            <w:r>
              <w:rPr>
                <w:rFonts w:ascii="Calibri" w:eastAsia="Calibri" w:hAnsi="Calibri" w:cs="Calibri"/>
                <w:color w:val="1F2430"/>
                <w:sz w:val="19"/>
                <w:szCs w:val="19"/>
              </w:rPr>
              <w:t>antiforgery</w:t>
            </w:r>
            <w:proofErr w:type="spellEnd"/>
            <w:r>
              <w:rPr>
                <w:rFonts w:ascii="Calibri" w:eastAsia="Calibri" w:hAnsi="Calibri" w:cs="Calibri"/>
                <w:color w:val="1F2430"/>
                <w:sz w:val="19"/>
                <w:szCs w:val="19"/>
              </w:rPr>
              <w:t xml:space="preserve"> (bug #12).</w:t>
            </w:r>
          </w:p>
        </w:tc>
        <w:tc>
          <w:tcPr>
            <w:tcW w:w="1600" w:type="dxa"/>
            <w:tcMar>
              <w:top w:w="60" w:type="dxa"/>
              <w:left w:w="90" w:type="dxa"/>
              <w:bottom w:w="60" w:type="dxa"/>
              <w:right w:w="90" w:type="dxa"/>
            </w:tcMar>
          </w:tcPr>
          <w:p w14:paraId="1245C495" w14:textId="77777777" w:rsidR="007A4FD0" w:rsidRDefault="00717263">
            <w:r>
              <w:rPr>
                <w:rFonts w:ascii="Calibri" w:eastAsia="Calibri" w:hAnsi="Calibri" w:cs="Calibri"/>
                <w:b/>
                <w:bCs/>
                <w:color w:val="EF4444"/>
                <w:sz w:val="19"/>
                <w:szCs w:val="19"/>
              </w:rPr>
              <w:t>BROKEN</w:t>
            </w:r>
          </w:p>
        </w:tc>
      </w:tr>
      <w:tr w:rsidR="007A4FD0" w14:paraId="403D41CA" w14:textId="77777777">
        <w:tblPrEx>
          <w:tblCellMar>
            <w:top w:w="0" w:type="dxa"/>
            <w:bottom w:w="0" w:type="dxa"/>
          </w:tblCellMar>
        </w:tblPrEx>
        <w:tc>
          <w:tcPr>
            <w:tcW w:w="3200" w:type="dxa"/>
            <w:tcMar>
              <w:top w:w="60" w:type="dxa"/>
              <w:left w:w="90" w:type="dxa"/>
              <w:bottom w:w="60" w:type="dxa"/>
              <w:right w:w="90" w:type="dxa"/>
            </w:tcMar>
          </w:tcPr>
          <w:p w14:paraId="42DDBE66" w14:textId="77777777" w:rsidR="007A4FD0" w:rsidRDefault="00717263">
            <w:pPr>
              <w:spacing w:line="250" w:lineRule="auto"/>
            </w:pPr>
            <w:r>
              <w:rPr>
                <w:rFonts w:ascii="Calibri" w:eastAsia="Calibri" w:hAnsi="Calibri" w:cs="Calibri"/>
                <w:b/>
                <w:bCs/>
                <w:color w:val="1F2430"/>
                <w:sz w:val="19"/>
                <w:szCs w:val="19"/>
              </w:rPr>
              <w:t>Forgot / reset password</w:t>
            </w:r>
          </w:p>
        </w:tc>
        <w:tc>
          <w:tcPr>
            <w:tcW w:w="4560" w:type="dxa"/>
            <w:tcMar>
              <w:top w:w="60" w:type="dxa"/>
              <w:left w:w="90" w:type="dxa"/>
              <w:bottom w:w="60" w:type="dxa"/>
              <w:right w:w="90" w:type="dxa"/>
            </w:tcMar>
          </w:tcPr>
          <w:p w14:paraId="4FDE3269" w14:textId="77777777" w:rsidR="007A4FD0" w:rsidRDefault="00717263">
            <w:pPr>
              <w:spacing w:line="250" w:lineRule="auto"/>
            </w:pPr>
            <w:r>
              <w:rPr>
                <w:rFonts w:ascii="Calibri" w:eastAsia="Calibri" w:hAnsi="Calibri" w:cs="Calibri"/>
                <w:color w:val="1F2430"/>
                <w:sz w:val="19"/>
                <w:szCs w:val="19"/>
              </w:rPr>
              <w:t>No flow at all. Add token generation + email + reset views using Identity's built-in providers.</w:t>
            </w:r>
          </w:p>
        </w:tc>
        <w:tc>
          <w:tcPr>
            <w:tcW w:w="1600" w:type="dxa"/>
            <w:tcMar>
              <w:top w:w="60" w:type="dxa"/>
              <w:left w:w="90" w:type="dxa"/>
              <w:bottom w:w="60" w:type="dxa"/>
              <w:right w:w="90" w:type="dxa"/>
            </w:tcMar>
          </w:tcPr>
          <w:p w14:paraId="1A40BA71" w14:textId="77777777" w:rsidR="007A4FD0" w:rsidRDefault="00717263">
            <w:r>
              <w:rPr>
                <w:rFonts w:ascii="Calibri" w:eastAsia="Calibri" w:hAnsi="Calibri" w:cs="Calibri"/>
                <w:b/>
                <w:bCs/>
                <w:color w:val="F59E0B"/>
                <w:sz w:val="19"/>
                <w:szCs w:val="19"/>
              </w:rPr>
              <w:t>MISSING</w:t>
            </w:r>
          </w:p>
        </w:tc>
      </w:tr>
      <w:tr w:rsidR="007A4FD0" w14:paraId="44036A3A" w14:textId="77777777">
        <w:tblPrEx>
          <w:tblCellMar>
            <w:top w:w="0" w:type="dxa"/>
            <w:bottom w:w="0" w:type="dxa"/>
          </w:tblCellMar>
        </w:tblPrEx>
        <w:tc>
          <w:tcPr>
            <w:tcW w:w="3200" w:type="dxa"/>
            <w:tcMar>
              <w:top w:w="60" w:type="dxa"/>
              <w:left w:w="90" w:type="dxa"/>
              <w:bottom w:w="60" w:type="dxa"/>
              <w:right w:w="90" w:type="dxa"/>
            </w:tcMar>
          </w:tcPr>
          <w:p w14:paraId="0911B9D4" w14:textId="77777777" w:rsidR="007A4FD0" w:rsidRDefault="00717263">
            <w:pPr>
              <w:spacing w:line="250" w:lineRule="auto"/>
            </w:pPr>
            <w:r>
              <w:rPr>
                <w:rFonts w:ascii="Calibri" w:eastAsia="Calibri" w:hAnsi="Calibri" w:cs="Calibri"/>
                <w:b/>
                <w:bCs/>
                <w:color w:val="1F2430"/>
                <w:sz w:val="19"/>
                <w:szCs w:val="19"/>
              </w:rPr>
              <w:t>Email confirmation</w:t>
            </w:r>
          </w:p>
        </w:tc>
        <w:tc>
          <w:tcPr>
            <w:tcW w:w="4560" w:type="dxa"/>
            <w:tcMar>
              <w:top w:w="60" w:type="dxa"/>
              <w:left w:w="90" w:type="dxa"/>
              <w:bottom w:w="60" w:type="dxa"/>
              <w:right w:w="90" w:type="dxa"/>
            </w:tcMar>
          </w:tcPr>
          <w:p w14:paraId="0812AC85" w14:textId="77777777" w:rsidR="007A4FD0" w:rsidRDefault="00717263">
            <w:pPr>
              <w:spacing w:line="250" w:lineRule="auto"/>
            </w:pPr>
            <w:proofErr w:type="spellStart"/>
            <w:r>
              <w:rPr>
                <w:rFonts w:ascii="Calibri" w:eastAsia="Calibri" w:hAnsi="Calibri" w:cs="Calibri"/>
                <w:color w:val="1F2430"/>
                <w:sz w:val="19"/>
                <w:szCs w:val="19"/>
              </w:rPr>
              <w:t>RequireConfirmedAccount</w:t>
            </w:r>
            <w:proofErr w:type="spellEnd"/>
            <w:r>
              <w:rPr>
                <w:rFonts w:ascii="Calibri" w:eastAsia="Calibri" w:hAnsi="Calibri" w:cs="Calibri"/>
                <w:color w:val="1F2430"/>
                <w:sz w:val="19"/>
                <w:szCs w:val="19"/>
              </w:rPr>
              <w:t xml:space="preserve"> is configurable but no confirm flow exists. Add the send/confirm actions.</w:t>
            </w:r>
          </w:p>
        </w:tc>
        <w:tc>
          <w:tcPr>
            <w:tcW w:w="1600" w:type="dxa"/>
            <w:tcMar>
              <w:top w:w="60" w:type="dxa"/>
              <w:left w:w="90" w:type="dxa"/>
              <w:bottom w:w="60" w:type="dxa"/>
              <w:right w:w="90" w:type="dxa"/>
            </w:tcMar>
          </w:tcPr>
          <w:p w14:paraId="4F712E20" w14:textId="77777777" w:rsidR="007A4FD0" w:rsidRDefault="00717263">
            <w:r>
              <w:rPr>
                <w:rFonts w:ascii="Calibri" w:eastAsia="Calibri" w:hAnsi="Calibri" w:cs="Calibri"/>
                <w:b/>
                <w:bCs/>
                <w:color w:val="F59E0B"/>
                <w:sz w:val="19"/>
                <w:szCs w:val="19"/>
              </w:rPr>
              <w:t>MISSING</w:t>
            </w:r>
          </w:p>
        </w:tc>
      </w:tr>
      <w:tr w:rsidR="007A4FD0" w14:paraId="6D04978A" w14:textId="77777777">
        <w:tblPrEx>
          <w:tblCellMar>
            <w:top w:w="0" w:type="dxa"/>
            <w:bottom w:w="0" w:type="dxa"/>
          </w:tblCellMar>
        </w:tblPrEx>
        <w:tc>
          <w:tcPr>
            <w:tcW w:w="3200" w:type="dxa"/>
            <w:tcMar>
              <w:top w:w="60" w:type="dxa"/>
              <w:left w:w="90" w:type="dxa"/>
              <w:bottom w:w="60" w:type="dxa"/>
              <w:right w:w="90" w:type="dxa"/>
            </w:tcMar>
          </w:tcPr>
          <w:p w14:paraId="520EFC6D" w14:textId="77777777" w:rsidR="007A4FD0" w:rsidRDefault="00717263">
            <w:pPr>
              <w:spacing w:line="250" w:lineRule="auto"/>
            </w:pPr>
            <w:r>
              <w:rPr>
                <w:rFonts w:ascii="Calibri" w:eastAsia="Calibri" w:hAnsi="Calibri" w:cs="Calibri"/>
                <w:b/>
                <w:bCs/>
                <w:color w:val="1F2430"/>
                <w:sz w:val="19"/>
                <w:szCs w:val="19"/>
              </w:rPr>
              <w:t>Profile management</w:t>
            </w:r>
          </w:p>
        </w:tc>
        <w:tc>
          <w:tcPr>
            <w:tcW w:w="4560" w:type="dxa"/>
            <w:tcMar>
              <w:top w:w="60" w:type="dxa"/>
              <w:left w:w="90" w:type="dxa"/>
              <w:bottom w:w="60" w:type="dxa"/>
              <w:right w:w="90" w:type="dxa"/>
            </w:tcMar>
          </w:tcPr>
          <w:p w14:paraId="23F6B4C5" w14:textId="77777777" w:rsidR="007A4FD0" w:rsidRDefault="00717263">
            <w:pPr>
              <w:spacing w:line="250" w:lineRule="auto"/>
            </w:pPr>
            <w:r>
              <w:rPr>
                <w:rFonts w:ascii="Calibri" w:eastAsia="Calibri" w:hAnsi="Calibri" w:cs="Calibri"/>
                <w:color w:val="1F2430"/>
                <w:sz w:val="19"/>
                <w:szCs w:val="19"/>
              </w:rPr>
              <w:t>'Profile' nav link is dead. Add view/edit profile (first/last name) and change-password.</w:t>
            </w:r>
          </w:p>
        </w:tc>
        <w:tc>
          <w:tcPr>
            <w:tcW w:w="1600" w:type="dxa"/>
            <w:tcMar>
              <w:top w:w="60" w:type="dxa"/>
              <w:left w:w="90" w:type="dxa"/>
              <w:bottom w:w="60" w:type="dxa"/>
              <w:right w:w="90" w:type="dxa"/>
            </w:tcMar>
          </w:tcPr>
          <w:p w14:paraId="4A81B4DE" w14:textId="77777777" w:rsidR="007A4FD0" w:rsidRDefault="00717263">
            <w:r>
              <w:rPr>
                <w:rFonts w:ascii="Calibri" w:eastAsia="Calibri" w:hAnsi="Calibri" w:cs="Calibri"/>
                <w:b/>
                <w:bCs/>
                <w:color w:val="F59E0B"/>
                <w:sz w:val="19"/>
                <w:szCs w:val="19"/>
              </w:rPr>
              <w:t>MISSING</w:t>
            </w:r>
          </w:p>
        </w:tc>
      </w:tr>
      <w:tr w:rsidR="007A4FD0" w14:paraId="6C75F253" w14:textId="77777777">
        <w:tblPrEx>
          <w:tblCellMar>
            <w:top w:w="0" w:type="dxa"/>
            <w:bottom w:w="0" w:type="dxa"/>
          </w:tblCellMar>
        </w:tblPrEx>
        <w:tc>
          <w:tcPr>
            <w:tcW w:w="3200" w:type="dxa"/>
            <w:tcMar>
              <w:top w:w="60" w:type="dxa"/>
              <w:left w:w="90" w:type="dxa"/>
              <w:bottom w:w="60" w:type="dxa"/>
              <w:right w:w="90" w:type="dxa"/>
            </w:tcMar>
          </w:tcPr>
          <w:p w14:paraId="643682BD" w14:textId="77777777" w:rsidR="007A4FD0" w:rsidRDefault="00717263">
            <w:pPr>
              <w:spacing w:line="250" w:lineRule="auto"/>
            </w:pPr>
            <w:r>
              <w:rPr>
                <w:rFonts w:ascii="Calibri" w:eastAsia="Calibri" w:hAnsi="Calibri" w:cs="Calibri"/>
                <w:b/>
                <w:bCs/>
                <w:color w:val="1F2430"/>
                <w:sz w:val="19"/>
                <w:szCs w:val="19"/>
              </w:rPr>
              <w:t>Manager role</w:t>
            </w:r>
          </w:p>
        </w:tc>
        <w:tc>
          <w:tcPr>
            <w:tcW w:w="4560" w:type="dxa"/>
            <w:tcMar>
              <w:top w:w="60" w:type="dxa"/>
              <w:left w:w="90" w:type="dxa"/>
              <w:bottom w:w="60" w:type="dxa"/>
              <w:right w:w="90" w:type="dxa"/>
            </w:tcMar>
          </w:tcPr>
          <w:p w14:paraId="1A42855F" w14:textId="77777777" w:rsidR="007A4FD0" w:rsidRDefault="00717263">
            <w:pPr>
              <w:spacing w:line="250" w:lineRule="auto"/>
            </w:pPr>
            <w:r>
              <w:rPr>
                <w:rFonts w:ascii="Calibri" w:eastAsia="Calibri" w:hAnsi="Calibri" w:cs="Calibri"/>
                <w:color w:val="1F2430"/>
                <w:sz w:val="19"/>
                <w:szCs w:val="19"/>
              </w:rPr>
              <w:t>Seeded but never assigned or checked anywhere. Give it meaning (admin read-only) or remove it.</w:t>
            </w:r>
          </w:p>
        </w:tc>
        <w:tc>
          <w:tcPr>
            <w:tcW w:w="1600" w:type="dxa"/>
            <w:tcMar>
              <w:top w:w="60" w:type="dxa"/>
              <w:left w:w="90" w:type="dxa"/>
              <w:bottom w:w="60" w:type="dxa"/>
              <w:right w:w="90" w:type="dxa"/>
            </w:tcMar>
          </w:tcPr>
          <w:p w14:paraId="050358E5" w14:textId="77777777" w:rsidR="007A4FD0" w:rsidRDefault="00717263">
            <w:r>
              <w:rPr>
                <w:rFonts w:ascii="Calibri" w:eastAsia="Calibri" w:hAnsi="Calibri" w:cs="Calibri"/>
                <w:b/>
                <w:bCs/>
                <w:color w:val="F59E0B"/>
                <w:sz w:val="19"/>
                <w:szCs w:val="19"/>
              </w:rPr>
              <w:t>MISSING</w:t>
            </w:r>
          </w:p>
        </w:tc>
      </w:tr>
      <w:tr w:rsidR="007A4FD0" w14:paraId="057C4A63" w14:textId="77777777">
        <w:tblPrEx>
          <w:tblCellMar>
            <w:top w:w="0" w:type="dxa"/>
            <w:bottom w:w="0" w:type="dxa"/>
          </w:tblCellMar>
        </w:tblPrEx>
        <w:tc>
          <w:tcPr>
            <w:tcW w:w="3200" w:type="dxa"/>
            <w:tcMar>
              <w:top w:w="60" w:type="dxa"/>
              <w:left w:w="90" w:type="dxa"/>
              <w:bottom w:w="60" w:type="dxa"/>
              <w:right w:w="90" w:type="dxa"/>
            </w:tcMar>
          </w:tcPr>
          <w:p w14:paraId="03DE4FA5" w14:textId="77777777" w:rsidR="007A4FD0" w:rsidRDefault="00717263">
            <w:pPr>
              <w:spacing w:line="250" w:lineRule="auto"/>
            </w:pPr>
            <w:r>
              <w:rPr>
                <w:rFonts w:ascii="Calibri" w:eastAsia="Calibri" w:hAnsi="Calibri" w:cs="Calibri"/>
                <w:b/>
                <w:bCs/>
                <w:color w:val="1F2430"/>
                <w:sz w:val="19"/>
                <w:szCs w:val="19"/>
              </w:rPr>
              <w:t>External / social login</w:t>
            </w:r>
          </w:p>
        </w:tc>
        <w:tc>
          <w:tcPr>
            <w:tcW w:w="4560" w:type="dxa"/>
            <w:tcMar>
              <w:top w:w="60" w:type="dxa"/>
              <w:left w:w="90" w:type="dxa"/>
              <w:bottom w:w="60" w:type="dxa"/>
              <w:right w:w="90" w:type="dxa"/>
            </w:tcMar>
          </w:tcPr>
          <w:p w14:paraId="02A2193A" w14:textId="77777777" w:rsidR="007A4FD0" w:rsidRDefault="00717263">
            <w:pPr>
              <w:spacing w:line="250" w:lineRule="auto"/>
            </w:pPr>
            <w:r>
              <w:rPr>
                <w:rFonts w:ascii="Calibri" w:eastAsia="Calibri" w:hAnsi="Calibri" w:cs="Calibri"/>
                <w:color w:val="1F2430"/>
                <w:sz w:val="19"/>
                <w:szCs w:val="19"/>
              </w:rPr>
              <w:t>Not present. Optional — flag as out of scope unless desired.</w:t>
            </w:r>
          </w:p>
        </w:tc>
        <w:tc>
          <w:tcPr>
            <w:tcW w:w="1600" w:type="dxa"/>
            <w:tcMar>
              <w:top w:w="60" w:type="dxa"/>
              <w:left w:w="90" w:type="dxa"/>
              <w:bottom w:w="60" w:type="dxa"/>
              <w:right w:w="90" w:type="dxa"/>
            </w:tcMar>
          </w:tcPr>
          <w:p w14:paraId="1FAE86F6" w14:textId="77777777" w:rsidR="007A4FD0" w:rsidRDefault="00717263">
            <w:r>
              <w:rPr>
                <w:rFonts w:ascii="Calibri" w:eastAsia="Calibri" w:hAnsi="Calibri" w:cs="Calibri"/>
                <w:b/>
                <w:bCs/>
                <w:color w:val="F59E0B"/>
                <w:sz w:val="19"/>
                <w:szCs w:val="19"/>
              </w:rPr>
              <w:t>MISSING</w:t>
            </w:r>
          </w:p>
        </w:tc>
      </w:tr>
    </w:tbl>
    <w:p w14:paraId="0C3E793B" w14:textId="77777777" w:rsidR="007A4FD0" w:rsidRDefault="00717263">
      <w:pPr>
        <w:spacing w:after="120" w:line="276" w:lineRule="auto"/>
      </w:pPr>
      <w:r>
        <w:rPr>
          <w:rFonts w:ascii="Calibri" w:eastAsia="Calibri" w:hAnsi="Calibri" w:cs="Calibri"/>
          <w:b/>
          <w:bCs/>
          <w:color w:val="1F2430"/>
          <w:sz w:val="21"/>
          <w:szCs w:val="21"/>
        </w:rPr>
        <w:t xml:space="preserve">Note: </w:t>
      </w:r>
      <w:proofErr w:type="spellStart"/>
      <w:proofErr w:type="gramStart"/>
      <w:r>
        <w:rPr>
          <w:rFonts w:ascii="Calibri" w:eastAsia="Calibri" w:hAnsi="Calibri" w:cs="Calibri"/>
          <w:color w:val="1F2430"/>
          <w:sz w:val="21"/>
          <w:szCs w:val="21"/>
        </w:rPr>
        <w:t>appsettings.json</w:t>
      </w:r>
      <w:proofErr w:type="spellEnd"/>
      <w:proofErr w:type="gramEnd"/>
      <w:r>
        <w:rPr>
          <w:rFonts w:ascii="Calibri" w:eastAsia="Calibri" w:hAnsi="Calibri" w:cs="Calibri"/>
          <w:color w:val="1F2430"/>
          <w:sz w:val="21"/>
          <w:szCs w:val="21"/>
        </w:rPr>
        <w:t xml:space="preserve"> ships with empty </w:t>
      </w:r>
      <w:proofErr w:type="spellStart"/>
      <w:r>
        <w:rPr>
          <w:rFonts w:ascii="Calibri" w:eastAsia="Calibri" w:hAnsi="Calibri" w:cs="Calibri"/>
          <w:color w:val="1F2430"/>
          <w:sz w:val="21"/>
          <w:szCs w:val="21"/>
        </w:rPr>
        <w:t>DevSqlServer</w:t>
      </w:r>
      <w:proofErr w:type="spellEnd"/>
      <w:r>
        <w:rPr>
          <w:rFonts w:ascii="Calibri" w:eastAsia="Calibri" w:hAnsi="Calibri" w:cs="Calibri"/>
          <w:color w:val="1F2430"/>
          <w:sz w:val="21"/>
          <w:szCs w:val="21"/>
        </w:rPr>
        <w:t xml:space="preserve"> and Admin credentials — correct (no secrets committed), but the app will not start until they are supplied via user-secrets or environment variables. Document this in the README as part of closing the project.</w:t>
      </w:r>
    </w:p>
    <w:p w14:paraId="53BD87ED" w14:textId="77777777" w:rsidR="007A4FD0" w:rsidRDefault="00717263">
      <w:r>
        <w:br w:type="page"/>
      </w:r>
    </w:p>
    <w:p w14:paraId="2914717B" w14:textId="77777777" w:rsidR="007A4FD0" w:rsidRDefault="00717263">
      <w:pPr>
        <w:pStyle w:val="Heading1"/>
        <w:spacing w:after="120"/>
      </w:pPr>
      <w:bookmarkStart w:id="11" w:name="_Toc234930147"/>
      <w:r>
        <w:lastRenderedPageBreak/>
        <w:t>7. Admin Panel — Design &amp; Functionality</w:t>
      </w:r>
      <w:bookmarkEnd w:id="11"/>
    </w:p>
    <w:p w14:paraId="1052421F" w14:textId="77777777" w:rsidR="007A4FD0" w:rsidRDefault="00717263">
      <w:pPr>
        <w:spacing w:after="120" w:line="276" w:lineRule="auto"/>
      </w:pPr>
      <w:r>
        <w:rPr>
          <w:rFonts w:ascii="Calibri" w:eastAsia="Calibri" w:hAnsi="Calibri" w:cs="Calibri"/>
          <w:color w:val="1F2430"/>
          <w:sz w:val="21"/>
          <w:szCs w:val="21"/>
        </w:rPr>
        <w:t xml:space="preserve">The application already seeds three roles (Admin, User, Manager) and an admin account, and Home/Privacy is gated by </w:t>
      </w:r>
      <w:r>
        <w:rPr>
          <w:rFonts w:ascii="Calibri" w:eastAsia="Calibri" w:hAnsi="Calibri" w:cs="Calibri"/>
          <w:b/>
          <w:bCs/>
          <w:color w:val="1F2430"/>
          <w:sz w:val="21"/>
          <w:szCs w:val="21"/>
        </w:rPr>
        <w:t>[</w:t>
      </w:r>
      <w:proofErr w:type="gramStart"/>
      <w:r>
        <w:rPr>
          <w:rFonts w:ascii="Calibri" w:eastAsia="Calibri" w:hAnsi="Calibri" w:cs="Calibri"/>
          <w:b/>
          <w:bCs/>
          <w:color w:val="1F2430"/>
          <w:sz w:val="21"/>
          <w:szCs w:val="21"/>
        </w:rPr>
        <w:t>Authorize(</w:t>
      </w:r>
      <w:proofErr w:type="gramEnd"/>
      <w:r>
        <w:rPr>
          <w:rFonts w:ascii="Calibri" w:eastAsia="Calibri" w:hAnsi="Calibri" w:cs="Calibri"/>
          <w:b/>
          <w:bCs/>
          <w:color w:val="1F2430"/>
          <w:sz w:val="21"/>
          <w:szCs w:val="21"/>
        </w:rPr>
        <w:t>Roles="Admin")]</w:t>
      </w:r>
      <w:r>
        <w:rPr>
          <w:rFonts w:ascii="Calibri" w:eastAsia="Calibri" w:hAnsi="Calibri" w:cs="Calibri"/>
          <w:color w:val="1F2430"/>
          <w:sz w:val="21"/>
          <w:szCs w:val="21"/>
        </w:rPr>
        <w:t xml:space="preserve"> — but no admin experience exists. This section specifies one: a new </w:t>
      </w:r>
      <w:r>
        <w:rPr>
          <w:rFonts w:ascii="Calibri" w:eastAsia="Calibri" w:hAnsi="Calibri" w:cs="Calibri"/>
          <w:b/>
          <w:bCs/>
          <w:color w:val="1F2430"/>
          <w:sz w:val="21"/>
          <w:szCs w:val="21"/>
        </w:rPr>
        <w:t>/Admin</w:t>
      </w:r>
      <w:r>
        <w:rPr>
          <w:rFonts w:ascii="Calibri" w:eastAsia="Calibri" w:hAnsi="Calibri" w:cs="Calibri"/>
          <w:color w:val="1F2430"/>
          <w:sz w:val="21"/>
          <w:szCs w:val="21"/>
        </w:rPr>
        <w:t xml:space="preserve"> MVC area, restricted to the </w:t>
      </w:r>
      <w:proofErr w:type="gramStart"/>
      <w:r>
        <w:rPr>
          <w:rFonts w:ascii="Calibri" w:eastAsia="Calibri" w:hAnsi="Calibri" w:cs="Calibri"/>
          <w:color w:val="1F2430"/>
          <w:sz w:val="21"/>
          <w:szCs w:val="21"/>
        </w:rPr>
        <w:t>Admin</w:t>
      </w:r>
      <w:proofErr w:type="gramEnd"/>
      <w:r>
        <w:rPr>
          <w:rFonts w:ascii="Calibri" w:eastAsia="Calibri" w:hAnsi="Calibri" w:cs="Calibri"/>
          <w:color w:val="1F2430"/>
          <w:sz w:val="21"/>
          <w:szCs w:val="21"/>
        </w:rPr>
        <w:t xml:space="preserve"> role, that reuses the project's existing layered patterns.</w:t>
      </w:r>
    </w:p>
    <w:p w14:paraId="3EBF48D9" w14:textId="77777777" w:rsidR="007A4FD0" w:rsidRDefault="00717263">
      <w:pPr>
        <w:pStyle w:val="Heading2"/>
      </w:pPr>
      <w:bookmarkStart w:id="12" w:name="_Toc234930148"/>
      <w:r>
        <w:t>7.1 Information architecture</w:t>
      </w:r>
      <w:bookmarkEnd w:id="12"/>
    </w:p>
    <w:p w14:paraId="4B5A7F67" w14:textId="77777777" w:rsidR="007A4FD0" w:rsidRDefault="00717263">
      <w:pPr>
        <w:spacing w:before="120" w:after="60"/>
        <w:jc w:val="center"/>
      </w:pPr>
      <w:r>
        <w:rPr>
          <w:noProof/>
        </w:rPr>
        <w:drawing>
          <wp:inline distT="0" distB="0" distL="0" distR="0" wp14:anchorId="674C853C" wp14:editId="7E04FD75">
            <wp:extent cx="5715000" cy="3429000"/>
            <wp:effectExtent l="0" t="0" r="2540" b="0"/>
            <wp:docPr id="738679847" name="Picture 738679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69D672B3" w14:textId="77777777" w:rsidR="007A4FD0" w:rsidRDefault="00717263">
      <w:pPr>
        <w:spacing w:after="200"/>
        <w:jc w:val="center"/>
      </w:pPr>
      <w:r>
        <w:rPr>
          <w:rFonts w:ascii="Calibri" w:eastAsia="Calibri" w:hAnsi="Calibri" w:cs="Calibri"/>
          <w:i/>
          <w:iCs/>
          <w:color w:val="6B7280"/>
          <w:sz w:val="17"/>
          <w:szCs w:val="17"/>
        </w:rPr>
        <w:t>Figure 3 — Proposed admin area structure and role access matrix.</w:t>
      </w:r>
    </w:p>
    <w:p w14:paraId="62FB2686" w14:textId="77777777" w:rsidR="007A4FD0" w:rsidRDefault="00717263">
      <w:pPr>
        <w:pStyle w:val="Heading2"/>
      </w:pPr>
      <w:bookmarkStart w:id="13" w:name="_Toc234930149"/>
      <w:r>
        <w:t>7.2 Admin dashboard</w:t>
      </w:r>
      <w:bookmarkEnd w:id="13"/>
    </w:p>
    <w:p w14:paraId="5801D94A" w14:textId="77777777" w:rsidR="007A4FD0" w:rsidRDefault="00717263">
      <w:pPr>
        <w:spacing w:after="120" w:line="276" w:lineRule="auto"/>
      </w:pPr>
      <w:r>
        <w:rPr>
          <w:rFonts w:ascii="Calibri" w:eastAsia="Calibri" w:hAnsi="Calibri" w:cs="Calibri"/>
          <w:color w:val="1F2430"/>
          <w:sz w:val="21"/>
          <w:szCs w:val="21"/>
        </w:rPr>
        <w:t xml:space="preserve">The landing screen gives an at-a-glance operational overview: headline KPIs (total users, active </w:t>
      </w:r>
      <w:proofErr w:type="spellStart"/>
      <w:r>
        <w:rPr>
          <w:rFonts w:ascii="Calibri" w:eastAsia="Calibri" w:hAnsi="Calibri" w:cs="Calibri"/>
          <w:color w:val="1F2430"/>
          <w:sz w:val="21"/>
          <w:szCs w:val="21"/>
        </w:rPr>
        <w:t>todos</w:t>
      </w:r>
      <w:proofErr w:type="spellEnd"/>
      <w:r>
        <w:rPr>
          <w:rFonts w:ascii="Calibri" w:eastAsia="Calibri" w:hAnsi="Calibri" w:cs="Calibri"/>
          <w:color w:val="1F2430"/>
          <w:sz w:val="21"/>
          <w:szCs w:val="21"/>
        </w:rPr>
        <w:t>, groups, comments), a short activity trend, a status breakdown, and a recent-activity feed.</w:t>
      </w:r>
    </w:p>
    <w:p w14:paraId="59F9DA53" w14:textId="77777777" w:rsidR="007A4FD0" w:rsidRDefault="00717263">
      <w:pPr>
        <w:spacing w:before="120" w:after="60"/>
        <w:jc w:val="center"/>
      </w:pPr>
      <w:r>
        <w:rPr>
          <w:noProof/>
        </w:rPr>
        <w:lastRenderedPageBreak/>
        <w:drawing>
          <wp:inline distT="0" distB="0" distL="0" distR="0" wp14:anchorId="09B5E82B" wp14:editId="229868E7">
            <wp:extent cx="5715000" cy="3657600"/>
            <wp:effectExtent l="0" t="0" r="0" b="0"/>
            <wp:docPr id="973721135" name="Picture 973721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657600"/>
                    </a:xfrm>
                    <a:prstGeom prst="rect">
                      <a:avLst/>
                    </a:prstGeom>
                  </pic:spPr>
                </pic:pic>
              </a:graphicData>
            </a:graphic>
          </wp:inline>
        </w:drawing>
      </w:r>
    </w:p>
    <w:p w14:paraId="61399850" w14:textId="77777777" w:rsidR="007A4FD0" w:rsidRDefault="00717263">
      <w:pPr>
        <w:spacing w:after="200"/>
        <w:jc w:val="center"/>
      </w:pPr>
      <w:r>
        <w:rPr>
          <w:rFonts w:ascii="Calibri" w:eastAsia="Calibri" w:hAnsi="Calibri" w:cs="Calibri"/>
          <w:i/>
          <w:iCs/>
          <w:color w:val="6B7280"/>
          <w:sz w:val="17"/>
          <w:szCs w:val="17"/>
        </w:rPr>
        <w:t>Figure 4 — Admin dashboard wireframe (illustrative).</w:t>
      </w:r>
    </w:p>
    <w:p w14:paraId="7995200F" w14:textId="77777777" w:rsidR="007A4FD0" w:rsidRDefault="00717263">
      <w:pPr>
        <w:pStyle w:val="Heading3"/>
        <w:spacing w:after="80"/>
      </w:pPr>
      <w:r>
        <w:t>Functionality</w:t>
      </w:r>
    </w:p>
    <w:p w14:paraId="68FBC7F9" w14:textId="77777777" w:rsidR="007A4FD0" w:rsidRDefault="00717263">
      <w:pPr>
        <w:pStyle w:val="ListParagraph"/>
        <w:numPr>
          <w:ilvl w:val="0"/>
          <w:numId w:val="2"/>
        </w:numPr>
        <w:spacing w:after="70" w:line="270" w:lineRule="auto"/>
      </w:pPr>
      <w:r>
        <w:t>KPI cards computed from existing services/repositories (add admin-scoped count queries that ignore per-user filtering).</w:t>
      </w:r>
    </w:p>
    <w:p w14:paraId="1E338449" w14:textId="77777777" w:rsidR="007A4FD0" w:rsidRDefault="00717263">
      <w:pPr>
        <w:pStyle w:val="ListParagraph"/>
        <w:numPr>
          <w:ilvl w:val="0"/>
          <w:numId w:val="2"/>
        </w:numPr>
        <w:spacing w:after="70" w:line="270" w:lineRule="auto"/>
      </w:pPr>
      <w:r>
        <w:t>Todos-created trend and status split — simple aggregate queries; render server-side.</w:t>
      </w:r>
    </w:p>
    <w:p w14:paraId="39669C6B" w14:textId="77777777" w:rsidR="007A4FD0" w:rsidRDefault="00717263">
      <w:pPr>
        <w:pStyle w:val="ListParagraph"/>
        <w:numPr>
          <w:ilvl w:val="0"/>
          <w:numId w:val="2"/>
        </w:numPr>
        <w:spacing w:after="70" w:line="270" w:lineRule="auto"/>
      </w:pPr>
      <w:r>
        <w:t>Recent activity feed — backed by the audit log (section 7.5).</w:t>
      </w:r>
    </w:p>
    <w:p w14:paraId="308B7BAE" w14:textId="77777777" w:rsidR="007A4FD0" w:rsidRDefault="00717263">
      <w:pPr>
        <w:pStyle w:val="Heading2"/>
      </w:pPr>
      <w:bookmarkStart w:id="14" w:name="_Toc234930150"/>
      <w:r>
        <w:t>7.3 User management</w:t>
      </w:r>
      <w:bookmarkEnd w:id="14"/>
    </w:p>
    <w:p w14:paraId="72148EA3" w14:textId="77777777" w:rsidR="007A4FD0" w:rsidRDefault="00717263">
      <w:pPr>
        <w:spacing w:after="120" w:line="276" w:lineRule="auto"/>
      </w:pPr>
      <w:r>
        <w:rPr>
          <w:rFonts w:ascii="Calibri" w:eastAsia="Calibri" w:hAnsi="Calibri" w:cs="Calibri"/>
          <w:color w:val="1F2430"/>
          <w:sz w:val="21"/>
          <w:szCs w:val="21"/>
        </w:rPr>
        <w:t>The core admin tool: find any user, see their role and status, change roles, and lock or unlock accounts.</w:t>
      </w:r>
    </w:p>
    <w:p w14:paraId="19B0E78C" w14:textId="77777777" w:rsidR="007A4FD0" w:rsidRDefault="00717263">
      <w:pPr>
        <w:spacing w:before="120" w:after="60"/>
        <w:jc w:val="center"/>
      </w:pPr>
      <w:r>
        <w:rPr>
          <w:noProof/>
        </w:rPr>
        <w:lastRenderedPageBreak/>
        <w:drawing>
          <wp:inline distT="0" distB="0" distL="0" distR="0" wp14:anchorId="4BFD30FF" wp14:editId="4B4D80A0">
            <wp:extent cx="5715000" cy="3429000"/>
            <wp:effectExtent l="0" t="0" r="0" b="0"/>
            <wp:docPr id="812702009" name="Picture 812702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32AFA1BA" w14:textId="77777777" w:rsidR="007A4FD0" w:rsidRDefault="00717263">
      <w:pPr>
        <w:spacing w:after="200"/>
        <w:jc w:val="center"/>
      </w:pPr>
      <w:r>
        <w:rPr>
          <w:rFonts w:ascii="Calibri" w:eastAsia="Calibri" w:hAnsi="Calibri" w:cs="Calibri"/>
          <w:i/>
          <w:iCs/>
          <w:color w:val="6B7280"/>
          <w:sz w:val="17"/>
          <w:szCs w:val="17"/>
        </w:rPr>
        <w:t>Figure 5 — Admin user management wireframe (illustrative).</w:t>
      </w:r>
    </w:p>
    <w:p w14:paraId="16DC3B6F" w14:textId="77777777" w:rsidR="007A4FD0" w:rsidRDefault="00717263">
      <w:pPr>
        <w:pStyle w:val="Heading3"/>
        <w:spacing w:after="80"/>
      </w:pPr>
      <w:r>
        <w:t>Functionality</w:t>
      </w:r>
    </w:p>
    <w:p w14:paraId="19E0C327" w14:textId="77777777" w:rsidR="007A4FD0" w:rsidRDefault="00717263">
      <w:pPr>
        <w:pStyle w:val="ListParagraph"/>
        <w:numPr>
          <w:ilvl w:val="0"/>
          <w:numId w:val="2"/>
        </w:numPr>
        <w:spacing w:after="70" w:line="270" w:lineRule="auto"/>
      </w:pPr>
      <w:r>
        <w:t xml:space="preserve">List + search + filter users via </w:t>
      </w:r>
      <w:proofErr w:type="spellStart"/>
      <w:r>
        <w:t>UserManager</w:t>
      </w:r>
      <w:proofErr w:type="spellEnd"/>
      <w:r>
        <w:t>; paginate.</w:t>
      </w:r>
    </w:p>
    <w:p w14:paraId="5EAB80FD" w14:textId="77777777" w:rsidR="007A4FD0" w:rsidRDefault="00717263">
      <w:pPr>
        <w:pStyle w:val="ListParagraph"/>
        <w:numPr>
          <w:ilvl w:val="0"/>
          <w:numId w:val="2"/>
        </w:numPr>
        <w:spacing w:after="70" w:line="270" w:lineRule="auto"/>
      </w:pPr>
      <w:r>
        <w:t xml:space="preserve">Assign / remove roles via </w:t>
      </w:r>
      <w:proofErr w:type="spellStart"/>
      <w:r>
        <w:t>RoleManager</w:t>
      </w:r>
      <w:proofErr w:type="spellEnd"/>
      <w:r>
        <w:t xml:space="preserve"> (Admin only).</w:t>
      </w:r>
    </w:p>
    <w:p w14:paraId="7480513C" w14:textId="77777777" w:rsidR="007A4FD0" w:rsidRDefault="00717263">
      <w:pPr>
        <w:pStyle w:val="ListParagraph"/>
        <w:numPr>
          <w:ilvl w:val="0"/>
          <w:numId w:val="2"/>
        </w:numPr>
        <w:spacing w:after="70" w:line="270" w:lineRule="auto"/>
      </w:pPr>
      <w:r>
        <w:t>Lock / unlock accounts (Identity lockout end date); force password reset.</w:t>
      </w:r>
    </w:p>
    <w:p w14:paraId="79B95724" w14:textId="77777777" w:rsidR="007A4FD0" w:rsidRDefault="00717263">
      <w:pPr>
        <w:pStyle w:val="ListParagraph"/>
        <w:numPr>
          <w:ilvl w:val="0"/>
          <w:numId w:val="2"/>
        </w:numPr>
        <w:spacing w:after="70" w:line="270" w:lineRule="auto"/>
      </w:pPr>
      <w:r>
        <w:t>Never expose password hashes; guard against an admin removing their own last Admin role.</w:t>
      </w:r>
    </w:p>
    <w:p w14:paraId="5650F2F1" w14:textId="77777777" w:rsidR="007A4FD0" w:rsidRDefault="00717263">
      <w:pPr>
        <w:pStyle w:val="Heading2"/>
      </w:pPr>
      <w:bookmarkStart w:id="15" w:name="_Toc234930151"/>
      <w:r>
        <w:t>7.4 Content oversight</w:t>
      </w:r>
      <w:bookmarkEnd w:id="15"/>
    </w:p>
    <w:p w14:paraId="7A84F2EB" w14:textId="77777777" w:rsidR="007A4FD0" w:rsidRDefault="00717263">
      <w:pPr>
        <w:pStyle w:val="ListParagraph"/>
        <w:numPr>
          <w:ilvl w:val="0"/>
          <w:numId w:val="2"/>
        </w:numPr>
        <w:spacing w:after="70" w:line="270" w:lineRule="auto"/>
      </w:pPr>
      <w:r>
        <w:rPr>
          <w:b/>
          <w:bCs/>
        </w:rPr>
        <w:t xml:space="preserve">Groups: </w:t>
      </w:r>
      <w:r>
        <w:t>view all users' groups, reassign or delete orphaned data.</w:t>
      </w:r>
    </w:p>
    <w:p w14:paraId="59682CBD" w14:textId="77777777" w:rsidR="007A4FD0" w:rsidRDefault="00717263">
      <w:pPr>
        <w:pStyle w:val="ListParagraph"/>
        <w:numPr>
          <w:ilvl w:val="0"/>
          <w:numId w:val="2"/>
        </w:numPr>
        <w:spacing w:after="70" w:line="270" w:lineRule="auto"/>
      </w:pPr>
      <w:r>
        <w:rPr>
          <w:b/>
          <w:bCs/>
        </w:rPr>
        <w:t xml:space="preserve">Todos: </w:t>
      </w:r>
      <w:r>
        <w:t>cross-user list with bulk actions (delete, re-status) for moderation and cleanup.</w:t>
      </w:r>
    </w:p>
    <w:p w14:paraId="0C8922CF" w14:textId="77777777" w:rsidR="007A4FD0" w:rsidRDefault="00717263">
      <w:pPr>
        <w:pStyle w:val="ListParagraph"/>
        <w:numPr>
          <w:ilvl w:val="0"/>
          <w:numId w:val="2"/>
        </w:numPr>
        <w:spacing w:after="70" w:line="270" w:lineRule="auto"/>
      </w:pPr>
      <w:r>
        <w:rPr>
          <w:b/>
          <w:bCs/>
        </w:rPr>
        <w:t xml:space="preserve">Comments: </w:t>
      </w:r>
      <w:r>
        <w:t>review and remove abusive content — depends on the comment feature (5.1).</w:t>
      </w:r>
    </w:p>
    <w:p w14:paraId="04091201" w14:textId="77777777" w:rsidR="007A4FD0" w:rsidRDefault="00717263">
      <w:pPr>
        <w:pStyle w:val="Heading2"/>
      </w:pPr>
      <w:bookmarkStart w:id="16" w:name="_Toc234930152"/>
      <w:r>
        <w:t>7.5 Audit log &amp; settings</w:t>
      </w:r>
      <w:bookmarkEnd w:id="16"/>
    </w:p>
    <w:p w14:paraId="6B0469AE" w14:textId="77777777" w:rsidR="007A4FD0" w:rsidRDefault="00717263">
      <w:pPr>
        <w:pStyle w:val="ListParagraph"/>
        <w:numPr>
          <w:ilvl w:val="0"/>
          <w:numId w:val="2"/>
        </w:numPr>
        <w:spacing w:after="70" w:line="270" w:lineRule="auto"/>
      </w:pPr>
      <w:r>
        <w:t>Audit log: record admin actions (role change, lock, delete) to a new table; surface as the dashboard's activity feed.</w:t>
      </w:r>
    </w:p>
    <w:p w14:paraId="235736B1" w14:textId="77777777" w:rsidR="007A4FD0" w:rsidRDefault="00717263">
      <w:pPr>
        <w:pStyle w:val="ListParagraph"/>
        <w:numPr>
          <w:ilvl w:val="0"/>
          <w:numId w:val="2"/>
        </w:numPr>
        <w:spacing w:after="70" w:line="270" w:lineRule="auto"/>
      </w:pPr>
      <w:r>
        <w:t xml:space="preserve">Settings: expose safe application configuration (e.g. lockout thresholds) read from the existing </w:t>
      </w:r>
      <w:proofErr w:type="spellStart"/>
      <w:r>
        <w:t>IdentityConfiguration</w:t>
      </w:r>
      <w:proofErr w:type="spellEnd"/>
      <w:r>
        <w:t xml:space="preserve"> section.</w:t>
      </w:r>
    </w:p>
    <w:p w14:paraId="63D9EF27" w14:textId="77777777" w:rsidR="007A4FD0" w:rsidRDefault="00717263">
      <w:pPr>
        <w:pStyle w:val="Heading2"/>
      </w:pPr>
      <w:bookmarkStart w:id="17" w:name="_Toc234930153"/>
      <w:r>
        <w:t>7.6 Security &amp; build notes</w:t>
      </w:r>
      <w:bookmarkEnd w:id="17"/>
    </w:p>
    <w:p w14:paraId="3AB8969E" w14:textId="77777777" w:rsidR="007A4FD0" w:rsidRDefault="00717263">
      <w:pPr>
        <w:pStyle w:val="ListParagraph"/>
        <w:numPr>
          <w:ilvl w:val="0"/>
          <w:numId w:val="2"/>
        </w:numPr>
        <w:spacing w:after="70" w:line="270" w:lineRule="auto"/>
      </w:pPr>
      <w:r>
        <w:t>Gate the whole area with an area-level [</w:t>
      </w:r>
      <w:proofErr w:type="gramStart"/>
      <w:r>
        <w:t>Authorize(</w:t>
      </w:r>
      <w:proofErr w:type="gramEnd"/>
      <w:r>
        <w:t>Roles="Admin")] filter, not per-action attributes — the same altitude lesson as bug #6.</w:t>
      </w:r>
    </w:p>
    <w:p w14:paraId="5676F101" w14:textId="77777777" w:rsidR="007A4FD0" w:rsidRDefault="00717263">
      <w:pPr>
        <w:pStyle w:val="ListParagraph"/>
        <w:numPr>
          <w:ilvl w:val="0"/>
          <w:numId w:val="2"/>
        </w:numPr>
        <w:spacing w:after="70" w:line="270" w:lineRule="auto"/>
      </w:pPr>
      <w:r>
        <w:t>Give the Manager role a concrete meaning (read-only dashboard + content moderation) or drop it to avoid dead configuration.</w:t>
      </w:r>
    </w:p>
    <w:p w14:paraId="2C08A9C0" w14:textId="77777777" w:rsidR="007A4FD0" w:rsidRDefault="00717263">
      <w:pPr>
        <w:pStyle w:val="ListParagraph"/>
        <w:numPr>
          <w:ilvl w:val="0"/>
          <w:numId w:val="2"/>
        </w:numPr>
        <w:spacing w:after="70" w:line="270" w:lineRule="auto"/>
      </w:pPr>
      <w:r>
        <w:lastRenderedPageBreak/>
        <w:t xml:space="preserve">Reuse </w:t>
      </w:r>
      <w:proofErr w:type="spellStart"/>
      <w:r>
        <w:t>BaseController</w:t>
      </w:r>
      <w:proofErr w:type="spellEnd"/>
      <w:r>
        <w:t xml:space="preserve">, </w:t>
      </w:r>
      <w:proofErr w:type="spellStart"/>
      <w:r>
        <w:t>GCommon</w:t>
      </w:r>
      <w:proofErr w:type="spellEnd"/>
      <w:r>
        <w:t xml:space="preserve"> error messages and the </w:t>
      </w:r>
      <w:proofErr w:type="spellStart"/>
      <w:r>
        <w:t>Service→Repository</w:t>
      </w:r>
      <w:proofErr w:type="spellEnd"/>
      <w:r>
        <w:t xml:space="preserve"> flow; add admin services rather than querying the </w:t>
      </w:r>
      <w:proofErr w:type="spellStart"/>
      <w:r>
        <w:t>DbContext</w:t>
      </w:r>
      <w:proofErr w:type="spellEnd"/>
      <w:r>
        <w:t xml:space="preserve"> from controllers.</w:t>
      </w:r>
    </w:p>
    <w:p w14:paraId="6365044A" w14:textId="77777777" w:rsidR="007A4FD0" w:rsidRDefault="00717263">
      <w:r>
        <w:br w:type="page"/>
      </w:r>
    </w:p>
    <w:p w14:paraId="3562670C" w14:textId="77777777" w:rsidR="007A4FD0" w:rsidRDefault="00717263">
      <w:pPr>
        <w:pStyle w:val="Heading1"/>
        <w:spacing w:after="120"/>
      </w:pPr>
      <w:bookmarkStart w:id="18" w:name="_Toc234930154"/>
      <w:r>
        <w:lastRenderedPageBreak/>
        <w:t>8. Execution Roadmap</w:t>
      </w:r>
      <w:bookmarkEnd w:id="18"/>
    </w:p>
    <w:p w14:paraId="1B17FADF" w14:textId="77777777" w:rsidR="007A4FD0" w:rsidRDefault="00717263">
      <w:pPr>
        <w:spacing w:after="120" w:line="276" w:lineRule="auto"/>
      </w:pPr>
      <w:r>
        <w:rPr>
          <w:rFonts w:ascii="Calibri" w:eastAsia="Calibri" w:hAnsi="Calibri" w:cs="Calibri"/>
          <w:color w:val="1F2430"/>
          <w:sz w:val="21"/>
          <w:szCs w:val="21"/>
        </w:rPr>
        <w:t>Six sequenced phases. Bugs first (so the product works), then feature completion, then auth, then the admin panel, then content polish, then hardening and ship. The week numbers are indicative for a single developer and can compress with parallel work.</w:t>
      </w:r>
    </w:p>
    <w:p w14:paraId="020009BE" w14:textId="77777777" w:rsidR="007A4FD0" w:rsidRDefault="00717263">
      <w:pPr>
        <w:spacing w:before="120" w:after="60"/>
        <w:jc w:val="center"/>
      </w:pPr>
      <w:r>
        <w:rPr>
          <w:noProof/>
        </w:rPr>
        <w:drawing>
          <wp:inline distT="0" distB="0" distL="0" distR="0" wp14:anchorId="774C59BB" wp14:editId="471B5272">
            <wp:extent cx="5715000" cy="4114800"/>
            <wp:effectExtent l="0" t="0" r="0" b="0"/>
            <wp:docPr id="168742883" name="Picture 16874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4114800"/>
                    </a:xfrm>
                    <a:prstGeom prst="rect">
                      <a:avLst/>
                    </a:prstGeom>
                  </pic:spPr>
                </pic:pic>
              </a:graphicData>
            </a:graphic>
          </wp:inline>
        </w:drawing>
      </w:r>
    </w:p>
    <w:p w14:paraId="56827180" w14:textId="77777777" w:rsidR="007A4FD0" w:rsidRDefault="00717263">
      <w:pPr>
        <w:spacing w:after="200"/>
        <w:jc w:val="center"/>
      </w:pPr>
      <w:r>
        <w:rPr>
          <w:rFonts w:ascii="Calibri" w:eastAsia="Calibri" w:hAnsi="Calibri" w:cs="Calibri"/>
          <w:i/>
          <w:iCs/>
          <w:color w:val="6B7280"/>
          <w:sz w:val="17"/>
          <w:szCs w:val="17"/>
        </w:rPr>
        <w:t>Figure 6 — Phased execution roadmap to completion.</w:t>
      </w:r>
    </w:p>
    <w:p w14:paraId="65490D2C" w14:textId="77777777" w:rsidR="007A4FD0" w:rsidRDefault="00717263">
      <w:pPr>
        <w:pStyle w:val="Heading3"/>
        <w:spacing w:after="80"/>
      </w:pPr>
      <w:r>
        <w:t xml:space="preserve">Phase 1 — </w:t>
      </w:r>
      <w:proofErr w:type="spellStart"/>
      <w:r>
        <w:t>Stabilise</w:t>
      </w:r>
      <w:proofErr w:type="spellEnd"/>
      <w:r>
        <w:t xml:space="preserve"> (weeks 1–2)</w:t>
      </w:r>
    </w:p>
    <w:p w14:paraId="3E8B4161" w14:textId="77777777" w:rsidR="007A4FD0" w:rsidRDefault="00717263">
      <w:pPr>
        <w:spacing w:after="120" w:line="276" w:lineRule="auto"/>
      </w:pPr>
      <w:r>
        <w:rPr>
          <w:rFonts w:ascii="Calibri" w:eastAsia="Calibri" w:hAnsi="Calibri" w:cs="Calibri"/>
          <w:b/>
          <w:bCs/>
          <w:color w:val="6C4CFF"/>
          <w:sz w:val="21"/>
          <w:szCs w:val="21"/>
        </w:rPr>
        <w:t xml:space="preserve">Goal: </w:t>
      </w:r>
      <w:r>
        <w:rPr>
          <w:rFonts w:ascii="Calibri" w:eastAsia="Calibri" w:hAnsi="Calibri" w:cs="Calibri"/>
          <w:color w:val="1F2430"/>
          <w:sz w:val="21"/>
          <w:szCs w:val="21"/>
        </w:rPr>
        <w:t xml:space="preserve">Make the product </w:t>
      </w:r>
      <w:proofErr w:type="gramStart"/>
      <w:r>
        <w:rPr>
          <w:rFonts w:ascii="Calibri" w:eastAsia="Calibri" w:hAnsi="Calibri" w:cs="Calibri"/>
          <w:color w:val="1F2430"/>
          <w:sz w:val="21"/>
          <w:szCs w:val="21"/>
        </w:rPr>
        <w:t>actually work</w:t>
      </w:r>
      <w:proofErr w:type="gramEnd"/>
      <w:r>
        <w:rPr>
          <w:rFonts w:ascii="Calibri" w:eastAsia="Calibri" w:hAnsi="Calibri" w:cs="Calibri"/>
          <w:color w:val="1F2430"/>
          <w:sz w:val="21"/>
          <w:szCs w:val="21"/>
        </w:rPr>
        <w:t xml:space="preserve"> by clearing the known bugs.</w:t>
      </w:r>
    </w:p>
    <w:p w14:paraId="7F57EB65" w14:textId="77777777" w:rsidR="007A4FD0" w:rsidRDefault="00717263">
      <w:pPr>
        <w:pStyle w:val="ListParagraph"/>
        <w:numPr>
          <w:ilvl w:val="0"/>
          <w:numId w:val="2"/>
        </w:numPr>
        <w:spacing w:after="70" w:line="270" w:lineRule="auto"/>
      </w:pPr>
      <w:r>
        <w:t xml:space="preserve">Build the Todo Edit view; convert Delete/Activate/Complete to </w:t>
      </w:r>
      <w:proofErr w:type="spellStart"/>
      <w:r>
        <w:t>antiforgery</w:t>
      </w:r>
      <w:proofErr w:type="spellEnd"/>
      <w:r>
        <w:t xml:space="preserve"> POST forms (bugs #1–3, #8).</w:t>
      </w:r>
    </w:p>
    <w:p w14:paraId="6AEE74A1" w14:textId="77777777" w:rsidR="007A4FD0" w:rsidRDefault="00717263">
      <w:pPr>
        <w:pStyle w:val="ListParagraph"/>
        <w:numPr>
          <w:ilvl w:val="0"/>
          <w:numId w:val="2"/>
        </w:numPr>
        <w:spacing w:after="70" w:line="270" w:lineRule="auto"/>
      </w:pPr>
      <w:r>
        <w:t>Fix overdue-edit validation and the completed-edit query-filter mismatch (bugs #4, #5).</w:t>
      </w:r>
    </w:p>
    <w:p w14:paraId="58FD36C1" w14:textId="77777777" w:rsidR="007A4FD0" w:rsidRDefault="00717263">
      <w:pPr>
        <w:pStyle w:val="ListParagraph"/>
        <w:numPr>
          <w:ilvl w:val="0"/>
          <w:numId w:val="2"/>
        </w:numPr>
        <w:spacing w:after="70" w:line="270" w:lineRule="auto"/>
      </w:pPr>
      <w:r>
        <w:t xml:space="preserve">User-scope </w:t>
      </w:r>
      <w:proofErr w:type="spellStart"/>
      <w:r>
        <w:t>GroupService</w:t>
      </w:r>
      <w:proofErr w:type="spellEnd"/>
      <w:r>
        <w:t xml:space="preserve"> and fold in the redundant queries; replace the </w:t>
      </w:r>
      <w:proofErr w:type="spellStart"/>
      <w:r>
        <w:t>SaveChanges</w:t>
      </w:r>
      <w:proofErr w:type="spellEnd"/>
      <w:r>
        <w:t xml:space="preserve"> count checks (bugs #6, #7, #13).</w:t>
      </w:r>
    </w:p>
    <w:p w14:paraId="052A641B" w14:textId="77777777" w:rsidR="007A4FD0" w:rsidRDefault="00717263">
      <w:pPr>
        <w:pStyle w:val="ListParagraph"/>
        <w:numPr>
          <w:ilvl w:val="0"/>
          <w:numId w:val="2"/>
        </w:numPr>
        <w:spacing w:after="70" w:line="270" w:lineRule="auto"/>
      </w:pPr>
      <w:r>
        <w:t xml:space="preserve">Sweep the low-severity cleanup: dead </w:t>
      </w:r>
      <w:proofErr w:type="spellStart"/>
      <w:r>
        <w:t>Guid</w:t>
      </w:r>
      <w:proofErr w:type="spellEnd"/>
      <w:r>
        <w:t xml:space="preserve"> guards, leftover usings, TODO block, </w:t>
      </w:r>
      <w:proofErr w:type="spellStart"/>
      <w:proofErr w:type="gramStart"/>
      <w:r>
        <w:t>GetUserGuid</w:t>
      </w:r>
      <w:proofErr w:type="spellEnd"/>
      <w:r>
        <w:t>(</w:t>
      </w:r>
      <w:proofErr w:type="gramEnd"/>
      <w:r>
        <w:t>) helper (bugs #10, #11, #14, #15).</w:t>
      </w:r>
    </w:p>
    <w:p w14:paraId="464F190E" w14:textId="77777777" w:rsidR="007A4FD0" w:rsidRDefault="00717263">
      <w:pPr>
        <w:spacing w:after="120" w:line="276" w:lineRule="auto"/>
      </w:pPr>
      <w:r>
        <w:rPr>
          <w:rFonts w:ascii="Calibri" w:eastAsia="Calibri" w:hAnsi="Calibri" w:cs="Calibri"/>
          <w:b/>
          <w:bCs/>
          <w:color w:val="1F2430"/>
          <w:sz w:val="21"/>
          <w:szCs w:val="21"/>
        </w:rPr>
        <w:t xml:space="preserve">Exit criteria: </w:t>
      </w:r>
      <w:r>
        <w:rPr>
          <w:rFonts w:ascii="Calibri" w:eastAsia="Calibri" w:hAnsi="Calibri" w:cs="Calibri"/>
          <w:i/>
          <w:iCs/>
          <w:color w:val="1F2430"/>
          <w:sz w:val="21"/>
          <w:szCs w:val="21"/>
        </w:rPr>
        <w:t>All 15 findings resolved; regression tests added; suite green.</w:t>
      </w:r>
    </w:p>
    <w:p w14:paraId="6380FF3B" w14:textId="77777777" w:rsidR="007A4FD0" w:rsidRDefault="00717263">
      <w:pPr>
        <w:pStyle w:val="Heading3"/>
        <w:spacing w:after="80"/>
      </w:pPr>
      <w:r>
        <w:t>Phase 2 — Finish Todo &amp; Comments (weeks 3–4)</w:t>
      </w:r>
    </w:p>
    <w:p w14:paraId="66CC6FC5" w14:textId="77777777" w:rsidR="007A4FD0" w:rsidRDefault="00717263">
      <w:pPr>
        <w:spacing w:after="120" w:line="276" w:lineRule="auto"/>
      </w:pPr>
      <w:r>
        <w:rPr>
          <w:rFonts w:ascii="Calibri" w:eastAsia="Calibri" w:hAnsi="Calibri" w:cs="Calibri"/>
          <w:b/>
          <w:bCs/>
          <w:color w:val="6C4CFF"/>
          <w:sz w:val="21"/>
          <w:szCs w:val="21"/>
        </w:rPr>
        <w:t xml:space="preserve">Goal: </w:t>
      </w:r>
      <w:r>
        <w:rPr>
          <w:rFonts w:ascii="Calibri" w:eastAsia="Calibri" w:hAnsi="Calibri" w:cs="Calibri"/>
          <w:color w:val="1F2430"/>
          <w:sz w:val="21"/>
          <w:szCs w:val="21"/>
        </w:rPr>
        <w:t>Complete the two core content features end-to-end.</w:t>
      </w:r>
    </w:p>
    <w:p w14:paraId="4BE8C3A3" w14:textId="77777777" w:rsidR="007A4FD0" w:rsidRDefault="00717263">
      <w:pPr>
        <w:pStyle w:val="ListParagraph"/>
        <w:numPr>
          <w:ilvl w:val="0"/>
          <w:numId w:val="2"/>
        </w:numPr>
        <w:spacing w:after="70" w:line="270" w:lineRule="auto"/>
      </w:pPr>
      <w:r>
        <w:t>Comment slice: repository + service + controller + Details forms (create/edit/delete).</w:t>
      </w:r>
    </w:p>
    <w:p w14:paraId="3BA633B5" w14:textId="77777777" w:rsidR="007A4FD0" w:rsidRDefault="00717263">
      <w:pPr>
        <w:pStyle w:val="ListParagraph"/>
        <w:numPr>
          <w:ilvl w:val="0"/>
          <w:numId w:val="2"/>
        </w:numPr>
        <w:spacing w:after="70" w:line="270" w:lineRule="auto"/>
      </w:pPr>
      <w:r>
        <w:lastRenderedPageBreak/>
        <w:t>Wire Todo Details action buttons to their actions.</w:t>
      </w:r>
    </w:p>
    <w:p w14:paraId="721A8B61" w14:textId="77777777" w:rsidR="007A4FD0" w:rsidRDefault="00717263">
      <w:pPr>
        <w:pStyle w:val="ListParagraph"/>
        <w:numPr>
          <w:ilvl w:val="0"/>
          <w:numId w:val="2"/>
        </w:numPr>
        <w:spacing w:after="70" w:line="270" w:lineRule="auto"/>
      </w:pPr>
      <w:r>
        <w:t>Add search, status/priority filter tabs, and pagination to the Todo list.</w:t>
      </w:r>
    </w:p>
    <w:p w14:paraId="7F620644" w14:textId="77777777" w:rsidR="007A4FD0" w:rsidRDefault="00717263">
      <w:pPr>
        <w:spacing w:after="120" w:line="276" w:lineRule="auto"/>
      </w:pPr>
      <w:r>
        <w:rPr>
          <w:rFonts w:ascii="Calibri" w:eastAsia="Calibri" w:hAnsi="Calibri" w:cs="Calibri"/>
          <w:b/>
          <w:bCs/>
          <w:color w:val="1F2430"/>
          <w:sz w:val="21"/>
          <w:szCs w:val="21"/>
        </w:rPr>
        <w:t xml:space="preserve">Exit criteria: </w:t>
      </w:r>
      <w:r>
        <w:rPr>
          <w:rFonts w:ascii="Calibri" w:eastAsia="Calibri" w:hAnsi="Calibri" w:cs="Calibri"/>
          <w:i/>
          <w:iCs/>
          <w:color w:val="1F2430"/>
          <w:sz w:val="21"/>
          <w:szCs w:val="21"/>
        </w:rPr>
        <w:t>Todos and comments fully usable; list UX functional; tests cover the new services and controllers.</w:t>
      </w:r>
    </w:p>
    <w:p w14:paraId="6E974C78" w14:textId="77777777" w:rsidR="007A4FD0" w:rsidRDefault="00717263">
      <w:pPr>
        <w:pStyle w:val="Heading3"/>
        <w:spacing w:after="80"/>
      </w:pPr>
      <w:r>
        <w:t>Phase 3 — Complete Auth &amp; Account (weeks 5–6)</w:t>
      </w:r>
    </w:p>
    <w:p w14:paraId="3D5D9BD8" w14:textId="77777777" w:rsidR="007A4FD0" w:rsidRDefault="00717263">
      <w:pPr>
        <w:spacing w:after="120" w:line="276" w:lineRule="auto"/>
      </w:pPr>
      <w:r>
        <w:rPr>
          <w:rFonts w:ascii="Calibri" w:eastAsia="Calibri" w:hAnsi="Calibri" w:cs="Calibri"/>
          <w:b/>
          <w:bCs/>
          <w:color w:val="6C4CFF"/>
          <w:sz w:val="21"/>
          <w:szCs w:val="21"/>
        </w:rPr>
        <w:t xml:space="preserve">Goal: </w:t>
      </w:r>
      <w:r>
        <w:rPr>
          <w:rFonts w:ascii="Calibri" w:eastAsia="Calibri" w:hAnsi="Calibri" w:cs="Calibri"/>
          <w:color w:val="1F2430"/>
          <w:sz w:val="21"/>
          <w:szCs w:val="21"/>
        </w:rPr>
        <w:t>Make authentication production-grade.</w:t>
      </w:r>
    </w:p>
    <w:p w14:paraId="4B3077DF" w14:textId="77777777" w:rsidR="007A4FD0" w:rsidRDefault="00717263">
      <w:pPr>
        <w:pStyle w:val="ListParagraph"/>
        <w:numPr>
          <w:ilvl w:val="0"/>
          <w:numId w:val="2"/>
        </w:numPr>
        <w:spacing w:after="70" w:line="270" w:lineRule="auto"/>
      </w:pPr>
      <w:r>
        <w:t xml:space="preserve">POST logout with </w:t>
      </w:r>
      <w:proofErr w:type="spellStart"/>
      <w:r>
        <w:t>antiforgery</w:t>
      </w:r>
      <w:proofErr w:type="spellEnd"/>
      <w:r>
        <w:t xml:space="preserve"> (bug #12).</w:t>
      </w:r>
    </w:p>
    <w:p w14:paraId="1D738E04" w14:textId="77777777" w:rsidR="007A4FD0" w:rsidRDefault="00717263">
      <w:pPr>
        <w:pStyle w:val="ListParagraph"/>
        <w:numPr>
          <w:ilvl w:val="0"/>
          <w:numId w:val="2"/>
        </w:numPr>
        <w:spacing w:after="70" w:line="270" w:lineRule="auto"/>
      </w:pPr>
      <w:r>
        <w:t>Forgot/reset password and email confirmation using Identity token providers + an email sender.</w:t>
      </w:r>
    </w:p>
    <w:p w14:paraId="751BE76C" w14:textId="77777777" w:rsidR="007A4FD0" w:rsidRDefault="00717263">
      <w:pPr>
        <w:pStyle w:val="ListParagraph"/>
        <w:numPr>
          <w:ilvl w:val="0"/>
          <w:numId w:val="2"/>
        </w:numPr>
        <w:spacing w:after="70" w:line="270" w:lineRule="auto"/>
      </w:pPr>
      <w:r>
        <w:t>Profile view/edit and change-password.</w:t>
      </w:r>
    </w:p>
    <w:p w14:paraId="4A8A0E5F" w14:textId="77777777" w:rsidR="007A4FD0" w:rsidRDefault="00717263">
      <w:pPr>
        <w:pStyle w:val="ListParagraph"/>
        <w:numPr>
          <w:ilvl w:val="0"/>
          <w:numId w:val="2"/>
        </w:numPr>
        <w:spacing w:after="70" w:line="270" w:lineRule="auto"/>
      </w:pPr>
      <w:r>
        <w:t xml:space="preserve">Security review of lockout, cookie and </w:t>
      </w:r>
      <w:proofErr w:type="spellStart"/>
      <w:r>
        <w:t>antiforgery</w:t>
      </w:r>
      <w:proofErr w:type="spellEnd"/>
      <w:r>
        <w:t xml:space="preserve"> configuration.</w:t>
      </w:r>
    </w:p>
    <w:p w14:paraId="2D56412F" w14:textId="77777777" w:rsidR="007A4FD0" w:rsidRDefault="00717263">
      <w:pPr>
        <w:spacing w:after="120" w:line="276" w:lineRule="auto"/>
      </w:pPr>
      <w:r>
        <w:rPr>
          <w:rFonts w:ascii="Calibri" w:eastAsia="Calibri" w:hAnsi="Calibri" w:cs="Calibri"/>
          <w:b/>
          <w:bCs/>
          <w:color w:val="1F2430"/>
          <w:sz w:val="21"/>
          <w:szCs w:val="21"/>
        </w:rPr>
        <w:t xml:space="preserve">Exit criteria: </w:t>
      </w:r>
      <w:r>
        <w:rPr>
          <w:rFonts w:ascii="Calibri" w:eastAsia="Calibri" w:hAnsi="Calibri" w:cs="Calibri"/>
          <w:i/>
          <w:iCs/>
          <w:color w:val="1F2430"/>
          <w:sz w:val="21"/>
          <w:szCs w:val="21"/>
        </w:rPr>
        <w:t>A user can recover an account and manage their profile; security review passes.</w:t>
      </w:r>
    </w:p>
    <w:p w14:paraId="610F666A" w14:textId="77777777" w:rsidR="007A4FD0" w:rsidRDefault="00717263">
      <w:pPr>
        <w:pStyle w:val="Heading3"/>
        <w:spacing w:after="80"/>
      </w:pPr>
      <w:r>
        <w:t>Phase 4 — Admin Panel (weeks 7–9)</w:t>
      </w:r>
    </w:p>
    <w:p w14:paraId="26D8CF25" w14:textId="77777777" w:rsidR="007A4FD0" w:rsidRDefault="00717263">
      <w:pPr>
        <w:spacing w:after="120" w:line="276" w:lineRule="auto"/>
      </w:pPr>
      <w:r>
        <w:rPr>
          <w:rFonts w:ascii="Calibri" w:eastAsia="Calibri" w:hAnsi="Calibri" w:cs="Calibri"/>
          <w:b/>
          <w:bCs/>
          <w:color w:val="6C4CFF"/>
          <w:sz w:val="21"/>
          <w:szCs w:val="21"/>
        </w:rPr>
        <w:t xml:space="preserve">Goal: </w:t>
      </w:r>
      <w:r>
        <w:rPr>
          <w:rFonts w:ascii="Calibri" w:eastAsia="Calibri" w:hAnsi="Calibri" w:cs="Calibri"/>
          <w:color w:val="1F2430"/>
          <w:sz w:val="21"/>
          <w:szCs w:val="21"/>
        </w:rPr>
        <w:t>Deliver the admin experience specified in section 7.</w:t>
      </w:r>
    </w:p>
    <w:p w14:paraId="668F81BA" w14:textId="77777777" w:rsidR="007A4FD0" w:rsidRDefault="00717263">
      <w:pPr>
        <w:pStyle w:val="ListParagraph"/>
        <w:numPr>
          <w:ilvl w:val="0"/>
          <w:numId w:val="2"/>
        </w:numPr>
        <w:spacing w:after="70" w:line="270" w:lineRule="auto"/>
      </w:pPr>
      <w:r>
        <w:t>Create the /Admin area with an area-level Admin authorization filter.</w:t>
      </w:r>
    </w:p>
    <w:p w14:paraId="2A709AC2" w14:textId="77777777" w:rsidR="007A4FD0" w:rsidRDefault="00717263">
      <w:pPr>
        <w:pStyle w:val="ListParagraph"/>
        <w:numPr>
          <w:ilvl w:val="0"/>
          <w:numId w:val="2"/>
        </w:numPr>
        <w:spacing w:after="70" w:line="270" w:lineRule="auto"/>
      </w:pPr>
      <w:r>
        <w:t>Admin dashboard (KPIs, trend, activity feed).</w:t>
      </w:r>
    </w:p>
    <w:p w14:paraId="3CEDC451" w14:textId="77777777" w:rsidR="007A4FD0" w:rsidRDefault="00717263">
      <w:pPr>
        <w:pStyle w:val="ListParagraph"/>
        <w:numPr>
          <w:ilvl w:val="0"/>
          <w:numId w:val="2"/>
        </w:numPr>
        <w:spacing w:after="70" w:line="270" w:lineRule="auto"/>
      </w:pPr>
      <w:r>
        <w:t xml:space="preserve">User &amp; role management via </w:t>
      </w:r>
      <w:proofErr w:type="spellStart"/>
      <w:r>
        <w:t>UserManager</w:t>
      </w:r>
      <w:proofErr w:type="spellEnd"/>
      <w:r>
        <w:t>/</w:t>
      </w:r>
      <w:proofErr w:type="spellStart"/>
      <w:r>
        <w:t>RoleManager</w:t>
      </w:r>
      <w:proofErr w:type="spellEnd"/>
      <w:r>
        <w:t>; give the Manager role meaning.</w:t>
      </w:r>
    </w:p>
    <w:p w14:paraId="089127FA" w14:textId="77777777" w:rsidR="007A4FD0" w:rsidRDefault="00717263">
      <w:pPr>
        <w:pStyle w:val="ListParagraph"/>
        <w:numPr>
          <w:ilvl w:val="0"/>
          <w:numId w:val="2"/>
        </w:numPr>
        <w:spacing w:after="70" w:line="270" w:lineRule="auto"/>
      </w:pPr>
      <w:r>
        <w:t>Group/Todo/Comment moderation and the audit log.</w:t>
      </w:r>
    </w:p>
    <w:p w14:paraId="43B75F69" w14:textId="77777777" w:rsidR="007A4FD0" w:rsidRDefault="00717263">
      <w:pPr>
        <w:spacing w:after="120" w:line="276" w:lineRule="auto"/>
      </w:pPr>
      <w:r>
        <w:rPr>
          <w:rFonts w:ascii="Calibri" w:eastAsia="Calibri" w:hAnsi="Calibri" w:cs="Calibri"/>
          <w:b/>
          <w:bCs/>
          <w:color w:val="1F2430"/>
          <w:sz w:val="21"/>
          <w:szCs w:val="21"/>
        </w:rPr>
        <w:t xml:space="preserve">Exit criteria: </w:t>
      </w:r>
      <w:r>
        <w:rPr>
          <w:rFonts w:ascii="Calibri" w:eastAsia="Calibri" w:hAnsi="Calibri" w:cs="Calibri"/>
          <w:i/>
          <w:iCs/>
          <w:color w:val="1F2430"/>
          <w:sz w:val="21"/>
          <w:szCs w:val="21"/>
        </w:rPr>
        <w:t>Admin can manage users, roles and content; every admin action is audited.</w:t>
      </w:r>
    </w:p>
    <w:p w14:paraId="6CD424D2" w14:textId="77777777" w:rsidR="007A4FD0" w:rsidRDefault="00717263">
      <w:pPr>
        <w:pStyle w:val="Heading3"/>
        <w:spacing w:after="80"/>
      </w:pPr>
      <w:r>
        <w:t>Phase 5 — Content pages &amp; polish (week 10)</w:t>
      </w:r>
    </w:p>
    <w:p w14:paraId="219578CA" w14:textId="77777777" w:rsidR="007A4FD0" w:rsidRDefault="00717263">
      <w:pPr>
        <w:spacing w:after="120" w:line="276" w:lineRule="auto"/>
      </w:pPr>
      <w:r>
        <w:rPr>
          <w:rFonts w:ascii="Calibri" w:eastAsia="Calibri" w:hAnsi="Calibri" w:cs="Calibri"/>
          <w:b/>
          <w:bCs/>
          <w:color w:val="6C4CFF"/>
          <w:sz w:val="21"/>
          <w:szCs w:val="21"/>
        </w:rPr>
        <w:t xml:space="preserve">Goal: </w:t>
      </w:r>
      <w:r>
        <w:rPr>
          <w:rFonts w:ascii="Calibri" w:eastAsia="Calibri" w:hAnsi="Calibri" w:cs="Calibri"/>
          <w:color w:val="1F2430"/>
          <w:sz w:val="21"/>
          <w:szCs w:val="21"/>
        </w:rPr>
        <w:t>Fill the remaining gaps and raise finish quality.</w:t>
      </w:r>
    </w:p>
    <w:p w14:paraId="7E479174" w14:textId="77777777" w:rsidR="007A4FD0" w:rsidRDefault="00717263">
      <w:pPr>
        <w:pStyle w:val="ListParagraph"/>
        <w:numPr>
          <w:ilvl w:val="0"/>
          <w:numId w:val="2"/>
        </w:numPr>
        <w:spacing w:after="70" w:line="270" w:lineRule="auto"/>
      </w:pPr>
      <w:r>
        <w:t>About, Feedback and Support pages; remove dead nav links.</w:t>
      </w:r>
    </w:p>
    <w:p w14:paraId="1AA41890" w14:textId="77777777" w:rsidR="007A4FD0" w:rsidRDefault="00717263">
      <w:pPr>
        <w:pStyle w:val="ListParagraph"/>
        <w:numPr>
          <w:ilvl w:val="0"/>
          <w:numId w:val="2"/>
        </w:numPr>
        <w:spacing w:after="70" w:line="270" w:lineRule="auto"/>
      </w:pPr>
      <w:r>
        <w:t>Empty states, responsive layout and accessibility pass across views.</w:t>
      </w:r>
    </w:p>
    <w:p w14:paraId="244F04BC" w14:textId="77777777" w:rsidR="007A4FD0" w:rsidRDefault="00717263">
      <w:pPr>
        <w:spacing w:after="120" w:line="276" w:lineRule="auto"/>
      </w:pPr>
      <w:r>
        <w:rPr>
          <w:rFonts w:ascii="Calibri" w:eastAsia="Calibri" w:hAnsi="Calibri" w:cs="Calibri"/>
          <w:b/>
          <w:bCs/>
          <w:color w:val="1F2430"/>
          <w:sz w:val="21"/>
          <w:szCs w:val="21"/>
        </w:rPr>
        <w:t xml:space="preserve">Exit criteria: </w:t>
      </w:r>
      <w:r>
        <w:rPr>
          <w:rFonts w:ascii="Calibri" w:eastAsia="Calibri" w:hAnsi="Calibri" w:cs="Calibri"/>
          <w:i/>
          <w:iCs/>
          <w:color w:val="1F2430"/>
          <w:sz w:val="21"/>
          <w:szCs w:val="21"/>
        </w:rPr>
        <w:t>No dead links; consistent look and feel; keyboard/screen-reader sane.</w:t>
      </w:r>
    </w:p>
    <w:p w14:paraId="06757186" w14:textId="77777777" w:rsidR="007A4FD0" w:rsidRDefault="00717263">
      <w:pPr>
        <w:pStyle w:val="Heading3"/>
        <w:spacing w:after="80"/>
      </w:pPr>
      <w:r>
        <w:t>Phase 6 — Harden &amp; Ship (weeks 11–12)</w:t>
      </w:r>
    </w:p>
    <w:p w14:paraId="6290D142" w14:textId="77777777" w:rsidR="007A4FD0" w:rsidRDefault="00717263">
      <w:pPr>
        <w:spacing w:after="120" w:line="276" w:lineRule="auto"/>
      </w:pPr>
      <w:r>
        <w:rPr>
          <w:rFonts w:ascii="Calibri" w:eastAsia="Calibri" w:hAnsi="Calibri" w:cs="Calibri"/>
          <w:b/>
          <w:bCs/>
          <w:color w:val="6C4CFF"/>
          <w:sz w:val="21"/>
          <w:szCs w:val="21"/>
        </w:rPr>
        <w:t xml:space="preserve">Goal: </w:t>
      </w:r>
      <w:r>
        <w:rPr>
          <w:rFonts w:ascii="Calibri" w:eastAsia="Calibri" w:hAnsi="Calibri" w:cs="Calibri"/>
          <w:color w:val="1F2430"/>
          <w:sz w:val="21"/>
          <w:szCs w:val="21"/>
        </w:rPr>
        <w:t>Close the project as finished and deployable.</w:t>
      </w:r>
    </w:p>
    <w:p w14:paraId="68B8B7ED" w14:textId="77777777" w:rsidR="007A4FD0" w:rsidRDefault="00717263">
      <w:pPr>
        <w:pStyle w:val="ListParagraph"/>
        <w:numPr>
          <w:ilvl w:val="0"/>
          <w:numId w:val="2"/>
        </w:numPr>
        <w:spacing w:after="70" w:line="270" w:lineRule="auto"/>
      </w:pPr>
      <w:r>
        <w:t>Integration tests and CI pipeline; coverage for critical flows.</w:t>
      </w:r>
    </w:p>
    <w:p w14:paraId="1174EEF8" w14:textId="77777777" w:rsidR="007A4FD0" w:rsidRDefault="00717263">
      <w:pPr>
        <w:pStyle w:val="ListParagraph"/>
        <w:numPr>
          <w:ilvl w:val="0"/>
          <w:numId w:val="2"/>
        </w:numPr>
        <w:spacing w:after="70" w:line="270" w:lineRule="auto"/>
      </w:pPr>
      <w:r>
        <w:t>Move secrets to user-secrets/environment; document setup in the README.</w:t>
      </w:r>
    </w:p>
    <w:p w14:paraId="4E005AD6" w14:textId="77777777" w:rsidR="007A4FD0" w:rsidRDefault="00717263">
      <w:pPr>
        <w:pStyle w:val="ListParagraph"/>
        <w:numPr>
          <w:ilvl w:val="0"/>
          <w:numId w:val="2"/>
        </w:numPr>
        <w:spacing w:after="70" w:line="270" w:lineRule="auto"/>
      </w:pPr>
      <w:r>
        <w:t>Deployment config, HTTPS/HSTS, final QA sign-off against the Definition of Done.</w:t>
      </w:r>
    </w:p>
    <w:p w14:paraId="7EA9AD2A" w14:textId="77777777" w:rsidR="007A4FD0" w:rsidRDefault="00717263">
      <w:pPr>
        <w:spacing w:after="120" w:line="276" w:lineRule="auto"/>
      </w:pPr>
      <w:r>
        <w:rPr>
          <w:rFonts w:ascii="Calibri" w:eastAsia="Calibri" w:hAnsi="Calibri" w:cs="Calibri"/>
          <w:b/>
          <w:bCs/>
          <w:color w:val="1F2430"/>
          <w:sz w:val="21"/>
          <w:szCs w:val="21"/>
        </w:rPr>
        <w:t xml:space="preserve">Exit criteria: </w:t>
      </w:r>
      <w:r>
        <w:rPr>
          <w:rFonts w:ascii="Calibri" w:eastAsia="Calibri" w:hAnsi="Calibri" w:cs="Calibri"/>
          <w:i/>
          <w:iCs/>
          <w:color w:val="1F2430"/>
          <w:sz w:val="21"/>
          <w:szCs w:val="21"/>
        </w:rPr>
        <w:t>Green CI, deployable build, Definition of Done satisfied — project complete.</w:t>
      </w:r>
    </w:p>
    <w:p w14:paraId="4E6513E7" w14:textId="77777777" w:rsidR="007A4FD0" w:rsidRDefault="00717263">
      <w:r>
        <w:br w:type="page"/>
      </w:r>
    </w:p>
    <w:p w14:paraId="16B9511F" w14:textId="77777777" w:rsidR="007A4FD0" w:rsidRDefault="00717263">
      <w:pPr>
        <w:pStyle w:val="Heading1"/>
        <w:spacing w:after="120"/>
      </w:pPr>
      <w:bookmarkStart w:id="19" w:name="_Toc234930155"/>
      <w:r>
        <w:lastRenderedPageBreak/>
        <w:t>9. Definition of Done</w:t>
      </w:r>
      <w:bookmarkEnd w:id="19"/>
    </w:p>
    <w:p w14:paraId="5E69E1AF" w14:textId="77777777" w:rsidR="007A4FD0" w:rsidRDefault="00717263">
      <w:pPr>
        <w:spacing w:after="120" w:line="276" w:lineRule="auto"/>
      </w:pPr>
      <w:r>
        <w:rPr>
          <w:rFonts w:ascii="Calibri" w:eastAsia="Calibri" w:hAnsi="Calibri" w:cs="Calibri"/>
          <w:color w:val="1F2430"/>
          <w:sz w:val="21"/>
          <w:szCs w:val="21"/>
        </w:rPr>
        <w:t xml:space="preserve">The project is finished when </w:t>
      </w:r>
      <w:proofErr w:type="gramStart"/>
      <w:r>
        <w:rPr>
          <w:rFonts w:ascii="Calibri" w:eastAsia="Calibri" w:hAnsi="Calibri" w:cs="Calibri"/>
          <w:color w:val="1F2430"/>
          <w:sz w:val="21"/>
          <w:szCs w:val="21"/>
        </w:rPr>
        <w:t>all of</w:t>
      </w:r>
      <w:proofErr w:type="gramEnd"/>
      <w:r>
        <w:rPr>
          <w:rFonts w:ascii="Calibri" w:eastAsia="Calibri" w:hAnsi="Calibri" w:cs="Calibri"/>
          <w:color w:val="1F2430"/>
          <w:sz w:val="21"/>
          <w:szCs w:val="21"/>
        </w:rPr>
        <w:t xml:space="preserve"> the following hold. This is the acceptance checklist for closing it out.</w:t>
      </w:r>
    </w:p>
    <w:p w14:paraId="1F03E519" w14:textId="77777777" w:rsidR="007A4FD0" w:rsidRDefault="00717263">
      <w:pPr>
        <w:pStyle w:val="ListParagraph"/>
        <w:numPr>
          <w:ilvl w:val="0"/>
          <w:numId w:val="2"/>
        </w:numPr>
        <w:spacing w:after="70" w:line="270" w:lineRule="auto"/>
      </w:pPr>
      <w:r>
        <w:t>Every capability in the status map (Figure 2) is green — 0 red, 0 amber.</w:t>
      </w:r>
    </w:p>
    <w:p w14:paraId="7378A07C" w14:textId="77777777" w:rsidR="007A4FD0" w:rsidRDefault="00717263">
      <w:pPr>
        <w:pStyle w:val="ListParagraph"/>
        <w:numPr>
          <w:ilvl w:val="0"/>
          <w:numId w:val="2"/>
        </w:numPr>
        <w:spacing w:after="70" w:line="270" w:lineRule="auto"/>
      </w:pPr>
      <w:r>
        <w:t>All 15 review findings are resolved and cannot regress (covered by tests).</w:t>
      </w:r>
    </w:p>
    <w:p w14:paraId="75B19BEC" w14:textId="77777777" w:rsidR="007A4FD0" w:rsidRDefault="00717263">
      <w:pPr>
        <w:pStyle w:val="ListParagraph"/>
        <w:numPr>
          <w:ilvl w:val="0"/>
          <w:numId w:val="2"/>
        </w:numPr>
        <w:spacing w:after="70" w:line="270" w:lineRule="auto"/>
      </w:pPr>
      <w:r>
        <w:t>Todo lifecycle works end-to-end from the UI: create, view, edit, complete, activate, delete.</w:t>
      </w:r>
    </w:p>
    <w:p w14:paraId="39B795B6" w14:textId="77777777" w:rsidR="007A4FD0" w:rsidRDefault="00717263">
      <w:pPr>
        <w:pStyle w:val="ListParagraph"/>
        <w:numPr>
          <w:ilvl w:val="0"/>
          <w:numId w:val="2"/>
        </w:numPr>
        <w:spacing w:after="70" w:line="270" w:lineRule="auto"/>
      </w:pPr>
      <w:r>
        <w:t xml:space="preserve">Comment create / edit / delete work and are user- and </w:t>
      </w:r>
      <w:proofErr w:type="spellStart"/>
      <w:r>
        <w:t>todo</w:t>
      </w:r>
      <w:proofErr w:type="spellEnd"/>
      <w:r>
        <w:t>-scoped.</w:t>
      </w:r>
    </w:p>
    <w:p w14:paraId="52F72D06" w14:textId="77777777" w:rsidR="007A4FD0" w:rsidRDefault="00717263">
      <w:pPr>
        <w:pStyle w:val="ListParagraph"/>
        <w:numPr>
          <w:ilvl w:val="0"/>
          <w:numId w:val="2"/>
        </w:numPr>
        <w:spacing w:after="70" w:line="270" w:lineRule="auto"/>
      </w:pPr>
      <w:r>
        <w:t>Auth is complete: POST logout, forgot/reset password, email confirmation, profile + change password.</w:t>
      </w:r>
    </w:p>
    <w:p w14:paraId="6F872B13" w14:textId="77777777" w:rsidR="007A4FD0" w:rsidRDefault="00717263">
      <w:pPr>
        <w:pStyle w:val="ListParagraph"/>
        <w:numPr>
          <w:ilvl w:val="0"/>
          <w:numId w:val="2"/>
        </w:numPr>
        <w:spacing w:after="70" w:line="270" w:lineRule="auto"/>
      </w:pPr>
      <w:r>
        <w:t>Admin panel is live: dashboard, user &amp; role management, content moderation, audit log — Admin-gated.</w:t>
      </w:r>
    </w:p>
    <w:p w14:paraId="2F8C6752" w14:textId="77777777" w:rsidR="007A4FD0" w:rsidRDefault="00717263">
      <w:pPr>
        <w:pStyle w:val="ListParagraph"/>
        <w:numPr>
          <w:ilvl w:val="0"/>
          <w:numId w:val="2"/>
        </w:numPr>
        <w:spacing w:after="70" w:line="270" w:lineRule="auto"/>
      </w:pPr>
      <w:r>
        <w:t>Manager role has a defined purpose (or is removed).</w:t>
      </w:r>
    </w:p>
    <w:p w14:paraId="38649286" w14:textId="77777777" w:rsidR="007A4FD0" w:rsidRDefault="00717263">
      <w:pPr>
        <w:pStyle w:val="ListParagraph"/>
        <w:numPr>
          <w:ilvl w:val="0"/>
          <w:numId w:val="2"/>
        </w:numPr>
        <w:spacing w:after="70" w:line="270" w:lineRule="auto"/>
      </w:pPr>
      <w:r>
        <w:t>Automated tests cover services, repositories and controllers for all new work; suite is green in CI.</w:t>
      </w:r>
    </w:p>
    <w:p w14:paraId="05560170" w14:textId="77777777" w:rsidR="007A4FD0" w:rsidRDefault="00717263">
      <w:pPr>
        <w:pStyle w:val="ListParagraph"/>
        <w:numPr>
          <w:ilvl w:val="0"/>
          <w:numId w:val="2"/>
        </w:numPr>
        <w:spacing w:after="70" w:line="270" w:lineRule="auto"/>
      </w:pPr>
      <w:r>
        <w:t>Secrets are supplied via user-secrets / environment, documented in the README; app runs from a clean checkout.</w:t>
      </w:r>
    </w:p>
    <w:p w14:paraId="4F81E899" w14:textId="77777777" w:rsidR="007A4FD0" w:rsidRDefault="00717263">
      <w:pPr>
        <w:pStyle w:val="ListParagraph"/>
        <w:numPr>
          <w:ilvl w:val="0"/>
          <w:numId w:val="2"/>
        </w:numPr>
        <w:spacing w:after="70" w:line="270" w:lineRule="auto"/>
      </w:pPr>
      <w:r>
        <w:t xml:space="preserve">Production concerns addressed: HTTPS/HSTS, </w:t>
      </w:r>
      <w:proofErr w:type="spellStart"/>
      <w:r>
        <w:t>antiforgery</w:t>
      </w:r>
      <w:proofErr w:type="spellEnd"/>
      <w:r>
        <w:t xml:space="preserve"> on every POST, no committed secrets, migrations apply cleanly.</w:t>
      </w:r>
    </w:p>
    <w:p w14:paraId="45C5174A" w14:textId="77777777" w:rsidR="007A4FD0" w:rsidRDefault="00717263">
      <w:pPr>
        <w:pStyle w:val="Heading2"/>
      </w:pPr>
      <w:bookmarkStart w:id="20" w:name="_Toc234930156"/>
      <w:r>
        <w:t>Suggested milestones</w:t>
      </w:r>
      <w:bookmarkEnd w:id="20"/>
    </w:p>
    <w:tbl>
      <w:tblPr>
        <w:tblW w:w="9360" w:type="dxa"/>
        <w:tblBorders>
          <w:top w:val="single" w:sz="2" w:space="0" w:color="E3E6EF"/>
          <w:left w:val="single" w:sz="2" w:space="0" w:color="E3E6EF"/>
          <w:bottom w:val="single" w:sz="2" w:space="0" w:color="E3E6EF"/>
          <w:right w:val="single" w:sz="2" w:space="0" w:color="E3E6EF"/>
          <w:insideH w:val="single" w:sz="2" w:space="0" w:color="E3E6EF"/>
          <w:insideV w:val="single" w:sz="2" w:space="0" w:color="E3E6EF"/>
        </w:tblBorders>
        <w:tblCellMar>
          <w:left w:w="10" w:type="dxa"/>
          <w:right w:w="10" w:type="dxa"/>
        </w:tblCellMar>
        <w:tblLook w:val="04A0" w:firstRow="1" w:lastRow="0" w:firstColumn="1" w:lastColumn="0" w:noHBand="0" w:noVBand="1"/>
      </w:tblPr>
      <w:tblGrid>
        <w:gridCol w:w="2200"/>
        <w:gridCol w:w="7160"/>
      </w:tblGrid>
      <w:tr w:rsidR="007A4FD0" w14:paraId="4763CE00" w14:textId="77777777">
        <w:tblPrEx>
          <w:tblCellMar>
            <w:top w:w="0" w:type="dxa"/>
            <w:bottom w:w="0" w:type="dxa"/>
          </w:tblCellMar>
        </w:tblPrEx>
        <w:trPr>
          <w:tblHeader/>
        </w:trPr>
        <w:tc>
          <w:tcPr>
            <w:tcW w:w="2200" w:type="dxa"/>
            <w:shd w:val="clear" w:color="auto" w:fill="EEE9FF"/>
            <w:tcMar>
              <w:top w:w="60" w:type="dxa"/>
              <w:left w:w="90" w:type="dxa"/>
              <w:bottom w:w="60" w:type="dxa"/>
              <w:right w:w="90" w:type="dxa"/>
            </w:tcMar>
          </w:tcPr>
          <w:p w14:paraId="351B4654" w14:textId="77777777" w:rsidR="007A4FD0" w:rsidRDefault="00717263">
            <w:pPr>
              <w:spacing w:line="250" w:lineRule="auto"/>
            </w:pPr>
            <w:r>
              <w:rPr>
                <w:rFonts w:ascii="Calibri" w:eastAsia="Calibri" w:hAnsi="Calibri" w:cs="Calibri"/>
                <w:b/>
                <w:bCs/>
                <w:color w:val="1F2430"/>
                <w:sz w:val="19"/>
                <w:szCs w:val="19"/>
              </w:rPr>
              <w:t>Milestone</w:t>
            </w:r>
          </w:p>
        </w:tc>
        <w:tc>
          <w:tcPr>
            <w:tcW w:w="7160" w:type="dxa"/>
            <w:shd w:val="clear" w:color="auto" w:fill="EEE9FF"/>
            <w:tcMar>
              <w:top w:w="60" w:type="dxa"/>
              <w:left w:w="90" w:type="dxa"/>
              <w:bottom w:w="60" w:type="dxa"/>
              <w:right w:w="90" w:type="dxa"/>
            </w:tcMar>
          </w:tcPr>
          <w:p w14:paraId="7265D330" w14:textId="77777777" w:rsidR="007A4FD0" w:rsidRDefault="00717263">
            <w:pPr>
              <w:spacing w:line="250" w:lineRule="auto"/>
            </w:pPr>
            <w:r>
              <w:rPr>
                <w:rFonts w:ascii="Calibri" w:eastAsia="Calibri" w:hAnsi="Calibri" w:cs="Calibri"/>
                <w:b/>
                <w:bCs/>
                <w:color w:val="1F2430"/>
                <w:sz w:val="19"/>
                <w:szCs w:val="19"/>
              </w:rPr>
              <w:t>Definition</w:t>
            </w:r>
          </w:p>
        </w:tc>
      </w:tr>
      <w:tr w:rsidR="007A4FD0" w14:paraId="157E83E7" w14:textId="77777777">
        <w:tblPrEx>
          <w:tblCellMar>
            <w:top w:w="0" w:type="dxa"/>
            <w:bottom w:w="0" w:type="dxa"/>
          </w:tblCellMar>
        </w:tblPrEx>
        <w:tc>
          <w:tcPr>
            <w:tcW w:w="2200" w:type="dxa"/>
            <w:tcMar>
              <w:top w:w="60" w:type="dxa"/>
              <w:left w:w="90" w:type="dxa"/>
              <w:bottom w:w="60" w:type="dxa"/>
              <w:right w:w="90" w:type="dxa"/>
            </w:tcMar>
          </w:tcPr>
          <w:p w14:paraId="5AE2AFB0" w14:textId="77777777" w:rsidR="007A4FD0" w:rsidRDefault="00717263">
            <w:pPr>
              <w:spacing w:line="250" w:lineRule="auto"/>
            </w:pPr>
            <w:r>
              <w:rPr>
                <w:rFonts w:ascii="Calibri" w:eastAsia="Calibri" w:hAnsi="Calibri" w:cs="Calibri"/>
                <w:b/>
                <w:bCs/>
                <w:color w:val="1F2430"/>
                <w:sz w:val="19"/>
                <w:szCs w:val="19"/>
              </w:rPr>
              <w:t>M1 — Stable</w:t>
            </w:r>
          </w:p>
        </w:tc>
        <w:tc>
          <w:tcPr>
            <w:tcW w:w="7160" w:type="dxa"/>
            <w:tcMar>
              <w:top w:w="60" w:type="dxa"/>
              <w:left w:w="90" w:type="dxa"/>
              <w:bottom w:w="60" w:type="dxa"/>
              <w:right w:w="90" w:type="dxa"/>
            </w:tcMar>
          </w:tcPr>
          <w:p w14:paraId="457ADD09" w14:textId="77777777" w:rsidR="007A4FD0" w:rsidRDefault="00717263">
            <w:pPr>
              <w:spacing w:line="250" w:lineRule="auto"/>
            </w:pPr>
            <w:r>
              <w:rPr>
                <w:rFonts w:ascii="Calibri" w:eastAsia="Calibri" w:hAnsi="Calibri" w:cs="Calibri"/>
                <w:color w:val="1F2430"/>
                <w:sz w:val="19"/>
                <w:szCs w:val="19"/>
              </w:rPr>
              <w:t>Phases 1–2 done: no known bugs, Todo + Comments complete.</w:t>
            </w:r>
          </w:p>
        </w:tc>
      </w:tr>
      <w:tr w:rsidR="007A4FD0" w14:paraId="04B01D3D" w14:textId="77777777">
        <w:tblPrEx>
          <w:tblCellMar>
            <w:top w:w="0" w:type="dxa"/>
            <w:bottom w:w="0" w:type="dxa"/>
          </w:tblCellMar>
        </w:tblPrEx>
        <w:tc>
          <w:tcPr>
            <w:tcW w:w="2200" w:type="dxa"/>
            <w:tcMar>
              <w:top w:w="60" w:type="dxa"/>
              <w:left w:w="90" w:type="dxa"/>
              <w:bottom w:w="60" w:type="dxa"/>
              <w:right w:w="90" w:type="dxa"/>
            </w:tcMar>
          </w:tcPr>
          <w:p w14:paraId="31970265" w14:textId="77777777" w:rsidR="007A4FD0" w:rsidRDefault="00717263">
            <w:pPr>
              <w:spacing w:line="250" w:lineRule="auto"/>
            </w:pPr>
            <w:r>
              <w:rPr>
                <w:rFonts w:ascii="Calibri" w:eastAsia="Calibri" w:hAnsi="Calibri" w:cs="Calibri"/>
                <w:b/>
                <w:bCs/>
                <w:color w:val="1F2430"/>
                <w:sz w:val="19"/>
                <w:szCs w:val="19"/>
              </w:rPr>
              <w:t>M2 — Secure</w:t>
            </w:r>
          </w:p>
        </w:tc>
        <w:tc>
          <w:tcPr>
            <w:tcW w:w="7160" w:type="dxa"/>
            <w:tcMar>
              <w:top w:w="60" w:type="dxa"/>
              <w:left w:w="90" w:type="dxa"/>
              <w:bottom w:w="60" w:type="dxa"/>
              <w:right w:w="90" w:type="dxa"/>
            </w:tcMar>
          </w:tcPr>
          <w:p w14:paraId="0943AF7E" w14:textId="77777777" w:rsidR="007A4FD0" w:rsidRDefault="00717263">
            <w:pPr>
              <w:spacing w:line="250" w:lineRule="auto"/>
            </w:pPr>
            <w:r>
              <w:rPr>
                <w:rFonts w:ascii="Calibri" w:eastAsia="Calibri" w:hAnsi="Calibri" w:cs="Calibri"/>
                <w:color w:val="1F2430"/>
                <w:sz w:val="19"/>
                <w:szCs w:val="19"/>
              </w:rPr>
              <w:t>Phase 3 done: authentication and account management complete.</w:t>
            </w:r>
          </w:p>
        </w:tc>
      </w:tr>
      <w:tr w:rsidR="007A4FD0" w14:paraId="54FDF70B" w14:textId="77777777">
        <w:tblPrEx>
          <w:tblCellMar>
            <w:top w:w="0" w:type="dxa"/>
            <w:bottom w:w="0" w:type="dxa"/>
          </w:tblCellMar>
        </w:tblPrEx>
        <w:tc>
          <w:tcPr>
            <w:tcW w:w="2200" w:type="dxa"/>
            <w:tcMar>
              <w:top w:w="60" w:type="dxa"/>
              <w:left w:w="90" w:type="dxa"/>
              <w:bottom w:w="60" w:type="dxa"/>
              <w:right w:w="90" w:type="dxa"/>
            </w:tcMar>
          </w:tcPr>
          <w:p w14:paraId="735E63EE" w14:textId="77777777" w:rsidR="007A4FD0" w:rsidRDefault="00717263">
            <w:pPr>
              <w:spacing w:line="250" w:lineRule="auto"/>
            </w:pPr>
            <w:r>
              <w:rPr>
                <w:rFonts w:ascii="Calibri" w:eastAsia="Calibri" w:hAnsi="Calibri" w:cs="Calibri"/>
                <w:b/>
                <w:bCs/>
                <w:color w:val="1F2430"/>
                <w:sz w:val="19"/>
                <w:szCs w:val="19"/>
              </w:rPr>
              <w:t>M3 — Admin</w:t>
            </w:r>
          </w:p>
        </w:tc>
        <w:tc>
          <w:tcPr>
            <w:tcW w:w="7160" w:type="dxa"/>
            <w:tcMar>
              <w:top w:w="60" w:type="dxa"/>
              <w:left w:w="90" w:type="dxa"/>
              <w:bottom w:w="60" w:type="dxa"/>
              <w:right w:w="90" w:type="dxa"/>
            </w:tcMar>
          </w:tcPr>
          <w:p w14:paraId="072C9933" w14:textId="77777777" w:rsidR="007A4FD0" w:rsidRDefault="00717263">
            <w:pPr>
              <w:spacing w:line="250" w:lineRule="auto"/>
            </w:pPr>
            <w:r>
              <w:rPr>
                <w:rFonts w:ascii="Calibri" w:eastAsia="Calibri" w:hAnsi="Calibri" w:cs="Calibri"/>
                <w:color w:val="1F2430"/>
                <w:sz w:val="19"/>
                <w:szCs w:val="19"/>
              </w:rPr>
              <w:t xml:space="preserve">Phase 4 done: admin panel live and </w:t>
            </w:r>
            <w:proofErr w:type="gramStart"/>
            <w:r>
              <w:rPr>
                <w:rFonts w:ascii="Calibri" w:eastAsia="Calibri" w:hAnsi="Calibri" w:cs="Calibri"/>
                <w:color w:val="1F2430"/>
                <w:sz w:val="19"/>
                <w:szCs w:val="19"/>
              </w:rPr>
              <w:t>role-gated</w:t>
            </w:r>
            <w:proofErr w:type="gramEnd"/>
            <w:r>
              <w:rPr>
                <w:rFonts w:ascii="Calibri" w:eastAsia="Calibri" w:hAnsi="Calibri" w:cs="Calibri"/>
                <w:color w:val="1F2430"/>
                <w:sz w:val="19"/>
                <w:szCs w:val="19"/>
              </w:rPr>
              <w:t>.</w:t>
            </w:r>
          </w:p>
        </w:tc>
      </w:tr>
      <w:tr w:rsidR="007A4FD0" w14:paraId="7E109FC9" w14:textId="77777777">
        <w:tblPrEx>
          <w:tblCellMar>
            <w:top w:w="0" w:type="dxa"/>
            <w:bottom w:w="0" w:type="dxa"/>
          </w:tblCellMar>
        </w:tblPrEx>
        <w:tc>
          <w:tcPr>
            <w:tcW w:w="2200" w:type="dxa"/>
            <w:tcMar>
              <w:top w:w="60" w:type="dxa"/>
              <w:left w:w="90" w:type="dxa"/>
              <w:bottom w:w="60" w:type="dxa"/>
              <w:right w:w="90" w:type="dxa"/>
            </w:tcMar>
          </w:tcPr>
          <w:p w14:paraId="2DFB3FB5" w14:textId="77777777" w:rsidR="007A4FD0" w:rsidRDefault="00717263">
            <w:pPr>
              <w:spacing w:line="250" w:lineRule="auto"/>
            </w:pPr>
            <w:r>
              <w:rPr>
                <w:rFonts w:ascii="Calibri" w:eastAsia="Calibri" w:hAnsi="Calibri" w:cs="Calibri"/>
                <w:b/>
                <w:bCs/>
                <w:color w:val="1F2430"/>
                <w:sz w:val="19"/>
                <w:szCs w:val="19"/>
              </w:rPr>
              <w:t>M4 — Ship</w:t>
            </w:r>
          </w:p>
        </w:tc>
        <w:tc>
          <w:tcPr>
            <w:tcW w:w="7160" w:type="dxa"/>
            <w:tcMar>
              <w:top w:w="60" w:type="dxa"/>
              <w:left w:w="90" w:type="dxa"/>
              <w:bottom w:w="60" w:type="dxa"/>
              <w:right w:w="90" w:type="dxa"/>
            </w:tcMar>
          </w:tcPr>
          <w:p w14:paraId="1AC7CD03" w14:textId="77777777" w:rsidR="007A4FD0" w:rsidRDefault="00717263">
            <w:pPr>
              <w:spacing w:line="250" w:lineRule="auto"/>
            </w:pPr>
            <w:r>
              <w:rPr>
                <w:rFonts w:ascii="Calibri" w:eastAsia="Calibri" w:hAnsi="Calibri" w:cs="Calibri"/>
                <w:color w:val="1F2430"/>
                <w:sz w:val="19"/>
                <w:szCs w:val="19"/>
              </w:rPr>
              <w:t>Phases 5–6 done: polish, tests, CI, deployable — project closed as finished.</w:t>
            </w:r>
          </w:p>
        </w:tc>
      </w:tr>
    </w:tbl>
    <w:p w14:paraId="5ECEEEF5" w14:textId="77777777" w:rsidR="007A4FD0" w:rsidRDefault="00717263">
      <w:pPr>
        <w:spacing w:before="300"/>
      </w:pPr>
      <w:r>
        <w:rPr>
          <w:rFonts w:ascii="Calibri" w:eastAsia="Calibri" w:hAnsi="Calibri" w:cs="Calibri"/>
          <w:i/>
          <w:iCs/>
          <w:color w:val="6B7280"/>
          <w:sz w:val="19"/>
          <w:szCs w:val="19"/>
        </w:rPr>
        <w:t>Prepared as project architect. This plan is intended to be executed by the developer; the codebase itself was not modified in producing it.</w:t>
      </w:r>
    </w:p>
    <w:sectPr w:rsidR="007A4FD0">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7BB704" w14:textId="77777777" w:rsidR="00717263" w:rsidRDefault="00717263">
      <w:r>
        <w:separator/>
      </w:r>
    </w:p>
  </w:endnote>
  <w:endnote w:type="continuationSeparator" w:id="0">
    <w:p w14:paraId="298FD8D6" w14:textId="77777777" w:rsidR="00717263" w:rsidRDefault="007172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345F36" w14:textId="77777777" w:rsidR="007A4FD0" w:rsidRDefault="00717263">
    <w:pPr>
      <w:jc w:val="center"/>
    </w:pPr>
    <w:r>
      <w:rPr>
        <w:rFonts w:ascii="Calibri" w:eastAsia="Calibri" w:hAnsi="Calibri" w:cs="Calibri"/>
        <w:color w:val="6B7280"/>
        <w:sz w:val="16"/>
        <w:szCs w:val="16"/>
      </w:rPr>
      <w:t xml:space="preserve">Page </w:t>
    </w:r>
    <w:r>
      <w:rPr>
        <w:rFonts w:ascii="Calibri" w:eastAsia="Calibri" w:hAnsi="Calibri" w:cs="Calibri"/>
        <w:color w:val="6B7280"/>
        <w:sz w:val="16"/>
        <w:szCs w:val="16"/>
      </w:rPr>
      <w:fldChar w:fldCharType="begin"/>
    </w:r>
    <w:r>
      <w:rPr>
        <w:rFonts w:ascii="Calibri" w:eastAsia="Calibri" w:hAnsi="Calibri" w:cs="Calibri"/>
        <w:color w:val="6B7280"/>
        <w:sz w:val="16"/>
        <w:szCs w:val="16"/>
      </w:rPr>
      <w:instrText>PAGE</w:instrText>
    </w:r>
    <w:r>
      <w:rPr>
        <w:rFonts w:ascii="Calibri" w:eastAsia="Calibri" w:hAnsi="Calibri" w:cs="Calibri"/>
        <w:color w:val="6B7280"/>
        <w:sz w:val="16"/>
        <w:szCs w:val="16"/>
      </w:rPr>
      <w:fldChar w:fldCharType="separate"/>
    </w:r>
    <w:r w:rsidR="001716E0">
      <w:rPr>
        <w:rFonts w:ascii="Calibri" w:eastAsia="Calibri" w:hAnsi="Calibri" w:cs="Calibri"/>
        <w:noProof/>
        <w:color w:val="6B7280"/>
        <w:sz w:val="16"/>
        <w:szCs w:val="16"/>
      </w:rPr>
      <w:t>1</w:t>
    </w:r>
    <w:r>
      <w:rPr>
        <w:rFonts w:ascii="Calibri" w:eastAsia="Calibri" w:hAnsi="Calibri" w:cs="Calibri"/>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0F4BEC" w14:textId="77777777" w:rsidR="00717263" w:rsidRDefault="00717263">
      <w:r>
        <w:separator/>
      </w:r>
    </w:p>
  </w:footnote>
  <w:footnote w:type="continuationSeparator" w:id="0">
    <w:p w14:paraId="0CE7A87B" w14:textId="77777777" w:rsidR="00717263" w:rsidRDefault="007172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5E3454" w14:textId="77777777" w:rsidR="007A4FD0" w:rsidRDefault="00717263">
    <w:pPr>
      <w:pBdr>
        <w:bottom w:val="single" w:sz="4" w:space="4" w:color="E3E6EF"/>
      </w:pBdr>
      <w:jc w:val="right"/>
    </w:pPr>
    <w:proofErr w:type="spellStart"/>
    <w:r>
      <w:rPr>
        <w:rFonts w:ascii="Calibri" w:eastAsia="Calibri" w:hAnsi="Calibri" w:cs="Calibri"/>
        <w:color w:val="6B7280"/>
        <w:sz w:val="16"/>
        <w:szCs w:val="16"/>
      </w:rPr>
      <w:t>ToDoApp</w:t>
    </w:r>
    <w:proofErr w:type="spellEnd"/>
    <w:r>
      <w:rPr>
        <w:rFonts w:ascii="Calibri" w:eastAsia="Calibri" w:hAnsi="Calibri" w:cs="Calibri"/>
        <w:color w:val="6B7280"/>
        <w:sz w:val="16"/>
        <w:szCs w:val="16"/>
      </w:rPr>
      <w:t xml:space="preserve"> — Development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7C5DF6"/>
    <w:multiLevelType w:val="hybridMultilevel"/>
    <w:tmpl w:val="5EC05800"/>
    <w:lvl w:ilvl="0" w:tplc="6030934C">
      <w:start w:val="1"/>
      <w:numFmt w:val="bullet"/>
      <w:lvlText w:val="●"/>
      <w:lvlJc w:val="left"/>
      <w:pPr>
        <w:ind w:left="720" w:hanging="360"/>
      </w:pPr>
    </w:lvl>
    <w:lvl w:ilvl="1" w:tplc="51769A70">
      <w:start w:val="1"/>
      <w:numFmt w:val="bullet"/>
      <w:lvlText w:val="○"/>
      <w:lvlJc w:val="left"/>
      <w:pPr>
        <w:ind w:left="1440" w:hanging="360"/>
      </w:pPr>
    </w:lvl>
    <w:lvl w:ilvl="2" w:tplc="57F83B30">
      <w:start w:val="1"/>
      <w:numFmt w:val="bullet"/>
      <w:lvlText w:val="■"/>
      <w:lvlJc w:val="left"/>
      <w:pPr>
        <w:ind w:left="2160" w:hanging="360"/>
      </w:pPr>
    </w:lvl>
    <w:lvl w:ilvl="3" w:tplc="1FA8F030">
      <w:start w:val="1"/>
      <w:numFmt w:val="bullet"/>
      <w:lvlText w:val="●"/>
      <w:lvlJc w:val="left"/>
      <w:pPr>
        <w:ind w:left="2880" w:hanging="360"/>
      </w:pPr>
    </w:lvl>
    <w:lvl w:ilvl="4" w:tplc="EC7023C4">
      <w:start w:val="1"/>
      <w:numFmt w:val="bullet"/>
      <w:lvlText w:val="○"/>
      <w:lvlJc w:val="left"/>
      <w:pPr>
        <w:ind w:left="3600" w:hanging="360"/>
      </w:pPr>
    </w:lvl>
    <w:lvl w:ilvl="5" w:tplc="67F6BB36">
      <w:start w:val="1"/>
      <w:numFmt w:val="bullet"/>
      <w:lvlText w:val="■"/>
      <w:lvlJc w:val="left"/>
      <w:pPr>
        <w:ind w:left="4320" w:hanging="360"/>
      </w:pPr>
    </w:lvl>
    <w:lvl w:ilvl="6" w:tplc="C0E4793A">
      <w:start w:val="1"/>
      <w:numFmt w:val="bullet"/>
      <w:lvlText w:val="●"/>
      <w:lvlJc w:val="left"/>
      <w:pPr>
        <w:ind w:left="5040" w:hanging="360"/>
      </w:pPr>
    </w:lvl>
    <w:lvl w:ilvl="7" w:tplc="01987C9A">
      <w:start w:val="1"/>
      <w:numFmt w:val="bullet"/>
      <w:lvlText w:val="●"/>
      <w:lvlJc w:val="left"/>
      <w:pPr>
        <w:ind w:left="5760" w:hanging="360"/>
      </w:pPr>
    </w:lvl>
    <w:lvl w:ilvl="8" w:tplc="BB9E351E">
      <w:start w:val="1"/>
      <w:numFmt w:val="bullet"/>
      <w:lvlText w:val="●"/>
      <w:lvlJc w:val="left"/>
      <w:pPr>
        <w:ind w:left="6480" w:hanging="360"/>
      </w:pPr>
    </w:lvl>
  </w:abstractNum>
  <w:abstractNum w:abstractNumId="1" w15:restartNumberingAfterBreak="0">
    <w:nsid w:val="57A52035"/>
    <w:multiLevelType w:val="hybridMultilevel"/>
    <w:tmpl w:val="7876B19A"/>
    <w:lvl w:ilvl="0" w:tplc="DDB05198">
      <w:start w:val="1"/>
      <w:numFmt w:val="bullet"/>
      <w:lvlText w:val="•"/>
      <w:lvlJc w:val="left"/>
      <w:pPr>
        <w:ind w:left="360" w:hanging="220"/>
      </w:pPr>
      <w:rPr>
        <w:color w:val="6C4CFF"/>
      </w:rPr>
    </w:lvl>
    <w:lvl w:ilvl="1" w:tplc="A0E05050">
      <w:start w:val="1"/>
      <w:numFmt w:val="bullet"/>
      <w:lvlText w:val="◦"/>
      <w:lvlJc w:val="left"/>
      <w:pPr>
        <w:ind w:left="720" w:hanging="220"/>
      </w:pPr>
    </w:lvl>
    <w:lvl w:ilvl="2" w:tplc="60400998">
      <w:numFmt w:val="decimal"/>
      <w:lvlText w:val=""/>
      <w:lvlJc w:val="left"/>
    </w:lvl>
    <w:lvl w:ilvl="3" w:tplc="4E626CC8">
      <w:numFmt w:val="decimal"/>
      <w:lvlText w:val=""/>
      <w:lvlJc w:val="left"/>
    </w:lvl>
    <w:lvl w:ilvl="4" w:tplc="A9D02F84">
      <w:numFmt w:val="decimal"/>
      <w:lvlText w:val=""/>
      <w:lvlJc w:val="left"/>
    </w:lvl>
    <w:lvl w:ilvl="5" w:tplc="4A48FE6E">
      <w:numFmt w:val="decimal"/>
      <w:lvlText w:val=""/>
      <w:lvlJc w:val="left"/>
    </w:lvl>
    <w:lvl w:ilvl="6" w:tplc="832CAB9C">
      <w:numFmt w:val="decimal"/>
      <w:lvlText w:val=""/>
      <w:lvlJc w:val="left"/>
    </w:lvl>
    <w:lvl w:ilvl="7" w:tplc="25521A9C">
      <w:numFmt w:val="decimal"/>
      <w:lvlText w:val=""/>
      <w:lvlJc w:val="left"/>
    </w:lvl>
    <w:lvl w:ilvl="8" w:tplc="3210F566">
      <w:numFmt w:val="decimal"/>
      <w:lvlText w:val=""/>
      <w:lvlJc w:val="left"/>
    </w:lvl>
  </w:abstractNum>
  <w:num w:numId="1" w16cid:durableId="85614089">
    <w:abstractNumId w:val="0"/>
    <w:lvlOverride w:ilvl="0">
      <w:startOverride w:val="1"/>
    </w:lvlOverride>
  </w:num>
  <w:num w:numId="2" w16cid:durableId="13785786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4FD0"/>
    <w:rsid w:val="001716E0"/>
    <w:rsid w:val="0022242B"/>
    <w:rsid w:val="00624DC0"/>
    <w:rsid w:val="00717263"/>
    <w:rsid w:val="007A4FD0"/>
    <w:rsid w:val="00CC2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04713E"/>
  <w15:docId w15:val="{B4F9E9D5-F5DB-0C49-83D9-ACC5C9021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a"/>
    <w:next w:val="a"/>
    <w:uiPriority w:val="9"/>
    <w:qFormat/>
    <w:pPr>
      <w:spacing w:before="280" w:after="140"/>
      <w:outlineLvl w:val="0"/>
    </w:pPr>
    <w:rPr>
      <w:b/>
      <w:bCs/>
      <w:color w:val="6C4CFF"/>
      <w:sz w:val="32"/>
      <w:szCs w:val="32"/>
    </w:rPr>
  </w:style>
  <w:style w:type="paragraph" w:styleId="Heading2">
    <w:name w:val="heading 2"/>
    <w:basedOn w:val="a"/>
    <w:next w:val="a"/>
    <w:uiPriority w:val="9"/>
    <w:unhideWhenUsed/>
    <w:qFormat/>
    <w:pPr>
      <w:spacing w:before="220" w:after="100"/>
      <w:outlineLvl w:val="1"/>
    </w:pPr>
    <w:rPr>
      <w:b/>
      <w:bCs/>
      <w:sz w:val="26"/>
      <w:szCs w:val="26"/>
    </w:rPr>
  </w:style>
  <w:style w:type="paragraph" w:styleId="Heading3">
    <w:name w:val="heading 3"/>
    <w:basedOn w:val="a"/>
    <w:next w:val="a"/>
    <w:uiPriority w:val="9"/>
    <w:unhideWhenUsed/>
    <w:qFormat/>
    <w:pPr>
      <w:spacing w:before="160" w:after="70"/>
      <w:outlineLvl w:val="2"/>
    </w:pPr>
    <w:rPr>
      <w:b/>
      <w:bCs/>
      <w:color w:val="3A3F4B"/>
      <w:sz w:val="22"/>
      <w:szCs w:val="22"/>
    </w:rPr>
  </w:style>
  <w:style w:type="paragraph" w:styleId="Heading4">
    <w:name w:val="heading 4"/>
    <w:basedOn w:val="a"/>
    <w:next w:val="a"/>
    <w:uiPriority w:val="9"/>
    <w:semiHidden/>
    <w:unhideWhenUsed/>
    <w:qFormat/>
    <w:pPr>
      <w:outlineLvl w:val="3"/>
    </w:pPr>
    <w:rPr>
      <w:i/>
      <w:iCs/>
      <w:color w:val="2E74B5"/>
    </w:rPr>
  </w:style>
  <w:style w:type="paragraph" w:styleId="Heading5">
    <w:name w:val="heading 5"/>
    <w:basedOn w:val="a"/>
    <w:next w:val="a"/>
    <w:uiPriority w:val="9"/>
    <w:semiHidden/>
    <w:unhideWhenUsed/>
    <w:qFormat/>
    <w:pPr>
      <w:outlineLvl w:val="4"/>
    </w:pPr>
    <w:rPr>
      <w:color w:val="2E74B5"/>
    </w:rPr>
  </w:style>
  <w:style w:type="paragraph" w:styleId="Heading6">
    <w:name w:val="heading 6"/>
    <w:basedOn w:val="a"/>
    <w:next w:val="a"/>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a"/>
    <w:next w:val="a"/>
    <w:uiPriority w:val="10"/>
    <w:qFormat/>
    <w:rPr>
      <w:sz w:val="56"/>
      <w:szCs w:val="56"/>
    </w:rPr>
  </w:style>
  <w:style w:type="paragraph" w:customStyle="1" w:styleId="Strong1">
    <w:name w:val="Strong1"/>
    <w:basedOn w:val="a"/>
    <w:next w:val="a"/>
    <w:qFormat/>
    <w:rPr>
      <w:b/>
      <w:bCs/>
    </w:rPr>
  </w:style>
  <w:style w:type="paragraph" w:styleId="ListParagraph">
    <w:name w:val="List Paragraph"/>
    <w:basedOn w:val="a"/>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a"/>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a"/>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a">
    <w:rPr>
      <w:rFonts w:ascii="Calibri" w:eastAsia="Calibri" w:hAnsi="Calibri" w:cs="Calibri"/>
      <w:color w:val="1F2430"/>
      <w:sz w:val="21"/>
      <w:szCs w:val="21"/>
    </w:rPr>
  </w:style>
  <w:style w:type="paragraph" w:styleId="TOC1">
    <w:name w:val="toc 1"/>
    <w:basedOn w:val="Normal"/>
    <w:next w:val="Normal"/>
    <w:autoRedefine/>
    <w:uiPriority w:val="39"/>
    <w:unhideWhenUsed/>
    <w:rsid w:val="001716E0"/>
    <w:pPr>
      <w:spacing w:after="100"/>
    </w:pPr>
  </w:style>
  <w:style w:type="paragraph" w:styleId="TOC2">
    <w:name w:val="toc 2"/>
    <w:basedOn w:val="Normal"/>
    <w:next w:val="Normal"/>
    <w:autoRedefine/>
    <w:uiPriority w:val="39"/>
    <w:unhideWhenUsed/>
    <w:rsid w:val="001716E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16</Pages>
  <Words>2710</Words>
  <Characters>15448</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ToDoApp Development Plan</vt:lpstr>
    </vt:vector>
  </TitlesOfParts>
  <Company/>
  <LinksUpToDate>false</LinksUpToDate>
  <CharactersWithSpaces>18122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ToDoApp Development Plan</dc:title>
  <dc:creator>Project Architect</dc:creator>
  <cp:lastModifiedBy>Velin Poznakov</cp:lastModifiedBy>
  <cp:revision>2</cp:revision>
  <dcterms:created xsi:type="dcterms:W3CDTF">2026-07-14T10:54:00Z</dcterms:created>
  <dcterms:modified xsi:type="dcterms:W3CDTF">2026-07-14T20:23:00Z</dcterms:modified>
</cp:coreProperties>
</file>