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Elektrotehnički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fakultet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u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Beogradu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 xml:space="preserve">SI3PSI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Principi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Softverskog</w:t>
      </w:r>
      <w:proofErr w:type="spellEnd"/>
      <w:r w:rsidRPr="008C02F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02F4">
        <w:rPr>
          <w:rFonts w:ascii="Arial" w:hAnsi="Arial" w:cs="Arial"/>
          <w:b/>
          <w:sz w:val="32"/>
          <w:szCs w:val="32"/>
        </w:rPr>
        <w:t>Inženjerstva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8C02F4">
        <w:rPr>
          <w:rFonts w:ascii="Arial" w:hAnsi="Arial" w:cs="Arial"/>
          <w:b/>
          <w:sz w:val="30"/>
          <w:szCs w:val="30"/>
        </w:rPr>
        <w:t>Projektni</w:t>
      </w:r>
      <w:proofErr w:type="spellEnd"/>
      <w:r w:rsidRPr="008C02F4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8C02F4">
        <w:rPr>
          <w:rFonts w:ascii="Arial" w:hAnsi="Arial" w:cs="Arial"/>
          <w:b/>
          <w:sz w:val="30"/>
          <w:szCs w:val="30"/>
        </w:rPr>
        <w:t>zadatak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C02F4">
        <w:rPr>
          <w:rFonts w:ascii="Arial" w:hAnsi="Arial" w:cs="Arial"/>
          <w:b/>
          <w:sz w:val="40"/>
          <w:szCs w:val="40"/>
        </w:rPr>
        <w:t>eCK</w:t>
      </w:r>
      <w:proofErr w:type="spellEnd"/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D75" w:rsidRPr="00700D75" w:rsidRDefault="00700D75" w:rsidP="00043930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proofErr w:type="spellStart"/>
      <w:r w:rsidRPr="00700D75">
        <w:rPr>
          <w:rFonts w:ascii="Arial" w:hAnsi="Arial" w:cs="Arial"/>
          <w:sz w:val="26"/>
          <w:szCs w:val="26"/>
        </w:rPr>
        <w:t>Specifikacija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scenarija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upotrebe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00D75">
        <w:rPr>
          <w:rFonts w:ascii="Arial" w:hAnsi="Arial" w:cs="Arial"/>
          <w:sz w:val="26"/>
          <w:szCs w:val="26"/>
        </w:rPr>
        <w:t>funkcionalnosti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3930">
        <w:rPr>
          <w:rFonts w:ascii="Arial" w:hAnsi="Arial" w:cs="Arial"/>
          <w:sz w:val="26"/>
          <w:szCs w:val="26"/>
        </w:rPr>
        <w:t>pregleda</w:t>
      </w:r>
      <w:proofErr w:type="spellEnd"/>
      <w:r w:rsidR="0004393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43930">
        <w:rPr>
          <w:rFonts w:ascii="Arial" w:hAnsi="Arial" w:cs="Arial"/>
          <w:sz w:val="26"/>
          <w:szCs w:val="26"/>
        </w:rPr>
        <w:t>aktivnosti</w:t>
      </w:r>
      <w:proofErr w:type="spellEnd"/>
      <w:r w:rsidRPr="00700D75">
        <w:rPr>
          <w:rFonts w:ascii="Arial" w:hAnsi="Arial" w:cs="Arial"/>
          <w:sz w:val="26"/>
          <w:szCs w:val="26"/>
        </w:rPr>
        <w:t xml:space="preserve"> (</w:t>
      </w:r>
      <w:r w:rsidR="002D3E9F">
        <w:rPr>
          <w:rFonts w:ascii="Arial" w:hAnsi="Arial" w:cs="Arial"/>
          <w:sz w:val="26"/>
          <w:szCs w:val="26"/>
        </w:rPr>
        <w:t>moderator</w:t>
      </w:r>
      <w:r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8C02F4">
        <w:rPr>
          <w:rFonts w:ascii="Arial" w:hAnsi="Arial" w:cs="Arial"/>
          <w:sz w:val="24"/>
          <w:szCs w:val="24"/>
        </w:rPr>
        <w:t>Verzija</w:t>
      </w:r>
      <w:proofErr w:type="spellEnd"/>
      <w:r w:rsidRPr="008C02F4">
        <w:rPr>
          <w:rFonts w:ascii="Arial" w:hAnsi="Arial" w:cs="Arial"/>
          <w:sz w:val="24"/>
          <w:szCs w:val="24"/>
        </w:rPr>
        <w:t xml:space="preserve">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Kratak</w:t>
            </w:r>
            <w:proofErr w:type="spellEnd"/>
            <w:r w:rsidRPr="008C02F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C02F4">
              <w:rPr>
                <w:rFonts w:ascii="Arial" w:hAnsi="Arial" w:cs="Arial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2D3E9F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2.5</w:t>
            </w:r>
            <w:r w:rsidR="008C02F4" w:rsidRPr="008C02F4">
              <w:rPr>
                <w:rFonts w:ascii="Arial" w:hAnsi="Arial" w:cs="Arial"/>
                <w:sz w:val="24"/>
                <w:szCs w:val="24"/>
              </w:rPr>
              <w:t>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Srđan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Skorković</w:t>
            </w:r>
            <w:proofErr w:type="spellEnd"/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proofErr w:type="spellStart"/>
          <w:r>
            <w:t>Sadrž</w:t>
          </w:r>
          <w:bookmarkStart w:id="0" w:name="_GoBack"/>
          <w:bookmarkEnd w:id="0"/>
          <w:r>
            <w:t>aj</w:t>
          </w:r>
          <w:proofErr w:type="spellEnd"/>
        </w:p>
        <w:p w:rsidR="0094606C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13838" w:history="1">
            <w:r w:rsidR="0094606C" w:rsidRPr="00CA6FB1">
              <w:rPr>
                <w:rStyle w:val="Hyperlink"/>
                <w:noProof/>
              </w:rPr>
              <w:t>1.</w:t>
            </w:r>
            <w:r w:rsidR="0094606C">
              <w:rPr>
                <w:rFonts w:eastAsiaTheme="minorEastAsia"/>
                <w:noProof/>
                <w:lang w:val="sr-Latn-RS" w:eastAsia="sr-Latn-RS"/>
              </w:rPr>
              <w:tab/>
            </w:r>
            <w:r w:rsidR="0094606C" w:rsidRPr="00CA6FB1">
              <w:rPr>
                <w:rStyle w:val="Hyperlink"/>
                <w:noProof/>
              </w:rPr>
              <w:t>Uvod</w:t>
            </w:r>
            <w:r w:rsidR="0094606C">
              <w:rPr>
                <w:noProof/>
                <w:webHidden/>
              </w:rPr>
              <w:tab/>
            </w:r>
            <w:r w:rsidR="0094606C">
              <w:rPr>
                <w:noProof/>
                <w:webHidden/>
              </w:rPr>
              <w:fldChar w:fldCharType="begin"/>
            </w:r>
            <w:r w:rsidR="0094606C">
              <w:rPr>
                <w:noProof/>
                <w:webHidden/>
              </w:rPr>
              <w:instrText xml:space="preserve"> PAGEREF _Toc517313838 \h </w:instrText>
            </w:r>
            <w:r w:rsidR="0094606C">
              <w:rPr>
                <w:noProof/>
                <w:webHidden/>
              </w:rPr>
            </w:r>
            <w:r w:rsidR="0094606C">
              <w:rPr>
                <w:noProof/>
                <w:webHidden/>
              </w:rPr>
              <w:fldChar w:fldCharType="separate"/>
            </w:r>
            <w:r w:rsidR="0094606C">
              <w:rPr>
                <w:noProof/>
                <w:webHidden/>
              </w:rPr>
              <w:t>4</w:t>
            </w:r>
            <w:r w:rsidR="0094606C"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39" w:history="1">
            <w:r w:rsidRPr="00CA6FB1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Re</w:t>
            </w:r>
            <w:r w:rsidRPr="00CA6FB1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0" w:history="1">
            <w:r w:rsidRPr="00CA6FB1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1" w:history="1">
            <w:r w:rsidRPr="00CA6FB1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2" w:history="1">
            <w:r w:rsidRPr="00CA6FB1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3" w:history="1">
            <w:r w:rsidRPr="00CA6FB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 xml:space="preserve">Scenario </w:t>
            </w:r>
            <w:r w:rsidRPr="00CA6FB1">
              <w:rPr>
                <w:rStyle w:val="Hyperlink"/>
                <w:noProof/>
                <w:lang w:val="sr-Latn-RS"/>
              </w:rPr>
              <w:t>pretrage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4" w:history="1">
            <w:r w:rsidRPr="00CA6FB1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5" w:history="1">
            <w:r w:rsidRPr="00CA6FB1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6" w:history="1">
            <w:r w:rsidRPr="00CA6FB1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Moderator uspešno pregleda aktivnost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7" w:history="1">
            <w:r w:rsidRPr="00CA6FB1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Moderator neuspešno pokušava pregled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8" w:history="1">
            <w:r w:rsidRPr="00CA6FB1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49" w:history="1">
            <w:r w:rsidRPr="00CA6FB1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06C" w:rsidRDefault="009460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7313850" w:history="1">
            <w:r w:rsidRPr="00CA6FB1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CA6FB1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_Toc517313850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17313838"/>
      <w:proofErr w:type="spellStart"/>
      <w:r w:rsidRPr="006F7DB8">
        <w:t>Uvod</w:t>
      </w:r>
      <w:bookmarkEnd w:id="1"/>
      <w:proofErr w:type="spellEnd"/>
    </w:p>
    <w:p w:rsidR="00F977ED" w:rsidRDefault="006F7DB8" w:rsidP="00F977ED">
      <w:pPr>
        <w:pStyle w:val="Heading2"/>
        <w:rPr>
          <w:lang w:val="sr-Latn-RS"/>
        </w:rPr>
      </w:pPr>
      <w:bookmarkStart w:id="2" w:name="_Toc517313839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43930">
        <w:rPr>
          <w:rFonts w:ascii="Arial" w:hAnsi="Arial" w:cs="Arial"/>
          <w:lang w:val="sr-Latn-RS"/>
        </w:rPr>
        <w:t>pregledu aktivnosti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7313840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Dokument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će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članovi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projektnog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tima</w:t>
      </w:r>
      <w:proofErr w:type="spellEnd"/>
      <w:r w:rsidRPr="006F7DB8">
        <w:rPr>
          <w:rFonts w:ascii="Arial" w:hAnsi="Arial" w:cs="Arial"/>
        </w:rPr>
        <w:t xml:space="preserve"> u </w:t>
      </w:r>
      <w:proofErr w:type="spellStart"/>
      <w:r w:rsidRPr="006F7DB8">
        <w:rPr>
          <w:rFonts w:ascii="Arial" w:hAnsi="Arial" w:cs="Arial"/>
        </w:rPr>
        <w:t>razvoju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projekta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testiranju</w:t>
      </w:r>
      <w:proofErr w:type="spellEnd"/>
      <w:r w:rsidRPr="006F7DB8">
        <w:rPr>
          <w:rFonts w:ascii="Arial" w:hAnsi="Arial" w:cs="Arial"/>
        </w:rPr>
        <w:t xml:space="preserve"> a </w:t>
      </w:r>
      <w:proofErr w:type="spellStart"/>
      <w:r w:rsidRPr="006F7DB8">
        <w:rPr>
          <w:rFonts w:ascii="Arial" w:hAnsi="Arial" w:cs="Arial"/>
        </w:rPr>
        <w:t>može</w:t>
      </w:r>
      <w:proofErr w:type="spellEnd"/>
      <w:r w:rsidRPr="006F7DB8">
        <w:rPr>
          <w:rFonts w:ascii="Arial" w:hAnsi="Arial" w:cs="Arial"/>
        </w:rPr>
        <w:t xml:space="preserve"> se </w:t>
      </w:r>
      <w:proofErr w:type="spellStart"/>
      <w:r w:rsidRPr="006F7DB8">
        <w:rPr>
          <w:rFonts w:ascii="Arial" w:hAnsi="Arial" w:cs="Arial"/>
        </w:rPr>
        <w:t>koristiti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pri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pisanju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uputstva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upotrebu</w:t>
      </w:r>
      <w:proofErr w:type="spellEnd"/>
      <w:r w:rsidRPr="006F7DB8">
        <w:rPr>
          <w:rFonts w:ascii="Arial" w:hAnsi="Arial" w:cs="Arial"/>
        </w:rPr>
        <w:t>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17313841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proofErr w:type="spellStart"/>
      <w:r w:rsidRPr="006F7DB8">
        <w:rPr>
          <w:rFonts w:ascii="Arial" w:hAnsi="Arial" w:cs="Arial"/>
        </w:rPr>
        <w:t>Projektni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zadatak</w:t>
      </w:r>
      <w:proofErr w:type="spellEnd"/>
      <w:r w:rsidRPr="006F7DB8">
        <w:rPr>
          <w:rFonts w:ascii="Arial" w:hAnsi="Arial" w:cs="Arial"/>
        </w:rPr>
        <w:br/>
      </w:r>
      <w:proofErr w:type="spellStart"/>
      <w:r w:rsidRPr="006F7DB8">
        <w:rPr>
          <w:rFonts w:ascii="Arial" w:hAnsi="Arial" w:cs="Arial"/>
        </w:rPr>
        <w:t>Uputstvo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za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pisanje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specifikacije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scenarija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upotrebe</w:t>
      </w:r>
      <w:proofErr w:type="spellEnd"/>
      <w:r w:rsidRPr="006F7DB8">
        <w:rPr>
          <w:rFonts w:ascii="Arial" w:hAnsi="Arial" w:cs="Arial"/>
        </w:rPr>
        <w:t xml:space="preserve"> </w:t>
      </w:r>
      <w:proofErr w:type="spellStart"/>
      <w:r w:rsidRPr="006F7DB8">
        <w:rPr>
          <w:rFonts w:ascii="Arial" w:hAnsi="Arial" w:cs="Arial"/>
        </w:rPr>
        <w:t>funkcionalnosti</w:t>
      </w:r>
      <w:proofErr w:type="spellEnd"/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17313842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17313843"/>
      <w:r w:rsidRPr="006F7DB8">
        <w:t xml:space="preserve">Scenario </w:t>
      </w:r>
      <w:r w:rsidR="0015620B">
        <w:rPr>
          <w:lang w:val="sr-Latn-RS"/>
        </w:rPr>
        <w:t>pretrage</w:t>
      </w:r>
      <w:r w:rsidR="00C779B1">
        <w:rPr>
          <w:lang w:val="sr-Latn-RS"/>
        </w:rPr>
        <w:t xml:space="preserve"> aktivnosti</w:t>
      </w:r>
      <w:bookmarkEnd w:id="6"/>
      <w:r w:rsidR="00C779B1">
        <w:rPr>
          <w:lang w:val="sr-Latn-RS"/>
        </w:rPr>
        <w:t xml:space="preserve"> </w:t>
      </w:r>
    </w:p>
    <w:p w:rsidR="00F977ED" w:rsidRDefault="006F7DB8" w:rsidP="00F977ED">
      <w:pPr>
        <w:pStyle w:val="Heading2"/>
      </w:pPr>
      <w:bookmarkStart w:id="7" w:name="_Toc517313844"/>
      <w:proofErr w:type="spellStart"/>
      <w:r w:rsidRPr="006F7DB8">
        <w:t>Kratak</w:t>
      </w:r>
      <w:proofErr w:type="spellEnd"/>
      <w:r w:rsidRPr="006F7DB8">
        <w:t xml:space="preserve"> </w:t>
      </w:r>
      <w:proofErr w:type="spellStart"/>
      <w:r w:rsidRPr="006F7DB8">
        <w:t>opis</w:t>
      </w:r>
      <w:bookmarkEnd w:id="7"/>
      <w:proofErr w:type="spellEnd"/>
    </w:p>
    <w:p w:rsidR="006F7DB8" w:rsidRPr="00C63182" w:rsidRDefault="00C63182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Moderator</w:t>
      </w:r>
      <w:r w:rsidR="0094606C">
        <w:rPr>
          <w:rFonts w:ascii="Arial" w:hAnsi="Arial" w:cs="Arial"/>
          <w:lang w:val="sr-Latn-RS"/>
        </w:rPr>
        <w:t>(i administrator)</w:t>
      </w:r>
      <w:r>
        <w:rPr>
          <w:rFonts w:ascii="Arial" w:hAnsi="Arial" w:cs="Arial"/>
          <w:lang w:val="sr-Latn-RS"/>
        </w:rPr>
        <w:t xml:space="preserve"> može da pregleda prethodne aktivnosti. Kao filter pretrage moderator može d</w:t>
      </w:r>
      <w:r w:rsidR="0015620B">
        <w:rPr>
          <w:rFonts w:ascii="Arial" w:hAnsi="Arial" w:cs="Arial"/>
          <w:lang w:val="sr-Latn-RS"/>
        </w:rPr>
        <w:t>a bira naziv aktivnosti</w:t>
      </w:r>
      <w:r>
        <w:rPr>
          <w:rFonts w:ascii="Arial" w:hAnsi="Arial" w:cs="Arial"/>
          <w:lang w:val="sr-Latn-RS"/>
        </w:rPr>
        <w:t>. Ukoliko više aktivnosti odgovara parametrima pretrage prikazaće se lista tih aktivnosti. Moderator bira neku od ponuđenih aktivnosti i dobija podatke o toj aktivnosti.</w:t>
      </w:r>
    </w:p>
    <w:p w:rsidR="00474B1A" w:rsidRDefault="006F7DB8" w:rsidP="00F977ED">
      <w:pPr>
        <w:pStyle w:val="Heading2"/>
      </w:pPr>
      <w:bookmarkStart w:id="8" w:name="_Toc517313845"/>
      <w:proofErr w:type="spellStart"/>
      <w:r w:rsidRPr="006F7DB8">
        <w:t>Tok</w:t>
      </w:r>
      <w:proofErr w:type="spellEnd"/>
      <w:r w:rsidRPr="006F7DB8">
        <w:t xml:space="preserve"> </w:t>
      </w:r>
      <w:proofErr w:type="spellStart"/>
      <w:r w:rsidRPr="006F7DB8">
        <w:t>dogadjaja</w:t>
      </w:r>
      <w:bookmarkEnd w:id="8"/>
      <w:proofErr w:type="spellEnd"/>
    </w:p>
    <w:p w:rsidR="00C10348" w:rsidRDefault="00C63182" w:rsidP="00F977ED">
      <w:pPr>
        <w:pStyle w:val="Heading3"/>
      </w:pPr>
      <w:bookmarkStart w:id="9" w:name="_Toc517313846"/>
      <w:r>
        <w:t>Moderator</w:t>
      </w:r>
      <w:r w:rsidR="00BD037C"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aktivnost</w:t>
      </w:r>
      <w:bookmarkEnd w:id="9"/>
      <w:proofErr w:type="spellEnd"/>
    </w:p>
    <w:p w:rsidR="00BD037C" w:rsidRPr="00BD037C" w:rsidRDefault="00EA330A" w:rsidP="00CE13E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bira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parametre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>.</w:t>
      </w:r>
    </w:p>
    <w:p w:rsidR="00A03640" w:rsidRPr="00A03640" w:rsidRDefault="00EA330A" w:rsidP="00CE13E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Ukoliko više aktivnosti odgovara</w:t>
      </w:r>
      <w:r w:rsidR="00A03640">
        <w:rPr>
          <w:rFonts w:ascii="Arial" w:hAnsi="Arial" w:cs="Arial"/>
          <w:lang w:val="sr-Latn-RS"/>
        </w:rPr>
        <w:t xml:space="preserve"> parametrima moderator bira neku od aktivnosti</w:t>
      </w:r>
    </w:p>
    <w:p w:rsidR="00852E0A" w:rsidRPr="00BD037C" w:rsidRDefault="0015620B" w:rsidP="00CE13E2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Prikazuju se podaci aktivnosti.</w:t>
      </w:r>
    </w:p>
    <w:p w:rsidR="00BD037C" w:rsidRDefault="00A03640" w:rsidP="00BD037C">
      <w:pPr>
        <w:pStyle w:val="Heading3"/>
      </w:pPr>
      <w:bookmarkStart w:id="10" w:name="_Toc517313847"/>
      <w:r>
        <w:lastRenderedPageBreak/>
        <w:t xml:space="preserve">Moderator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pokušava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aktivnosti</w:t>
      </w:r>
      <w:bookmarkEnd w:id="10"/>
      <w:proofErr w:type="spellEnd"/>
    </w:p>
    <w:p w:rsidR="00A03640" w:rsidRPr="00BD037C" w:rsidRDefault="00A03640" w:rsidP="00A0364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proofErr w:type="spellStart"/>
      <w:r>
        <w:rPr>
          <w:rFonts w:ascii="Arial" w:hAnsi="Arial" w:cs="Arial"/>
        </w:rPr>
        <w:t>bira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parametre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pretrage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>.</w:t>
      </w:r>
    </w:p>
    <w:p w:rsidR="00A03640" w:rsidRPr="00A03640" w:rsidRDefault="00A03640" w:rsidP="00A0364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ne pronalazi nijednu aktivnost koja odgovara parametrima.</w:t>
      </w:r>
    </w:p>
    <w:p w:rsidR="00A03640" w:rsidRPr="00A03640" w:rsidRDefault="00A03640" w:rsidP="00A0364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nijedna aktivnost ne odgovara pretrazi.</w:t>
      </w:r>
    </w:p>
    <w:p w:rsidR="00A03640" w:rsidRPr="00A03640" w:rsidRDefault="00A03640" w:rsidP="00A0364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se vraća na korak 1.</w:t>
      </w:r>
      <w:r w:rsidRPr="00BD037C">
        <w:rPr>
          <w:rFonts w:ascii="Arial" w:hAnsi="Arial" w:cs="Arial"/>
          <w:lang w:val="sr-Latn-RS"/>
        </w:rPr>
        <w:t xml:space="preserve"> </w:t>
      </w:r>
    </w:p>
    <w:p w:rsidR="00F977ED" w:rsidRDefault="006F7DB8" w:rsidP="00F977ED">
      <w:pPr>
        <w:pStyle w:val="Heading2"/>
      </w:pPr>
      <w:bookmarkStart w:id="11" w:name="_Toc517313848"/>
      <w:proofErr w:type="spellStart"/>
      <w:r w:rsidRPr="006F7DB8">
        <w:t>Posebni</w:t>
      </w:r>
      <w:proofErr w:type="spellEnd"/>
      <w:r w:rsidRPr="006F7DB8">
        <w:t xml:space="preserve"> </w:t>
      </w:r>
      <w:proofErr w:type="spellStart"/>
      <w:r w:rsidRPr="006F7DB8">
        <w:t>zahtevi</w:t>
      </w:r>
      <w:bookmarkEnd w:id="11"/>
      <w:proofErr w:type="spellEnd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2" w:name="_Toc517313849"/>
      <w:proofErr w:type="spellStart"/>
      <w:r w:rsidRPr="006F7DB8">
        <w:t>Preduslovi</w:t>
      </w:r>
      <w:bookmarkEnd w:id="12"/>
      <w:proofErr w:type="spellEnd"/>
    </w:p>
    <w:p w:rsidR="006F7DB8" w:rsidRPr="006F7DB8" w:rsidRDefault="00BD037C" w:rsidP="00F977ED">
      <w:pPr>
        <w:pStyle w:val="ListParagraph"/>
        <w:ind w:left="792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Korisnik</w:t>
      </w:r>
      <w:proofErr w:type="spellEnd"/>
      <w:r w:rsidR="00852E0A">
        <w:rPr>
          <w:rFonts w:ascii="Arial" w:hAnsi="Arial" w:cs="Arial"/>
        </w:rPr>
        <w:t xml:space="preserve"> se mora </w:t>
      </w:r>
      <w:proofErr w:type="spellStart"/>
      <w:r w:rsidR="00852E0A">
        <w:rPr>
          <w:rFonts w:ascii="Arial" w:hAnsi="Arial" w:cs="Arial"/>
        </w:rPr>
        <w:t>prethodno</w:t>
      </w:r>
      <w:proofErr w:type="spellEnd"/>
      <w:r w:rsidR="00852E0A">
        <w:rPr>
          <w:rFonts w:ascii="Arial" w:hAnsi="Arial" w:cs="Arial"/>
        </w:rPr>
        <w:t xml:space="preserve"> </w:t>
      </w:r>
      <w:proofErr w:type="spellStart"/>
      <w:r w:rsidR="00852E0A">
        <w:rPr>
          <w:rFonts w:ascii="Arial" w:hAnsi="Arial" w:cs="Arial"/>
        </w:rPr>
        <w:t>ulogovati</w:t>
      </w:r>
      <w:proofErr w:type="spellEnd"/>
      <w:r w:rsidR="00852E0A">
        <w:rPr>
          <w:rFonts w:ascii="Arial" w:hAnsi="Arial" w:cs="Arial"/>
        </w:rPr>
        <w:t xml:space="preserve"> </w:t>
      </w:r>
      <w:proofErr w:type="spellStart"/>
      <w:r w:rsidR="00852E0A">
        <w:rPr>
          <w:rFonts w:ascii="Arial" w:hAnsi="Arial" w:cs="Arial"/>
        </w:rPr>
        <w:t>na</w:t>
      </w:r>
      <w:proofErr w:type="spellEnd"/>
      <w:r w:rsidR="00852E0A">
        <w:rPr>
          <w:rFonts w:ascii="Arial" w:hAnsi="Arial" w:cs="Arial"/>
        </w:rPr>
        <w:t xml:space="preserve"> </w:t>
      </w:r>
      <w:proofErr w:type="spellStart"/>
      <w:r w:rsidR="00852E0A">
        <w:rPr>
          <w:rFonts w:ascii="Arial" w:hAnsi="Arial" w:cs="Arial"/>
        </w:rPr>
        <w:t>sistem</w:t>
      </w:r>
      <w:proofErr w:type="spellEnd"/>
      <w:r w:rsidR="00F551E3">
        <w:rPr>
          <w:rFonts w:ascii="Arial" w:hAnsi="Arial" w:cs="Arial"/>
        </w:rPr>
        <w:t xml:space="preserve">. </w:t>
      </w:r>
      <w:r w:rsidR="00A03640">
        <w:rPr>
          <w:rFonts w:ascii="Arial" w:hAnsi="Arial" w:cs="Arial"/>
        </w:rPr>
        <w:t xml:space="preserve">Da bi </w:t>
      </w:r>
      <w:proofErr w:type="spellStart"/>
      <w:r w:rsidR="00A03640">
        <w:rPr>
          <w:rFonts w:ascii="Arial" w:hAnsi="Arial" w:cs="Arial"/>
        </w:rPr>
        <w:t>pretraga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imala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efekta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moraju</w:t>
      </w:r>
      <w:proofErr w:type="spellEnd"/>
      <w:r w:rsidR="00A03640">
        <w:rPr>
          <w:rFonts w:ascii="Arial" w:hAnsi="Arial" w:cs="Arial"/>
        </w:rPr>
        <w:t xml:space="preserve"> se </w:t>
      </w:r>
      <w:proofErr w:type="spellStart"/>
      <w:r w:rsidR="00A03640">
        <w:rPr>
          <w:rFonts w:ascii="Arial" w:hAnsi="Arial" w:cs="Arial"/>
        </w:rPr>
        <w:t>uneti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parametri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koji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odgovaraju</w:t>
      </w:r>
      <w:proofErr w:type="spellEnd"/>
      <w:r w:rsidR="00A03640">
        <w:rPr>
          <w:rFonts w:ascii="Arial" w:hAnsi="Arial" w:cs="Arial"/>
        </w:rPr>
        <w:t xml:space="preserve"> bar </w:t>
      </w:r>
      <w:proofErr w:type="spellStart"/>
      <w:r w:rsidR="00A03640">
        <w:rPr>
          <w:rFonts w:ascii="Arial" w:hAnsi="Arial" w:cs="Arial"/>
        </w:rPr>
        <w:t>jednoj</w:t>
      </w:r>
      <w:proofErr w:type="spellEnd"/>
      <w:r w:rsidR="00A03640">
        <w:rPr>
          <w:rFonts w:ascii="Arial" w:hAnsi="Arial" w:cs="Arial"/>
        </w:rPr>
        <w:t xml:space="preserve"> </w:t>
      </w:r>
      <w:proofErr w:type="spellStart"/>
      <w:r w:rsidR="00A03640">
        <w:rPr>
          <w:rFonts w:ascii="Arial" w:hAnsi="Arial" w:cs="Arial"/>
        </w:rPr>
        <w:t>aktivnosti</w:t>
      </w:r>
      <w:proofErr w:type="spellEnd"/>
      <w:r w:rsidR="00A03640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3" w:name="_Toc517313850"/>
      <w:proofErr w:type="spellStart"/>
      <w:r w:rsidRPr="006F7DB8">
        <w:t>Posledice</w:t>
      </w:r>
      <w:bookmarkEnd w:id="13"/>
      <w:proofErr w:type="spellEnd"/>
    </w:p>
    <w:p w:rsidR="006F7DB8" w:rsidRPr="006F7DB8" w:rsidRDefault="0094606C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dobija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spisak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svih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aktivnosti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zadovoljavaju</w:t>
      </w:r>
      <w:proofErr w:type="spellEnd"/>
      <w:r>
        <w:rPr>
          <w:rFonts w:ascii="Arial" w:hAnsi="Arial" w:cs="Arial"/>
        </w:rPr>
        <w:t xml:space="preserve"> parameter </w:t>
      </w:r>
      <w:proofErr w:type="spellStart"/>
      <w:r>
        <w:rPr>
          <w:rFonts w:ascii="Arial" w:hAnsi="Arial" w:cs="Arial"/>
        </w:rPr>
        <w:t>pretrage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ili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 w:rsidR="00BD037C">
        <w:rPr>
          <w:rFonts w:ascii="Arial" w:hAnsi="Arial" w:cs="Arial"/>
        </w:rPr>
        <w:t>poruku</w:t>
      </w:r>
      <w:proofErr w:type="spellEnd"/>
      <w:r w:rsidR="00BD037C">
        <w:rPr>
          <w:rFonts w:ascii="Arial" w:hAnsi="Arial" w:cs="Arial"/>
        </w:rPr>
        <w:t xml:space="preserve"> da </w:t>
      </w:r>
      <w:proofErr w:type="spellStart"/>
      <w:r w:rsidR="00BD037C">
        <w:rPr>
          <w:rFonts w:ascii="Arial" w:hAnsi="Arial" w:cs="Arial"/>
        </w:rPr>
        <w:t>nije</w:t>
      </w:r>
      <w:proofErr w:type="spellEnd"/>
      <w:r w:rsidR="00BD037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aktivnost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zadovoljava</w:t>
      </w:r>
      <w:proofErr w:type="spellEnd"/>
      <w:r>
        <w:rPr>
          <w:rFonts w:ascii="Arial" w:hAnsi="Arial" w:cs="Arial"/>
        </w:rPr>
        <w:t xml:space="preserve"> parameter</w:t>
      </w:r>
      <w:r w:rsidR="00BD037C">
        <w:rPr>
          <w:rFonts w:ascii="Arial" w:hAnsi="Arial" w:cs="Arial"/>
        </w:rPr>
        <w:t>.</w:t>
      </w:r>
    </w:p>
    <w:sectPr w:rsidR="006F7DB8" w:rsidRPr="006F7DB8" w:rsidSect="00AA6301">
      <w:footerReference w:type="default" r:id="rId9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494" w:rsidRDefault="00D60494" w:rsidP="008C02F4">
      <w:pPr>
        <w:spacing w:after="0" w:line="240" w:lineRule="auto"/>
      </w:pPr>
      <w:r>
        <w:separator/>
      </w:r>
    </w:p>
  </w:endnote>
  <w:endnote w:type="continuationSeparator" w:id="0">
    <w:p w:rsidR="00D60494" w:rsidRDefault="00D60494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5140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301" w:rsidRDefault="00AA63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606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301" w:rsidRDefault="00AA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494" w:rsidRDefault="00D60494" w:rsidP="008C02F4">
      <w:pPr>
        <w:spacing w:after="0" w:line="240" w:lineRule="auto"/>
      </w:pPr>
      <w:r>
        <w:separator/>
      </w:r>
    </w:p>
  </w:footnote>
  <w:footnote w:type="continuationSeparator" w:id="0">
    <w:p w:rsidR="00D60494" w:rsidRDefault="00D60494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3930"/>
    <w:rsid w:val="00045F85"/>
    <w:rsid w:val="000737C0"/>
    <w:rsid w:val="000F60A4"/>
    <w:rsid w:val="0015620B"/>
    <w:rsid w:val="001C7578"/>
    <w:rsid w:val="00246BD4"/>
    <w:rsid w:val="00247C93"/>
    <w:rsid w:val="00284D6F"/>
    <w:rsid w:val="002D3E9F"/>
    <w:rsid w:val="003442AE"/>
    <w:rsid w:val="00474B1A"/>
    <w:rsid w:val="004E4EFC"/>
    <w:rsid w:val="00674F68"/>
    <w:rsid w:val="006F7DB8"/>
    <w:rsid w:val="00700D75"/>
    <w:rsid w:val="007C2269"/>
    <w:rsid w:val="00852E0A"/>
    <w:rsid w:val="008C02F4"/>
    <w:rsid w:val="009453C1"/>
    <w:rsid w:val="0094606C"/>
    <w:rsid w:val="00955240"/>
    <w:rsid w:val="009C30C5"/>
    <w:rsid w:val="00A006D3"/>
    <w:rsid w:val="00A03640"/>
    <w:rsid w:val="00AA6301"/>
    <w:rsid w:val="00AE496C"/>
    <w:rsid w:val="00B339C8"/>
    <w:rsid w:val="00BD037C"/>
    <w:rsid w:val="00C10348"/>
    <w:rsid w:val="00C63182"/>
    <w:rsid w:val="00C779B1"/>
    <w:rsid w:val="00C84E07"/>
    <w:rsid w:val="00CB2966"/>
    <w:rsid w:val="00D60494"/>
    <w:rsid w:val="00E52671"/>
    <w:rsid w:val="00E731A4"/>
    <w:rsid w:val="00EA330A"/>
    <w:rsid w:val="00EB372E"/>
    <w:rsid w:val="00ED4D5B"/>
    <w:rsid w:val="00F42B2D"/>
    <w:rsid w:val="00F551E3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F39F4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089D8-DB93-40AE-850D-D8F30390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10</cp:revision>
  <dcterms:created xsi:type="dcterms:W3CDTF">2018-03-15T15:22:00Z</dcterms:created>
  <dcterms:modified xsi:type="dcterms:W3CDTF">2018-06-21T01:08:00Z</dcterms:modified>
</cp:coreProperties>
</file>