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proofErr w:type="spellStart"/>
      <w:r w:rsidRPr="006A6DB3">
        <w:rPr>
          <w:rFonts w:ascii="Consolas" w:hAnsi="Consolas"/>
        </w:rPr>
        <w:t>InterestRate</w:t>
      </w:r>
      <w:proofErr w:type="spellEnd"/>
      <w:r w:rsidRPr="006407D1">
        <w:t xml:space="preserve">, and </w:t>
      </w:r>
      <w:proofErr w:type="spellStart"/>
      <w:r w:rsidRPr="006A6DB3">
        <w:rPr>
          <w:rFonts w:ascii="Consolas" w:hAnsi="Consolas"/>
        </w:rPr>
        <w:t>AccountStatus</w:t>
      </w:r>
      <w:proofErr w:type="spellEnd"/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3DDABF76" w:rsidR="006407D1" w:rsidRDefault="0084735E" w:rsidP="006407D1">
      <w:pPr>
        <w:pStyle w:val="Answer"/>
      </w:pPr>
      <w:r>
        <w:t>Extraneous due to Name not being included in the class design concern.</w:t>
      </w: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7EB42CF8" w:rsidR="006407D1" w:rsidRPr="002E4874" w:rsidRDefault="007C6E20" w:rsidP="006407D1">
      <w:pPr>
        <w:pStyle w:val="Answer"/>
      </w:pPr>
      <w:r>
        <w:t>None, otherwise fulfilled</w:t>
      </w:r>
    </w:p>
    <w:p w14:paraId="153F8558" w14:textId="3BF87A77" w:rsidR="006407D1" w:rsidRDefault="00821F30" w:rsidP="00262716">
      <w:r>
        <w:t>Level of fidelity:</w:t>
      </w:r>
    </w:p>
    <w:p w14:paraId="467F06B0" w14:textId="074443FE" w:rsidR="00821F30" w:rsidRDefault="0084735E" w:rsidP="00821F30">
      <w:pPr>
        <w:pStyle w:val="Answer"/>
      </w:pPr>
      <w:r w:rsidRPr="00D22C82">
        <w:rPr>
          <w:b/>
          <w:bCs/>
        </w:rPr>
        <w:t>Extraneous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72C1B519" w:rsidR="003816B2" w:rsidRDefault="003A6421" w:rsidP="003816B2">
      <w:pPr>
        <w:pStyle w:val="Answer"/>
      </w:pPr>
      <w:r>
        <w:t xml:space="preserve">Size doesn’t </w:t>
      </w:r>
      <w:r w:rsidR="00930B3A">
        <w:t xml:space="preserve">typically </w:t>
      </w:r>
      <w:r>
        <w:t>play a part in games just damage output.</w:t>
      </w:r>
      <w:r w:rsidR="00930B3A">
        <w:t xml:space="preserve"> The hit box is what counts more. Caliber “size” is just for what types of ammo can be used with what type of gun.</w:t>
      </w: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29B6CFC8" w:rsidR="003816B2" w:rsidRPr="002E4874" w:rsidRDefault="004C504B" w:rsidP="003816B2">
      <w:pPr>
        <w:pStyle w:val="Answer"/>
      </w:pPr>
      <w:r>
        <w:t xml:space="preserve">Partial due to </w:t>
      </w:r>
      <w:r w:rsidR="003A6421">
        <w:t>possibly missing classes such as velocity, bullet drop, wind sway possibly a few others (range). In the design concern, we need clarification, Represent a bullet how? Bullet sitting on a shelf as part of a back ground image? Something that can be picked up and loaded into a fire arm? Something that is inside the fire arm and use to hit targets? Size doesn’t usually play a part in games just damage output.</w:t>
      </w:r>
    </w:p>
    <w:p w14:paraId="3AEB8533" w14:textId="77777777" w:rsidR="003816B2" w:rsidRDefault="003816B2" w:rsidP="003816B2">
      <w:r>
        <w:t>Level of fidelity:</w:t>
      </w:r>
    </w:p>
    <w:p w14:paraId="7861CE64" w14:textId="267EAE7C" w:rsidR="003816B2" w:rsidRDefault="00930B3A" w:rsidP="003B48F5">
      <w:pPr>
        <w:pStyle w:val="Answer"/>
        <w:tabs>
          <w:tab w:val="right" w:pos="9360"/>
        </w:tabs>
      </w:pPr>
      <w:r>
        <w:t>Partial due to not having enough information. Bullet position could mean a lot of things. The design concern is too vague</w:t>
      </w:r>
      <w:r w:rsidR="003B48F5">
        <w:t xml:space="preserve">. </w:t>
      </w: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{1:cups, 2:teaspoons, 3:tablespoons, 4:ounce, 5:pound}.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7B7231B1" w:rsidR="00756495" w:rsidRDefault="003B48F5" w:rsidP="00756495">
      <w:pPr>
        <w:pStyle w:val="Answer"/>
      </w:pPr>
      <w:r>
        <w:t>No extra data in the class.</w:t>
      </w: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3D52DB33" w:rsidR="00756495" w:rsidRPr="002E4874" w:rsidRDefault="003B48F5" w:rsidP="00756495">
      <w:pPr>
        <w:pStyle w:val="Answer"/>
      </w:pPr>
      <w:r>
        <w:t>Could be partial due to a lack of representation of what o</w:t>
      </w:r>
      <w:r w:rsidR="007D2A46">
        <w:t>u</w:t>
      </w:r>
      <w:r>
        <w:t>nces mean. (liquid or by weight)</w:t>
      </w:r>
    </w:p>
    <w:p w14:paraId="2165484D" w14:textId="77777777" w:rsidR="00756495" w:rsidRDefault="00756495" w:rsidP="00756495">
      <w:r>
        <w:t>Level of fidelity:</w:t>
      </w:r>
    </w:p>
    <w:p w14:paraId="459373E9" w14:textId="38D3C957" w:rsidR="00756495" w:rsidRDefault="002412FB" w:rsidP="00756495">
      <w:pPr>
        <w:pStyle w:val="Answer"/>
      </w:pPr>
      <w:r>
        <w:t xml:space="preserve">Per the instructions for this assignment, I would classify this as </w:t>
      </w:r>
      <w:r w:rsidRPr="002412FB">
        <w:rPr>
          <w:b/>
          <w:bCs/>
        </w:rPr>
        <w:t>Partial</w:t>
      </w:r>
      <w:r>
        <w:t xml:space="preserve">…. not enough information to go by. </w:t>
      </w:r>
      <w:r w:rsidR="003B48F5">
        <w:t>Complete base</w:t>
      </w:r>
      <w:r w:rsidR="007D2A46">
        <w:t>d</w:t>
      </w:r>
      <w:r w:rsidR="003B48F5">
        <w:t xml:space="preserve"> on the design concern</w:t>
      </w:r>
      <w:r>
        <w:t>, but</w:t>
      </w:r>
      <w:r w:rsidR="003B48F5">
        <w:t xml:space="preserve"> partial due to not representing all forms of units. O</w:t>
      </w:r>
      <w:r w:rsidR="007D2A46">
        <w:t>u</w:t>
      </w:r>
      <w:r w:rsidR="003B48F5">
        <w:t xml:space="preserve">nces could mean </w:t>
      </w:r>
      <w:r>
        <w:t>either</w:t>
      </w:r>
      <w:r w:rsidR="003B48F5">
        <w:t xml:space="preserve"> liquid </w:t>
      </w:r>
      <w:r>
        <w:t>or</w:t>
      </w:r>
      <w:r w:rsidR="003B48F5">
        <w:t xml:space="preserve"> weight.</w:t>
      </w: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471"/>
      </w:tblGrid>
      <w:tr w:rsidR="00F631E6" w14:paraId="09ADA8CD" w14:textId="77777777" w:rsidTr="002250FE">
        <w:trPr>
          <w:trHeight w:val="429"/>
        </w:trPr>
        <w:tc>
          <w:tcPr>
            <w:tcW w:w="5471" w:type="dxa"/>
          </w:tcPr>
          <w:p w14:paraId="6D379DCD" w14:textId="2119C2E3" w:rsidR="00F631E6" w:rsidRPr="006C6661" w:rsidRDefault="003B48F5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Spaceship</w:t>
            </w:r>
          </w:p>
        </w:tc>
      </w:tr>
      <w:tr w:rsidR="00F631E6" w14:paraId="1502E2E1" w14:textId="77777777" w:rsidTr="002250FE">
        <w:trPr>
          <w:trHeight w:val="1185"/>
        </w:trPr>
        <w:tc>
          <w:tcPr>
            <w:tcW w:w="5471" w:type="dxa"/>
          </w:tcPr>
          <w:p w14:paraId="4B4AE11C" w14:textId="383E7081" w:rsidR="00F631E6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 w:rsidR="003B48F5">
              <w:rPr>
                <w:rFonts w:ascii="Consolas" w:hAnsi="Consolas"/>
              </w:rPr>
              <w:t>position</w:t>
            </w:r>
            <w:r w:rsidR="00BF24D5">
              <w:rPr>
                <w:rFonts w:ascii="Consolas" w:hAnsi="Consolas"/>
              </w:rPr>
              <w:t>: Coordinate</w:t>
            </w:r>
            <w:r w:rsidR="003B48F5">
              <w:rPr>
                <w:rFonts w:ascii="Consolas" w:hAnsi="Consolas"/>
              </w:rPr>
              <w:t xml:space="preserve"> </w:t>
            </w:r>
          </w:p>
          <w:p w14:paraId="4943090A" w14:textId="533051AC" w:rsidR="002250FE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velocity: </w:t>
            </w:r>
            <w:r w:rsidR="00BF24D5">
              <w:rPr>
                <w:rFonts w:ascii="Consolas" w:hAnsi="Consolas"/>
              </w:rPr>
              <w:t>Velocity</w:t>
            </w:r>
          </w:p>
          <w:p w14:paraId="1067AC4C" w14:textId="1CF9404C" w:rsidR="002250FE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orientation: </w:t>
            </w:r>
            <w:r w:rsidR="00BF24D5">
              <w:rPr>
                <w:rFonts w:ascii="Consolas" w:hAnsi="Consolas"/>
              </w:rPr>
              <w:t>Coordinate</w:t>
            </w:r>
          </w:p>
          <w:p w14:paraId="620C29B7" w14:textId="246E32FE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 w:rsidR="003B48F5">
              <w:rPr>
                <w:rFonts w:ascii="Consolas" w:hAnsi="Consolas"/>
              </w:rPr>
              <w:t xml:space="preserve">type: </w:t>
            </w:r>
            <w:proofErr w:type="spellStart"/>
            <w:r w:rsidR="003B48F5">
              <w:rPr>
                <w:rFonts w:ascii="Consolas" w:hAnsi="Consolas"/>
              </w:rPr>
              <w:t>ShipType</w:t>
            </w:r>
            <w:proofErr w:type="spellEnd"/>
          </w:p>
          <w:p w14:paraId="2F3C3828" w14:textId="75504B85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 w:rsidR="003B48F5">
              <w:rPr>
                <w:rFonts w:ascii="Consolas" w:hAnsi="Consolas"/>
              </w:rPr>
              <w:t xml:space="preserve">status: </w:t>
            </w:r>
            <w:proofErr w:type="spellStart"/>
            <w:r w:rsidR="003B48F5">
              <w:rPr>
                <w:rFonts w:ascii="Consolas" w:hAnsi="Consolas"/>
              </w:rPr>
              <w:t>ShipStatus</w:t>
            </w:r>
            <w:proofErr w:type="spellEnd"/>
          </w:p>
          <w:p w14:paraId="4E0D1E90" w14:textId="3F3F2A8D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 w:rsidR="003B48F5">
              <w:rPr>
                <w:rFonts w:ascii="Consolas" w:hAnsi="Consolas"/>
              </w:rPr>
              <w:t xml:space="preserve">fuel: </w:t>
            </w:r>
            <w:r w:rsidR="00BF24D5">
              <w:rPr>
                <w:rFonts w:ascii="Consolas" w:hAnsi="Consolas"/>
              </w:rPr>
              <w:t xml:space="preserve">positive </w:t>
            </w:r>
            <w:r w:rsidR="003B48F5">
              <w:rPr>
                <w:rFonts w:ascii="Consolas" w:hAnsi="Consolas"/>
              </w:rPr>
              <w:t>int</w:t>
            </w:r>
          </w:p>
          <w:p w14:paraId="66318687" w14:textId="0144961B" w:rsidR="003B48F5" w:rsidRPr="006C6661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BF24D5">
              <w:rPr>
                <w:rFonts w:ascii="Consolas" w:hAnsi="Consolas"/>
              </w:rPr>
              <w:t xml:space="preserve"> </w:t>
            </w:r>
            <w:r w:rsidR="003B48F5">
              <w:rPr>
                <w:rFonts w:ascii="Consolas" w:hAnsi="Consolas"/>
              </w:rPr>
              <w:t>name: string</w:t>
            </w:r>
          </w:p>
        </w:tc>
      </w:tr>
      <w:tr w:rsidR="002250FE" w14:paraId="397BBFD5" w14:textId="77777777" w:rsidTr="002250FE">
        <w:trPr>
          <w:trHeight w:val="429"/>
        </w:trPr>
        <w:tc>
          <w:tcPr>
            <w:tcW w:w="5471" w:type="dxa"/>
          </w:tcPr>
          <w:p w14:paraId="6BF070A2" w14:textId="54F45BD6" w:rsidR="002250FE" w:rsidRDefault="00750049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r>
              <w:rPr>
                <w:rFonts w:ascii="Consolas" w:hAnsi="Consolas"/>
              </w:rPr>
              <w:t>addFuel</w:t>
            </w:r>
            <w:proofErr w:type="spellEnd"/>
            <w:r>
              <w:rPr>
                <w:rFonts w:ascii="Consolas" w:hAnsi="Consolas"/>
              </w:rPr>
              <w:t xml:space="preserve">(int fuel): </w:t>
            </w:r>
            <w:r w:rsidR="00524CC9">
              <w:rPr>
                <w:rFonts w:ascii="Consolas" w:hAnsi="Consolas"/>
              </w:rPr>
              <w:t>int leftovers</w:t>
            </w:r>
          </w:p>
          <w:p w14:paraId="53F6ADF0" w14:textId="28A55311" w:rsidR="00524CC9" w:rsidRDefault="00524CC9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... </w:t>
            </w: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615"/>
      </w:tblGrid>
      <w:tr w:rsidR="00AE2242" w14:paraId="76F7D6F5" w14:textId="77777777" w:rsidTr="00613149">
        <w:trPr>
          <w:trHeight w:val="469"/>
        </w:trPr>
        <w:tc>
          <w:tcPr>
            <w:tcW w:w="5615" w:type="dxa"/>
          </w:tcPr>
          <w:p w14:paraId="040CB7E7" w14:textId="01729A0F" w:rsidR="00AE2242" w:rsidRPr="006C6661" w:rsidRDefault="002250FE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Recipe</w:t>
            </w:r>
          </w:p>
        </w:tc>
      </w:tr>
      <w:tr w:rsidR="00AE2242" w14:paraId="656DEBD5" w14:textId="77777777" w:rsidTr="00613149">
        <w:trPr>
          <w:trHeight w:val="2543"/>
        </w:trPr>
        <w:tc>
          <w:tcPr>
            <w:tcW w:w="5615" w:type="dxa"/>
          </w:tcPr>
          <w:p w14:paraId="555FA3E6" w14:textId="13E519AC" w:rsidR="00AE2242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="002250FE">
              <w:rPr>
                <w:rFonts w:ascii="Consolas" w:hAnsi="Consolas"/>
              </w:rPr>
              <w:t>ame: string</w:t>
            </w:r>
          </w:p>
          <w:p w14:paraId="5516A78A" w14:textId="761BD11D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250FE">
              <w:rPr>
                <w:rFonts w:ascii="Consolas" w:hAnsi="Consolas"/>
              </w:rPr>
              <w:t>escription: string</w:t>
            </w:r>
          </w:p>
          <w:p w14:paraId="4ECB3ADC" w14:textId="571691A8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2250FE">
              <w:rPr>
                <w:rFonts w:ascii="Consolas" w:hAnsi="Consolas"/>
              </w:rPr>
              <w:t>ngredients: List&lt;Ingredient&gt;</w:t>
            </w:r>
          </w:p>
          <w:p w14:paraId="6460A783" w14:textId="0C57BA55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2250FE">
              <w:rPr>
                <w:rFonts w:ascii="Consolas" w:hAnsi="Consolas"/>
              </w:rPr>
              <w:t>teps: List&lt;string&gt;</w:t>
            </w:r>
          </w:p>
          <w:p w14:paraId="42289FF0" w14:textId="2F14547F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prepTime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r w:rsidR="00A3263D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int</w:t>
            </w:r>
          </w:p>
          <w:p w14:paraId="10A7C75D" w14:textId="4C0E2A7D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cookTime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r w:rsidR="00A3263D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int</w:t>
            </w:r>
          </w:p>
          <w:p w14:paraId="2B71A1A2" w14:textId="5DC0535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cost: </w:t>
            </w:r>
            <w:r w:rsidR="00A3263D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float</w:t>
            </w:r>
          </w:p>
          <w:p w14:paraId="16D07F5A" w14:textId="16794418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calories: </w:t>
            </w:r>
            <w:r w:rsidR="00A3263D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int</w:t>
            </w:r>
          </w:p>
          <w:p w14:paraId="296A97CB" w14:textId="28AC83D5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category: Category</w:t>
            </w:r>
          </w:p>
          <w:p w14:paraId="4B032867" w14:textId="37152601" w:rsidR="002250FE" w:rsidRDefault="00A3263D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mealType</w:t>
            </w:r>
            <w:proofErr w:type="spellEnd"/>
            <w:r w:rsidR="002250FE"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Meal</w:t>
            </w:r>
            <w:r w:rsidR="002250FE">
              <w:rPr>
                <w:rFonts w:ascii="Consolas" w:hAnsi="Consolas"/>
              </w:rPr>
              <w:t>Type</w:t>
            </w:r>
            <w:proofErr w:type="spellEnd"/>
          </w:p>
          <w:p w14:paraId="1CFE5E21" w14:textId="0E41D2BF" w:rsidR="002250FE" w:rsidRPr="006C6661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rating: </w:t>
            </w:r>
            <w:r w:rsidR="00A3263D">
              <w:rPr>
                <w:rFonts w:ascii="Consolas" w:hAnsi="Consolas"/>
              </w:rPr>
              <w:t xml:space="preserve">positive </w:t>
            </w:r>
            <w:r>
              <w:rPr>
                <w:rFonts w:ascii="Consolas" w:hAnsi="Consolas"/>
              </w:rPr>
              <w:t>int</w:t>
            </w:r>
          </w:p>
        </w:tc>
      </w:tr>
      <w:tr w:rsidR="00AE2242" w14:paraId="3FDBD913" w14:textId="77777777" w:rsidTr="00613149">
        <w:trPr>
          <w:trHeight w:val="675"/>
        </w:trPr>
        <w:tc>
          <w:tcPr>
            <w:tcW w:w="5615" w:type="dxa"/>
          </w:tcPr>
          <w:p w14:paraId="0F17C9B5" w14:textId="77777777" w:rsidR="00613149" w:rsidRDefault="00A3263D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r>
              <w:rPr>
                <w:rFonts w:ascii="Consolas" w:hAnsi="Consolas"/>
              </w:rPr>
              <w:t>giveRating</w:t>
            </w:r>
            <w:proofErr w:type="spellEnd"/>
            <w:r>
              <w:rPr>
                <w:rFonts w:ascii="Consolas" w:hAnsi="Consolas"/>
              </w:rPr>
              <w:t>(int rating)</w:t>
            </w:r>
          </w:p>
          <w:p w14:paraId="57F263C1" w14:textId="55A0AC3C" w:rsidR="00A3263D" w:rsidRDefault="00A3263D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r>
              <w:rPr>
                <w:rFonts w:ascii="Consolas" w:hAnsi="Consolas"/>
              </w:rPr>
              <w:t>setCategory</w:t>
            </w:r>
            <w:proofErr w:type="spellEnd"/>
            <w:r>
              <w:rPr>
                <w:rFonts w:ascii="Consolas" w:hAnsi="Consolas"/>
              </w:rPr>
              <w:t>(Category category)</w:t>
            </w:r>
          </w:p>
          <w:p w14:paraId="7DDA737F" w14:textId="77777777" w:rsidR="00403A4F" w:rsidRDefault="00A3263D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r>
              <w:rPr>
                <w:rFonts w:ascii="Consolas" w:hAnsi="Consolas"/>
              </w:rPr>
              <w:t>setMealType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MealType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mealtype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FD2E09" w14:textId="18A8E438" w:rsidR="00A3263D" w:rsidRPr="006C6661" w:rsidRDefault="00403A4F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 (getters)</w:t>
            </w: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4F903415" w:rsidR="000463E9" w:rsidRPr="006C6661" w:rsidRDefault="00403A4F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FinancialInstitution</w:t>
            </w:r>
            <w:proofErr w:type="spellEnd"/>
          </w:p>
        </w:tc>
      </w:tr>
      <w:tr w:rsidR="000463E9" w14:paraId="01617596" w14:textId="77777777" w:rsidTr="000C078E">
        <w:tc>
          <w:tcPr>
            <w:tcW w:w="3765" w:type="dxa"/>
          </w:tcPr>
          <w:p w14:paraId="2D90F3AF" w14:textId="77777777" w:rsidR="000463E9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string</w:t>
            </w:r>
          </w:p>
          <w:p w14:paraId="00D980A6" w14:textId="7777777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url: string</w:t>
            </w:r>
          </w:p>
          <w:p w14:paraId="54F11535" w14:textId="7777777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type: string</w:t>
            </w:r>
          </w:p>
          <w:p w14:paraId="466E632F" w14:textId="7777777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streetAddress</w:t>
            </w:r>
            <w:proofErr w:type="spellEnd"/>
            <w:r>
              <w:rPr>
                <w:rFonts w:ascii="Consolas" w:hAnsi="Consolas"/>
              </w:rPr>
              <w:t>: String</w:t>
            </w:r>
          </w:p>
          <w:p w14:paraId="1D0E0680" w14:textId="14BB8472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phoneNumber</w:t>
            </w:r>
            <w:proofErr w:type="spellEnd"/>
            <w:r>
              <w:rPr>
                <w:rFonts w:ascii="Consolas" w:hAnsi="Consolas"/>
              </w:rPr>
              <w:t>: positive int</w:t>
            </w:r>
          </w:p>
          <w:p w14:paraId="1F71C850" w14:textId="57090F3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combinations: List&lt;Combination&gt;</w:t>
            </w:r>
          </w:p>
          <w:p w14:paraId="53C8D58D" w14:textId="7777777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dateOpened</w:t>
            </w:r>
            <w:proofErr w:type="spellEnd"/>
            <w:r>
              <w:rPr>
                <w:rFonts w:ascii="Consolas" w:hAnsi="Consolas"/>
              </w:rPr>
              <w:t>: Date</w:t>
            </w:r>
          </w:p>
          <w:p w14:paraId="3CB206CC" w14:textId="77777777" w:rsidR="00403A4F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dateLastUsed</w:t>
            </w:r>
            <w:proofErr w:type="spellEnd"/>
            <w:r>
              <w:rPr>
                <w:rFonts w:ascii="Consolas" w:hAnsi="Consolas"/>
              </w:rPr>
              <w:t>: Date</w:t>
            </w:r>
          </w:p>
          <w:p w14:paraId="12B33E15" w14:textId="6E371AB9" w:rsidR="00403A4F" w:rsidRPr="006C6661" w:rsidRDefault="00403A4F" w:rsidP="00403A4F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accounts: List&lt;Account&gt;</w:t>
            </w:r>
          </w:p>
        </w:tc>
      </w:tr>
      <w:tr w:rsidR="000463E9" w14:paraId="05283F47" w14:textId="77777777" w:rsidTr="000C078E">
        <w:tc>
          <w:tcPr>
            <w:tcW w:w="3765" w:type="dxa"/>
          </w:tcPr>
          <w:p w14:paraId="066DBCB7" w14:textId="4E0A1127" w:rsidR="00403A4F" w:rsidRDefault="00403A4F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r>
              <w:rPr>
                <w:rFonts w:ascii="Consolas" w:hAnsi="Consolas"/>
              </w:rPr>
              <w:t>setCombination</w:t>
            </w:r>
            <w:proofErr w:type="spellEnd"/>
            <w:r>
              <w:rPr>
                <w:rFonts w:ascii="Consolas" w:hAnsi="Consolas"/>
              </w:rPr>
              <w:t xml:space="preserve">(string username, string password): </w:t>
            </w:r>
            <w:proofErr w:type="spellStart"/>
            <w:r>
              <w:rPr>
                <w:rFonts w:ascii="Consolas" w:hAnsi="Consolas"/>
              </w:rPr>
              <w:t>boolean</w:t>
            </w:r>
            <w:proofErr w:type="spellEnd"/>
            <w:r>
              <w:rPr>
                <w:rFonts w:ascii="Consolas" w:hAnsi="Consolas"/>
              </w:rPr>
              <w:t xml:space="preserve"> valid</w:t>
            </w:r>
          </w:p>
          <w:p w14:paraId="6D56F910" w14:textId="3CE84635" w:rsidR="00B14EC8" w:rsidRDefault="00B14EC8" w:rsidP="00B14EC8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getCombinations</w:t>
            </w:r>
            <w:proofErr w:type="spellEnd"/>
          </w:p>
          <w:p w14:paraId="1082373F" w14:textId="17D3546F" w:rsidR="00B14EC8" w:rsidRDefault="00B14EC8" w:rsidP="00B14EC8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 (getters)</w:t>
            </w:r>
          </w:p>
          <w:p w14:paraId="12E8B9B0" w14:textId="328A9788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4103775" w14:textId="77777777" w:rsidR="000463E9" w:rsidRDefault="000463E9" w:rsidP="000463E9"/>
    <w:p w14:paraId="705F40BD" w14:textId="5CB1BEA7" w:rsidR="006A1BFB" w:rsidRDefault="00B14EC8" w:rsidP="00262716">
      <w:r>
        <w:t>Reasoning:</w:t>
      </w:r>
    </w:p>
    <w:p w14:paraId="5E830685" w14:textId="769330E6" w:rsidR="00B14EC8" w:rsidRDefault="00B14EC8" w:rsidP="00262716">
      <w:r>
        <w:t>Multiple management accounts may be required, thus the list of combinations.</w:t>
      </w:r>
      <w:r w:rsidR="00C132FB">
        <w:t xml:space="preserve"> Given that the type can be other, this string must therefore be able to store more possible types than the ones presented. The phone number is stored as a positive integer, but would be displayed as phone numbers are often displayed.</w:t>
      </w:r>
    </w:p>
    <w:sectPr w:rsidR="00B1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3A0"/>
    <w:multiLevelType w:val="hybridMultilevel"/>
    <w:tmpl w:val="CA40ACDA"/>
    <w:lvl w:ilvl="0" w:tplc="FCD89F5A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2CB9"/>
    <w:multiLevelType w:val="hybridMultilevel"/>
    <w:tmpl w:val="29388D2A"/>
    <w:lvl w:ilvl="0" w:tplc="5B868718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2"/>
  </w:num>
  <w:num w:numId="2" w16cid:durableId="1723484498">
    <w:abstractNumId w:val="1"/>
  </w:num>
  <w:num w:numId="3" w16cid:durableId="303773344">
    <w:abstractNumId w:val="4"/>
  </w:num>
  <w:num w:numId="4" w16cid:durableId="1653485096">
    <w:abstractNumId w:val="0"/>
  </w:num>
  <w:num w:numId="5" w16cid:durableId="205253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912B6"/>
    <w:rsid w:val="00094EC8"/>
    <w:rsid w:val="000E6B6B"/>
    <w:rsid w:val="000F5A5D"/>
    <w:rsid w:val="00122CAE"/>
    <w:rsid w:val="001362C9"/>
    <w:rsid w:val="00136B07"/>
    <w:rsid w:val="00165440"/>
    <w:rsid w:val="00170ED8"/>
    <w:rsid w:val="00195616"/>
    <w:rsid w:val="001A3432"/>
    <w:rsid w:val="001B7A2A"/>
    <w:rsid w:val="00211BB3"/>
    <w:rsid w:val="002250FE"/>
    <w:rsid w:val="002412FB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3A6421"/>
    <w:rsid w:val="003B48F5"/>
    <w:rsid w:val="00403A4F"/>
    <w:rsid w:val="004121B7"/>
    <w:rsid w:val="00452250"/>
    <w:rsid w:val="004630C9"/>
    <w:rsid w:val="00477E1E"/>
    <w:rsid w:val="00491458"/>
    <w:rsid w:val="004B5CAF"/>
    <w:rsid w:val="004B66D8"/>
    <w:rsid w:val="004C504B"/>
    <w:rsid w:val="004C548F"/>
    <w:rsid w:val="004C6E45"/>
    <w:rsid w:val="004F7331"/>
    <w:rsid w:val="005211D3"/>
    <w:rsid w:val="00524CC9"/>
    <w:rsid w:val="00543F82"/>
    <w:rsid w:val="00555A0F"/>
    <w:rsid w:val="005E4D5D"/>
    <w:rsid w:val="00613149"/>
    <w:rsid w:val="006407D1"/>
    <w:rsid w:val="00651077"/>
    <w:rsid w:val="006520BA"/>
    <w:rsid w:val="00671E1E"/>
    <w:rsid w:val="006A1BFB"/>
    <w:rsid w:val="006A6DB3"/>
    <w:rsid w:val="006B1E44"/>
    <w:rsid w:val="006B2500"/>
    <w:rsid w:val="006C6661"/>
    <w:rsid w:val="006E2D62"/>
    <w:rsid w:val="006F5F06"/>
    <w:rsid w:val="00750049"/>
    <w:rsid w:val="00756495"/>
    <w:rsid w:val="00793908"/>
    <w:rsid w:val="007C6E20"/>
    <w:rsid w:val="007D2A46"/>
    <w:rsid w:val="00821F30"/>
    <w:rsid w:val="00825CD6"/>
    <w:rsid w:val="0084735E"/>
    <w:rsid w:val="008F3A2F"/>
    <w:rsid w:val="00930B3A"/>
    <w:rsid w:val="00997663"/>
    <w:rsid w:val="009C770D"/>
    <w:rsid w:val="009D37D4"/>
    <w:rsid w:val="009E5685"/>
    <w:rsid w:val="00A0400E"/>
    <w:rsid w:val="00A2711E"/>
    <w:rsid w:val="00A3263D"/>
    <w:rsid w:val="00A50D61"/>
    <w:rsid w:val="00A62E2A"/>
    <w:rsid w:val="00A9553A"/>
    <w:rsid w:val="00AE2242"/>
    <w:rsid w:val="00AE680F"/>
    <w:rsid w:val="00B14EC8"/>
    <w:rsid w:val="00B166AD"/>
    <w:rsid w:val="00B944B2"/>
    <w:rsid w:val="00BD43D1"/>
    <w:rsid w:val="00BE4EEB"/>
    <w:rsid w:val="00BE5959"/>
    <w:rsid w:val="00BF24D5"/>
    <w:rsid w:val="00C02DBA"/>
    <w:rsid w:val="00C132FB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C37FF"/>
    <w:rsid w:val="00DF2283"/>
    <w:rsid w:val="00DF5667"/>
    <w:rsid w:val="00E25E1B"/>
    <w:rsid w:val="00E302E3"/>
    <w:rsid w:val="00E32D59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Wells, David</cp:lastModifiedBy>
  <cp:revision>39</cp:revision>
  <dcterms:created xsi:type="dcterms:W3CDTF">2019-12-13T21:34:00Z</dcterms:created>
  <dcterms:modified xsi:type="dcterms:W3CDTF">2025-05-30T00:55:00Z</dcterms:modified>
</cp:coreProperties>
</file>