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703F158B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BB5ABE">
        <w:t>7</w:t>
      </w:r>
    </w:p>
    <w:p w14:paraId="3C40818F" w14:textId="6AEB2B15" w:rsidR="003968F2" w:rsidRPr="00BD7472" w:rsidRDefault="003968F2" w:rsidP="003968F2"/>
    <w:p w14:paraId="11B71701" w14:textId="635C620D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BB5ABE">
        <w:t>3</w:t>
      </w:r>
      <w:r w:rsidR="00C02DBA">
        <w:t>.</w:t>
      </w:r>
      <w:r>
        <w:t>1</w:t>
      </w:r>
      <w:r w:rsidR="003968F2">
        <w:t xml:space="preserve">: </w:t>
      </w:r>
      <w:r w:rsidR="001C348C">
        <w:t>Year Class</w:t>
      </w:r>
    </w:p>
    <w:p w14:paraId="7DE3913C" w14:textId="647662E0" w:rsidR="0087341F" w:rsidRDefault="005E4750" w:rsidP="0087341F">
      <w:r w:rsidRPr="005E4750">
        <w:t xml:space="preserve">Consider the following </w:t>
      </w:r>
      <w:r w:rsidR="001804EE">
        <w:t>class diagram</w:t>
      </w:r>
      <w:r>
        <w:t>:</w:t>
      </w:r>
    </w:p>
    <w:p w14:paraId="2CBC157A" w14:textId="1C7454FC" w:rsidR="001804EE" w:rsidRDefault="001804EE" w:rsidP="0087341F">
      <w:r w:rsidRPr="001804EE">
        <w:rPr>
          <w:noProof/>
        </w:rPr>
        <w:drawing>
          <wp:inline distT="0" distB="0" distL="0" distR="0" wp14:anchorId="2528FFDD" wp14:editId="2B635303">
            <wp:extent cx="3390900" cy="955364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072F8B1-9CB1-4361-8E60-3114B221D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072F8B1-9CB1-4361-8E60-3114B221D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085" cy="9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88C" w14:textId="7A6498D9" w:rsidR="001804EE" w:rsidRDefault="001804EE" w:rsidP="0087341F">
      <w:r>
        <w:t xml:space="preserve">Consider the following </w:t>
      </w:r>
      <w:r w:rsidR="007E57F6">
        <w:t>method definitions:</w:t>
      </w:r>
    </w:p>
    <w:p w14:paraId="0048A729" w14:textId="0C290ADD" w:rsidR="007E57F6" w:rsidRDefault="007E57F6" w:rsidP="0087341F">
      <w:r w:rsidRPr="007E57F6">
        <w:rPr>
          <w:noProof/>
        </w:rPr>
        <w:drawing>
          <wp:inline distT="0" distB="0" distL="0" distR="0" wp14:anchorId="1D927FC0" wp14:editId="58BFE8CA">
            <wp:extent cx="3419475" cy="1825870"/>
            <wp:effectExtent l="0" t="0" r="0" b="3175"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9B7E6DE-BD90-4BA1-AB36-3CD346297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9B7E6DE-BD90-4BA1-AB36-3CD346297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172" cy="1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A85" w14:textId="20172B64" w:rsidR="006407D1" w:rsidRDefault="00883F25" w:rsidP="006407D1">
      <w:r w:rsidRPr="00883F25">
        <w:rPr>
          <w:noProof/>
        </w:rPr>
        <w:t>Classify the level of abstraction of the following class which stores a year as an int</w:t>
      </w:r>
      <w:r w:rsidR="005C348C">
        <w:rPr>
          <w:noProof/>
        </w:rPr>
        <w:t>.</w:t>
      </w:r>
      <w:r>
        <w:rPr>
          <w:noProof/>
        </w:rPr>
        <w:t xml:space="preserve"> Justify your answer. Hint: </w:t>
      </w:r>
      <w:r w:rsidR="00F97AA1" w:rsidRPr="00F97AA1">
        <w:rPr>
          <w:noProof/>
        </w:rPr>
        <w:t>What happens when you subtract 2030 from today’s year</w:t>
      </w:r>
      <w:r w:rsidR="00F97AA1">
        <w:rPr>
          <w:noProof/>
        </w:rPr>
        <w:t>?</w:t>
      </w:r>
    </w:p>
    <w:p w14:paraId="3CFDCE06" w14:textId="11C16805" w:rsidR="00970B47" w:rsidRPr="00511390" w:rsidRDefault="00511390" w:rsidP="00C072B9">
      <w:pPr>
        <w:pStyle w:val="Answer"/>
      </w:pPr>
      <w:r>
        <w:t xml:space="preserve">I consider this to be </w:t>
      </w:r>
      <w:r>
        <w:rPr>
          <w:b/>
          <w:bCs/>
        </w:rPr>
        <w:t>Opaque</w:t>
      </w:r>
      <w:r>
        <w:t xml:space="preserve">. It is incredibly straightforward, but it would help to have negative years explained. 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7A6DB44C" w:rsidR="003816B2" w:rsidRDefault="003816B2" w:rsidP="003816B2">
      <w:pPr>
        <w:pStyle w:val="Heading1"/>
      </w:pPr>
      <w:r>
        <w:lastRenderedPageBreak/>
        <w:t>Problem 2</w:t>
      </w:r>
      <w:r w:rsidR="00BB5ABE">
        <w:t>3</w:t>
      </w:r>
      <w:r>
        <w:t xml:space="preserve">.2: </w:t>
      </w:r>
      <w:r w:rsidR="00A3394C">
        <w:t>Date-Time Class</w:t>
      </w:r>
    </w:p>
    <w:p w14:paraId="593FB03C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7B58C4A3" w14:textId="33872009" w:rsidR="00C32DFA" w:rsidRDefault="006A4BAD" w:rsidP="00C32DFA">
      <w:r w:rsidRPr="006A4BAD">
        <w:rPr>
          <w:noProof/>
        </w:rPr>
        <w:drawing>
          <wp:inline distT="0" distB="0" distL="0" distR="0" wp14:anchorId="61E4D235" wp14:editId="22612C66">
            <wp:extent cx="3856668" cy="1420067"/>
            <wp:effectExtent l="0" t="0" r="0" b="889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8D4910A-391B-411C-9517-7826D92C9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8D4910A-391B-411C-9517-7826D92C9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668" cy="14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8F10" w14:textId="1C005D81" w:rsidR="00C32DFA" w:rsidRDefault="006A4BAD" w:rsidP="00C32DFA">
      <w:r w:rsidRPr="006A4BAD">
        <w:t>The Unix operating system represents time using the POSIX format. Here, time starts on the 1</w:t>
      </w:r>
      <w:r w:rsidRPr="006A4BAD">
        <w:rPr>
          <w:vertAlign w:val="superscript"/>
        </w:rPr>
        <w:t>st</w:t>
      </w:r>
      <w:r w:rsidRPr="006A4BAD">
        <w:t xml:space="preserve"> of January 1970. Time is stored as a 32-bit integer, representing the number of seconds since that date. Classify the level of abstraction of the following class implementing POSIX date/time</w:t>
      </w:r>
      <w:r>
        <w:t>:</w:t>
      </w:r>
    </w:p>
    <w:p w14:paraId="20891761" w14:textId="624C11E9" w:rsidR="00C32DFA" w:rsidRDefault="00734D17" w:rsidP="00C32DFA">
      <w:r w:rsidRPr="00734D17">
        <w:rPr>
          <w:noProof/>
        </w:rPr>
        <w:drawing>
          <wp:inline distT="0" distB="0" distL="0" distR="0" wp14:anchorId="1B57FF0C" wp14:editId="19E03C50">
            <wp:extent cx="3856667" cy="927964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59538AA-B462-4F6D-8DCB-CCE843B6A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59538AA-B462-4F6D-8DCB-CCE843B6A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667" cy="9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16A" w14:textId="0C5D9647" w:rsidR="00C32DFA" w:rsidRDefault="00C32DFA" w:rsidP="00C32DFA">
      <w:r w:rsidRPr="00883F25">
        <w:rPr>
          <w:noProof/>
        </w:rPr>
        <w:t>Classify the level of abstraction of the following class</w:t>
      </w:r>
      <w:r w:rsidR="00734D17">
        <w:rPr>
          <w:noProof/>
        </w:rPr>
        <w:t xml:space="preserve"> and justify your answer. Hint: What happens on the 19</w:t>
      </w:r>
      <w:r w:rsidR="00734D17" w:rsidRPr="00734D17">
        <w:rPr>
          <w:noProof/>
          <w:vertAlign w:val="superscript"/>
        </w:rPr>
        <w:t>th</w:t>
      </w:r>
      <w:r w:rsidR="00734D17">
        <w:rPr>
          <w:noProof/>
        </w:rPr>
        <w:t xml:space="preserve"> of January 2038?</w:t>
      </w:r>
    </w:p>
    <w:p w14:paraId="7861CE64" w14:textId="2C713BDC" w:rsidR="003816B2" w:rsidRDefault="00511390" w:rsidP="005C348C">
      <w:pPr>
        <w:pStyle w:val="Answer"/>
      </w:pPr>
      <w:r>
        <w:t>I classify this level of abstraction</w:t>
      </w:r>
      <w:r w:rsidR="006103F4">
        <w:t xml:space="preserve"> as </w:t>
      </w:r>
      <w:r w:rsidR="006103F4">
        <w:rPr>
          <w:b/>
          <w:bCs/>
        </w:rPr>
        <w:t>porous</w:t>
      </w:r>
      <w:r w:rsidR="006103F4">
        <w:t>, because once the user sees that the year resets to 1902, it will be obvious and exploitable how the class works. I would be compelled to tell the user that it only goes up to that year.</w:t>
      </w:r>
    </w:p>
    <w:p w14:paraId="5B37BC80" w14:textId="44C8A9B8" w:rsidR="003816B2" w:rsidRDefault="003816B2" w:rsidP="003816B2">
      <w:r w:rsidRPr="00262716">
        <w:br w:type="page"/>
      </w:r>
    </w:p>
    <w:p w14:paraId="67D66395" w14:textId="79DA7E3D" w:rsidR="00756495" w:rsidRDefault="00756495" w:rsidP="00756495">
      <w:pPr>
        <w:pStyle w:val="Heading1"/>
      </w:pPr>
      <w:r>
        <w:lastRenderedPageBreak/>
        <w:t>Problem 2</w:t>
      </w:r>
      <w:r w:rsidR="00BB5ABE">
        <w:t>3</w:t>
      </w:r>
      <w:r>
        <w:t xml:space="preserve">.3: </w:t>
      </w:r>
      <w:r w:rsidR="000F5C29">
        <w:t>File Name Class</w:t>
      </w:r>
    </w:p>
    <w:p w14:paraId="0F9418AE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3F838894" w14:textId="4819D431" w:rsidR="00C32DFA" w:rsidRDefault="009620B7" w:rsidP="00C32DFA">
      <w:r w:rsidRPr="009620B7">
        <w:rPr>
          <w:noProof/>
        </w:rPr>
        <w:drawing>
          <wp:inline distT="0" distB="0" distL="0" distR="0" wp14:anchorId="21EE4049" wp14:editId="4C24EAE3">
            <wp:extent cx="3557452" cy="1491461"/>
            <wp:effectExtent l="0" t="0" r="5080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2478738-3DF2-4B05-A3D3-079E8A74F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2478738-3DF2-4B05-A3D3-079E8A74F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452" cy="14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FF1" w14:textId="77777777" w:rsidR="008D4B5D" w:rsidRPr="008D4B5D" w:rsidRDefault="00C32DFA" w:rsidP="008D4B5D">
      <w:r>
        <w:t>Consider the following method definitions:</w:t>
      </w:r>
      <w:r w:rsidR="008D4B5D">
        <w:t xml:space="preserve"> </w:t>
      </w:r>
      <w:r w:rsidR="008D4B5D" w:rsidRPr="008D4B5D">
        <w:t xml:space="preserve">Note that the </w:t>
      </w:r>
      <w:r w:rsidR="008D4B5D" w:rsidRPr="00BB5ABE">
        <w:rPr>
          <w:rFonts w:ascii="Consolas" w:hAnsi="Consolas"/>
          <w:noProof/>
        </w:rPr>
        <w:t>isGreater()</w:t>
      </w:r>
      <w:r w:rsidR="008D4B5D" w:rsidRPr="008D4B5D">
        <w:t xml:space="preserve"> method is used to sort files by their name so they are presented to the user in alphabetical order.</w:t>
      </w:r>
    </w:p>
    <w:p w14:paraId="1A398EA2" w14:textId="44DA5A83" w:rsidR="00C32DFA" w:rsidRDefault="009620B7" w:rsidP="00C32DFA">
      <w:r w:rsidRPr="009620B7">
        <w:rPr>
          <w:noProof/>
        </w:rPr>
        <w:drawing>
          <wp:inline distT="0" distB="0" distL="0" distR="0" wp14:anchorId="07CF239E" wp14:editId="30961793">
            <wp:extent cx="3557454" cy="855969"/>
            <wp:effectExtent l="0" t="0" r="5080" b="1905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E9CABB3-4953-4BFC-9E0F-8301DFC54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E9CABB3-4953-4BFC-9E0F-8301DFC54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454" cy="8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999" w14:textId="27C723FA" w:rsidR="00D17234" w:rsidRPr="00D17234" w:rsidRDefault="00C32DFA" w:rsidP="00D17234">
      <w:pPr>
        <w:rPr>
          <w:noProof/>
        </w:rPr>
      </w:pPr>
      <w:r w:rsidRPr="00883F25">
        <w:rPr>
          <w:noProof/>
        </w:rPr>
        <w:t xml:space="preserve">Classify the level of abstraction of the following class </w:t>
      </w:r>
      <w:r w:rsidR="00D17234">
        <w:rPr>
          <w:noProof/>
        </w:rPr>
        <w:t xml:space="preserve">and justify your answer. </w:t>
      </w:r>
      <w:r w:rsidR="00D17234" w:rsidRPr="00D17234">
        <w:rPr>
          <w:noProof/>
        </w:rPr>
        <w:t>Hint: What happens when I try to list “</w:t>
      </w:r>
      <w:r w:rsidR="00D17234" w:rsidRPr="00BB5ABE">
        <w:rPr>
          <w:rFonts w:ascii="Consolas" w:hAnsi="Consolas"/>
          <w:noProof/>
        </w:rPr>
        <w:t>a.txt</w:t>
      </w:r>
      <w:r w:rsidR="00D17234" w:rsidRPr="00D17234">
        <w:rPr>
          <w:noProof/>
        </w:rPr>
        <w:t>” and “</w:t>
      </w:r>
      <w:r w:rsidR="00D17234" w:rsidRPr="00BB5ABE">
        <w:rPr>
          <w:rFonts w:ascii="Consolas" w:hAnsi="Consolas"/>
          <w:noProof/>
        </w:rPr>
        <w:t>B.txt</w:t>
      </w:r>
      <w:r w:rsidR="00D17234" w:rsidRPr="00D17234">
        <w:rPr>
          <w:noProof/>
        </w:rPr>
        <w:t>” in the same directory?</w:t>
      </w:r>
    </w:p>
    <w:p w14:paraId="4233637C" w14:textId="6DFCBA62" w:rsidR="00756495" w:rsidRPr="001B3F39" w:rsidRDefault="001E53F9" w:rsidP="001B3F39">
      <w:pPr>
        <w:pStyle w:val="Answer"/>
      </w:pPr>
      <w:r>
        <w:t xml:space="preserve">I regard this as </w:t>
      </w:r>
      <w:r w:rsidR="00453728" w:rsidRPr="00453728">
        <w:rPr>
          <w:b/>
          <w:bCs/>
        </w:rPr>
        <w:t>Opaque</w:t>
      </w:r>
      <w:r w:rsidR="00453728">
        <w:t xml:space="preserve">, as it can still function fine without added knowledge. It just has the quirk of grouping capitalized filenames separately. </w:t>
      </w:r>
    </w:p>
    <w:p w14:paraId="44D2857D" w14:textId="77777777" w:rsidR="00756495" w:rsidRPr="00262716" w:rsidRDefault="00756495" w:rsidP="00756495">
      <w:r w:rsidRPr="00262716">
        <w:br w:type="page"/>
      </w:r>
    </w:p>
    <w:p w14:paraId="4888C02F" w14:textId="36398454" w:rsidR="004F7331" w:rsidRDefault="00543F82" w:rsidP="00094EC8">
      <w:pPr>
        <w:pStyle w:val="Heading1"/>
      </w:pPr>
      <w:r>
        <w:lastRenderedPageBreak/>
        <w:t>Problem 2</w:t>
      </w:r>
      <w:r w:rsidR="00BB5ABE">
        <w:t>3</w:t>
      </w:r>
      <w:r>
        <w:t>.</w:t>
      </w:r>
      <w:r w:rsidR="009C770D">
        <w:t>4</w:t>
      </w:r>
      <w:r>
        <w:t xml:space="preserve">: </w:t>
      </w:r>
      <w:r w:rsidR="00A874B6">
        <w:t>Chess Piece Class</w:t>
      </w:r>
    </w:p>
    <w:p w14:paraId="6664CE11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444253FE" w14:textId="58E5391D" w:rsidR="00C32DFA" w:rsidRDefault="00CC7581" w:rsidP="00C32DFA">
      <w:r w:rsidRPr="00CC7581">
        <w:rPr>
          <w:noProof/>
        </w:rPr>
        <w:drawing>
          <wp:inline distT="0" distB="0" distL="0" distR="0" wp14:anchorId="6CCCEABE" wp14:editId="0C5679BB">
            <wp:extent cx="3704013" cy="1517936"/>
            <wp:effectExtent l="0" t="0" r="0" b="6350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8682022-FFD7-4060-9C89-51E5AA177D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8682022-FFD7-4060-9C89-51E5AA177D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013" cy="15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6984" w14:textId="77777777" w:rsidR="00427462" w:rsidRPr="00427462" w:rsidRDefault="00CC7581" w:rsidP="00427462">
      <w:r w:rsidRPr="00CC7581">
        <w:t>Classify the level of abstraction of a class designed to store a chess piece on a chess board. The member variable is a single character where ‘</w:t>
      </w:r>
      <w:r w:rsidRPr="00BB5ABE">
        <w:rPr>
          <w:rFonts w:ascii="Consolas" w:hAnsi="Consolas"/>
          <w:noProof/>
        </w:rPr>
        <w:t>r</w:t>
      </w:r>
      <w:r w:rsidRPr="00CC7581">
        <w:t>’ corresponds to a white rook and ‘</w:t>
      </w:r>
      <w:r w:rsidRPr="00BB5ABE">
        <w:rPr>
          <w:rFonts w:ascii="Consolas" w:hAnsi="Consolas"/>
          <w:noProof/>
        </w:rPr>
        <w:t>R</w:t>
      </w:r>
      <w:r w:rsidRPr="00CC7581">
        <w:t>’ corresponds to a black one.</w:t>
      </w:r>
      <w:r w:rsidR="00427462">
        <w:t xml:space="preserve"> </w:t>
      </w:r>
      <w:r w:rsidR="00427462" w:rsidRPr="00427462">
        <w:t xml:space="preserve">Note that the </w:t>
      </w:r>
      <w:r w:rsidR="00427462" w:rsidRPr="00BB5ABE">
        <w:rPr>
          <w:rFonts w:ascii="Consolas" w:hAnsi="Consolas"/>
          <w:noProof/>
        </w:rPr>
        <w:t>getValue()</w:t>
      </w:r>
      <w:r w:rsidR="00427462" w:rsidRPr="00427462">
        <w:t xml:space="preserve"> method returns the character corresponding to each chess piece.</w:t>
      </w:r>
    </w:p>
    <w:p w14:paraId="7F72E24C" w14:textId="298CEE35" w:rsidR="00C4531E" w:rsidRPr="00453728" w:rsidRDefault="00453728" w:rsidP="001B3F39">
      <w:pPr>
        <w:pStyle w:val="Answer"/>
      </w:pPr>
      <w:r>
        <w:t xml:space="preserve">I mark this as </w:t>
      </w:r>
      <w:r>
        <w:rPr>
          <w:b/>
          <w:bCs/>
        </w:rPr>
        <w:t>Complete</w:t>
      </w:r>
      <w:r>
        <w:t xml:space="preserve"> because the user can easily find out which piece goes to which color. No help is needed, and no bugs are found.</w:t>
      </w:r>
    </w:p>
    <w:p w14:paraId="09D36276" w14:textId="0BD92DB6" w:rsidR="00C32DFA" w:rsidRDefault="00C32DFA">
      <w:r>
        <w:br w:type="page"/>
      </w:r>
    </w:p>
    <w:p w14:paraId="25BB66FA" w14:textId="0B4E3B71" w:rsidR="00AE2242" w:rsidRDefault="00C32DFA" w:rsidP="00C32DFA">
      <w:pPr>
        <w:pStyle w:val="Heading1"/>
      </w:pPr>
      <w:r>
        <w:lastRenderedPageBreak/>
        <w:t>Problem 2</w:t>
      </w:r>
      <w:r w:rsidR="00C10E39">
        <w:t>3</w:t>
      </w:r>
      <w:r>
        <w:t xml:space="preserve">.5: </w:t>
      </w:r>
      <w:r w:rsidR="00BC3BCE">
        <w:t>Angle Class</w:t>
      </w:r>
    </w:p>
    <w:p w14:paraId="6EE96E1D" w14:textId="77777777" w:rsidR="00C26FA2" w:rsidRPr="00C26FA2" w:rsidRDefault="00C26FA2" w:rsidP="00C26FA2">
      <w:r w:rsidRPr="00C26FA2">
        <w:t>Classify the level of abstraction of a class that stores an angle. This allows the client to work equally with radians (where 2π is a complete loop around a circle) and degrees (where 360° is a complete loop).</w:t>
      </w:r>
    </w:p>
    <w:p w14:paraId="2FEA559A" w14:textId="2A3EF610" w:rsidR="00C32DFA" w:rsidRPr="001648F4" w:rsidRDefault="00453728" w:rsidP="00C32DFA">
      <w:pPr>
        <w:pStyle w:val="Answer"/>
      </w:pPr>
      <w:r>
        <w:t xml:space="preserve">I mark this as </w:t>
      </w:r>
      <w:r w:rsidR="001648F4">
        <w:rPr>
          <w:b/>
          <w:bCs/>
        </w:rPr>
        <w:t>complete</w:t>
      </w:r>
      <w:r w:rsidR="001648F4">
        <w:t>. The user will know when they’re using radians or degrees, and the ability to use both means this has short development time, high comprehension, and stability.</w:t>
      </w:r>
    </w:p>
    <w:p w14:paraId="5A1D12D5" w14:textId="77777777" w:rsidR="00C32DFA" w:rsidRPr="00C32DFA" w:rsidRDefault="00C32DFA" w:rsidP="00C32DFA"/>
    <w:sectPr w:rsidR="00C32DFA" w:rsidRPr="00C32DF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668EB" w14:textId="77777777" w:rsidR="00821400" w:rsidRDefault="00821400" w:rsidP="000F69AF">
      <w:pPr>
        <w:spacing w:after="0" w:line="240" w:lineRule="auto"/>
      </w:pPr>
      <w:r>
        <w:separator/>
      </w:r>
    </w:p>
  </w:endnote>
  <w:endnote w:type="continuationSeparator" w:id="0">
    <w:p w14:paraId="7382A566" w14:textId="77777777" w:rsidR="00821400" w:rsidRDefault="00821400" w:rsidP="000F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C9456" w14:textId="77777777" w:rsidR="00821400" w:rsidRDefault="00821400" w:rsidP="000F69AF">
      <w:pPr>
        <w:spacing w:after="0" w:line="240" w:lineRule="auto"/>
      </w:pPr>
      <w:r>
        <w:separator/>
      </w:r>
    </w:p>
  </w:footnote>
  <w:footnote w:type="continuationSeparator" w:id="0">
    <w:p w14:paraId="3FAC6763" w14:textId="77777777" w:rsidR="00821400" w:rsidRDefault="00821400" w:rsidP="000F6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E360" w14:textId="1557E111" w:rsidR="000F69AF" w:rsidRDefault="000F69AF">
    <w:pPr>
      <w:pStyle w:val="Header"/>
    </w:pPr>
    <w:r>
      <w:t>Joe Allen, 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4663869">
    <w:abstractNumId w:val="1"/>
  </w:num>
  <w:num w:numId="2" w16cid:durableId="525949188">
    <w:abstractNumId w:val="0"/>
  </w:num>
  <w:num w:numId="3" w16cid:durableId="61278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463E9"/>
    <w:rsid w:val="000912B6"/>
    <w:rsid w:val="00094EC8"/>
    <w:rsid w:val="000A047D"/>
    <w:rsid w:val="000E6B6B"/>
    <w:rsid w:val="000F5A5D"/>
    <w:rsid w:val="000F5C29"/>
    <w:rsid w:val="000F69AF"/>
    <w:rsid w:val="00122CAE"/>
    <w:rsid w:val="00127526"/>
    <w:rsid w:val="001362C9"/>
    <w:rsid w:val="00136B07"/>
    <w:rsid w:val="00150900"/>
    <w:rsid w:val="001648F4"/>
    <w:rsid w:val="00165440"/>
    <w:rsid w:val="00170ED8"/>
    <w:rsid w:val="001804EE"/>
    <w:rsid w:val="00195616"/>
    <w:rsid w:val="001A3432"/>
    <w:rsid w:val="001B3F39"/>
    <w:rsid w:val="001B7A2A"/>
    <w:rsid w:val="001C2E5E"/>
    <w:rsid w:val="001C348C"/>
    <w:rsid w:val="001E53F9"/>
    <w:rsid w:val="001F1828"/>
    <w:rsid w:val="00211BB3"/>
    <w:rsid w:val="0024034A"/>
    <w:rsid w:val="00260B96"/>
    <w:rsid w:val="00262716"/>
    <w:rsid w:val="00272095"/>
    <w:rsid w:val="002A2C64"/>
    <w:rsid w:val="002E386D"/>
    <w:rsid w:val="002E4874"/>
    <w:rsid w:val="00312A30"/>
    <w:rsid w:val="003206F3"/>
    <w:rsid w:val="00334BD0"/>
    <w:rsid w:val="00380A71"/>
    <w:rsid w:val="003816B2"/>
    <w:rsid w:val="003968F2"/>
    <w:rsid w:val="004121B7"/>
    <w:rsid w:val="00414DA9"/>
    <w:rsid w:val="00427462"/>
    <w:rsid w:val="00452250"/>
    <w:rsid w:val="00453728"/>
    <w:rsid w:val="004630C9"/>
    <w:rsid w:val="00477E1E"/>
    <w:rsid w:val="00482E6E"/>
    <w:rsid w:val="00491458"/>
    <w:rsid w:val="004B5CAF"/>
    <w:rsid w:val="004B66D8"/>
    <w:rsid w:val="004C548F"/>
    <w:rsid w:val="004C6E45"/>
    <w:rsid w:val="004F7331"/>
    <w:rsid w:val="00511390"/>
    <w:rsid w:val="005211D3"/>
    <w:rsid w:val="005235B6"/>
    <w:rsid w:val="00543F82"/>
    <w:rsid w:val="0054742B"/>
    <w:rsid w:val="00555A0F"/>
    <w:rsid w:val="005C348C"/>
    <w:rsid w:val="005E4750"/>
    <w:rsid w:val="005E4D5D"/>
    <w:rsid w:val="006103F4"/>
    <w:rsid w:val="006217D5"/>
    <w:rsid w:val="006407D1"/>
    <w:rsid w:val="00651077"/>
    <w:rsid w:val="006520BA"/>
    <w:rsid w:val="00671E1E"/>
    <w:rsid w:val="006A1BFB"/>
    <w:rsid w:val="006A4BAD"/>
    <w:rsid w:val="006B1E44"/>
    <w:rsid w:val="006B2500"/>
    <w:rsid w:val="006C6661"/>
    <w:rsid w:val="006E2D62"/>
    <w:rsid w:val="006F2A5C"/>
    <w:rsid w:val="006F5F06"/>
    <w:rsid w:val="00730F0F"/>
    <w:rsid w:val="00734D17"/>
    <w:rsid w:val="00756495"/>
    <w:rsid w:val="00793908"/>
    <w:rsid w:val="007E57F6"/>
    <w:rsid w:val="007E7A6B"/>
    <w:rsid w:val="007F76A4"/>
    <w:rsid w:val="00821400"/>
    <w:rsid w:val="00821F30"/>
    <w:rsid w:val="00825CD6"/>
    <w:rsid w:val="0087341F"/>
    <w:rsid w:val="00883F25"/>
    <w:rsid w:val="008D4B5D"/>
    <w:rsid w:val="008F3A2F"/>
    <w:rsid w:val="009245DD"/>
    <w:rsid w:val="009620B7"/>
    <w:rsid w:val="00970B47"/>
    <w:rsid w:val="009872DA"/>
    <w:rsid w:val="00997663"/>
    <w:rsid w:val="009C770D"/>
    <w:rsid w:val="009D37D4"/>
    <w:rsid w:val="009E5685"/>
    <w:rsid w:val="00A0400E"/>
    <w:rsid w:val="00A2711E"/>
    <w:rsid w:val="00A3394C"/>
    <w:rsid w:val="00A50D61"/>
    <w:rsid w:val="00A62E2A"/>
    <w:rsid w:val="00A874B6"/>
    <w:rsid w:val="00A9553A"/>
    <w:rsid w:val="00AE2242"/>
    <w:rsid w:val="00AE680F"/>
    <w:rsid w:val="00B166AD"/>
    <w:rsid w:val="00B944B2"/>
    <w:rsid w:val="00BB5ABE"/>
    <w:rsid w:val="00BC3BCE"/>
    <w:rsid w:val="00BE4EEB"/>
    <w:rsid w:val="00BE5959"/>
    <w:rsid w:val="00C02DBA"/>
    <w:rsid w:val="00C072B9"/>
    <w:rsid w:val="00C10E39"/>
    <w:rsid w:val="00C26FA2"/>
    <w:rsid w:val="00C32DFA"/>
    <w:rsid w:val="00C4531E"/>
    <w:rsid w:val="00C5222A"/>
    <w:rsid w:val="00C53209"/>
    <w:rsid w:val="00C538AE"/>
    <w:rsid w:val="00C634D1"/>
    <w:rsid w:val="00CB0F98"/>
    <w:rsid w:val="00CC7581"/>
    <w:rsid w:val="00CF4A75"/>
    <w:rsid w:val="00D02057"/>
    <w:rsid w:val="00D1496C"/>
    <w:rsid w:val="00D1636C"/>
    <w:rsid w:val="00D17234"/>
    <w:rsid w:val="00D22C82"/>
    <w:rsid w:val="00D66A3B"/>
    <w:rsid w:val="00DC37FF"/>
    <w:rsid w:val="00DF2283"/>
    <w:rsid w:val="00DF5667"/>
    <w:rsid w:val="00E25E1B"/>
    <w:rsid w:val="00E302E3"/>
    <w:rsid w:val="00E57C6C"/>
    <w:rsid w:val="00E6002E"/>
    <w:rsid w:val="00E767E3"/>
    <w:rsid w:val="00EA4B49"/>
    <w:rsid w:val="00ED2E75"/>
    <w:rsid w:val="00EE7967"/>
    <w:rsid w:val="00EF0E76"/>
    <w:rsid w:val="00F15116"/>
    <w:rsid w:val="00F5628F"/>
    <w:rsid w:val="00F631E6"/>
    <w:rsid w:val="00F84744"/>
    <w:rsid w:val="00F97AA1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FA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AF"/>
  </w:style>
  <w:style w:type="paragraph" w:styleId="Footer">
    <w:name w:val="footer"/>
    <w:basedOn w:val="Normal"/>
    <w:link w:val="FooterChar"/>
    <w:uiPriority w:val="99"/>
    <w:unhideWhenUsed/>
    <w:rsid w:val="000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Wells, David</cp:lastModifiedBy>
  <cp:revision>53</cp:revision>
  <dcterms:created xsi:type="dcterms:W3CDTF">2019-12-16T16:55:00Z</dcterms:created>
  <dcterms:modified xsi:type="dcterms:W3CDTF">2025-06-05T22:42:00Z</dcterms:modified>
</cp:coreProperties>
</file>