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35"/>
        <w:gridCol w:w="1980"/>
        <w:gridCol w:w="2370"/>
        <w:gridCol w:w="1155"/>
        <w:gridCol w:w="1350"/>
        <w:tblGridChange w:id="0">
          <w:tblGrid>
            <w:gridCol w:w="1290"/>
            <w:gridCol w:w="1635"/>
            <w:gridCol w:w="1980"/>
            <w:gridCol w:w="2370"/>
            <w:gridCol w:w="1155"/>
            <w:gridCol w:w="1350"/>
          </w:tblGrid>
        </w:tblGridChange>
      </w:tblGrid>
      <w:tr>
        <w:trPr>
          <w:trHeight w:val="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45" w:firstLine="0"/>
              <w:rPr/>
            </w:pPr>
            <w:r w:rsidDel="00000000" w:rsidR="00000000" w:rsidRPr="00000000">
              <w:rPr>
                <w:rtl w:val="0"/>
              </w:rPr>
              <w:t xml:space="preserve">Numer ćwiczenia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16.05.2017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Wydział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Elektroniki i Telekomunikacji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Grupa </w:t>
            </w:r>
            <w:r w:rsidDel="00000000" w:rsidR="00000000" w:rsidRPr="00000000">
              <w:rPr>
                <w:b w:val="1"/>
                <w:rtl w:val="0"/>
              </w:rPr>
              <w:t xml:space="preserve">nr 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nr lab </w:t>
            </w:r>
            <w:r w:rsidDel="00000000" w:rsidR="00000000" w:rsidRPr="00000000">
              <w:rPr>
                <w:b w:val="1"/>
                <w:rtl w:val="0"/>
              </w:rPr>
              <w:t xml:space="preserve">201</w:t>
            </w:r>
          </w:p>
        </w:tc>
      </w:tr>
      <w:tr>
        <w:trPr>
          <w:trHeight w:val="42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Prowadzący: </w:t>
            </w:r>
            <w:r w:rsidDel="00000000" w:rsidR="00000000" w:rsidRPr="00000000">
              <w:rPr>
                <w:b w:val="1"/>
                <w:rtl w:val="0"/>
              </w:rPr>
              <w:t xml:space="preserve">Stanisław Szuba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Ocena: 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xvkdith4sqv9" w:id="0"/>
      <w:bookmarkEnd w:id="0"/>
      <w:r w:rsidDel="00000000" w:rsidR="00000000" w:rsidRPr="00000000">
        <w:rPr>
          <w:rtl w:val="0"/>
        </w:rPr>
        <w:t xml:space="preserve">Temat: Wyznaczanie pojemności kondensatora za pomocą drgań refleksyjnych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720"/>
        <w:jc w:val="both"/>
        <w:rPr/>
      </w:pPr>
      <w:bookmarkStart w:colFirst="0" w:colLast="0" w:name="_fn359mui1wvw" w:id="1"/>
      <w:bookmarkEnd w:id="1"/>
      <w:r w:rsidDel="00000000" w:rsidR="00000000" w:rsidRPr="00000000">
        <w:rPr>
          <w:rtl w:val="0"/>
        </w:rPr>
        <w:t xml:space="preserve">Wstęp teoretyczny</w:t>
      </w:r>
    </w:p>
    <w:p w:rsidR="00000000" w:rsidDel="00000000" w:rsidP="00000000" w:rsidRDefault="00000000" w:rsidRPr="00000000" w14:paraId="0000001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Kondensatorem nazywamy układ dwóch okładek metalowych o dowolnym kształcie rozdzielonych dielektrykiem.  W stanie naładowania na każdej z okładek znajduje się ładunek elektryczny Q o przeciwnym znaku, a między okładkami napięcie U.  Pojemność kondensatora wyraża się stosunkiem ładunku do napięcia: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9302" cy="52863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02" cy="52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Pojemność kondensatora zależy od jego kształtu, rozmiarów, wzajemnej odległości okładek i od rodzaju zastosowanego dielektryka.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Ładowanie kondensatora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Odbywa się ono przez dołączenie źródła o stałej SEM  do obwodu zawierającego szeregowo połączone opór R i pojemność C, natomiast rozładowanie przez odłączenie SEM od obwodu. W dowolnym momencie procesu ładowania na okładkach znajduje się ładunek q, a w obwodzie płynie prąd i.  Zgodnie z II prawem Kirchhoffa spadki napięć na kondensatorze i oporniku są kompensowane przez SEM źródła:</w:t>
      </w:r>
    </w:p>
    <w:p w:rsidR="00000000" w:rsidDel="00000000" w:rsidP="00000000" w:rsidRDefault="00000000" w:rsidRPr="00000000" w14:paraId="0000001F">
      <w:pPr>
        <w:ind w:left="0"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972443" cy="57626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443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 zróżniczkowaniu tego równania i uwzględnieniu związku i=dq/dt otrzymamy:</w:t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128713" cy="54141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54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Jest to równanie różniczkowe o zmiennych rozdzielonych.  Po obustronnym scałkowaniu otrzymujemy rozwiązanie:</w:t>
      </w:r>
    </w:p>
    <w:p w:rsidR="00000000" w:rsidDel="00000000" w:rsidP="00000000" w:rsidRDefault="00000000" w:rsidRPr="00000000" w14:paraId="00000023">
      <w:pPr>
        <w:ind w:left="0"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43718" cy="6429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718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gdzie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jest stałą całkowania określoną przez warunki początkowe.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 dowolnej chwili napięcie na kondensatorze wynosi  Uc=e-R×i  i zmienia się w czasie zgodnie z równaniem:</w:t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681163" cy="53135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531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 dostatecznie długim czasie kondensator zostaje naładowany całkowicie. </w:t>
      </w:r>
    </w:p>
    <w:p w:rsidR="00000000" w:rsidDel="00000000" w:rsidP="00000000" w:rsidRDefault="00000000" w:rsidRPr="00000000" w14:paraId="0000002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Rozładowywanie kondensatora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Prąd i napięcie rozładowywania wynoszą odpowiednio:</w:t>
      </w:r>
    </w:p>
    <w:p w:rsidR="00000000" w:rsidDel="00000000" w:rsidP="00000000" w:rsidRDefault="00000000" w:rsidRPr="00000000" w14:paraId="0000002B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204913" cy="120491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Wielkość RC występującą w powyższych równaniach nazywa się stałą obwodu (ma ona wymiar czasu).  Określa ona prędkość ładowania i rozładowywania obwodu. Jeśli w obwodzie RC dołączymy równolegle do kondensatora neonówkę wówczas występują w obwodzie niesymetryczne wzrosty i spadki napięć na kondensatorze nazywane drganiami relaksacyjnymi.</w:t>
      </w:r>
    </w:p>
    <w:p w:rsidR="00000000" w:rsidDel="00000000" w:rsidP="00000000" w:rsidRDefault="00000000" w:rsidRPr="00000000" w14:paraId="0000002D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Drgania relaksacyjne</w:t>
      </w:r>
    </w:p>
    <w:p w:rsidR="00000000" w:rsidDel="00000000" w:rsidP="00000000" w:rsidRDefault="00000000" w:rsidRPr="00000000" w14:paraId="0000002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Drgania te polegają  na tym, że napięcie na kondensatorze ładowanym ze źródła, rośnie  aż do pewnej wartości Uz (napięcia zapłonu), kiedy to zapala się neonówka. Ponieważ neonówka posiada mały opór i w konsekwencji kondensator szybko się rozładowuje, do momentu gdy napięcie osiągnie wartość Ug napięcia gaśnięcia (neonówka gaśnie). Następnie ponownie następuje ładowanie kondensatora, a później jego rozładowanie i cykl się powtarza.  Ze wzglądu na mały opór jarzącej się neonówki  czas rozładowania stanowi mały ułamek całego okresu i możemy przyjąć, że okres drgań relaksacyjnych jest równy czasowi ładowania kondensatora od napięcia Ug do Uz.</w:t>
      </w:r>
    </w:p>
    <w:p w:rsidR="00000000" w:rsidDel="00000000" w:rsidP="00000000" w:rsidRDefault="00000000" w:rsidRPr="00000000" w14:paraId="0000003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W pierwszym cyklu ładowania napięcie U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zostanie osiągnięte po czasie 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zatem</w:t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005013" cy="61377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61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gdzie U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napięciem źródła.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Analogicznie do powyższego równania piszemy: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014538" cy="54094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54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Obliczając z dwóch ostatnich równań t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 i  t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+ T, otrzymujemy:</w:t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95638" cy="668854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668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Odejmując powyższe równania stronami, znajdujemy wzór na okres: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64209" cy="69056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209" cy="69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Ostatecznie  logarytm naturalny z powyższego równania (stały dla danej neonówki i danego napięcia)zastępujemy przez K i otrzymujemy:</w:t>
      </w:r>
    </w:p>
    <w:p w:rsidR="00000000" w:rsidDel="00000000" w:rsidP="00000000" w:rsidRDefault="00000000" w:rsidRPr="00000000" w14:paraId="0000003A">
      <w:pPr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224606" cy="3381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4606" cy="33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Zatem jak widać okres drgań relaksacyjnych jest wprost proporcjonalny do pojemności i oporu.</w:t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Zasada pomiaru</w:t>
      </w:r>
    </w:p>
    <w:p w:rsidR="00000000" w:rsidDel="00000000" w:rsidP="00000000" w:rsidRDefault="00000000" w:rsidRPr="00000000" w14:paraId="0000003E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Równanie </w:t>
      </w:r>
      <w:r w:rsidDel="00000000" w:rsidR="00000000" w:rsidRPr="00000000">
        <w:rPr/>
        <w:drawing>
          <wp:inline distB="114300" distT="114300" distL="114300" distR="114300">
            <wp:extent cx="699274" cy="190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274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umożliwia nam wyznaczenie pojemności kondensatorów, jeżeli potrafimy znaleźć okres drgań relaksacyjnych, opór obwodu oraz stałą K. W tym celu używamy znanych oporników oraz kondensatora wzorcowego (dekadowego) o znanej pojemności. Okres mierzymy za pomocą sekundomierza (licząc ilość np. 20 błysków neonówki).</w:t>
      </w:r>
    </w:p>
    <w:p w:rsidR="00000000" w:rsidDel="00000000" w:rsidP="00000000" w:rsidRDefault="00000000" w:rsidRPr="00000000" w14:paraId="0000003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jc w:val="both"/>
        <w:rPr/>
      </w:pPr>
      <w:bookmarkStart w:colFirst="0" w:colLast="0" w:name="_uj7w7mu9lmec" w:id="2"/>
      <w:bookmarkEnd w:id="2"/>
      <w:r w:rsidDel="00000000" w:rsidR="00000000" w:rsidRPr="00000000">
        <w:rPr>
          <w:rtl w:val="0"/>
        </w:rPr>
        <w:t xml:space="preserve">Wyniki pomiarów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45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5"/>
        <w:gridCol w:w="1500"/>
        <w:gridCol w:w="1500"/>
        <w:gridCol w:w="1500"/>
        <w:gridCol w:w="1500"/>
        <w:gridCol w:w="1500"/>
        <w:tblGridChange w:id="0">
          <w:tblGrid>
            <w:gridCol w:w="345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trHeight w:val="300" w:hRule="atLeast"/>
        </w:trPr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C[uF]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T [s] (t/10)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ΔK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t [s]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5,7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8,57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11,02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1,286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12,86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16,55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19,56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2,177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21,72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25,09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29,7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Średnia: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0,509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0,017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Opór R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R=(5,0 +/-0,1) MΩ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Wartość pojemności: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ΔC=+/-0.01μF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Wartość okresu: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ΔT=+/-0.01[s]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Wzór na stałą K:</w:t>
      </w:r>
    </w:p>
    <w:p w:rsidR="00000000" w:rsidDel="00000000" w:rsidP="00000000" w:rsidRDefault="00000000" w:rsidRPr="00000000" w14:paraId="0000009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K=T/RC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dzie: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- okres[s]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- opór[MΩ]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- pojemność kondensatora[μF]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Wzór na okres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T=t/10 [s]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Stała K średnia: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K= 0,509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0,50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5ddhzxks89iv" w:id="3"/>
      <w:bookmarkEnd w:id="3"/>
      <w:r w:rsidDel="00000000" w:rsidR="00000000" w:rsidRPr="00000000">
        <w:rPr>
          <w:rtl w:val="0"/>
        </w:rPr>
        <w:t xml:space="preserve">Odchylenie standardowe</w:t>
        <w:tab/>
        <w:t xml:space="preserve"> </w:t>
      </w:r>
    </w:p>
    <w:p w:rsidR="00000000" w:rsidDel="00000000" w:rsidP="00000000" w:rsidRDefault="00000000" w:rsidRPr="00000000" w14:paraId="000000A5">
      <w:pPr>
        <w:rPr/>
      </w:pPr>
      <m:oMath>
        <m:r>
          <m:t>σ</m:t>
        </m:r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n(n-1)</m:t>
                </m:r>
              </m:den>
            </m:f>
            <m:nary>
              <m:naryPr>
                <m:chr m:val="∑"/>
                <m:ctrlPr>
                  <w:rPr>
                    <w:sz w:val="24"/>
                    <w:szCs w:val="24"/>
                  </w:rPr>
                </m:ctrlPr>
              </m:naryPr>
              <m:sub>
                <m:r>
                  <w:rPr>
                    <w:sz w:val="24"/>
                    <w:szCs w:val="24"/>
                  </w:rPr>
                  <m:t xml:space="preserve">i=1</m:t>
                </m:r>
              </m:sub>
              <m:sup>
                <m:r>
                  <w:rPr>
                    <w:sz w:val="24"/>
                    <w:szCs w:val="24"/>
                  </w:rPr>
                  <m:t xml:space="preserve">i=n</m:t>
                </m:r>
              </m:sup>
            </m:nary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i</m:t>
                </m:r>
              </m:sub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bSup>
            <m:r>
              <w:rPr>
                <w:sz w:val="24"/>
                <w:szCs w:val="24"/>
              </w:rPr>
              <m:t xml:space="preserve"> </m:t>
            </m:r>
          </m:e>
        </m:rad>
        <m:r>
          <w:rPr>
            <w:sz w:val="24"/>
            <w:szCs w:val="24"/>
          </w:rPr>
          <m:t xml:space="preserve">=</m:t>
        </m:r>
        <m:r>
          <w:rPr>
            <w:sz w:val="20"/>
            <w:szCs w:val="20"/>
          </w:rPr>
          <m:t xml:space="preserve">0,01766666667 </m:t>
        </m:r>
        <m:r>
          <w:rPr>
            <w:sz w:val="20"/>
            <w:szCs w:val="20"/>
          </w:rPr>
          <m:t>≈</m:t>
        </m:r>
        <m:r>
          <w:rPr>
            <w:sz w:val="20"/>
            <w:szCs w:val="20"/>
          </w:rPr>
          <m:t xml:space="preserve">0,017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psn04vegkws2" w:id="4"/>
      <w:bookmarkEnd w:id="4"/>
      <w:r w:rsidDel="00000000" w:rsidR="00000000" w:rsidRPr="00000000">
        <w:rPr>
          <w:rtl w:val="0"/>
        </w:rPr>
        <w:t xml:space="preserve">Błąd przypadkowy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Pp =3*</m:t>
        </m:r>
        <m:r>
          <w:rPr>
            <w:sz w:val="28"/>
            <w:szCs w:val="28"/>
          </w:rPr>
          <m:t>δ</m:t>
        </m:r>
        <m:r>
          <w:rPr>
            <w:sz w:val="28"/>
            <w:szCs w:val="28"/>
          </w:rPr>
          <m:t xml:space="preserve">=</m:t>
        </m:r>
        <m:r>
          <w:rPr>
            <w:sz w:val="20"/>
            <w:szCs w:val="20"/>
          </w:rPr>
          <m:t xml:space="preserve">0,053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8d3hwlm728dm" w:id="5"/>
      <w:bookmarkEnd w:id="5"/>
      <w:r w:rsidDel="00000000" w:rsidR="00000000" w:rsidRPr="00000000">
        <w:rPr>
          <w:rtl w:val="0"/>
        </w:rPr>
        <w:t xml:space="preserve">Błąd systematyczny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m:oMath>
        <m: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K</m:t>
            </m:r>
          </m:e>
          <m:sub>
            <m:r>
              <w:rPr>
                <w:sz w:val="28"/>
                <w:szCs w:val="28"/>
              </w:rPr>
              <m:t xml:space="preserve">S1</m:t>
            </m:r>
          </m:sub>
        </m:sSub>
        <m:r>
          <w:rPr>
            <w:sz w:val="28"/>
            <w:szCs w:val="28"/>
          </w:rPr>
          <m:t xml:space="preserve">=</m:t>
        </m:r>
        <m:d>
          <m:dPr>
            <m:begChr m:val="|"/>
            <m:endChr m:val="|"/>
            <m:ctrlPr>
              <w:rPr>
                <w:sz w:val="28"/>
                <w:szCs w:val="28"/>
              </w:rPr>
            </m:ctrlPr>
          </m: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5M</m:t>
                </m:r>
                <m:r>
                  <w:rPr>
                    <w:sz w:val="28"/>
                    <w:szCs w:val="28"/>
                  </w:rPr>
                  <m:t>Ω</m:t>
                </m:r>
                <m:r>
                  <w:rPr>
                    <w:sz w:val="28"/>
                    <w:szCs w:val="28"/>
                  </w:rPr>
                  <m:t xml:space="preserve">*0,2</m:t>
                </m:r>
              </m:den>
            </m:f>
            <m:r>
              <w:rPr>
                <w:sz w:val="28"/>
                <w:szCs w:val="28"/>
              </w:rPr>
              <m:t xml:space="preserve">*0,01</m:t>
            </m:r>
          </m:e>
        </m:d>
        <m:r>
          <w:rPr>
            <w:sz w:val="28"/>
            <w:szCs w:val="28"/>
          </w:rPr>
          <m:t xml:space="preserve">+</m:t>
        </m:r>
        <m:d>
          <m:dPr>
            <m:begChr m:val="|"/>
            <m:endChr m:val="|"/>
            <m:ctrlPr>
              <w:rPr>
                <w:sz w:val="28"/>
                <w:szCs w:val="28"/>
              </w:rPr>
            </m:ctrlPr>
          </m: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0,57</m:t>
                </m:r>
              </m:num>
              <m:den>
                <m:r>
                  <w:rPr>
                    <w:sz w:val="28"/>
                    <w:szCs w:val="28"/>
                  </w:rPr>
                  <m:t xml:space="preserve">5M</m:t>
                </m:r>
                <m:r>
                  <w:rPr>
                    <w:sz w:val="28"/>
                    <w:szCs w:val="28"/>
                  </w:rPr>
                  <m:t>Ω</m:t>
                </m:r>
              </m:den>
            </m:f>
            <m:r>
              <w:rPr>
                <w:sz w:val="28"/>
                <w:szCs w:val="28"/>
              </w:rPr>
              <m:t xml:space="preserve">*(-</m:t>
            </m:r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sz w:val="28"/>
                        <w:szCs w:val="28"/>
                      </w:rPr>
                      <m:t xml:space="preserve">(0,2)</m:t>
                    </m:r>
                  </m:e>
                  <m:sup>
                    <m:r>
                      <w:rPr>
                        <w:sz w:val="28"/>
                        <w:szCs w:val="28"/>
                      </w:rPr>
                      <m:t xml:space="preserve">2</m:t>
                    </m:r>
                  </m:sup>
                </m:sSup>
              </m:den>
            </m:f>
            <m:r>
              <w:rPr>
                <w:sz w:val="28"/>
                <w:szCs w:val="28"/>
              </w:rPr>
              <m:t xml:space="preserve">)*0,01</m:t>
            </m:r>
          </m:e>
        </m:d>
        <m:r>
          <w:rPr>
            <w:sz w:val="28"/>
            <w:szCs w:val="28"/>
          </w:rPr>
          <m:t xml:space="preserve">+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+</m:t>
        </m:r>
        <m:d>
          <m:dPr>
            <m:begChr m:val="|"/>
            <m:endChr m:val="|"/>
            <m:ctrlPr>
              <w:rPr>
                <w:sz w:val="28"/>
                <w:szCs w:val="28"/>
              </w:rPr>
            </m:ctrlPr>
          </m: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0,59</m:t>
                </m:r>
              </m:num>
              <m:den>
                <m:r>
                  <w:rPr>
                    <w:sz w:val="28"/>
                    <w:szCs w:val="28"/>
                  </w:rPr>
                  <m:t xml:space="preserve">0,2</m:t>
                </m:r>
              </m:den>
            </m:f>
            <m:r>
              <w:rPr>
                <w:sz w:val="28"/>
                <w:szCs w:val="28"/>
              </w:rPr>
              <m:t xml:space="preserve">*(-</m:t>
            </m:r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sz w:val="28"/>
                        <w:szCs w:val="28"/>
                      </w:rPr>
                      <m:t xml:space="preserve">(5M</m:t>
                    </m:r>
                    <m:r>
                      <w:rPr>
                        <w:sz w:val="28"/>
                        <w:szCs w:val="28"/>
                      </w:rPr>
                      <m:t>Ω</m:t>
                    </m:r>
                    <m:r>
                      <w:rPr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sz w:val="28"/>
                        <w:szCs w:val="28"/>
                      </w:rPr>
                      <m:t xml:space="preserve">2</m:t>
                    </m:r>
                  </m:sup>
                </m:sSup>
              </m:den>
            </m:f>
            <m:r>
              <w:rPr>
                <w:sz w:val="28"/>
                <w:szCs w:val="28"/>
              </w:rPr>
              <m:t xml:space="preserve">)*0,01M</m:t>
            </m:r>
            <m:r>
              <w:rPr>
                <w:sz w:val="28"/>
                <w:szCs w:val="28"/>
              </w:rPr>
              <m:t>Ω</m:t>
            </m:r>
          </m:e>
        </m:d>
        <m:r>
          <w:rPr>
            <w:sz w:val="28"/>
            <w:szCs w:val="28"/>
          </w:rPr>
          <m:t xml:space="preserve">=0,0399 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0,04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91dvv4poyx6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1o0pv3q5rfi0" w:id="7"/>
      <w:bookmarkEnd w:id="7"/>
      <w:r w:rsidDel="00000000" w:rsidR="00000000" w:rsidRPr="00000000">
        <w:rPr>
          <w:rtl w:val="0"/>
        </w:rPr>
        <w:t xml:space="preserve">Wartość średnia błędu systematycznego</w:t>
      </w:r>
    </w:p>
    <w:p w:rsidR="00000000" w:rsidDel="00000000" w:rsidP="00000000" w:rsidRDefault="00000000" w:rsidRPr="00000000" w14:paraId="000000B1">
      <w:pPr>
        <w:rPr/>
      </w:pPr>
      <m:oMath>
        <m:r>
          <m:t>Δ</m:t>
        </m:r>
        <m:sSub>
          <m:sSubPr>
            <m:ctrlPr>
              <w:rPr>
                <w:b w:val="1"/>
                <w:sz w:val="20"/>
                <w:szCs w:val="20"/>
              </w:rPr>
            </m:ctrlPr>
          </m:sSubPr>
          <m:e>
            <m:r>
              <w:rPr/>
              <m:t xml:space="preserve">Ks=</m:t>
            </m:r>
            <m:r>
              <w:rPr>
                <w:b w:val="1"/>
                <w:sz w:val="20"/>
                <w:szCs w:val="20"/>
              </w:rPr>
              <m:t xml:space="preserve">0,017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1y5cclwnrbgz" w:id="8"/>
      <w:bookmarkEnd w:id="8"/>
      <w:r w:rsidDel="00000000" w:rsidR="00000000" w:rsidRPr="00000000">
        <w:rPr>
          <w:rtl w:val="0"/>
        </w:rPr>
        <w:t xml:space="preserve">Błąd całkowity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= ΔK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+ ΔK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sz w:val="28"/>
          <w:szCs w:val="28"/>
          <w:rtl w:val="0"/>
        </w:rPr>
        <w:t xml:space="preserve">=0,053+0,017 = 0,07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wmis3v66fkrb" w:id="9"/>
      <w:bookmarkEnd w:id="9"/>
      <w:r w:rsidDel="00000000" w:rsidR="00000000" w:rsidRPr="00000000">
        <w:rPr>
          <w:rtl w:val="0"/>
        </w:rPr>
        <w:t xml:space="preserve">Stała K (z błędem całkowitym)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K̅ = (0,60 ± 0,07)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gy8lxocee06f" w:id="10"/>
      <w:bookmarkEnd w:id="10"/>
      <w:r w:rsidDel="00000000" w:rsidR="00000000" w:rsidRPr="00000000">
        <w:rPr>
          <w:rtl w:val="0"/>
        </w:rPr>
        <w:t xml:space="preserve">Wyniki pomiarów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635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0"/>
        <w:gridCol w:w="720"/>
        <w:gridCol w:w="780"/>
        <w:gridCol w:w="765"/>
        <w:gridCol w:w="705"/>
        <w:gridCol w:w="1035"/>
        <w:gridCol w:w="795"/>
        <w:gridCol w:w="930"/>
        <w:gridCol w:w="915"/>
        <w:tblGridChange w:id="0">
          <w:tblGrid>
            <w:gridCol w:w="990"/>
            <w:gridCol w:w="720"/>
            <w:gridCol w:w="780"/>
            <w:gridCol w:w="765"/>
            <w:gridCol w:w="705"/>
            <w:gridCol w:w="1035"/>
            <w:gridCol w:w="795"/>
            <w:gridCol w:w="930"/>
            <w:gridCol w:w="915"/>
          </w:tblGrid>
        </w:tblGridChange>
      </w:tblGrid>
      <w:tr>
        <w:trPr>
          <w:trHeight w:val="300" w:hRule="atLeast"/>
        </w:trPr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 średnie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ΔT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ΔC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50,79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50,54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50,545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1,944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0,96</w:t>
            </w:r>
          </w:p>
        </w:tc>
      </w:tr>
      <w:tr>
        <w:trPr>
          <w:trHeight w:val="300" w:hRule="atLeast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31,19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31,59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31,395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0.081</w:t>
            </w:r>
          </w:p>
        </w:tc>
      </w:tr>
      <w:tr>
        <w:trPr>
          <w:trHeight w:val="300" w:hRule="atLeast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23,95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23,76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23,59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23,755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0.087</w:t>
            </w:r>
          </w:p>
        </w:tc>
      </w:tr>
      <w:tr>
        <w:trPr>
          <w:trHeight w:val="300" w:hRule="atLeast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0,619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0.054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6y3slxqefb8w" w:id="11"/>
      <w:bookmarkEnd w:id="11"/>
      <w:r w:rsidDel="00000000" w:rsidR="00000000" w:rsidRPr="00000000">
        <w:rPr>
          <w:rtl w:val="0"/>
        </w:rPr>
        <w:t xml:space="preserve">Odchylenie standardowe</w:t>
      </w:r>
    </w:p>
    <w:p w:rsidR="00000000" w:rsidDel="00000000" w:rsidP="00000000" w:rsidRDefault="00000000" w:rsidRPr="00000000" w14:paraId="000000EA">
      <w:pPr>
        <w:jc w:val="both"/>
        <w:rPr/>
      </w:pPr>
      <m:oMath>
        <m:r>
          <m:t>σ</m:t>
        </m:r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n(n-1)</m:t>
                </m:r>
              </m:den>
            </m:f>
            <m:nary>
              <m:naryPr>
                <m:chr m:val="∑"/>
                <m:ctrlPr>
                  <w:rPr>
                    <w:sz w:val="24"/>
                    <w:szCs w:val="24"/>
                  </w:rPr>
                </m:ctrlPr>
              </m:naryPr>
              <m:sub>
                <m:r>
                  <w:rPr>
                    <w:sz w:val="24"/>
                    <w:szCs w:val="24"/>
                  </w:rPr>
                  <m:t xml:space="preserve">i=1</m:t>
                </m:r>
              </m:sub>
              <m:sup>
                <m:r>
                  <w:rPr>
                    <w:sz w:val="24"/>
                    <w:szCs w:val="24"/>
                  </w:rPr>
                  <m:t xml:space="preserve">i=n</m:t>
                </m:r>
              </m:sup>
            </m:nary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i</m:t>
                </m:r>
              </m:sub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bSup>
            <m:r>
              <w:rPr>
                <w:sz w:val="24"/>
                <w:szCs w:val="24"/>
              </w:rPr>
              <m:t xml:space="preserve"> 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both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sz w:val="24"/>
                <w:szCs w:val="24"/>
              </w:rPr>
              <m:t xml:space="preserve">C1</m:t>
            </m:r>
          </m:sub>
        </m:sSub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4(3)</m:t>
                </m:r>
              </m:den>
            </m:f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50,32</m:t>
                </m:r>
                <m:r>
                  <w:rPr>
                    <w:sz w:val="24"/>
                    <w:szCs w:val="24"/>
                  </w:rPr>
                  <m:t xml:space="preserve">-50,5425)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50,53</m:t>
                </m:r>
                <m:r>
                  <w:rPr>
                    <w:sz w:val="24"/>
                    <w:szCs w:val="24"/>
                  </w:rPr>
                  <m:t xml:space="preserve">-50,5425)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+...</m:t>
            </m:r>
          </m:e>
        </m:rad>
        <m:r>
          <w:rPr>
            <w:sz w:val="24"/>
            <w:szCs w:val="24"/>
          </w:rPr>
          <m:t xml:space="preserve"> =0,096209407024469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sz w:val="24"/>
                <w:szCs w:val="24"/>
              </w:rPr>
              <m:t xml:space="preserve">C2</m:t>
            </m:r>
          </m:sub>
        </m:sSub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4(3)</m:t>
                </m:r>
              </m:den>
            </m:f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31,19</m:t>
                </m:r>
                <m:r>
                  <w:rPr>
                    <w:sz w:val="24"/>
                    <w:szCs w:val="24"/>
                  </w:rPr>
                  <m:t xml:space="preserve">-31,39)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31,41</m:t>
                </m:r>
                <m:r>
                  <w:rPr>
                    <w:sz w:val="24"/>
                    <w:szCs w:val="24"/>
                  </w:rPr>
                  <m:t xml:space="preserve">-31,39)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+...</m:t>
            </m:r>
          </m:e>
        </m:rad>
        <m:r>
          <w:rPr>
            <w:sz w:val="24"/>
            <w:szCs w:val="24"/>
          </w:rPr>
          <m:t xml:space="preserve"> =0,081802607945387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sz w:val="24"/>
                <w:szCs w:val="24"/>
              </w:rPr>
              <m:t xml:space="preserve">C3</m:t>
            </m:r>
          </m:sub>
        </m:sSub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4(3)</m:t>
                </m:r>
              </m:den>
            </m:f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23,95</m:t>
                </m:r>
                <m:r>
                  <w:rPr>
                    <w:sz w:val="24"/>
                    <w:szCs w:val="24"/>
                  </w:rPr>
                  <m:t xml:space="preserve">-23,72)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23,76</m:t>
                </m:r>
                <m:r>
                  <w:rPr>
                    <w:sz w:val="24"/>
                    <w:szCs w:val="24"/>
                  </w:rPr>
                  <m:t xml:space="preserve">-23,72)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+...</m:t>
            </m:r>
          </m:e>
        </m:rad>
        <m:r>
          <w:rPr>
            <w:sz w:val="24"/>
            <w:szCs w:val="24"/>
          </w:rPr>
          <m:t xml:space="preserve"> =0,087082336517421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t>σ</m:t>
            </m:r>
          </m:e>
          <m:sub>
            <m:r>
              <w:rPr>
                <w:sz w:val="24"/>
                <w:szCs w:val="24"/>
              </w:rPr>
              <m:t xml:space="preserve">C4</m:t>
            </m:r>
          </m:sub>
        </m:sSub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4(3)</m:t>
                </m:r>
              </m:den>
            </m:f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16,13</m:t>
                </m:r>
                <m:r>
                  <w:rPr>
                    <w:sz w:val="24"/>
                    <w:szCs w:val="24"/>
                  </w:rPr>
                  <m:t xml:space="preserve">-16,1)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16,16</m:t>
                </m:r>
                <m:r>
                  <w:rPr>
                    <w:sz w:val="24"/>
                    <w:szCs w:val="24"/>
                  </w:rPr>
                  <m:t xml:space="preserve">-16,1)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+...</m:t>
            </m:r>
          </m:e>
        </m:rad>
        <m:r>
          <w:rPr>
            <w:sz w:val="24"/>
            <w:szCs w:val="24"/>
          </w:rPr>
          <m:t xml:space="preserve"> =0,054006172486733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jc w:val="both"/>
        <w:rPr>
          <w:sz w:val="24"/>
          <w:szCs w:val="24"/>
        </w:rPr>
      </w:pPr>
      <w:bookmarkStart w:colFirst="0" w:colLast="0" w:name="_33jmhkblq2j4" w:id="12"/>
      <w:bookmarkEnd w:id="12"/>
      <w:r w:rsidDel="00000000" w:rsidR="00000000" w:rsidRPr="00000000">
        <w:rPr>
          <w:rtl w:val="0"/>
        </w:rPr>
        <w:t xml:space="preserve">Błąd przypadkowy: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F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ΔT1 = 3*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*1.3+0.01= 0,385216687395429</w:t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ΔT2 = 3*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*1.3+0.01= 0,329030170987007</w:t>
      </w:r>
    </w:p>
    <w:p w:rsidR="00000000" w:rsidDel="00000000" w:rsidP="00000000" w:rsidRDefault="00000000" w:rsidRPr="00000000" w14:paraId="000000F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ΔT3 = 3*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*1.3+0.01= 0,349621112417942</w:t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ΔT4 = 3*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*1.3+0.01= 0,220624072698256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F5">
      <w:pPr>
        <w:pStyle w:val="Heading2"/>
        <w:spacing w:line="276" w:lineRule="auto"/>
        <w:jc w:val="both"/>
        <w:rPr/>
      </w:pPr>
      <w:bookmarkStart w:colFirst="0" w:colLast="0" w:name="_taqv7atk5bim" w:id="13"/>
      <w:bookmarkEnd w:id="13"/>
      <w:r w:rsidDel="00000000" w:rsidR="00000000" w:rsidRPr="00000000">
        <w:rPr>
          <w:rtl w:val="0"/>
        </w:rPr>
        <w:t xml:space="preserve">Błąd systematyczny</w:t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T1: </w:t>
      </w:r>
    </w:p>
    <w:p w:rsidR="00000000" w:rsidDel="00000000" w:rsidP="00000000" w:rsidRDefault="00000000" w:rsidRPr="00000000" w14:paraId="000000F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Ps=0.0034</w:t>
      </w:r>
    </w:p>
    <w:p w:rsidR="00000000" w:rsidDel="00000000" w:rsidP="00000000" w:rsidRDefault="00000000" w:rsidRPr="00000000" w14:paraId="000000F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Pc=PP+Ps=0.38+0.0043=0.38</w:t>
      </w:r>
    </w:p>
    <w:p w:rsidR="00000000" w:rsidDel="00000000" w:rsidP="00000000" w:rsidRDefault="00000000" w:rsidRPr="00000000" w14:paraId="000000F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T2: </w:t>
      </w:r>
    </w:p>
    <w:p w:rsidR="00000000" w:rsidDel="00000000" w:rsidP="00000000" w:rsidRDefault="00000000" w:rsidRPr="00000000" w14:paraId="000000F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Pc=0.33+0.0007=0.3307</w:t>
      </w:r>
    </w:p>
    <w:p w:rsidR="00000000" w:rsidDel="00000000" w:rsidP="00000000" w:rsidRDefault="00000000" w:rsidRPr="00000000" w14:paraId="000000F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T3:</w:t>
      </w:r>
    </w:p>
    <w:p w:rsidR="00000000" w:rsidDel="00000000" w:rsidP="00000000" w:rsidRDefault="00000000" w:rsidRPr="00000000" w14:paraId="000000F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Pc=0.35+0.001=0.351</w:t>
      </w:r>
    </w:p>
    <w:p w:rsidR="00000000" w:rsidDel="00000000" w:rsidP="00000000" w:rsidRDefault="00000000" w:rsidRPr="00000000" w14:paraId="000000F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T4:</w:t>
      </w:r>
    </w:p>
    <w:p w:rsidR="00000000" w:rsidDel="00000000" w:rsidP="00000000" w:rsidRDefault="00000000" w:rsidRPr="00000000" w14:paraId="000000F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Pc=0.22+0.002=0.222</w:t>
      </w:r>
    </w:p>
    <w:p w:rsidR="00000000" w:rsidDel="00000000" w:rsidP="00000000" w:rsidRDefault="00000000" w:rsidRPr="00000000" w14:paraId="000000FF">
      <w:pPr>
        <w:pStyle w:val="Heading2"/>
        <w:spacing w:line="276" w:lineRule="auto"/>
        <w:jc w:val="both"/>
        <w:rPr/>
      </w:pPr>
      <w:bookmarkStart w:colFirst="0" w:colLast="0" w:name="_jgu8kf1zn1ma" w:id="14"/>
      <w:bookmarkEnd w:id="14"/>
      <w:r w:rsidDel="00000000" w:rsidR="00000000" w:rsidRPr="00000000">
        <w:rPr>
          <w:rtl w:val="0"/>
        </w:rPr>
        <w:t xml:space="preserve">Wartości pojemności kondensatorów</w:t>
      </w:r>
    </w:p>
    <w:p w:rsidR="00000000" w:rsidDel="00000000" w:rsidP="00000000" w:rsidRDefault="00000000" w:rsidRPr="00000000" w14:paraId="0000010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C1=(1.9+/-0.38)μF</w:t>
      </w:r>
    </w:p>
    <w:p w:rsidR="00000000" w:rsidDel="00000000" w:rsidP="00000000" w:rsidRDefault="00000000" w:rsidRPr="00000000" w14:paraId="0000010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C2=(1.2+/-0.33)μF</w:t>
      </w:r>
    </w:p>
    <w:p w:rsidR="00000000" w:rsidDel="00000000" w:rsidP="00000000" w:rsidRDefault="00000000" w:rsidRPr="00000000" w14:paraId="0000010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C3=(0.9+/-0.35)μF</w:t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C4=(0.6+/-0.22)μF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line="276" w:lineRule="auto"/>
        <w:jc w:val="both"/>
        <w:rPr/>
      </w:pPr>
      <w:bookmarkStart w:colFirst="0" w:colLast="0" w:name="_270jmlnb8eb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line="276" w:lineRule="auto"/>
        <w:jc w:val="both"/>
        <w:rPr/>
      </w:pPr>
      <w:bookmarkStart w:colFirst="0" w:colLast="0" w:name="_e822hcgvmb1s" w:id="16"/>
      <w:bookmarkEnd w:id="16"/>
      <w:r w:rsidDel="00000000" w:rsidR="00000000" w:rsidRPr="00000000">
        <w:rPr>
          <w:rtl w:val="0"/>
        </w:rPr>
        <w:t xml:space="preserve">Wnioski:</w:t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wykonywania pomiarów ilości błyśnięć neonówki przydatny byłby czujnik podobny do tego w ćwiczeniu wyznaczania przyspieszenia ziemskiego za pomocą wahadeł: rewersyjnego ponieważ ludzkie oko nie jest w stanie wystarczająco dokładnie "wyłapać" błysków o tak dużej częstotliwości. Co powoduje powstanie większych błędów w obliczeniach.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