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3C0" w:rsidRPr="000C741C" w:rsidRDefault="00E1132B"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0C741C">
        <w:rPr>
          <w:rFonts w:ascii="Times New Roman" w:eastAsia="Times New Roman" w:hAnsi="Times New Roman" w:cs="Times New Roman"/>
          <w:b/>
          <w:bCs/>
          <w:color w:val="000000"/>
          <w:sz w:val="28"/>
          <w:szCs w:val="28"/>
          <w:lang w:eastAsia="ru-RU"/>
        </w:rPr>
        <w:t>Многоуровневые базы данных (СППР, OLAP)</w:t>
      </w:r>
    </w:p>
    <w:p w:rsidR="00E1132B" w:rsidRPr="00E1132B" w:rsidRDefault="00E1132B" w:rsidP="00E1132B">
      <w:pPr>
        <w:shd w:val="clear" w:color="auto" w:fill="FFFFFF"/>
        <w:spacing w:before="100" w:beforeAutospacing="1" w:after="100" w:afterAutospacing="1" w:line="360" w:lineRule="auto"/>
        <w:ind w:left="-567" w:firstLine="567"/>
        <w:jc w:val="both"/>
        <w:rPr>
          <w:rFonts w:ascii="Tahoma" w:eastAsia="Times New Roman" w:hAnsi="Tahoma" w:cs="Tahoma"/>
          <w:color w:val="000000"/>
          <w:sz w:val="18"/>
          <w:szCs w:val="18"/>
          <w:lang w:eastAsia="ru-RU"/>
        </w:rPr>
      </w:pPr>
      <w:r w:rsidRPr="00E1132B">
        <w:rPr>
          <w:rFonts w:ascii="Times New Roman" w:eastAsia="Times New Roman" w:hAnsi="Times New Roman" w:cs="Times New Roman"/>
          <w:color w:val="000000"/>
          <w:sz w:val="28"/>
          <w:szCs w:val="28"/>
          <w:lang w:eastAsia="ru-RU"/>
        </w:rPr>
        <w:t xml:space="preserve">В соответствии с определением </w:t>
      </w:r>
      <w:proofErr w:type="spellStart"/>
      <w:r w:rsidRPr="00E1132B">
        <w:rPr>
          <w:rFonts w:ascii="Times New Roman" w:eastAsia="Times New Roman" w:hAnsi="Times New Roman" w:cs="Times New Roman"/>
          <w:color w:val="000000"/>
          <w:sz w:val="28"/>
          <w:szCs w:val="28"/>
          <w:lang w:eastAsia="ru-RU"/>
        </w:rPr>
        <w:t>Gartner</w:t>
      </w:r>
      <w:proofErr w:type="spellEnd"/>
      <w:r w:rsidRPr="00E1132B">
        <w:rPr>
          <w:rFonts w:ascii="Times New Roman" w:eastAsia="Times New Roman" w:hAnsi="Times New Roman" w:cs="Times New Roman"/>
          <w:color w:val="000000"/>
          <w:sz w:val="28"/>
          <w:szCs w:val="28"/>
          <w:lang w:eastAsia="ru-RU"/>
        </w:rPr>
        <w:t xml:space="preserve">, бизнес-анализ (BI, </w:t>
      </w:r>
      <w:r w:rsidR="000C741C">
        <w:rPr>
          <w:rFonts w:ascii="Times New Roman" w:eastAsia="Times New Roman" w:hAnsi="Times New Roman" w:cs="Times New Roman"/>
          <w:color w:val="000000"/>
          <w:sz w:val="28"/>
          <w:szCs w:val="28"/>
          <w:lang w:eastAsia="ru-RU"/>
        </w:rPr>
        <w:tab/>
      </w:r>
      <w:proofErr w:type="spellStart"/>
      <w:r w:rsidRPr="00E1132B">
        <w:rPr>
          <w:rFonts w:ascii="Times New Roman" w:eastAsia="Times New Roman" w:hAnsi="Times New Roman" w:cs="Times New Roman"/>
          <w:color w:val="000000"/>
          <w:sz w:val="28"/>
          <w:szCs w:val="28"/>
          <w:lang w:eastAsia="ru-RU"/>
        </w:rPr>
        <w:t>Business</w:t>
      </w:r>
      <w:proofErr w:type="spellEnd"/>
      <w:r w:rsidRPr="00E1132B">
        <w:rPr>
          <w:rFonts w:ascii="Times New Roman" w:eastAsia="Times New Roman" w:hAnsi="Times New Roman" w:cs="Times New Roman"/>
          <w:color w:val="000000"/>
          <w:sz w:val="28"/>
          <w:szCs w:val="28"/>
          <w:lang w:eastAsia="ru-RU"/>
        </w:rPr>
        <w:t xml:space="preserve"> </w:t>
      </w:r>
      <w:proofErr w:type="spellStart"/>
      <w:r w:rsidRPr="00E1132B">
        <w:rPr>
          <w:rFonts w:ascii="Times New Roman" w:eastAsia="Times New Roman" w:hAnsi="Times New Roman" w:cs="Times New Roman"/>
          <w:color w:val="000000"/>
          <w:sz w:val="28"/>
          <w:szCs w:val="28"/>
          <w:lang w:eastAsia="ru-RU"/>
        </w:rPr>
        <w:t>Intelligence</w:t>
      </w:r>
      <w:proofErr w:type="spellEnd"/>
      <w:r w:rsidRPr="00E1132B">
        <w:rPr>
          <w:rFonts w:ascii="Times New Roman" w:eastAsia="Times New Roman" w:hAnsi="Times New Roman" w:cs="Times New Roman"/>
          <w:color w:val="000000"/>
          <w:sz w:val="28"/>
          <w:szCs w:val="28"/>
          <w:lang w:eastAsia="ru-RU"/>
        </w:rPr>
        <w:t>) - это категория приложений и технологий для сбора, хранения, анализа и публикации данных, позволяющая корпоративным пользователям принимать лучшие решения. В русскоязычной терминологии подобные системы называются также системами поддержки принятия решений (</w:t>
      </w:r>
      <w:bookmarkStart w:id="0" w:name="keyword1"/>
      <w:bookmarkEnd w:id="0"/>
      <w:r w:rsidRPr="00E1132B">
        <w:rPr>
          <w:rFonts w:ascii="Times New Roman" w:eastAsia="Times New Roman" w:hAnsi="Times New Roman" w:cs="Times New Roman"/>
          <w:i/>
          <w:iCs/>
          <w:color w:val="000000"/>
          <w:sz w:val="28"/>
          <w:szCs w:val="28"/>
          <w:lang w:eastAsia="ru-RU"/>
        </w:rPr>
        <w:t>СППР</w:t>
      </w:r>
      <w:r w:rsidRPr="00E1132B">
        <w:rPr>
          <w:rFonts w:ascii="Times New Roman" w:eastAsia="Times New Roman" w:hAnsi="Times New Roman" w:cs="Times New Roman"/>
          <w:color w:val="000000"/>
          <w:sz w:val="28"/>
          <w:szCs w:val="28"/>
          <w:lang w:eastAsia="ru-RU"/>
        </w:rPr>
        <w:t>).</w:t>
      </w:r>
    </w:p>
    <w:p w:rsidR="00E1132B" w:rsidRPr="00E1132B" w:rsidRDefault="00E1132B" w:rsidP="00E1132B">
      <w:pPr>
        <w:shd w:val="clear" w:color="auto" w:fill="FFFFFF"/>
        <w:spacing w:after="0" w:line="240" w:lineRule="auto"/>
        <w:rPr>
          <w:rFonts w:ascii="Tahoma" w:eastAsia="Times New Roman" w:hAnsi="Tahoma" w:cs="Tahoma"/>
          <w:color w:val="000000"/>
          <w:sz w:val="18"/>
          <w:szCs w:val="18"/>
          <w:lang w:eastAsia="ru-RU"/>
        </w:rPr>
      </w:pPr>
      <w:bookmarkStart w:id="1" w:name="image.1.1"/>
      <w:bookmarkEnd w:id="1"/>
      <w:r>
        <w:rPr>
          <w:rFonts w:ascii="Tahoma" w:eastAsia="Times New Roman" w:hAnsi="Tahoma" w:cs="Tahoma"/>
          <w:noProof/>
          <w:color w:val="0062A0"/>
          <w:sz w:val="18"/>
          <w:szCs w:val="18"/>
          <w:lang w:eastAsia="ru-RU"/>
        </w:rPr>
        <w:drawing>
          <wp:inline distT="0" distB="0" distL="0" distR="0" wp14:anchorId="129D1A46" wp14:editId="3005B81D">
            <wp:extent cx="5905500" cy="2543175"/>
            <wp:effectExtent l="0" t="0" r="0" b="9525"/>
            <wp:docPr id="1" name="Рисунок 1" descr=" Архитектура СППР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Архитектура СППР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543175"/>
                    </a:xfrm>
                    <a:prstGeom prst="rect">
                      <a:avLst/>
                    </a:prstGeom>
                    <a:noFill/>
                    <a:ln>
                      <a:noFill/>
                    </a:ln>
                  </pic:spPr>
                </pic:pic>
              </a:graphicData>
            </a:graphic>
          </wp:inline>
        </w:drawing>
      </w:r>
    </w:p>
    <w:p w:rsidR="00E1132B" w:rsidRPr="00E1132B" w:rsidRDefault="00E1132B" w:rsidP="00E1132B">
      <w:pPr>
        <w:shd w:val="clear" w:color="auto" w:fill="FFFFFF"/>
        <w:spacing w:after="0" w:line="240" w:lineRule="auto"/>
        <w:rPr>
          <w:rFonts w:ascii="Times New Roman" w:eastAsia="Times New Roman" w:hAnsi="Times New Roman" w:cs="Times New Roman"/>
          <w:color w:val="000000"/>
          <w:sz w:val="28"/>
          <w:szCs w:val="28"/>
          <w:lang w:eastAsia="ru-RU"/>
        </w:rPr>
      </w:pPr>
      <w:r w:rsidRPr="00E1132B">
        <w:rPr>
          <w:rFonts w:ascii="Tahoma" w:eastAsia="Times New Roman" w:hAnsi="Tahoma" w:cs="Tahoma"/>
          <w:color w:val="000000"/>
          <w:sz w:val="18"/>
          <w:szCs w:val="18"/>
          <w:lang w:eastAsia="ru-RU"/>
        </w:rPr>
        <w:br/>
      </w:r>
      <w:r w:rsidRPr="00E1132B">
        <w:rPr>
          <w:rFonts w:ascii="Tahoma" w:eastAsia="Times New Roman" w:hAnsi="Tahoma" w:cs="Tahoma"/>
          <w:color w:val="000000"/>
          <w:sz w:val="18"/>
          <w:szCs w:val="18"/>
          <w:lang w:eastAsia="ru-RU"/>
        </w:rPr>
        <w:br/>
      </w:r>
      <w:r w:rsidRPr="00E1132B">
        <w:rPr>
          <w:rFonts w:ascii="Times New Roman" w:eastAsia="Times New Roman" w:hAnsi="Times New Roman" w:cs="Times New Roman"/>
          <w:b/>
          <w:bCs/>
          <w:color w:val="000000"/>
          <w:sz w:val="28"/>
          <w:szCs w:val="28"/>
          <w:lang w:eastAsia="ru-RU"/>
        </w:rPr>
        <w:t>Рис. 1.1. </w:t>
      </w:r>
      <w:r w:rsidRPr="00E1132B">
        <w:rPr>
          <w:rFonts w:ascii="Times New Roman" w:eastAsia="Times New Roman" w:hAnsi="Times New Roman" w:cs="Times New Roman"/>
          <w:color w:val="000000"/>
          <w:sz w:val="28"/>
          <w:szCs w:val="28"/>
          <w:lang w:eastAsia="ru-RU"/>
        </w:rPr>
        <w:t>Архитектура СППР</w:t>
      </w:r>
    </w:p>
    <w:p w:rsidR="00E1132B" w:rsidRPr="00DC2522" w:rsidRDefault="00E1132B"/>
    <w:p w:rsidR="00E1132B" w:rsidRDefault="00631E67" w:rsidP="009775B9">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9775B9">
        <w:rPr>
          <w:rFonts w:ascii="Times New Roman" w:eastAsia="Times New Roman" w:hAnsi="Times New Roman" w:cs="Times New Roman"/>
          <w:color w:val="000000"/>
          <w:sz w:val="28"/>
          <w:szCs w:val="28"/>
          <w:lang w:eastAsia="ru-RU"/>
        </w:rPr>
        <w:t>Х</w:t>
      </w:r>
      <w:r w:rsidR="009775B9" w:rsidRPr="009775B9">
        <w:rPr>
          <w:rFonts w:ascii="Times New Roman" w:eastAsia="Times New Roman" w:hAnsi="Times New Roman" w:cs="Times New Roman"/>
          <w:color w:val="000000"/>
          <w:sz w:val="28"/>
          <w:szCs w:val="28"/>
          <w:lang w:eastAsia="ru-RU"/>
        </w:rPr>
        <w:t xml:space="preserve">ранилище </w:t>
      </w:r>
      <w:r w:rsidRPr="009775B9">
        <w:rPr>
          <w:rFonts w:ascii="Times New Roman" w:eastAsia="Times New Roman" w:hAnsi="Times New Roman" w:cs="Times New Roman"/>
          <w:color w:val="000000"/>
          <w:sz w:val="28"/>
          <w:szCs w:val="28"/>
          <w:lang w:eastAsia="ru-RU"/>
        </w:rPr>
        <w:t>Д</w:t>
      </w:r>
      <w:r w:rsidR="009775B9" w:rsidRPr="009775B9">
        <w:rPr>
          <w:rFonts w:ascii="Times New Roman" w:eastAsia="Times New Roman" w:hAnsi="Times New Roman" w:cs="Times New Roman"/>
          <w:color w:val="000000"/>
          <w:sz w:val="28"/>
          <w:szCs w:val="28"/>
          <w:lang w:eastAsia="ru-RU"/>
        </w:rPr>
        <w:t>анных (ХД)</w:t>
      </w:r>
      <w:r w:rsidRPr="009775B9">
        <w:rPr>
          <w:rFonts w:ascii="Times New Roman" w:eastAsia="Times New Roman" w:hAnsi="Times New Roman" w:cs="Times New Roman"/>
          <w:color w:val="000000"/>
          <w:sz w:val="28"/>
          <w:szCs w:val="28"/>
          <w:lang w:eastAsia="ru-RU"/>
        </w:rPr>
        <w:t xml:space="preserve"> - предметно-ориентированный, интегрированный, редко меняющийся, поддерживающий хронологию набор данных, организованный для целей поддержки принятия решений. Предметная ориентация означает, что ХД интегрируют информацию, отражающую различные точки зрения на предметную область. Интеграция предполагает, что данные, хранящиеся в ХД, приводятся к единому формату. Поддержка хронологии означает, что все данные в ХД соответствуют последовательным интервалам времени.</w:t>
      </w:r>
    </w:p>
    <w:p w:rsidR="006F6D78" w:rsidRPr="006F6D78" w:rsidRDefault="006F6D78" w:rsidP="006F6D7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6F6D78">
        <w:rPr>
          <w:rFonts w:ascii="Times New Roman" w:eastAsia="Times New Roman" w:hAnsi="Times New Roman" w:cs="Times New Roman"/>
          <w:color w:val="000000"/>
          <w:sz w:val="28"/>
          <w:szCs w:val="28"/>
          <w:lang w:eastAsia="ru-RU"/>
        </w:rPr>
        <w:t>Основная проблематика при создании ХД заключается в следующем:</w:t>
      </w:r>
    </w:p>
    <w:p w:rsidR="006F6D78" w:rsidRPr="006F6D78" w:rsidRDefault="006F6D78" w:rsidP="006F6D7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
    <w:p w:rsidR="006F6D78" w:rsidRPr="006F6D78" w:rsidRDefault="006F6D78" w:rsidP="006F6D78">
      <w:pPr>
        <w:pStyle w:val="a7"/>
        <w:numPr>
          <w:ilvl w:val="0"/>
          <w:numId w:val="1"/>
        </w:numPr>
        <w:shd w:val="clear" w:color="auto" w:fill="FFFFFF"/>
        <w:spacing w:before="100" w:beforeAutospacing="1" w:after="100" w:afterAutospacing="1" w:line="360" w:lineRule="auto"/>
        <w:ind w:left="-567" w:firstLine="283"/>
        <w:jc w:val="both"/>
        <w:rPr>
          <w:rFonts w:ascii="Times New Roman" w:eastAsia="Times New Roman" w:hAnsi="Times New Roman" w:cs="Times New Roman"/>
          <w:color w:val="000000"/>
          <w:sz w:val="28"/>
          <w:szCs w:val="28"/>
          <w:lang w:eastAsia="ru-RU"/>
        </w:rPr>
      </w:pPr>
      <w:r w:rsidRPr="006F6D78">
        <w:rPr>
          <w:rFonts w:ascii="Times New Roman" w:eastAsia="Times New Roman" w:hAnsi="Times New Roman" w:cs="Times New Roman"/>
          <w:color w:val="000000"/>
          <w:sz w:val="28"/>
          <w:szCs w:val="28"/>
          <w:lang w:eastAsia="ru-RU"/>
        </w:rPr>
        <w:lastRenderedPageBreak/>
        <w:t>интеграция разнородных данных;</w:t>
      </w:r>
    </w:p>
    <w:p w:rsidR="006F6D78" w:rsidRPr="006F6D78" w:rsidRDefault="006F6D78" w:rsidP="006F6D78">
      <w:pPr>
        <w:pStyle w:val="a7"/>
        <w:numPr>
          <w:ilvl w:val="0"/>
          <w:numId w:val="1"/>
        </w:numPr>
        <w:shd w:val="clear" w:color="auto" w:fill="FFFFFF"/>
        <w:spacing w:before="100" w:beforeAutospacing="1" w:after="100" w:afterAutospacing="1" w:line="360" w:lineRule="auto"/>
        <w:ind w:left="-567" w:firstLine="283"/>
        <w:jc w:val="both"/>
        <w:rPr>
          <w:rFonts w:ascii="Times New Roman" w:eastAsia="Times New Roman" w:hAnsi="Times New Roman" w:cs="Times New Roman"/>
          <w:color w:val="000000"/>
          <w:sz w:val="28"/>
          <w:szCs w:val="28"/>
          <w:lang w:eastAsia="ru-RU"/>
        </w:rPr>
      </w:pPr>
      <w:r w:rsidRPr="006F6D78">
        <w:rPr>
          <w:rFonts w:ascii="Times New Roman" w:eastAsia="Times New Roman" w:hAnsi="Times New Roman" w:cs="Times New Roman"/>
          <w:color w:val="000000"/>
          <w:sz w:val="28"/>
          <w:szCs w:val="28"/>
          <w:lang w:eastAsia="ru-RU"/>
        </w:rPr>
        <w:t>эффективное хранение и обработка больших объемов данных;</w:t>
      </w:r>
    </w:p>
    <w:p w:rsidR="006F6D78" w:rsidRPr="006F6D78" w:rsidRDefault="006F6D78" w:rsidP="006F6D78">
      <w:pPr>
        <w:pStyle w:val="a7"/>
        <w:numPr>
          <w:ilvl w:val="0"/>
          <w:numId w:val="1"/>
        </w:numPr>
        <w:shd w:val="clear" w:color="auto" w:fill="FFFFFF"/>
        <w:spacing w:before="100" w:beforeAutospacing="1" w:after="100" w:afterAutospacing="1" w:line="360" w:lineRule="auto"/>
        <w:ind w:left="-567" w:firstLine="283"/>
        <w:jc w:val="both"/>
        <w:rPr>
          <w:rFonts w:ascii="Times New Roman" w:eastAsia="Times New Roman" w:hAnsi="Times New Roman" w:cs="Times New Roman"/>
          <w:color w:val="000000"/>
          <w:sz w:val="28"/>
          <w:szCs w:val="28"/>
          <w:lang w:eastAsia="ru-RU"/>
        </w:rPr>
      </w:pPr>
      <w:r w:rsidRPr="006F6D78">
        <w:rPr>
          <w:rFonts w:ascii="Times New Roman" w:eastAsia="Times New Roman" w:hAnsi="Times New Roman" w:cs="Times New Roman"/>
          <w:color w:val="000000"/>
          <w:sz w:val="28"/>
          <w:szCs w:val="28"/>
          <w:lang w:eastAsia="ru-RU"/>
        </w:rPr>
        <w:t>организация многоуровневых справочников метаданных;</w:t>
      </w:r>
    </w:p>
    <w:p w:rsidR="009775B9" w:rsidRDefault="006F6D78" w:rsidP="006F6D78">
      <w:pPr>
        <w:pStyle w:val="a7"/>
        <w:numPr>
          <w:ilvl w:val="0"/>
          <w:numId w:val="1"/>
        </w:numPr>
        <w:shd w:val="clear" w:color="auto" w:fill="FFFFFF"/>
        <w:spacing w:before="100" w:beforeAutospacing="1" w:after="100" w:afterAutospacing="1" w:line="360" w:lineRule="auto"/>
        <w:ind w:left="-567" w:firstLine="283"/>
        <w:jc w:val="both"/>
        <w:rPr>
          <w:rFonts w:ascii="Times New Roman" w:eastAsia="Times New Roman" w:hAnsi="Times New Roman" w:cs="Times New Roman"/>
          <w:color w:val="000000"/>
          <w:sz w:val="28"/>
          <w:szCs w:val="28"/>
          <w:lang w:eastAsia="ru-RU"/>
        </w:rPr>
      </w:pPr>
      <w:r w:rsidRPr="006F6D78">
        <w:rPr>
          <w:rFonts w:ascii="Times New Roman" w:eastAsia="Times New Roman" w:hAnsi="Times New Roman" w:cs="Times New Roman"/>
          <w:color w:val="000000"/>
          <w:sz w:val="28"/>
          <w:szCs w:val="28"/>
          <w:lang w:eastAsia="ru-RU"/>
        </w:rPr>
        <w:t>обеспечение информационной безопасности ХД.</w:t>
      </w:r>
    </w:p>
    <w:p w:rsidR="006F6D78" w:rsidRPr="006F6D78" w:rsidRDefault="006F6D78" w:rsidP="006F6D7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color w:val="000000"/>
          <w:sz w:val="28"/>
          <w:szCs w:val="28"/>
          <w:lang w:eastAsia="ru-RU"/>
        </w:rPr>
      </w:pPr>
      <w:r w:rsidRPr="006F6D78">
        <w:rPr>
          <w:rFonts w:ascii="Times New Roman" w:eastAsia="Times New Roman" w:hAnsi="Times New Roman" w:cs="Times New Roman"/>
          <w:b/>
          <w:color w:val="000000"/>
          <w:sz w:val="28"/>
          <w:szCs w:val="28"/>
          <w:lang w:eastAsia="ru-RU"/>
        </w:rPr>
        <w:t>Витрины данных</w:t>
      </w:r>
    </w:p>
    <w:p w:rsidR="006F6D78" w:rsidRPr="006F6D78" w:rsidRDefault="006F6D78" w:rsidP="006F6D7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6F6D78">
        <w:rPr>
          <w:rFonts w:ascii="Times New Roman" w:eastAsia="Times New Roman" w:hAnsi="Times New Roman" w:cs="Times New Roman"/>
          <w:color w:val="000000"/>
          <w:sz w:val="28"/>
          <w:szCs w:val="28"/>
          <w:lang w:eastAsia="ru-RU"/>
        </w:rPr>
        <w:t xml:space="preserve">Сокращение затрат на проектирование и разработку ХД может быть достигнуто путем создания витрин данных (ВД). </w:t>
      </w:r>
      <w:r w:rsidRPr="006F6D78">
        <w:rPr>
          <w:rFonts w:ascii="Times New Roman" w:eastAsia="Times New Roman" w:hAnsi="Times New Roman" w:cs="Times New Roman"/>
          <w:b/>
          <w:color w:val="000000"/>
          <w:sz w:val="28"/>
          <w:szCs w:val="28"/>
          <w:lang w:eastAsia="ru-RU"/>
        </w:rPr>
        <w:t xml:space="preserve">ВД </w:t>
      </w:r>
      <w:r w:rsidRPr="006F6D78">
        <w:rPr>
          <w:rFonts w:ascii="Times New Roman" w:eastAsia="Times New Roman" w:hAnsi="Times New Roman" w:cs="Times New Roman"/>
          <w:color w:val="000000"/>
          <w:sz w:val="28"/>
          <w:szCs w:val="28"/>
          <w:lang w:eastAsia="ru-RU"/>
        </w:rPr>
        <w:t>- это упрощенный вариант ХД, содержащий только тематически объединенные данные (</w:t>
      </w:r>
      <w:hyperlink r:id="rId9" w:anchor="image.1.3" w:history="1">
        <w:r w:rsidRPr="006F6D78">
          <w:rPr>
            <w:rFonts w:ascii="Times New Roman" w:eastAsia="Times New Roman" w:hAnsi="Times New Roman" w:cs="Times New Roman"/>
            <w:color w:val="000000"/>
            <w:sz w:val="28"/>
            <w:szCs w:val="28"/>
            <w:lang w:eastAsia="ru-RU"/>
          </w:rPr>
          <w:t>рисунок 1.</w:t>
        </w:r>
      </w:hyperlink>
      <w:r w:rsidR="00B206B4">
        <w:rPr>
          <w:rFonts w:ascii="Times New Roman" w:eastAsia="Times New Roman" w:hAnsi="Times New Roman" w:cs="Times New Roman"/>
          <w:color w:val="000000"/>
          <w:sz w:val="28"/>
          <w:szCs w:val="28"/>
          <w:lang w:eastAsia="ru-RU"/>
        </w:rPr>
        <w:t>2</w:t>
      </w:r>
      <w:r w:rsidRPr="006F6D78">
        <w:rPr>
          <w:rFonts w:ascii="Times New Roman" w:eastAsia="Times New Roman" w:hAnsi="Times New Roman" w:cs="Times New Roman"/>
          <w:color w:val="000000"/>
          <w:sz w:val="28"/>
          <w:szCs w:val="28"/>
          <w:lang w:eastAsia="ru-RU"/>
        </w:rPr>
        <w:t>).</w:t>
      </w:r>
    </w:p>
    <w:p w:rsidR="006F6D78" w:rsidRPr="006F6D78" w:rsidRDefault="006F6D78" w:rsidP="006F6D78">
      <w:pPr>
        <w:pStyle w:val="a7"/>
        <w:shd w:val="clear" w:color="auto" w:fill="FFFFFF"/>
        <w:spacing w:after="0" w:line="240" w:lineRule="auto"/>
        <w:rPr>
          <w:rFonts w:ascii="Tahoma" w:eastAsia="Times New Roman" w:hAnsi="Tahoma" w:cs="Tahoma"/>
          <w:color w:val="000000"/>
          <w:sz w:val="18"/>
          <w:szCs w:val="18"/>
          <w:lang w:eastAsia="ru-RU"/>
        </w:rPr>
      </w:pPr>
      <w:bookmarkStart w:id="2" w:name="image.1.3"/>
      <w:bookmarkEnd w:id="2"/>
      <w:r>
        <w:rPr>
          <w:noProof/>
          <w:lang w:eastAsia="ru-RU"/>
        </w:rPr>
        <w:drawing>
          <wp:inline distT="0" distB="0" distL="0" distR="0" wp14:anchorId="4BD56777" wp14:editId="54EF25D5">
            <wp:extent cx="5905500" cy="3152775"/>
            <wp:effectExtent l="0" t="0" r="0" b="9525"/>
            <wp:docPr id="3" name="Рисунок 3" descr=" Структура СППР с самостоятельными ВД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Структура СППР с самостоятельными ВД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152775"/>
                    </a:xfrm>
                    <a:prstGeom prst="rect">
                      <a:avLst/>
                    </a:prstGeom>
                    <a:noFill/>
                    <a:ln>
                      <a:noFill/>
                    </a:ln>
                  </pic:spPr>
                </pic:pic>
              </a:graphicData>
            </a:graphic>
          </wp:inline>
        </w:drawing>
      </w:r>
    </w:p>
    <w:p w:rsidR="006F6D78" w:rsidRPr="006F6D78" w:rsidRDefault="006F6D78" w:rsidP="006F6D78">
      <w:pPr>
        <w:pStyle w:val="a7"/>
        <w:shd w:val="clear" w:color="auto" w:fill="FFFFFF"/>
        <w:spacing w:after="0" w:line="240" w:lineRule="auto"/>
        <w:rPr>
          <w:rFonts w:ascii="Times New Roman" w:eastAsia="Times New Roman" w:hAnsi="Times New Roman" w:cs="Times New Roman"/>
          <w:color w:val="000000"/>
          <w:sz w:val="28"/>
          <w:szCs w:val="28"/>
          <w:lang w:eastAsia="ru-RU"/>
        </w:rPr>
      </w:pPr>
      <w:r w:rsidRPr="006F6D78">
        <w:rPr>
          <w:rFonts w:ascii="Tahoma" w:eastAsia="Times New Roman" w:hAnsi="Tahoma" w:cs="Tahoma"/>
          <w:color w:val="000000"/>
          <w:sz w:val="18"/>
          <w:szCs w:val="18"/>
          <w:lang w:eastAsia="ru-RU"/>
        </w:rPr>
        <w:br/>
      </w:r>
      <w:r w:rsidRPr="006F6D78">
        <w:rPr>
          <w:rFonts w:ascii="Times New Roman" w:eastAsia="Times New Roman" w:hAnsi="Times New Roman" w:cs="Times New Roman"/>
          <w:b/>
          <w:bCs/>
          <w:color w:val="000000"/>
          <w:sz w:val="28"/>
          <w:szCs w:val="28"/>
          <w:lang w:eastAsia="ru-RU"/>
        </w:rPr>
        <w:t>Рис. 1.</w:t>
      </w:r>
      <w:r w:rsidR="00B206B4">
        <w:rPr>
          <w:rFonts w:ascii="Times New Roman" w:eastAsia="Times New Roman" w:hAnsi="Times New Roman" w:cs="Times New Roman"/>
          <w:b/>
          <w:bCs/>
          <w:color w:val="000000"/>
          <w:sz w:val="28"/>
          <w:szCs w:val="28"/>
          <w:lang w:eastAsia="ru-RU"/>
        </w:rPr>
        <w:t>2</w:t>
      </w:r>
      <w:r w:rsidRPr="006F6D78">
        <w:rPr>
          <w:rFonts w:ascii="Times New Roman" w:eastAsia="Times New Roman" w:hAnsi="Times New Roman" w:cs="Times New Roman"/>
          <w:b/>
          <w:color w:val="000000"/>
          <w:sz w:val="28"/>
          <w:szCs w:val="28"/>
          <w:lang w:eastAsia="ru-RU"/>
        </w:rPr>
        <w:t>. </w:t>
      </w:r>
      <w:r w:rsidRPr="006F6D78">
        <w:rPr>
          <w:rFonts w:ascii="Times New Roman" w:eastAsia="Times New Roman" w:hAnsi="Times New Roman" w:cs="Times New Roman"/>
          <w:color w:val="000000"/>
          <w:sz w:val="28"/>
          <w:szCs w:val="28"/>
          <w:lang w:eastAsia="ru-RU"/>
        </w:rPr>
        <w:t xml:space="preserve">Структура СППР с </w:t>
      </w:r>
      <w:proofErr w:type="gramStart"/>
      <w:r w:rsidRPr="006F6D78">
        <w:rPr>
          <w:rFonts w:ascii="Times New Roman" w:eastAsia="Times New Roman" w:hAnsi="Times New Roman" w:cs="Times New Roman"/>
          <w:color w:val="000000"/>
          <w:sz w:val="28"/>
          <w:szCs w:val="28"/>
          <w:lang w:eastAsia="ru-RU"/>
        </w:rPr>
        <w:t>самостоятельными</w:t>
      </w:r>
      <w:proofErr w:type="gramEnd"/>
      <w:r w:rsidRPr="006F6D78">
        <w:rPr>
          <w:rFonts w:ascii="Times New Roman" w:eastAsia="Times New Roman" w:hAnsi="Times New Roman" w:cs="Times New Roman"/>
          <w:color w:val="000000"/>
          <w:sz w:val="28"/>
          <w:szCs w:val="28"/>
          <w:lang w:eastAsia="ru-RU"/>
        </w:rPr>
        <w:t xml:space="preserve"> ВД</w:t>
      </w:r>
    </w:p>
    <w:p w:rsidR="006F6D78" w:rsidRDefault="006F6D78" w:rsidP="006F6D78">
      <w:pPr>
        <w:pStyle w:val="a7"/>
        <w:shd w:val="clear" w:color="auto" w:fill="FFFFFF"/>
        <w:spacing w:before="100" w:beforeAutospacing="1" w:after="100" w:afterAutospacing="1" w:line="360" w:lineRule="auto"/>
        <w:ind w:left="-284"/>
        <w:jc w:val="both"/>
        <w:rPr>
          <w:rFonts w:ascii="Times New Roman" w:eastAsia="Times New Roman" w:hAnsi="Times New Roman" w:cs="Times New Roman"/>
          <w:color w:val="000000"/>
          <w:sz w:val="28"/>
          <w:szCs w:val="28"/>
          <w:lang w:eastAsia="ru-RU"/>
        </w:rPr>
      </w:pPr>
    </w:p>
    <w:p w:rsidR="00453827" w:rsidRDefault="00453827" w:rsidP="006F6D78">
      <w:pPr>
        <w:pStyle w:val="a7"/>
        <w:shd w:val="clear" w:color="auto" w:fill="FFFFFF"/>
        <w:spacing w:before="100" w:beforeAutospacing="1" w:after="100" w:afterAutospacing="1" w:line="360" w:lineRule="auto"/>
        <w:ind w:lef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Недостатки ВД: </w:t>
      </w:r>
    </w:p>
    <w:p w:rsidR="00453827" w:rsidRDefault="00453827" w:rsidP="006F6D78">
      <w:pPr>
        <w:pStyle w:val="a7"/>
        <w:shd w:val="clear" w:color="auto" w:fill="FFFFFF"/>
        <w:spacing w:before="100" w:beforeAutospacing="1" w:after="100" w:afterAutospacing="1" w:line="360" w:lineRule="auto"/>
        <w:ind w:lef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453827">
        <w:rPr>
          <w:rFonts w:ascii="Times New Roman" w:eastAsia="Times New Roman" w:hAnsi="Times New Roman" w:cs="Times New Roman"/>
          <w:color w:val="000000"/>
          <w:sz w:val="28"/>
          <w:szCs w:val="28"/>
          <w:lang w:eastAsia="ru-RU"/>
        </w:rPr>
        <w:t xml:space="preserve">многократное хранение одних </w:t>
      </w:r>
      <w:r>
        <w:rPr>
          <w:rFonts w:ascii="Times New Roman" w:eastAsia="Times New Roman" w:hAnsi="Times New Roman" w:cs="Times New Roman"/>
          <w:color w:val="000000"/>
          <w:sz w:val="28"/>
          <w:szCs w:val="28"/>
          <w:lang w:eastAsia="ru-RU"/>
        </w:rPr>
        <w:t xml:space="preserve">и тех же данных </w:t>
      </w:r>
      <w:proofErr w:type="gramStart"/>
      <w:r>
        <w:rPr>
          <w:rFonts w:ascii="Times New Roman" w:eastAsia="Times New Roman" w:hAnsi="Times New Roman" w:cs="Times New Roman"/>
          <w:color w:val="000000"/>
          <w:sz w:val="28"/>
          <w:szCs w:val="28"/>
          <w:lang w:eastAsia="ru-RU"/>
        </w:rPr>
        <w:t>в</w:t>
      </w:r>
      <w:proofErr w:type="gramEnd"/>
      <w:r>
        <w:rPr>
          <w:rFonts w:ascii="Times New Roman" w:eastAsia="Times New Roman" w:hAnsi="Times New Roman" w:cs="Times New Roman"/>
          <w:color w:val="000000"/>
          <w:sz w:val="28"/>
          <w:szCs w:val="28"/>
          <w:lang w:eastAsia="ru-RU"/>
        </w:rPr>
        <w:t xml:space="preserve"> различных ВД;</w:t>
      </w:r>
    </w:p>
    <w:p w:rsidR="006F6D78" w:rsidRDefault="00453827" w:rsidP="006F6D78">
      <w:pPr>
        <w:pStyle w:val="a7"/>
        <w:shd w:val="clear" w:color="auto" w:fill="FFFFFF"/>
        <w:spacing w:before="100" w:beforeAutospacing="1" w:after="100" w:afterAutospacing="1" w:line="360" w:lineRule="auto"/>
        <w:ind w:left="-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r w:rsidRPr="00453827">
        <w:rPr>
          <w:rFonts w:ascii="Times New Roman" w:eastAsia="Times New Roman" w:hAnsi="Times New Roman" w:cs="Times New Roman"/>
          <w:color w:val="000000"/>
          <w:sz w:val="28"/>
          <w:szCs w:val="28"/>
          <w:lang w:eastAsia="ru-RU"/>
        </w:rPr>
        <w:t xml:space="preserve"> отсутствие </w:t>
      </w:r>
      <w:proofErr w:type="spellStart"/>
      <w:r w:rsidRPr="00453827">
        <w:rPr>
          <w:rFonts w:ascii="Times New Roman" w:eastAsia="Times New Roman" w:hAnsi="Times New Roman" w:cs="Times New Roman"/>
          <w:color w:val="000000"/>
          <w:sz w:val="28"/>
          <w:szCs w:val="28"/>
          <w:lang w:eastAsia="ru-RU"/>
        </w:rPr>
        <w:t>консолидированности</w:t>
      </w:r>
      <w:proofErr w:type="spellEnd"/>
      <w:r w:rsidRPr="00453827">
        <w:rPr>
          <w:rFonts w:ascii="Times New Roman" w:eastAsia="Times New Roman" w:hAnsi="Times New Roman" w:cs="Times New Roman"/>
          <w:color w:val="000000"/>
          <w:sz w:val="28"/>
          <w:szCs w:val="28"/>
          <w:lang w:eastAsia="ru-RU"/>
        </w:rPr>
        <w:t xml:space="preserve"> на уровне предметной области.</w:t>
      </w:r>
    </w:p>
    <w:p w:rsidR="00453827" w:rsidRDefault="00453827" w:rsidP="006F6D78">
      <w:pPr>
        <w:pStyle w:val="a7"/>
        <w:shd w:val="clear" w:color="auto" w:fill="FFFFFF"/>
        <w:spacing w:before="100" w:beforeAutospacing="1" w:after="100" w:afterAutospacing="1" w:line="360" w:lineRule="auto"/>
        <w:ind w:left="-284"/>
        <w:jc w:val="both"/>
        <w:rPr>
          <w:rFonts w:ascii="Times New Roman" w:eastAsia="Times New Roman" w:hAnsi="Times New Roman" w:cs="Times New Roman"/>
          <w:color w:val="000000"/>
          <w:sz w:val="28"/>
          <w:szCs w:val="28"/>
          <w:lang w:eastAsia="ru-RU"/>
        </w:rPr>
      </w:pPr>
    </w:p>
    <w:p w:rsidR="00453827" w:rsidRPr="00453827" w:rsidRDefault="00453827" w:rsidP="00B206B4">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53827">
        <w:rPr>
          <w:rFonts w:ascii="Times New Roman" w:eastAsia="Times New Roman" w:hAnsi="Times New Roman" w:cs="Times New Roman"/>
          <w:color w:val="000000"/>
          <w:sz w:val="28"/>
          <w:szCs w:val="28"/>
          <w:lang w:eastAsia="ru-RU"/>
        </w:rPr>
        <w:t>OLAP (</w:t>
      </w:r>
      <w:proofErr w:type="spellStart"/>
      <w:r w:rsidRPr="00453827">
        <w:rPr>
          <w:rFonts w:ascii="Times New Roman" w:eastAsia="Times New Roman" w:hAnsi="Times New Roman" w:cs="Times New Roman"/>
          <w:color w:val="000000"/>
          <w:sz w:val="28"/>
          <w:szCs w:val="28"/>
          <w:lang w:eastAsia="ru-RU"/>
        </w:rPr>
        <w:t>Online</w:t>
      </w:r>
      <w:proofErr w:type="spellEnd"/>
      <w:r w:rsidRPr="00453827">
        <w:rPr>
          <w:rFonts w:ascii="Times New Roman" w:eastAsia="Times New Roman" w:hAnsi="Times New Roman" w:cs="Times New Roman"/>
          <w:color w:val="000000"/>
          <w:sz w:val="28"/>
          <w:szCs w:val="28"/>
          <w:lang w:eastAsia="ru-RU"/>
        </w:rPr>
        <w:t xml:space="preserve"> </w:t>
      </w:r>
      <w:proofErr w:type="spellStart"/>
      <w:r w:rsidRPr="00453827">
        <w:rPr>
          <w:rFonts w:ascii="Times New Roman" w:eastAsia="Times New Roman" w:hAnsi="Times New Roman" w:cs="Times New Roman"/>
          <w:color w:val="000000"/>
          <w:sz w:val="28"/>
          <w:szCs w:val="28"/>
          <w:lang w:eastAsia="ru-RU"/>
        </w:rPr>
        <w:t>Analytical</w:t>
      </w:r>
      <w:proofErr w:type="spellEnd"/>
      <w:r w:rsidRPr="00453827">
        <w:rPr>
          <w:rFonts w:ascii="Times New Roman" w:eastAsia="Times New Roman" w:hAnsi="Times New Roman" w:cs="Times New Roman"/>
          <w:color w:val="000000"/>
          <w:sz w:val="28"/>
          <w:szCs w:val="28"/>
          <w:lang w:eastAsia="ru-RU"/>
        </w:rPr>
        <w:t xml:space="preserve"> </w:t>
      </w:r>
      <w:proofErr w:type="spellStart"/>
      <w:r w:rsidRPr="00453827">
        <w:rPr>
          <w:rFonts w:ascii="Times New Roman" w:eastAsia="Times New Roman" w:hAnsi="Times New Roman" w:cs="Times New Roman"/>
          <w:color w:val="000000"/>
          <w:sz w:val="28"/>
          <w:szCs w:val="28"/>
          <w:lang w:eastAsia="ru-RU"/>
        </w:rPr>
        <w:t>Processing</w:t>
      </w:r>
      <w:proofErr w:type="spellEnd"/>
      <w:r w:rsidRPr="00453827">
        <w:rPr>
          <w:rFonts w:ascii="Times New Roman" w:eastAsia="Times New Roman" w:hAnsi="Times New Roman" w:cs="Times New Roman"/>
          <w:color w:val="000000"/>
          <w:sz w:val="28"/>
          <w:szCs w:val="28"/>
          <w:lang w:eastAsia="ru-RU"/>
        </w:rPr>
        <w:t>) - технология оперативной аналитической обработки данных, использующая методы и средства для сбора, хранения и анализа многомерных данных в целях поддержки процессов принятия решений.</w:t>
      </w:r>
    </w:p>
    <w:p w:rsidR="00453827" w:rsidRPr="00453827" w:rsidRDefault="00453827" w:rsidP="00453827">
      <w:pPr>
        <w:pStyle w:val="a7"/>
        <w:shd w:val="clear" w:color="auto" w:fill="FFFFFF"/>
        <w:spacing w:before="100" w:beforeAutospacing="1" w:after="100" w:afterAutospacing="1" w:line="360" w:lineRule="auto"/>
        <w:ind w:left="-284"/>
        <w:jc w:val="both"/>
        <w:rPr>
          <w:rFonts w:ascii="Times New Roman" w:eastAsia="Times New Roman" w:hAnsi="Times New Roman" w:cs="Times New Roman"/>
          <w:color w:val="000000"/>
          <w:sz w:val="28"/>
          <w:szCs w:val="28"/>
          <w:lang w:eastAsia="ru-RU"/>
        </w:rPr>
      </w:pPr>
    </w:p>
    <w:p w:rsidR="00453827" w:rsidRDefault="00453827" w:rsidP="00453827">
      <w:pPr>
        <w:pStyle w:val="a7"/>
        <w:shd w:val="clear" w:color="auto" w:fill="FFFFFF"/>
        <w:spacing w:before="100" w:beforeAutospacing="1" w:after="100" w:afterAutospacing="1" w:line="360" w:lineRule="auto"/>
        <w:ind w:left="-284"/>
        <w:jc w:val="both"/>
        <w:rPr>
          <w:rFonts w:ascii="Times New Roman" w:eastAsia="Times New Roman" w:hAnsi="Times New Roman" w:cs="Times New Roman"/>
          <w:color w:val="000000"/>
          <w:sz w:val="28"/>
          <w:szCs w:val="28"/>
          <w:lang w:eastAsia="ru-RU"/>
        </w:rPr>
      </w:pPr>
      <w:r w:rsidRPr="00453827">
        <w:rPr>
          <w:rFonts w:ascii="Times New Roman" w:eastAsia="Times New Roman" w:hAnsi="Times New Roman" w:cs="Times New Roman"/>
          <w:color w:val="000000"/>
          <w:sz w:val="28"/>
          <w:szCs w:val="28"/>
          <w:lang w:eastAsia="ru-RU"/>
        </w:rPr>
        <w:t>Основное назначение OLAP-систем - поддержка аналитической деятельности, произвольных запросов пользователей - аналитиков. Цель OLAP-анализа - проверка возникающих гипотез.</w:t>
      </w:r>
    </w:p>
    <w:p w:rsidR="00453827" w:rsidRDefault="00453827" w:rsidP="00453827">
      <w:pPr>
        <w:pStyle w:val="a7"/>
        <w:shd w:val="clear" w:color="auto" w:fill="FFFFFF"/>
        <w:spacing w:before="100" w:beforeAutospacing="1" w:after="100" w:afterAutospacing="1" w:line="360" w:lineRule="auto"/>
        <w:ind w:left="-284"/>
        <w:jc w:val="both"/>
        <w:rPr>
          <w:rFonts w:ascii="Times New Roman" w:eastAsia="Times New Roman" w:hAnsi="Times New Roman" w:cs="Times New Roman"/>
          <w:color w:val="000000"/>
          <w:sz w:val="28"/>
          <w:szCs w:val="28"/>
          <w:lang w:eastAsia="ru-RU"/>
        </w:rPr>
      </w:pPr>
    </w:p>
    <w:p w:rsidR="00453827" w:rsidRDefault="00DD7D06" w:rsidP="00453827">
      <w:pPr>
        <w:pStyle w:val="a7"/>
        <w:shd w:val="clear" w:color="auto" w:fill="FFFFFF"/>
        <w:spacing w:before="100" w:beforeAutospacing="1" w:after="100" w:afterAutospacing="1" w:line="360" w:lineRule="auto"/>
        <w:ind w:left="-284"/>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Все данные в ХД делятся на три категории</w:t>
      </w:r>
      <w:r>
        <w:rPr>
          <w:rFonts w:ascii="Times New Roman" w:eastAsia="Times New Roman" w:hAnsi="Times New Roman" w:cs="Times New Roman"/>
          <w:color w:val="000000"/>
          <w:sz w:val="28"/>
          <w:szCs w:val="28"/>
          <w:lang w:eastAsia="ru-RU"/>
        </w:rPr>
        <w:t>:</w:t>
      </w:r>
    </w:p>
    <w:p w:rsidR="00DD7D06" w:rsidRPr="00DD7D06" w:rsidRDefault="00DD7D06" w:rsidP="00DD7D06">
      <w:pPr>
        <w:pStyle w:val="a7"/>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детальные данные - данные, переносимые непосредственно из OLTP-подсистем. Соответствуют элементарным событиям, фиксируемым в OLTP-системах. Подразделяются на:</w:t>
      </w:r>
    </w:p>
    <w:p w:rsidR="00DD7D06" w:rsidRPr="00DD7D06" w:rsidRDefault="00DD7D06" w:rsidP="00DD7D06">
      <w:pPr>
        <w:pStyle w:val="a7"/>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измерения - наборы данных, необходимые для описания событий (товар, продавец, покупатель, магазин);</w:t>
      </w:r>
    </w:p>
    <w:p w:rsidR="00DD7D06" w:rsidRPr="00DD7D06" w:rsidRDefault="00DD7D06" w:rsidP="00DD7D06">
      <w:pPr>
        <w:pStyle w:val="a7"/>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факты - данные, отражающие сущность события (количество проданного товара, сумма продаж);</w:t>
      </w:r>
    </w:p>
    <w:p w:rsidR="00DD7D06" w:rsidRPr="00DD7D06" w:rsidRDefault="00DD7D06" w:rsidP="00DD7D06">
      <w:pPr>
        <w:pStyle w:val="a7"/>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 xml:space="preserve">агрегированные (обобщенные) данные - данные, получаемые на основании </w:t>
      </w:r>
      <w:proofErr w:type="gramStart"/>
      <w:r w:rsidRPr="00DD7D06">
        <w:rPr>
          <w:rFonts w:ascii="Times New Roman" w:eastAsia="Times New Roman" w:hAnsi="Times New Roman" w:cs="Times New Roman"/>
          <w:color w:val="000000"/>
          <w:sz w:val="28"/>
          <w:szCs w:val="28"/>
          <w:lang w:eastAsia="ru-RU"/>
        </w:rPr>
        <w:t>детальных</w:t>
      </w:r>
      <w:proofErr w:type="gramEnd"/>
      <w:r w:rsidRPr="00DD7D06">
        <w:rPr>
          <w:rFonts w:ascii="Times New Roman" w:eastAsia="Times New Roman" w:hAnsi="Times New Roman" w:cs="Times New Roman"/>
          <w:color w:val="000000"/>
          <w:sz w:val="28"/>
          <w:szCs w:val="28"/>
          <w:lang w:eastAsia="ru-RU"/>
        </w:rPr>
        <w:t xml:space="preserve"> путем суммирования по определенным измерениям;</w:t>
      </w:r>
    </w:p>
    <w:p w:rsidR="00DD7D06" w:rsidRPr="00DD7D06" w:rsidRDefault="00DD7D06" w:rsidP="00DD7D06">
      <w:pPr>
        <w:pStyle w:val="a7"/>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метаданные - данные о данных, содержащихся в ХД. Могут описывать:</w:t>
      </w:r>
    </w:p>
    <w:p w:rsidR="00DD7D06" w:rsidRPr="00DD7D06" w:rsidRDefault="00DD7D06" w:rsidP="00DD7D06">
      <w:pPr>
        <w:pStyle w:val="a7"/>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объекты предметной области, информация о которых содержится в ХД;</w:t>
      </w:r>
    </w:p>
    <w:p w:rsidR="00DD7D06" w:rsidRPr="00DD7D06" w:rsidRDefault="00DD7D06" w:rsidP="00DD7D06">
      <w:pPr>
        <w:pStyle w:val="a7"/>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категории пользователей, использующих данные в ХД;</w:t>
      </w:r>
    </w:p>
    <w:p w:rsidR="00DD7D06" w:rsidRPr="00DD7D06" w:rsidRDefault="00DD7D06" w:rsidP="00DD7D06">
      <w:pPr>
        <w:pStyle w:val="a7"/>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места и способы хранения данных;</w:t>
      </w:r>
    </w:p>
    <w:p w:rsidR="00DD7D06" w:rsidRPr="00DD7D06" w:rsidRDefault="00DD7D06" w:rsidP="00DD7D06">
      <w:pPr>
        <w:pStyle w:val="a7"/>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действия, выполняемые над данными;</w:t>
      </w:r>
    </w:p>
    <w:p w:rsidR="00DD7D06" w:rsidRPr="00DD7D06" w:rsidRDefault="00DD7D06" w:rsidP="00DD7D06">
      <w:pPr>
        <w:pStyle w:val="a7"/>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время выполнения различных действий над данными;</w:t>
      </w:r>
    </w:p>
    <w:p w:rsidR="00DD7D06" w:rsidRDefault="00DD7D06" w:rsidP="00DD7D06">
      <w:pPr>
        <w:pStyle w:val="a7"/>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причины выполнения различных действий над данными.</w:t>
      </w:r>
    </w:p>
    <w:p w:rsidR="00DD7D06" w:rsidRPr="00DD7D06" w:rsidRDefault="00DD7D06" w:rsidP="00DD7D0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Данные в ХД образуют следующие инфор</w:t>
      </w:r>
      <w:r>
        <w:rPr>
          <w:rFonts w:ascii="Times New Roman" w:eastAsia="Times New Roman" w:hAnsi="Times New Roman" w:cs="Times New Roman"/>
          <w:color w:val="000000"/>
          <w:sz w:val="28"/>
          <w:szCs w:val="28"/>
          <w:lang w:eastAsia="ru-RU"/>
        </w:rPr>
        <w:t>мационные потоки (рисунок 1.5):</w:t>
      </w:r>
    </w:p>
    <w:p w:rsidR="00DD7D06" w:rsidRPr="00DD7D06" w:rsidRDefault="00DD7D06" w:rsidP="00DD7D06">
      <w:pPr>
        <w:pStyle w:val="a7"/>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входной поток - образуется данными, копируемыми из OLTP-систем в ХД; данные при этом часто очищаются и обогащаются путем добавления новых атрибутов;</w:t>
      </w:r>
    </w:p>
    <w:p w:rsidR="00DD7D06" w:rsidRPr="00DD7D06" w:rsidRDefault="00DD7D06" w:rsidP="00DD7D06">
      <w:pPr>
        <w:pStyle w:val="a7"/>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поток обобщения - образуется агрегированием детальных данных и их сохранением в ХД;</w:t>
      </w:r>
    </w:p>
    <w:p w:rsidR="00DD7D06" w:rsidRPr="00DD7D06" w:rsidRDefault="00DD7D06" w:rsidP="00DD7D06">
      <w:pPr>
        <w:pStyle w:val="a7"/>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lastRenderedPageBreak/>
        <w:t>архивный поток - образуется перемещением детальных данных, количество обращений к которым снизилось;</w:t>
      </w:r>
    </w:p>
    <w:p w:rsidR="00DD7D06" w:rsidRPr="00DD7D06" w:rsidRDefault="00DD7D06" w:rsidP="00DD7D06">
      <w:pPr>
        <w:pStyle w:val="a7"/>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 xml:space="preserve">поток метаданных - образуется потоком информации о данных в </w:t>
      </w:r>
      <w:proofErr w:type="spellStart"/>
      <w:r w:rsidRPr="00DD7D06">
        <w:rPr>
          <w:rFonts w:ascii="Times New Roman" w:eastAsia="Times New Roman" w:hAnsi="Times New Roman" w:cs="Times New Roman"/>
          <w:color w:val="000000"/>
          <w:sz w:val="28"/>
          <w:szCs w:val="28"/>
          <w:lang w:eastAsia="ru-RU"/>
        </w:rPr>
        <w:t>репозиторий</w:t>
      </w:r>
      <w:proofErr w:type="spellEnd"/>
      <w:r w:rsidRPr="00DD7D06">
        <w:rPr>
          <w:rFonts w:ascii="Times New Roman" w:eastAsia="Times New Roman" w:hAnsi="Times New Roman" w:cs="Times New Roman"/>
          <w:color w:val="000000"/>
          <w:sz w:val="28"/>
          <w:szCs w:val="28"/>
          <w:lang w:eastAsia="ru-RU"/>
        </w:rPr>
        <w:t xml:space="preserve"> данных;</w:t>
      </w:r>
    </w:p>
    <w:p w:rsidR="00DD7D06" w:rsidRPr="00DD7D06" w:rsidRDefault="00DD7D06" w:rsidP="00DD7D06">
      <w:pPr>
        <w:pStyle w:val="a7"/>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выходной поток - образуется данными, извлекаемыми пользователями;</w:t>
      </w:r>
    </w:p>
    <w:p w:rsidR="00DD7D06" w:rsidRDefault="00DD7D06" w:rsidP="00DD7D06">
      <w:pPr>
        <w:pStyle w:val="a7"/>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D7D06">
        <w:rPr>
          <w:rFonts w:ascii="Times New Roman" w:eastAsia="Times New Roman" w:hAnsi="Times New Roman" w:cs="Times New Roman"/>
          <w:color w:val="000000"/>
          <w:sz w:val="28"/>
          <w:szCs w:val="28"/>
          <w:lang w:eastAsia="ru-RU"/>
        </w:rPr>
        <w:t>обратный поток - образуется очищенными данными, записываемыми обратно в OLTP-системы.</w:t>
      </w:r>
    </w:p>
    <w:p w:rsidR="00B206B4" w:rsidRDefault="00B206B4" w:rsidP="00B206B4">
      <w:pPr>
        <w:pStyle w:val="a7"/>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B206B4" w:rsidRPr="00B206B4" w:rsidRDefault="00B206B4" w:rsidP="00B206B4">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206B4">
        <w:rPr>
          <w:rFonts w:ascii="Times New Roman" w:eastAsia="Times New Roman" w:hAnsi="Times New Roman" w:cs="Times New Roman"/>
          <w:color w:val="000000"/>
          <w:sz w:val="28"/>
          <w:szCs w:val="28"/>
          <w:lang w:eastAsia="ru-RU"/>
        </w:rPr>
        <w:t>Возможность анализа зависимостей между различными параметрами предполагает возможность представления данных в виде многомерной модели - гиперкуба (</w:t>
      </w:r>
      <w:hyperlink r:id="rId11" w:anchor="image.1.6" w:history="1">
        <w:r w:rsidRPr="00B206B4">
          <w:rPr>
            <w:rFonts w:ascii="Times New Roman" w:eastAsia="Times New Roman" w:hAnsi="Times New Roman" w:cs="Times New Roman"/>
            <w:color w:val="000000"/>
            <w:sz w:val="28"/>
            <w:szCs w:val="28"/>
            <w:lang w:eastAsia="ru-RU"/>
          </w:rPr>
          <w:t>рисунок 1.</w:t>
        </w:r>
      </w:hyperlink>
      <w:r>
        <w:rPr>
          <w:rFonts w:ascii="Times New Roman" w:eastAsia="Times New Roman" w:hAnsi="Times New Roman" w:cs="Times New Roman"/>
          <w:color w:val="000000"/>
          <w:sz w:val="28"/>
          <w:szCs w:val="28"/>
          <w:lang w:eastAsia="ru-RU"/>
        </w:rPr>
        <w:t>3</w:t>
      </w:r>
      <w:r w:rsidRPr="00B206B4">
        <w:rPr>
          <w:rFonts w:ascii="Times New Roman" w:eastAsia="Times New Roman" w:hAnsi="Times New Roman" w:cs="Times New Roman"/>
          <w:color w:val="000000"/>
          <w:sz w:val="28"/>
          <w:szCs w:val="28"/>
          <w:lang w:eastAsia="ru-RU"/>
        </w:rPr>
        <w:t>), или OLAP-куба.</w:t>
      </w:r>
    </w:p>
    <w:p w:rsidR="00B206B4" w:rsidRPr="00B206B4" w:rsidRDefault="00B206B4" w:rsidP="00B206B4">
      <w:pPr>
        <w:shd w:val="clear" w:color="auto" w:fill="FFFFFF"/>
        <w:spacing w:after="0" w:line="240" w:lineRule="auto"/>
        <w:rPr>
          <w:rFonts w:ascii="Tahoma" w:eastAsia="Times New Roman" w:hAnsi="Tahoma" w:cs="Tahoma"/>
          <w:color w:val="000000"/>
          <w:sz w:val="18"/>
          <w:szCs w:val="18"/>
          <w:lang w:eastAsia="ru-RU"/>
        </w:rPr>
      </w:pPr>
      <w:bookmarkStart w:id="3" w:name="image.1.6"/>
      <w:bookmarkEnd w:id="3"/>
      <w:r>
        <w:rPr>
          <w:rFonts w:ascii="Tahoma" w:eastAsia="Times New Roman" w:hAnsi="Tahoma" w:cs="Tahoma"/>
          <w:noProof/>
          <w:color w:val="000000"/>
          <w:sz w:val="18"/>
          <w:szCs w:val="18"/>
          <w:lang w:eastAsia="ru-RU"/>
        </w:rPr>
        <w:drawing>
          <wp:inline distT="0" distB="0" distL="0" distR="0" wp14:anchorId="07602796" wp14:editId="0EDB6A34">
            <wp:extent cx="4162425" cy="3724275"/>
            <wp:effectExtent l="0" t="0" r="9525" b="9525"/>
            <wp:docPr id="5" name="Рисунок 5" descr=" Гиперку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Гиперкуб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3724275"/>
                    </a:xfrm>
                    <a:prstGeom prst="rect">
                      <a:avLst/>
                    </a:prstGeom>
                    <a:noFill/>
                    <a:ln>
                      <a:noFill/>
                    </a:ln>
                  </pic:spPr>
                </pic:pic>
              </a:graphicData>
            </a:graphic>
          </wp:inline>
        </w:drawing>
      </w:r>
    </w:p>
    <w:p w:rsidR="00B206B4" w:rsidRPr="00B206B4" w:rsidRDefault="00B206B4" w:rsidP="00B206B4">
      <w:pPr>
        <w:shd w:val="clear" w:color="auto" w:fill="FFFFFF"/>
        <w:spacing w:after="0" w:line="240" w:lineRule="auto"/>
        <w:rPr>
          <w:rFonts w:ascii="Tahoma" w:eastAsia="Times New Roman" w:hAnsi="Tahoma" w:cs="Tahoma"/>
          <w:color w:val="000000"/>
          <w:sz w:val="18"/>
          <w:szCs w:val="18"/>
          <w:lang w:eastAsia="ru-RU"/>
        </w:rPr>
      </w:pPr>
      <w:r w:rsidRPr="00B206B4">
        <w:rPr>
          <w:rFonts w:ascii="Tahoma" w:eastAsia="Times New Roman" w:hAnsi="Tahoma" w:cs="Tahoma"/>
          <w:color w:val="000000"/>
          <w:sz w:val="18"/>
          <w:szCs w:val="18"/>
          <w:lang w:eastAsia="ru-RU"/>
        </w:rPr>
        <w:br/>
      </w:r>
      <w:r w:rsidRPr="00B206B4">
        <w:rPr>
          <w:rFonts w:ascii="Tahoma" w:eastAsia="Times New Roman" w:hAnsi="Tahoma" w:cs="Tahoma"/>
          <w:b/>
          <w:bCs/>
          <w:color w:val="000000"/>
          <w:sz w:val="18"/>
          <w:szCs w:val="18"/>
          <w:lang w:eastAsia="ru-RU"/>
        </w:rPr>
        <w:t>Рис</w:t>
      </w:r>
      <w:r>
        <w:rPr>
          <w:rFonts w:ascii="Tahoma" w:eastAsia="Times New Roman" w:hAnsi="Tahoma" w:cs="Tahoma"/>
          <w:b/>
          <w:bCs/>
          <w:color w:val="000000"/>
          <w:sz w:val="18"/>
          <w:szCs w:val="18"/>
          <w:lang w:eastAsia="ru-RU"/>
        </w:rPr>
        <w:t>. 1.3</w:t>
      </w:r>
      <w:r w:rsidRPr="00B206B4">
        <w:rPr>
          <w:rFonts w:ascii="Tahoma" w:eastAsia="Times New Roman" w:hAnsi="Tahoma" w:cs="Tahoma"/>
          <w:b/>
          <w:bCs/>
          <w:color w:val="000000"/>
          <w:sz w:val="18"/>
          <w:szCs w:val="18"/>
          <w:lang w:eastAsia="ru-RU"/>
        </w:rPr>
        <w:t>. </w:t>
      </w:r>
      <w:r w:rsidRPr="00B206B4">
        <w:rPr>
          <w:rFonts w:ascii="Tahoma" w:eastAsia="Times New Roman" w:hAnsi="Tahoma" w:cs="Tahoma"/>
          <w:color w:val="000000"/>
          <w:sz w:val="18"/>
          <w:szCs w:val="18"/>
          <w:lang w:eastAsia="ru-RU"/>
        </w:rPr>
        <w:t>Гиперкуб</w:t>
      </w:r>
    </w:p>
    <w:p w:rsidR="00B206B4" w:rsidRPr="00B206B4" w:rsidRDefault="00B206B4" w:rsidP="00B206B4">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206B4">
        <w:rPr>
          <w:rFonts w:ascii="Times New Roman" w:eastAsia="Times New Roman" w:hAnsi="Times New Roman" w:cs="Times New Roman"/>
          <w:color w:val="000000"/>
          <w:sz w:val="28"/>
          <w:szCs w:val="28"/>
          <w:lang w:eastAsia="ru-RU"/>
        </w:rPr>
        <w:t>Оси куба представляют собой измерения, по которым откладывают параметры, относящиеся к анализируемой</w:t>
      </w:r>
      <w:r w:rsidRPr="00B206B4">
        <w:rPr>
          <w:rFonts w:ascii="Tahoma" w:eastAsia="Times New Roman" w:hAnsi="Tahoma" w:cs="Tahoma"/>
          <w:color w:val="000000"/>
          <w:sz w:val="18"/>
          <w:szCs w:val="18"/>
          <w:lang w:eastAsia="ru-RU"/>
        </w:rPr>
        <w:t xml:space="preserve"> </w:t>
      </w:r>
      <w:r w:rsidRPr="00B206B4">
        <w:rPr>
          <w:rFonts w:ascii="Times New Roman" w:eastAsia="Times New Roman" w:hAnsi="Times New Roman" w:cs="Times New Roman"/>
          <w:color w:val="000000"/>
          <w:sz w:val="28"/>
          <w:szCs w:val="28"/>
          <w:lang w:eastAsia="ru-RU"/>
        </w:rPr>
        <w:t>предметной области, например, названия товаров и названия месяцев года.</w:t>
      </w:r>
    </w:p>
    <w:p w:rsidR="00B206B4" w:rsidRPr="00B206B4" w:rsidRDefault="00B206B4" w:rsidP="00B206B4">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206B4">
        <w:rPr>
          <w:rFonts w:ascii="Times New Roman" w:eastAsia="Times New Roman" w:hAnsi="Times New Roman" w:cs="Times New Roman"/>
          <w:color w:val="000000"/>
          <w:sz w:val="28"/>
          <w:szCs w:val="28"/>
          <w:lang w:eastAsia="ru-RU"/>
        </w:rPr>
        <w:lastRenderedPageBreak/>
        <w:t xml:space="preserve">На пересечении осей измерений располагаются данные, количественно характеризующие анализируемые факты - </w:t>
      </w:r>
      <w:r w:rsidRPr="00B206B4">
        <w:rPr>
          <w:rFonts w:ascii="Times New Roman" w:eastAsia="Times New Roman" w:hAnsi="Times New Roman" w:cs="Times New Roman"/>
          <w:b/>
          <w:color w:val="000000"/>
          <w:sz w:val="28"/>
          <w:szCs w:val="28"/>
          <w:lang w:eastAsia="ru-RU"/>
        </w:rPr>
        <w:t>меры</w:t>
      </w:r>
      <w:r w:rsidRPr="00B206B4">
        <w:rPr>
          <w:rFonts w:ascii="Times New Roman" w:eastAsia="Times New Roman" w:hAnsi="Times New Roman" w:cs="Times New Roman"/>
          <w:color w:val="000000"/>
          <w:sz w:val="28"/>
          <w:szCs w:val="28"/>
          <w:lang w:eastAsia="ru-RU"/>
        </w:rPr>
        <w:t>, например, объемы продаж, выраженные в единицах продукции.</w:t>
      </w:r>
    </w:p>
    <w:p w:rsidR="00B206B4" w:rsidRDefault="00B206B4" w:rsidP="00B206B4">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206B4">
        <w:rPr>
          <w:rFonts w:ascii="Times New Roman" w:eastAsia="Times New Roman" w:hAnsi="Times New Roman" w:cs="Times New Roman"/>
          <w:color w:val="000000"/>
          <w:sz w:val="28"/>
          <w:szCs w:val="28"/>
          <w:lang w:eastAsia="ru-RU"/>
        </w:rPr>
        <w:t>В простейшем случае двумерного куба получается таблица, показывающая значения уровней продаж по товарам и месяцам.</w:t>
      </w:r>
    </w:p>
    <w:p w:rsidR="00B80A4F" w:rsidRPr="00B80A4F" w:rsidRDefault="00B80A4F" w:rsidP="00B80A4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Дальнейшее усложнение модели данных возможно по нескольким направлениям:</w:t>
      </w:r>
    </w:p>
    <w:p w:rsidR="00B80A4F" w:rsidRPr="00B80A4F" w:rsidRDefault="00B80A4F" w:rsidP="00B80A4F">
      <w:pPr>
        <w:pStyle w:val="a7"/>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увеличение числа измерений данные о продажах не только по месяцам и товарам, но и по регионам. В этом случае куб становится трехмерным;</w:t>
      </w:r>
    </w:p>
    <w:p w:rsidR="00B80A4F" w:rsidRPr="00B80A4F" w:rsidRDefault="00B80A4F" w:rsidP="00B80A4F">
      <w:pPr>
        <w:pStyle w:val="a7"/>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 xml:space="preserve">усложнение содержимого </w:t>
      </w:r>
      <w:proofErr w:type="gramStart"/>
      <w:r w:rsidRPr="00B80A4F">
        <w:rPr>
          <w:rFonts w:ascii="Times New Roman" w:eastAsia="Times New Roman" w:hAnsi="Times New Roman" w:cs="Times New Roman"/>
          <w:color w:val="000000"/>
          <w:sz w:val="28"/>
          <w:szCs w:val="28"/>
          <w:lang w:eastAsia="ru-RU"/>
        </w:rPr>
        <w:t>ячейки</w:t>
      </w:r>
      <w:proofErr w:type="gramEnd"/>
      <w:r w:rsidRPr="00B80A4F">
        <w:rPr>
          <w:rFonts w:ascii="Times New Roman" w:eastAsia="Times New Roman" w:hAnsi="Times New Roman" w:cs="Times New Roman"/>
          <w:color w:val="000000"/>
          <w:sz w:val="28"/>
          <w:szCs w:val="28"/>
          <w:lang w:eastAsia="ru-RU"/>
        </w:rPr>
        <w:t xml:space="preserve"> например, нас может интересовать не только уровень продаж, но и</w:t>
      </w:r>
      <w:r w:rsidRPr="00B80A4F">
        <w:rPr>
          <w:rFonts w:ascii="Times New Roman" w:eastAsia="Times New Roman" w:hAnsi="Times New Roman" w:cs="Times New Roman"/>
          <w:sz w:val="28"/>
          <w:szCs w:val="28"/>
          <w:lang w:eastAsia="ru-RU"/>
        </w:rPr>
        <w:t> </w:t>
      </w:r>
      <w:bookmarkStart w:id="4" w:name="keyword12"/>
      <w:bookmarkEnd w:id="4"/>
      <w:r w:rsidRPr="00B80A4F">
        <w:rPr>
          <w:rFonts w:ascii="Times New Roman" w:eastAsia="Times New Roman" w:hAnsi="Times New Roman" w:cs="Times New Roman"/>
          <w:sz w:val="28"/>
          <w:szCs w:val="28"/>
          <w:lang w:eastAsia="ru-RU"/>
        </w:rPr>
        <w:t>чистая прибыль </w:t>
      </w:r>
      <w:r w:rsidRPr="00B80A4F">
        <w:rPr>
          <w:rFonts w:ascii="Times New Roman" w:eastAsia="Times New Roman" w:hAnsi="Times New Roman" w:cs="Times New Roman"/>
          <w:color w:val="000000"/>
          <w:sz w:val="28"/>
          <w:szCs w:val="28"/>
          <w:lang w:eastAsia="ru-RU"/>
        </w:rPr>
        <w:t>или остаток на складе. В этом случае в ячейке будет несколько значений;</w:t>
      </w:r>
    </w:p>
    <w:p w:rsidR="00B80A4F" w:rsidRPr="00B80A4F" w:rsidRDefault="00B80A4F" w:rsidP="00B80A4F">
      <w:pPr>
        <w:pStyle w:val="a7"/>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введение иерархии в пределах одного измерения общее понятие "время" связано с иерархией значений: год состоит из кварталов, квартал из месяцев и т.д.</w:t>
      </w:r>
    </w:p>
    <w:p w:rsidR="00B80A4F" w:rsidRPr="000C741C" w:rsidRDefault="00B80A4F"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bookmarkStart w:id="5" w:name="sect12"/>
      <w:bookmarkEnd w:id="5"/>
      <w:r w:rsidRPr="000C741C">
        <w:rPr>
          <w:rFonts w:ascii="Times New Roman" w:eastAsia="Times New Roman" w:hAnsi="Times New Roman" w:cs="Times New Roman"/>
          <w:b/>
          <w:bCs/>
          <w:color w:val="000000"/>
          <w:sz w:val="28"/>
          <w:szCs w:val="28"/>
          <w:lang w:eastAsia="ru-RU"/>
        </w:rPr>
        <w:t>Иерархия измерений OLAP-кубов</w:t>
      </w:r>
    </w:p>
    <w:p w:rsidR="00B80A4F" w:rsidRPr="00B80A4F" w:rsidRDefault="00B80A4F" w:rsidP="00B80A4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 xml:space="preserve">Каждое из измерений OLAP-куба может быть представлено в виде иерархической структуры. </w:t>
      </w:r>
      <w:proofErr w:type="gramStart"/>
      <w:r w:rsidRPr="00B80A4F">
        <w:rPr>
          <w:rFonts w:ascii="Times New Roman" w:eastAsia="Times New Roman" w:hAnsi="Times New Roman" w:cs="Times New Roman"/>
          <w:color w:val="000000"/>
          <w:sz w:val="28"/>
          <w:szCs w:val="28"/>
          <w:lang w:eastAsia="ru-RU"/>
        </w:rPr>
        <w:t>Например, измерение "Регион" может иметь следующие уровни иерархии: "страна - федеральный округ - область - город - район".</w:t>
      </w:r>
      <w:proofErr w:type="gramEnd"/>
    </w:p>
    <w:p w:rsidR="00B80A4F" w:rsidRPr="00B80A4F" w:rsidRDefault="00B80A4F" w:rsidP="00B80A4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gramStart"/>
      <w:r w:rsidRPr="00B80A4F">
        <w:rPr>
          <w:rFonts w:ascii="Times New Roman" w:eastAsia="Times New Roman" w:hAnsi="Times New Roman" w:cs="Times New Roman"/>
          <w:color w:val="000000"/>
          <w:sz w:val="28"/>
          <w:szCs w:val="28"/>
          <w:lang w:eastAsia="ru-RU"/>
        </w:rPr>
        <w:t>Некоторые измерения могут иметь несколько уровней иерархического представления, например измерение "время" - представление "год - квартал - месяц - день" и представление "год - неделя - день".</w:t>
      </w:r>
      <w:proofErr w:type="gramEnd"/>
    </w:p>
    <w:p w:rsidR="00B80A4F" w:rsidRPr="00B80A4F" w:rsidRDefault="00B80A4F" w:rsidP="00B80A4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gramStart"/>
      <w:r w:rsidRPr="00B80A4F">
        <w:rPr>
          <w:rFonts w:ascii="Times New Roman" w:eastAsia="Times New Roman" w:hAnsi="Times New Roman" w:cs="Times New Roman"/>
          <w:color w:val="000000"/>
          <w:sz w:val="28"/>
          <w:szCs w:val="28"/>
          <w:lang w:eastAsia="ru-RU"/>
        </w:rPr>
        <w:t>Точно так же в рамках измерения "География" можно ввести уровни "Страна", "Регион", "Область" и "Город".</w:t>
      </w:r>
      <w:proofErr w:type="gramEnd"/>
    </w:p>
    <w:p w:rsidR="00B80A4F" w:rsidRPr="000C741C" w:rsidRDefault="00B80A4F"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bookmarkStart w:id="6" w:name="sect13"/>
      <w:bookmarkEnd w:id="6"/>
      <w:r w:rsidRPr="000C741C">
        <w:rPr>
          <w:rFonts w:ascii="Times New Roman" w:eastAsia="Times New Roman" w:hAnsi="Times New Roman" w:cs="Times New Roman"/>
          <w:b/>
          <w:bCs/>
          <w:color w:val="000000"/>
          <w:sz w:val="28"/>
          <w:szCs w:val="28"/>
          <w:lang w:eastAsia="ru-RU"/>
        </w:rPr>
        <w:lastRenderedPageBreak/>
        <w:t>Операции, выполняемые над гиперкубом</w:t>
      </w:r>
    </w:p>
    <w:p w:rsidR="00B80A4F" w:rsidRPr="00B80A4F" w:rsidRDefault="00B80A4F" w:rsidP="00B80A4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Над гиперкубом могут выполняться следующие операции:</w:t>
      </w:r>
    </w:p>
    <w:p w:rsidR="00B80A4F" w:rsidRPr="00B80A4F" w:rsidRDefault="00B80A4F" w:rsidP="00B80A4F">
      <w:pPr>
        <w:pStyle w:val="a7"/>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Срез (</w:t>
      </w:r>
      <w:hyperlink r:id="rId13" w:anchor="image.1.7" w:history="1">
        <w:r w:rsidRPr="00B80A4F">
          <w:rPr>
            <w:rFonts w:ascii="Times New Roman" w:eastAsia="Times New Roman" w:hAnsi="Times New Roman" w:cs="Times New Roman"/>
            <w:color w:val="000000"/>
            <w:sz w:val="28"/>
            <w:szCs w:val="28"/>
            <w:lang w:eastAsia="ru-RU"/>
          </w:rPr>
          <w:t>рисунок 1.7</w:t>
        </w:r>
      </w:hyperlink>
      <w:r w:rsidRPr="00B80A4F">
        <w:rPr>
          <w:rFonts w:ascii="Times New Roman" w:eastAsia="Times New Roman" w:hAnsi="Times New Roman" w:cs="Times New Roman"/>
          <w:color w:val="000000"/>
          <w:sz w:val="28"/>
          <w:szCs w:val="28"/>
          <w:lang w:eastAsia="ru-RU"/>
        </w:rPr>
        <w:t>) - формируется подмножество многомерного массива данных, соответствующее единственному значению одного или нескольких элементов измерений, не входящих в это подмножество.</w:t>
      </w:r>
    </w:p>
    <w:p w:rsidR="00B80A4F" w:rsidRDefault="00B80A4F" w:rsidP="00B80A4F">
      <w:pPr>
        <w:shd w:val="clear" w:color="auto" w:fill="FFFFFF"/>
        <w:spacing w:before="36" w:after="36" w:line="240" w:lineRule="atLeast"/>
        <w:ind w:left="480"/>
        <w:rPr>
          <w:rFonts w:ascii="Tahoma" w:hAnsi="Tahoma" w:cs="Tahoma"/>
          <w:color w:val="000000"/>
          <w:sz w:val="18"/>
          <w:szCs w:val="18"/>
        </w:rPr>
      </w:pPr>
      <w:bookmarkStart w:id="7" w:name="image.1.7"/>
      <w:bookmarkEnd w:id="7"/>
      <w:r>
        <w:rPr>
          <w:rFonts w:ascii="Tahoma" w:hAnsi="Tahoma" w:cs="Tahoma"/>
          <w:noProof/>
          <w:color w:val="000000"/>
          <w:sz w:val="18"/>
          <w:szCs w:val="18"/>
          <w:lang w:eastAsia="ru-RU"/>
        </w:rPr>
        <w:drawing>
          <wp:inline distT="0" distB="0" distL="0" distR="0" wp14:anchorId="54B3F131" wp14:editId="1638D353">
            <wp:extent cx="4876800" cy="2133600"/>
            <wp:effectExtent l="0" t="0" r="0" b="0"/>
            <wp:docPr id="9" name="Рисунок 9" descr=" Сре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Срез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133600"/>
                    </a:xfrm>
                    <a:prstGeom prst="rect">
                      <a:avLst/>
                    </a:prstGeom>
                    <a:noFill/>
                    <a:ln>
                      <a:noFill/>
                    </a:ln>
                  </pic:spPr>
                </pic:pic>
              </a:graphicData>
            </a:graphic>
          </wp:inline>
        </w:drawing>
      </w:r>
    </w:p>
    <w:p w:rsidR="00B80A4F" w:rsidRDefault="00B80A4F" w:rsidP="00B80A4F">
      <w:pPr>
        <w:shd w:val="clear" w:color="auto" w:fill="FFFFFF"/>
        <w:spacing w:before="36" w:after="36" w:line="240" w:lineRule="atLeast"/>
        <w:ind w:left="480"/>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1.7.</w:t>
      </w:r>
      <w:r>
        <w:rPr>
          <w:rStyle w:val="apple-converted-space"/>
          <w:rFonts w:ascii="Tahoma" w:hAnsi="Tahoma" w:cs="Tahoma"/>
          <w:b/>
          <w:bCs/>
          <w:color w:val="000000"/>
          <w:sz w:val="18"/>
          <w:szCs w:val="18"/>
        </w:rPr>
        <w:t> </w:t>
      </w:r>
      <w:r>
        <w:rPr>
          <w:rFonts w:ascii="Tahoma" w:hAnsi="Tahoma" w:cs="Tahoma"/>
          <w:color w:val="000000"/>
          <w:sz w:val="18"/>
          <w:szCs w:val="18"/>
        </w:rPr>
        <w:t>Срез</w:t>
      </w:r>
    </w:p>
    <w:p w:rsidR="00B80A4F" w:rsidRPr="00B80A4F" w:rsidRDefault="00B80A4F" w:rsidP="00B80A4F">
      <w:pPr>
        <w:pStyle w:val="a7"/>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Вращение (</w:t>
      </w:r>
      <w:hyperlink r:id="rId15" w:anchor="image.1.8" w:history="1">
        <w:r w:rsidRPr="00B80A4F">
          <w:rPr>
            <w:rFonts w:ascii="Times New Roman" w:eastAsia="Times New Roman" w:hAnsi="Times New Roman" w:cs="Times New Roman"/>
            <w:color w:val="000000"/>
            <w:sz w:val="28"/>
            <w:szCs w:val="28"/>
            <w:lang w:eastAsia="ru-RU"/>
          </w:rPr>
          <w:t>рисунок 1.8</w:t>
        </w:r>
      </w:hyperlink>
      <w:r w:rsidRPr="00B80A4F">
        <w:rPr>
          <w:rFonts w:ascii="Times New Roman" w:eastAsia="Times New Roman" w:hAnsi="Times New Roman" w:cs="Times New Roman"/>
          <w:color w:val="000000"/>
          <w:sz w:val="28"/>
          <w:szCs w:val="28"/>
          <w:lang w:eastAsia="ru-RU"/>
        </w:rPr>
        <w:t>) - изменение расположения измерений, представленных в отчете или на отображаемой странице. Например, операция вращения может заключаться в перестановке местами строк и столбцов таблицы. Кроме того, вращением </w:t>
      </w:r>
      <w:bookmarkStart w:id="8" w:name="keyword13"/>
      <w:bookmarkEnd w:id="8"/>
      <w:r w:rsidRPr="00B80A4F">
        <w:rPr>
          <w:rFonts w:ascii="Times New Roman" w:eastAsia="Times New Roman" w:hAnsi="Times New Roman" w:cs="Times New Roman"/>
          <w:color w:val="000000"/>
          <w:sz w:val="28"/>
          <w:szCs w:val="28"/>
          <w:lang w:eastAsia="ru-RU"/>
        </w:rPr>
        <w:t>куба данных</w:t>
      </w:r>
      <w:r>
        <w:rPr>
          <w:rFonts w:ascii="Times New Roman" w:eastAsia="Times New Roman" w:hAnsi="Times New Roman" w:cs="Times New Roman"/>
          <w:color w:val="000000"/>
          <w:sz w:val="28"/>
          <w:szCs w:val="28"/>
          <w:lang w:eastAsia="ru-RU"/>
        </w:rPr>
        <w:t xml:space="preserve"> </w:t>
      </w:r>
      <w:r w:rsidRPr="00B80A4F">
        <w:rPr>
          <w:rFonts w:ascii="Times New Roman" w:eastAsia="Times New Roman" w:hAnsi="Times New Roman" w:cs="Times New Roman"/>
          <w:color w:val="000000"/>
          <w:sz w:val="28"/>
          <w:szCs w:val="28"/>
          <w:lang w:eastAsia="ru-RU"/>
        </w:rPr>
        <w:t xml:space="preserve">является перемещение </w:t>
      </w:r>
      <w:proofErr w:type="spellStart"/>
      <w:r w:rsidRPr="00B80A4F">
        <w:rPr>
          <w:rFonts w:ascii="Times New Roman" w:eastAsia="Times New Roman" w:hAnsi="Times New Roman" w:cs="Times New Roman"/>
          <w:color w:val="000000"/>
          <w:sz w:val="28"/>
          <w:szCs w:val="28"/>
          <w:lang w:eastAsia="ru-RU"/>
        </w:rPr>
        <w:t>внетабличных</w:t>
      </w:r>
      <w:proofErr w:type="spellEnd"/>
      <w:r w:rsidRPr="00B80A4F">
        <w:rPr>
          <w:rFonts w:ascii="Times New Roman" w:eastAsia="Times New Roman" w:hAnsi="Times New Roman" w:cs="Times New Roman"/>
          <w:color w:val="000000"/>
          <w:sz w:val="28"/>
          <w:szCs w:val="28"/>
          <w:lang w:eastAsia="ru-RU"/>
        </w:rPr>
        <w:t xml:space="preserve"> измерений на место измерений, представленных на отображаемой странице, и наоборот.</w:t>
      </w:r>
    </w:p>
    <w:p w:rsidR="00B80A4F" w:rsidRDefault="00B80A4F" w:rsidP="00B80A4F">
      <w:pPr>
        <w:shd w:val="clear" w:color="auto" w:fill="FFFFFF"/>
        <w:spacing w:after="0" w:line="240" w:lineRule="auto"/>
        <w:rPr>
          <w:rFonts w:ascii="Tahoma" w:hAnsi="Tahoma" w:cs="Tahoma"/>
          <w:color w:val="000000"/>
          <w:sz w:val="18"/>
          <w:szCs w:val="18"/>
        </w:rPr>
      </w:pPr>
      <w:bookmarkStart w:id="9" w:name="image.1.8"/>
      <w:bookmarkEnd w:id="9"/>
      <w:r>
        <w:rPr>
          <w:rFonts w:ascii="Tahoma" w:hAnsi="Tahoma" w:cs="Tahoma"/>
          <w:noProof/>
          <w:color w:val="000000"/>
          <w:sz w:val="18"/>
          <w:szCs w:val="18"/>
          <w:lang w:eastAsia="ru-RU"/>
        </w:rPr>
        <w:lastRenderedPageBreak/>
        <w:drawing>
          <wp:inline distT="0" distB="0" distL="0" distR="0" wp14:anchorId="7719C843" wp14:editId="3324BC22">
            <wp:extent cx="5905500" cy="2714625"/>
            <wp:effectExtent l="0" t="0" r="0" b="9525"/>
            <wp:docPr id="8" name="Рисунок 8" descr=" Враще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Вращение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714625"/>
                    </a:xfrm>
                    <a:prstGeom prst="rect">
                      <a:avLst/>
                    </a:prstGeom>
                    <a:noFill/>
                    <a:ln>
                      <a:noFill/>
                    </a:ln>
                  </pic:spPr>
                </pic:pic>
              </a:graphicData>
            </a:graphic>
          </wp:inline>
        </w:drawing>
      </w:r>
    </w:p>
    <w:p w:rsidR="00B80A4F" w:rsidRDefault="00B80A4F" w:rsidP="00B80A4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1.8.</w:t>
      </w:r>
      <w:r>
        <w:rPr>
          <w:rStyle w:val="apple-converted-space"/>
          <w:rFonts w:ascii="Tahoma" w:hAnsi="Tahoma" w:cs="Tahoma"/>
          <w:b/>
          <w:bCs/>
          <w:color w:val="000000"/>
          <w:sz w:val="18"/>
          <w:szCs w:val="18"/>
        </w:rPr>
        <w:t> </w:t>
      </w:r>
      <w:r>
        <w:rPr>
          <w:rFonts w:ascii="Tahoma" w:hAnsi="Tahoma" w:cs="Tahoma"/>
          <w:color w:val="000000"/>
          <w:sz w:val="18"/>
          <w:szCs w:val="18"/>
        </w:rPr>
        <w:t>Вращение</w:t>
      </w:r>
    </w:p>
    <w:p w:rsidR="00B80A4F" w:rsidRPr="00B80A4F" w:rsidRDefault="00B80A4F" w:rsidP="00B80A4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Консолидация (</w:t>
      </w:r>
      <w:hyperlink r:id="rId17" w:anchor="image.1.9" w:history="1">
        <w:r w:rsidRPr="00B80A4F">
          <w:rPr>
            <w:rFonts w:ascii="Times New Roman" w:eastAsia="Times New Roman" w:hAnsi="Times New Roman" w:cs="Times New Roman"/>
            <w:color w:val="000000"/>
            <w:sz w:val="28"/>
            <w:szCs w:val="28"/>
            <w:lang w:eastAsia="ru-RU"/>
          </w:rPr>
          <w:t>рисунок 1.9</w:t>
        </w:r>
      </w:hyperlink>
      <w:r w:rsidRPr="00B80A4F">
        <w:rPr>
          <w:rFonts w:ascii="Times New Roman" w:eastAsia="Times New Roman" w:hAnsi="Times New Roman" w:cs="Times New Roman"/>
          <w:color w:val="000000"/>
          <w:sz w:val="28"/>
          <w:szCs w:val="28"/>
          <w:lang w:eastAsia="ru-RU"/>
        </w:rPr>
        <w:t>) и детализация (</w:t>
      </w:r>
      <w:hyperlink r:id="rId18" w:anchor="image.1.10" w:history="1">
        <w:r w:rsidRPr="00B80A4F">
          <w:rPr>
            <w:rFonts w:ascii="Times New Roman" w:eastAsia="Times New Roman" w:hAnsi="Times New Roman" w:cs="Times New Roman"/>
            <w:color w:val="000000"/>
            <w:sz w:val="28"/>
            <w:szCs w:val="28"/>
            <w:lang w:eastAsia="ru-RU"/>
          </w:rPr>
          <w:t>рисунок 1.10</w:t>
        </w:r>
      </w:hyperlink>
      <w:r w:rsidRPr="00B80A4F">
        <w:rPr>
          <w:rFonts w:ascii="Times New Roman" w:eastAsia="Times New Roman" w:hAnsi="Times New Roman" w:cs="Times New Roman"/>
          <w:color w:val="000000"/>
          <w:sz w:val="28"/>
          <w:szCs w:val="28"/>
          <w:lang w:eastAsia="ru-RU"/>
        </w:rPr>
        <w:t xml:space="preserve">) - операции, которые определяют переход вверх по направлению от детального представления данных </w:t>
      </w:r>
      <w:proofErr w:type="gramStart"/>
      <w:r w:rsidRPr="00B80A4F">
        <w:rPr>
          <w:rFonts w:ascii="Times New Roman" w:eastAsia="Times New Roman" w:hAnsi="Times New Roman" w:cs="Times New Roman"/>
          <w:color w:val="000000"/>
          <w:sz w:val="28"/>
          <w:szCs w:val="28"/>
          <w:lang w:eastAsia="ru-RU"/>
        </w:rPr>
        <w:t>к</w:t>
      </w:r>
      <w:proofErr w:type="gramEnd"/>
      <w:r w:rsidRPr="00B80A4F">
        <w:rPr>
          <w:rFonts w:ascii="Times New Roman" w:eastAsia="Times New Roman" w:hAnsi="Times New Roman" w:cs="Times New Roman"/>
          <w:color w:val="000000"/>
          <w:sz w:val="28"/>
          <w:szCs w:val="28"/>
          <w:lang w:eastAsia="ru-RU"/>
        </w:rPr>
        <w:t xml:space="preserve"> агрегированному и наоборот, соответственно. Направление детализации (обобщения) может быть задано как по иерархии отдельных измерений, так и согласно прочим отношениям, установленным в рамках измерений или между измерениями.</w:t>
      </w:r>
    </w:p>
    <w:p w:rsidR="00B80A4F" w:rsidRDefault="00B80A4F" w:rsidP="00B80A4F">
      <w:pPr>
        <w:shd w:val="clear" w:color="auto" w:fill="FFFFFF"/>
        <w:rPr>
          <w:rFonts w:ascii="Tahoma" w:hAnsi="Tahoma" w:cs="Tahoma"/>
          <w:color w:val="000000"/>
          <w:sz w:val="18"/>
          <w:szCs w:val="18"/>
        </w:rPr>
      </w:pPr>
      <w:bookmarkStart w:id="10" w:name="image.1.9"/>
      <w:bookmarkEnd w:id="10"/>
      <w:r>
        <w:rPr>
          <w:rFonts w:ascii="Tahoma" w:hAnsi="Tahoma" w:cs="Tahoma"/>
          <w:noProof/>
          <w:color w:val="000000"/>
          <w:sz w:val="18"/>
          <w:szCs w:val="18"/>
          <w:lang w:eastAsia="ru-RU"/>
        </w:rPr>
        <w:drawing>
          <wp:inline distT="0" distB="0" distL="0" distR="0" wp14:anchorId="61B3BDFC" wp14:editId="478C56CC">
            <wp:extent cx="5534025" cy="2133600"/>
            <wp:effectExtent l="0" t="0" r="9525" b="0"/>
            <wp:docPr id="7" name="Рисунок 7" descr=" Консолидац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Консолидация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2133600"/>
                    </a:xfrm>
                    <a:prstGeom prst="rect">
                      <a:avLst/>
                    </a:prstGeom>
                    <a:noFill/>
                    <a:ln>
                      <a:noFill/>
                    </a:ln>
                  </pic:spPr>
                </pic:pic>
              </a:graphicData>
            </a:graphic>
          </wp:inline>
        </w:drawing>
      </w:r>
    </w:p>
    <w:p w:rsidR="00B80A4F" w:rsidRDefault="00B80A4F" w:rsidP="00B80A4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1.9.</w:t>
      </w:r>
      <w:r>
        <w:rPr>
          <w:rStyle w:val="apple-converted-space"/>
          <w:rFonts w:ascii="Tahoma" w:hAnsi="Tahoma" w:cs="Tahoma"/>
          <w:b/>
          <w:bCs/>
          <w:color w:val="000000"/>
          <w:sz w:val="18"/>
          <w:szCs w:val="18"/>
        </w:rPr>
        <w:t> </w:t>
      </w:r>
      <w:r>
        <w:rPr>
          <w:rFonts w:ascii="Tahoma" w:hAnsi="Tahoma" w:cs="Tahoma"/>
          <w:color w:val="000000"/>
          <w:sz w:val="18"/>
          <w:szCs w:val="18"/>
        </w:rPr>
        <w:t>Консолидация</w:t>
      </w:r>
    </w:p>
    <w:p w:rsidR="00B80A4F" w:rsidRDefault="00B80A4F" w:rsidP="00B80A4F">
      <w:pPr>
        <w:shd w:val="clear" w:color="auto" w:fill="FFFFFF"/>
        <w:rPr>
          <w:rFonts w:ascii="Tahoma" w:hAnsi="Tahoma" w:cs="Tahoma"/>
          <w:color w:val="000000"/>
          <w:sz w:val="18"/>
          <w:szCs w:val="18"/>
        </w:rPr>
      </w:pPr>
      <w:bookmarkStart w:id="11" w:name="image.1.10"/>
      <w:bookmarkEnd w:id="11"/>
      <w:r>
        <w:rPr>
          <w:rFonts w:ascii="Tahoma" w:hAnsi="Tahoma" w:cs="Tahoma"/>
          <w:noProof/>
          <w:color w:val="000000"/>
          <w:sz w:val="18"/>
          <w:szCs w:val="18"/>
          <w:lang w:eastAsia="ru-RU"/>
        </w:rPr>
        <w:lastRenderedPageBreak/>
        <w:drawing>
          <wp:inline distT="0" distB="0" distL="0" distR="0">
            <wp:extent cx="5534025" cy="2133600"/>
            <wp:effectExtent l="0" t="0" r="9525" b="0"/>
            <wp:docPr id="6" name="Рисунок 6" descr=" Детализаци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Детализация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2133600"/>
                    </a:xfrm>
                    <a:prstGeom prst="rect">
                      <a:avLst/>
                    </a:prstGeom>
                    <a:noFill/>
                    <a:ln>
                      <a:noFill/>
                    </a:ln>
                  </pic:spPr>
                </pic:pic>
              </a:graphicData>
            </a:graphic>
          </wp:inline>
        </w:drawing>
      </w:r>
    </w:p>
    <w:p w:rsidR="00B80A4F" w:rsidRDefault="00B80A4F" w:rsidP="00B80A4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1.10.</w:t>
      </w:r>
      <w:r>
        <w:rPr>
          <w:rStyle w:val="apple-converted-space"/>
          <w:rFonts w:ascii="Tahoma" w:hAnsi="Tahoma" w:cs="Tahoma"/>
          <w:b/>
          <w:bCs/>
          <w:color w:val="000000"/>
          <w:sz w:val="18"/>
          <w:szCs w:val="18"/>
        </w:rPr>
        <w:t> </w:t>
      </w:r>
      <w:r>
        <w:rPr>
          <w:rFonts w:ascii="Tahoma" w:hAnsi="Tahoma" w:cs="Tahoma"/>
          <w:color w:val="000000"/>
          <w:sz w:val="18"/>
          <w:szCs w:val="18"/>
        </w:rPr>
        <w:t>Детализация</w:t>
      </w:r>
    </w:p>
    <w:p w:rsidR="00B80A4F" w:rsidRPr="00B80A4F" w:rsidRDefault="00B80A4F" w:rsidP="00B80A4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80A4F">
        <w:rPr>
          <w:rFonts w:ascii="Times New Roman" w:eastAsia="Times New Roman" w:hAnsi="Times New Roman" w:cs="Times New Roman"/>
          <w:color w:val="000000"/>
          <w:sz w:val="28"/>
          <w:szCs w:val="28"/>
          <w:lang w:eastAsia="ru-RU"/>
        </w:rPr>
        <w:t>Например, если при анализе данных о продажах в Северной Америке выполнить операцию детализации для измерения "Регион", то будут отображены такие элементы, как "Канада", "Восточные штаты США" и "Западные штаты США". В результате дальнейшей детализации элемента "Канада" будут отображены элементы "Торонто", "Ванкувер" и т.д.</w:t>
      </w:r>
    </w:p>
    <w:p w:rsidR="00CC27A2" w:rsidRPr="000C741C" w:rsidRDefault="00CC27A2"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0C741C">
        <w:rPr>
          <w:rFonts w:ascii="Times New Roman" w:eastAsia="Times New Roman" w:hAnsi="Times New Roman" w:cs="Times New Roman"/>
          <w:b/>
          <w:bCs/>
          <w:color w:val="000000"/>
          <w:sz w:val="28"/>
          <w:szCs w:val="28"/>
          <w:lang w:eastAsia="ru-RU"/>
        </w:rPr>
        <w:t>Таблица фактов</w:t>
      </w:r>
    </w:p>
    <w:p w:rsidR="00CC27A2" w:rsidRPr="00CC27A2" w:rsidRDefault="00CC27A2" w:rsidP="00CC27A2">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C27A2">
        <w:rPr>
          <w:rFonts w:ascii="Times New Roman" w:eastAsia="Times New Roman" w:hAnsi="Times New Roman" w:cs="Times New Roman"/>
          <w:color w:val="000000"/>
          <w:sz w:val="28"/>
          <w:szCs w:val="28"/>
          <w:lang w:eastAsia="ru-RU"/>
        </w:rPr>
        <w:t>Таблица фактов - является основной таблицей хранилища данных. Как правило, она содержит сведения об объектах или событиях, совокупность которых будет в дальнейшем анализироваться. Обычно говорят о четырех наиболее часто встречающихся типах фактов. К ним относятся:</w:t>
      </w:r>
    </w:p>
    <w:p w:rsidR="00CC27A2" w:rsidRPr="00CC27A2" w:rsidRDefault="00CC27A2" w:rsidP="00CC27A2">
      <w:pPr>
        <w:pStyle w:val="a7"/>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CC27A2">
        <w:rPr>
          <w:rFonts w:ascii="Times New Roman" w:eastAsia="Times New Roman" w:hAnsi="Times New Roman" w:cs="Times New Roman"/>
          <w:color w:val="000000"/>
          <w:sz w:val="28"/>
          <w:szCs w:val="28"/>
          <w:lang w:eastAsia="ru-RU"/>
        </w:rPr>
        <w:t>факты, связанные с транзакциями (</w:t>
      </w:r>
      <w:proofErr w:type="spellStart"/>
      <w:r w:rsidRPr="00CC27A2">
        <w:rPr>
          <w:rFonts w:ascii="Times New Roman" w:eastAsia="Times New Roman" w:hAnsi="Times New Roman" w:cs="Times New Roman"/>
          <w:color w:val="000000"/>
          <w:sz w:val="28"/>
          <w:szCs w:val="28"/>
          <w:lang w:eastAsia="ru-RU"/>
        </w:rPr>
        <w:t>Transaction</w:t>
      </w:r>
      <w:proofErr w:type="spellEnd"/>
      <w:r w:rsidRPr="00CC27A2">
        <w:rPr>
          <w:rFonts w:ascii="Times New Roman" w:eastAsia="Times New Roman" w:hAnsi="Times New Roman" w:cs="Times New Roman"/>
          <w:color w:val="000000"/>
          <w:sz w:val="28"/>
          <w:szCs w:val="28"/>
          <w:lang w:eastAsia="ru-RU"/>
        </w:rPr>
        <w:t xml:space="preserve"> </w:t>
      </w:r>
      <w:proofErr w:type="spellStart"/>
      <w:r w:rsidRPr="00CC27A2">
        <w:rPr>
          <w:rFonts w:ascii="Times New Roman" w:eastAsia="Times New Roman" w:hAnsi="Times New Roman" w:cs="Times New Roman"/>
          <w:color w:val="000000"/>
          <w:sz w:val="28"/>
          <w:szCs w:val="28"/>
          <w:lang w:eastAsia="ru-RU"/>
        </w:rPr>
        <w:t>facts</w:t>
      </w:r>
      <w:proofErr w:type="spellEnd"/>
      <w:r w:rsidRPr="00CC27A2">
        <w:rPr>
          <w:rFonts w:ascii="Times New Roman" w:eastAsia="Times New Roman" w:hAnsi="Times New Roman" w:cs="Times New Roman"/>
          <w:color w:val="000000"/>
          <w:sz w:val="28"/>
          <w:szCs w:val="28"/>
          <w:lang w:eastAsia="ru-RU"/>
        </w:rPr>
        <w:t>). Они основаны на отдельных событиях (типичными примерами которых являются телефонный звонок или снятие денег со счета с помощью банкомата);</w:t>
      </w:r>
    </w:p>
    <w:p w:rsidR="00CC27A2" w:rsidRPr="00CC27A2" w:rsidRDefault="00CC27A2" w:rsidP="00CC27A2">
      <w:pPr>
        <w:pStyle w:val="a7"/>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CC27A2">
        <w:rPr>
          <w:rFonts w:ascii="Times New Roman" w:eastAsia="Times New Roman" w:hAnsi="Times New Roman" w:cs="Times New Roman"/>
          <w:color w:val="000000"/>
          <w:sz w:val="28"/>
          <w:szCs w:val="28"/>
          <w:lang w:eastAsia="ru-RU"/>
        </w:rPr>
        <w:t>факты, связанные с "моментальными снимками" (</w:t>
      </w:r>
      <w:proofErr w:type="spellStart"/>
      <w:r w:rsidRPr="00CC27A2">
        <w:rPr>
          <w:rFonts w:ascii="Times New Roman" w:eastAsia="Times New Roman" w:hAnsi="Times New Roman" w:cs="Times New Roman"/>
          <w:color w:val="000000"/>
          <w:sz w:val="28"/>
          <w:szCs w:val="28"/>
          <w:lang w:eastAsia="ru-RU"/>
        </w:rPr>
        <w:t>Snapshot</w:t>
      </w:r>
      <w:proofErr w:type="spellEnd"/>
      <w:r w:rsidRPr="00CC27A2">
        <w:rPr>
          <w:rFonts w:ascii="Times New Roman" w:eastAsia="Times New Roman" w:hAnsi="Times New Roman" w:cs="Times New Roman"/>
          <w:color w:val="000000"/>
          <w:sz w:val="28"/>
          <w:szCs w:val="28"/>
          <w:lang w:eastAsia="ru-RU"/>
        </w:rPr>
        <w:t xml:space="preserve"> </w:t>
      </w:r>
      <w:proofErr w:type="spellStart"/>
      <w:r w:rsidRPr="00CC27A2">
        <w:rPr>
          <w:rFonts w:ascii="Times New Roman" w:eastAsia="Times New Roman" w:hAnsi="Times New Roman" w:cs="Times New Roman"/>
          <w:color w:val="000000"/>
          <w:sz w:val="28"/>
          <w:szCs w:val="28"/>
          <w:lang w:eastAsia="ru-RU"/>
        </w:rPr>
        <w:t>facts</w:t>
      </w:r>
      <w:proofErr w:type="spellEnd"/>
      <w:r w:rsidRPr="00CC27A2">
        <w:rPr>
          <w:rFonts w:ascii="Times New Roman" w:eastAsia="Times New Roman" w:hAnsi="Times New Roman" w:cs="Times New Roman"/>
          <w:color w:val="000000"/>
          <w:sz w:val="28"/>
          <w:szCs w:val="28"/>
          <w:lang w:eastAsia="ru-RU"/>
        </w:rPr>
        <w:t xml:space="preserve">). Основаны на состоянии объекта (например, банковского счета) в определенные моменты времени, например на конец </w:t>
      </w:r>
      <w:proofErr w:type="gramStart"/>
      <w:r w:rsidRPr="00CC27A2">
        <w:rPr>
          <w:rFonts w:ascii="Times New Roman" w:eastAsia="Times New Roman" w:hAnsi="Times New Roman" w:cs="Times New Roman"/>
          <w:color w:val="000000"/>
          <w:sz w:val="28"/>
          <w:szCs w:val="28"/>
          <w:lang w:eastAsia="ru-RU"/>
        </w:rPr>
        <w:t>дня</w:t>
      </w:r>
      <w:proofErr w:type="gramEnd"/>
      <w:r w:rsidRPr="00CC27A2">
        <w:rPr>
          <w:rFonts w:ascii="Times New Roman" w:eastAsia="Times New Roman" w:hAnsi="Times New Roman" w:cs="Times New Roman"/>
          <w:color w:val="000000"/>
          <w:sz w:val="28"/>
          <w:szCs w:val="28"/>
          <w:lang w:eastAsia="ru-RU"/>
        </w:rPr>
        <w:t xml:space="preserve"> или месяца. Типичными примерами таких фактов являются объем продаж за день или дневная выручка;</w:t>
      </w:r>
    </w:p>
    <w:p w:rsidR="00CC27A2" w:rsidRPr="00CC27A2" w:rsidRDefault="00CC27A2" w:rsidP="00CC27A2">
      <w:pPr>
        <w:pStyle w:val="a7"/>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CC27A2">
        <w:rPr>
          <w:rFonts w:ascii="Times New Roman" w:eastAsia="Times New Roman" w:hAnsi="Times New Roman" w:cs="Times New Roman"/>
          <w:color w:val="000000"/>
          <w:sz w:val="28"/>
          <w:szCs w:val="28"/>
          <w:lang w:eastAsia="ru-RU"/>
        </w:rPr>
        <w:lastRenderedPageBreak/>
        <w:t>факты, связанные с элементами документа (</w:t>
      </w:r>
      <w:proofErr w:type="spellStart"/>
      <w:r w:rsidRPr="00CC27A2">
        <w:rPr>
          <w:rFonts w:ascii="Times New Roman" w:eastAsia="Times New Roman" w:hAnsi="Times New Roman" w:cs="Times New Roman"/>
          <w:color w:val="000000"/>
          <w:sz w:val="28"/>
          <w:szCs w:val="28"/>
          <w:lang w:eastAsia="ru-RU"/>
        </w:rPr>
        <w:t>Line-item</w:t>
      </w:r>
      <w:proofErr w:type="spellEnd"/>
      <w:r w:rsidRPr="00CC27A2">
        <w:rPr>
          <w:rFonts w:ascii="Times New Roman" w:eastAsia="Times New Roman" w:hAnsi="Times New Roman" w:cs="Times New Roman"/>
          <w:color w:val="000000"/>
          <w:sz w:val="28"/>
          <w:szCs w:val="28"/>
          <w:lang w:eastAsia="ru-RU"/>
        </w:rPr>
        <w:t xml:space="preserve"> </w:t>
      </w:r>
      <w:proofErr w:type="spellStart"/>
      <w:r w:rsidRPr="00CC27A2">
        <w:rPr>
          <w:rFonts w:ascii="Times New Roman" w:eastAsia="Times New Roman" w:hAnsi="Times New Roman" w:cs="Times New Roman"/>
          <w:color w:val="000000"/>
          <w:sz w:val="28"/>
          <w:szCs w:val="28"/>
          <w:lang w:eastAsia="ru-RU"/>
        </w:rPr>
        <w:t>facts</w:t>
      </w:r>
      <w:proofErr w:type="spellEnd"/>
      <w:r w:rsidRPr="00CC27A2">
        <w:rPr>
          <w:rFonts w:ascii="Times New Roman" w:eastAsia="Times New Roman" w:hAnsi="Times New Roman" w:cs="Times New Roman"/>
          <w:color w:val="000000"/>
          <w:sz w:val="28"/>
          <w:szCs w:val="28"/>
          <w:lang w:eastAsia="ru-RU"/>
        </w:rPr>
        <w:t>). Основаны на том или ином документе (например, счете за товар или услуги) и содержат подробную информацию об элементах этого документа (например, количестве, цене, проценте скидки);</w:t>
      </w:r>
    </w:p>
    <w:p w:rsidR="00CC27A2" w:rsidRDefault="00CC27A2" w:rsidP="00CC27A2">
      <w:pPr>
        <w:pStyle w:val="a7"/>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CC27A2">
        <w:rPr>
          <w:rFonts w:ascii="Times New Roman" w:eastAsia="Times New Roman" w:hAnsi="Times New Roman" w:cs="Times New Roman"/>
          <w:color w:val="000000"/>
          <w:sz w:val="28"/>
          <w:szCs w:val="28"/>
          <w:lang w:eastAsia="ru-RU"/>
        </w:rPr>
        <w:t>факты, связанные с событиями или состоянием объекта (</w:t>
      </w:r>
      <w:proofErr w:type="spellStart"/>
      <w:r w:rsidRPr="00CC27A2">
        <w:rPr>
          <w:rFonts w:ascii="Times New Roman" w:eastAsia="Times New Roman" w:hAnsi="Times New Roman" w:cs="Times New Roman"/>
          <w:color w:val="000000"/>
          <w:sz w:val="28"/>
          <w:szCs w:val="28"/>
          <w:lang w:eastAsia="ru-RU"/>
        </w:rPr>
        <w:t>Event</w:t>
      </w:r>
      <w:proofErr w:type="spellEnd"/>
      <w:r w:rsidRPr="00CC27A2">
        <w:rPr>
          <w:rFonts w:ascii="Times New Roman" w:eastAsia="Times New Roman" w:hAnsi="Times New Roman" w:cs="Times New Roman"/>
          <w:color w:val="000000"/>
          <w:sz w:val="28"/>
          <w:szCs w:val="28"/>
          <w:lang w:eastAsia="ru-RU"/>
        </w:rPr>
        <w:t xml:space="preserve"> </w:t>
      </w:r>
      <w:proofErr w:type="spellStart"/>
      <w:r w:rsidRPr="00CC27A2">
        <w:rPr>
          <w:rFonts w:ascii="Times New Roman" w:eastAsia="Times New Roman" w:hAnsi="Times New Roman" w:cs="Times New Roman"/>
          <w:color w:val="000000"/>
          <w:sz w:val="28"/>
          <w:szCs w:val="28"/>
          <w:lang w:eastAsia="ru-RU"/>
        </w:rPr>
        <w:t>or</w:t>
      </w:r>
      <w:proofErr w:type="spellEnd"/>
      <w:r w:rsidRPr="00CC27A2">
        <w:rPr>
          <w:rFonts w:ascii="Times New Roman" w:eastAsia="Times New Roman" w:hAnsi="Times New Roman" w:cs="Times New Roman"/>
          <w:color w:val="000000"/>
          <w:sz w:val="28"/>
          <w:szCs w:val="28"/>
          <w:lang w:eastAsia="ru-RU"/>
        </w:rPr>
        <w:t xml:space="preserve"> </w:t>
      </w:r>
      <w:proofErr w:type="spellStart"/>
      <w:r w:rsidRPr="00CC27A2">
        <w:rPr>
          <w:rFonts w:ascii="Times New Roman" w:eastAsia="Times New Roman" w:hAnsi="Times New Roman" w:cs="Times New Roman"/>
          <w:color w:val="000000"/>
          <w:sz w:val="28"/>
          <w:szCs w:val="28"/>
          <w:lang w:eastAsia="ru-RU"/>
        </w:rPr>
        <w:t>state</w:t>
      </w:r>
      <w:proofErr w:type="spellEnd"/>
      <w:r w:rsidRPr="00CC27A2">
        <w:rPr>
          <w:rFonts w:ascii="Times New Roman" w:eastAsia="Times New Roman" w:hAnsi="Times New Roman" w:cs="Times New Roman"/>
          <w:color w:val="000000"/>
          <w:sz w:val="28"/>
          <w:szCs w:val="28"/>
          <w:lang w:eastAsia="ru-RU"/>
        </w:rPr>
        <w:t xml:space="preserve"> </w:t>
      </w:r>
      <w:proofErr w:type="spellStart"/>
      <w:r w:rsidRPr="00CC27A2">
        <w:rPr>
          <w:rFonts w:ascii="Times New Roman" w:eastAsia="Times New Roman" w:hAnsi="Times New Roman" w:cs="Times New Roman"/>
          <w:color w:val="000000"/>
          <w:sz w:val="28"/>
          <w:szCs w:val="28"/>
          <w:lang w:eastAsia="ru-RU"/>
        </w:rPr>
        <w:t>facts</w:t>
      </w:r>
      <w:proofErr w:type="spellEnd"/>
      <w:r w:rsidRPr="00CC27A2">
        <w:rPr>
          <w:rFonts w:ascii="Times New Roman" w:eastAsia="Times New Roman" w:hAnsi="Times New Roman" w:cs="Times New Roman"/>
          <w:color w:val="000000"/>
          <w:sz w:val="28"/>
          <w:szCs w:val="28"/>
          <w:lang w:eastAsia="ru-RU"/>
        </w:rPr>
        <w:t>). Представляют возникновение события без подробностей о нем (например, просто факт продажи или факт отсутствия таковой без иных подробностей).</w:t>
      </w:r>
    </w:p>
    <w:p w:rsidR="00C70E30" w:rsidRPr="000C741C" w:rsidRDefault="00C70E30"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0C741C">
        <w:rPr>
          <w:rFonts w:ascii="Times New Roman" w:eastAsia="Times New Roman" w:hAnsi="Times New Roman" w:cs="Times New Roman"/>
          <w:b/>
          <w:bCs/>
          <w:color w:val="000000"/>
          <w:sz w:val="28"/>
          <w:szCs w:val="28"/>
          <w:lang w:eastAsia="ru-RU"/>
        </w:rPr>
        <w:t>Таблицы измерений</w:t>
      </w:r>
    </w:p>
    <w:p w:rsidR="00C70E30" w:rsidRPr="00C70E30" w:rsidRDefault="00C70E30" w:rsidP="00C70E3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70E30">
        <w:rPr>
          <w:rFonts w:ascii="Times New Roman" w:eastAsia="Times New Roman" w:hAnsi="Times New Roman" w:cs="Times New Roman"/>
          <w:color w:val="000000"/>
          <w:sz w:val="28"/>
          <w:szCs w:val="28"/>
          <w:lang w:eastAsia="ru-RU"/>
        </w:rPr>
        <w:t>Таблицы измерений содержат неизменяемые либо редко изменяемые данные. В подавляющем большинстве случаев эти данные представляют собой по одной записи для каждого члена нижнего уровня иерархии в измерении. Таблицы измерений также содержат как минимум одно описательное поле (обычно с именем члена измерения) и, как правило, целочисленное ключевое поле (обычно это суррогатный ключ) для однозначной идентификации члена измерения. Если будущее измерение, основанное на данной таблице измерений, содержит иерархию, то таблица измерений также может содержать поля, указывающие на "родителя" данного члена в этой иерархии. Нередко (но не всегда) таблица измерений может содержать и поля, указывающие на "прародителей", и иных "предков" в данной иерархии (это обычно характерно для сбалансированных иерархий), а также дополнительные атрибуты членов измерений, содержавшиеся в исходной оперативной базе данных (например, адреса и телефоны клиентов).</w:t>
      </w:r>
    </w:p>
    <w:p w:rsidR="00C70E30" w:rsidRDefault="00C70E30" w:rsidP="00C70E3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70E30">
        <w:rPr>
          <w:rFonts w:ascii="Times New Roman" w:eastAsia="Times New Roman" w:hAnsi="Times New Roman" w:cs="Times New Roman"/>
          <w:color w:val="000000"/>
          <w:sz w:val="28"/>
          <w:szCs w:val="28"/>
          <w:lang w:eastAsia="ru-RU"/>
        </w:rPr>
        <w:t>Каждая таблица измерений должна находиться в отношении "один ко многим" с таблицей фактов.</w:t>
      </w:r>
    </w:p>
    <w:p w:rsidR="00C70E30" w:rsidRPr="00C70E30" w:rsidRDefault="00C70E30"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70E30">
        <w:rPr>
          <w:rFonts w:ascii="Times New Roman" w:eastAsia="Times New Roman" w:hAnsi="Times New Roman" w:cs="Times New Roman"/>
          <w:color w:val="000000"/>
          <w:sz w:val="28"/>
          <w:szCs w:val="28"/>
          <w:lang w:eastAsia="ru-RU"/>
        </w:rPr>
        <w:t>В общем виде архитектура корпоративной OLAP-системы описывается схемой с тремя выделенными слоями (</w:t>
      </w:r>
      <w:hyperlink r:id="rId21" w:anchor="image.1.14" w:history="1">
        <w:r w:rsidRPr="000C741C">
          <w:rPr>
            <w:rFonts w:ascii="Times New Roman" w:eastAsia="Times New Roman" w:hAnsi="Times New Roman" w:cs="Times New Roman"/>
            <w:color w:val="000000"/>
            <w:sz w:val="28"/>
            <w:szCs w:val="28"/>
            <w:lang w:eastAsia="ru-RU"/>
          </w:rPr>
          <w:t>рисунок 1.14</w:t>
        </w:r>
      </w:hyperlink>
      <w:r w:rsidRPr="00C70E30">
        <w:rPr>
          <w:rFonts w:ascii="Times New Roman" w:eastAsia="Times New Roman" w:hAnsi="Times New Roman" w:cs="Times New Roman"/>
          <w:color w:val="000000"/>
          <w:sz w:val="28"/>
          <w:szCs w:val="28"/>
          <w:lang w:eastAsia="ru-RU"/>
        </w:rPr>
        <w:t>):</w:t>
      </w:r>
    </w:p>
    <w:p w:rsidR="00C70E30" w:rsidRPr="00C70E30" w:rsidRDefault="00C70E30" w:rsidP="00C70E30">
      <w:pPr>
        <w:shd w:val="clear" w:color="auto" w:fill="FFFFFF"/>
        <w:spacing w:after="0" w:line="240" w:lineRule="auto"/>
        <w:rPr>
          <w:rFonts w:ascii="Tahoma" w:eastAsia="Times New Roman" w:hAnsi="Tahoma" w:cs="Tahoma"/>
          <w:color w:val="000000"/>
          <w:sz w:val="18"/>
          <w:szCs w:val="18"/>
          <w:lang w:eastAsia="ru-RU"/>
        </w:rPr>
      </w:pPr>
      <w:bookmarkStart w:id="12" w:name="image.1.14"/>
      <w:bookmarkEnd w:id="12"/>
      <w:r>
        <w:rPr>
          <w:rFonts w:ascii="Tahoma" w:eastAsia="Times New Roman" w:hAnsi="Tahoma" w:cs="Tahoma"/>
          <w:noProof/>
          <w:color w:val="000000"/>
          <w:sz w:val="18"/>
          <w:szCs w:val="18"/>
          <w:lang w:eastAsia="ru-RU"/>
        </w:rPr>
        <w:lastRenderedPageBreak/>
        <w:drawing>
          <wp:inline distT="0" distB="0" distL="0" distR="0" wp14:anchorId="092ECCDC" wp14:editId="6375D7CE">
            <wp:extent cx="4524375" cy="5905500"/>
            <wp:effectExtent l="0" t="0" r="9525" b="0"/>
            <wp:docPr id="10" name="Рисунок 10" descr=" Архитектура корпоративной OLAP-систе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Архитектура корпоративной OLAP-системы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5905500"/>
                    </a:xfrm>
                    <a:prstGeom prst="rect">
                      <a:avLst/>
                    </a:prstGeom>
                    <a:noFill/>
                    <a:ln>
                      <a:noFill/>
                    </a:ln>
                  </pic:spPr>
                </pic:pic>
              </a:graphicData>
            </a:graphic>
          </wp:inline>
        </w:drawing>
      </w:r>
    </w:p>
    <w:p w:rsidR="00C70E30" w:rsidRPr="00C70E30" w:rsidRDefault="00C70E30" w:rsidP="00C70E30">
      <w:pPr>
        <w:shd w:val="clear" w:color="auto" w:fill="FFFFFF"/>
        <w:spacing w:after="0" w:line="240" w:lineRule="auto"/>
        <w:rPr>
          <w:rFonts w:ascii="Tahoma" w:eastAsia="Times New Roman" w:hAnsi="Tahoma" w:cs="Tahoma"/>
          <w:color w:val="000000"/>
          <w:sz w:val="18"/>
          <w:szCs w:val="18"/>
          <w:lang w:eastAsia="ru-RU"/>
        </w:rPr>
      </w:pPr>
      <w:r w:rsidRPr="00C70E30">
        <w:rPr>
          <w:rFonts w:ascii="Tahoma" w:eastAsia="Times New Roman" w:hAnsi="Tahoma" w:cs="Tahoma"/>
          <w:color w:val="000000"/>
          <w:sz w:val="18"/>
          <w:szCs w:val="18"/>
          <w:lang w:eastAsia="ru-RU"/>
        </w:rPr>
        <w:br/>
      </w:r>
      <w:r w:rsidRPr="00C70E30">
        <w:rPr>
          <w:rFonts w:ascii="Tahoma" w:eastAsia="Times New Roman" w:hAnsi="Tahoma" w:cs="Tahoma"/>
          <w:b/>
          <w:bCs/>
          <w:color w:val="000000"/>
          <w:sz w:val="18"/>
          <w:szCs w:val="18"/>
          <w:lang w:eastAsia="ru-RU"/>
        </w:rPr>
        <w:t>Рис. 1.14. </w:t>
      </w:r>
      <w:r w:rsidRPr="00C70E30">
        <w:rPr>
          <w:rFonts w:ascii="Tahoma" w:eastAsia="Times New Roman" w:hAnsi="Tahoma" w:cs="Tahoma"/>
          <w:color w:val="000000"/>
          <w:sz w:val="18"/>
          <w:szCs w:val="18"/>
          <w:lang w:eastAsia="ru-RU"/>
        </w:rPr>
        <w:t xml:space="preserve">Архитектура </w:t>
      </w:r>
      <w:proofErr w:type="gramStart"/>
      <w:r w:rsidRPr="00C70E30">
        <w:rPr>
          <w:rFonts w:ascii="Tahoma" w:eastAsia="Times New Roman" w:hAnsi="Tahoma" w:cs="Tahoma"/>
          <w:color w:val="000000"/>
          <w:sz w:val="18"/>
          <w:szCs w:val="18"/>
          <w:lang w:eastAsia="ru-RU"/>
        </w:rPr>
        <w:t>корпоративной</w:t>
      </w:r>
      <w:proofErr w:type="gramEnd"/>
      <w:r w:rsidRPr="00C70E30">
        <w:rPr>
          <w:rFonts w:ascii="Tahoma" w:eastAsia="Times New Roman" w:hAnsi="Tahoma" w:cs="Tahoma"/>
          <w:color w:val="000000"/>
          <w:sz w:val="18"/>
          <w:szCs w:val="18"/>
          <w:lang w:eastAsia="ru-RU"/>
        </w:rPr>
        <w:t xml:space="preserve"> OLAP-системы</w:t>
      </w:r>
    </w:p>
    <w:p w:rsidR="00C70E30" w:rsidRPr="00C70E30" w:rsidRDefault="00C70E30" w:rsidP="00C70E30">
      <w:pPr>
        <w:numPr>
          <w:ilvl w:val="0"/>
          <w:numId w:val="10"/>
        </w:numPr>
        <w:spacing w:before="36" w:after="36" w:line="240" w:lineRule="atLeast"/>
        <w:ind w:left="120"/>
        <w:rPr>
          <w:rFonts w:ascii="Tahoma" w:eastAsia="Times New Roman" w:hAnsi="Tahoma" w:cs="Tahoma"/>
          <w:color w:val="000000"/>
          <w:sz w:val="18"/>
          <w:szCs w:val="18"/>
          <w:lang w:eastAsia="ru-RU"/>
        </w:rPr>
      </w:pPr>
      <w:r w:rsidRPr="00C70E30">
        <w:rPr>
          <w:rFonts w:ascii="Tahoma" w:eastAsia="Times New Roman" w:hAnsi="Tahoma" w:cs="Tahoma"/>
          <w:color w:val="000000"/>
          <w:sz w:val="18"/>
          <w:szCs w:val="18"/>
          <w:lang w:eastAsia="ru-RU"/>
        </w:rPr>
        <w:t>извлечение, преобразование и загрузка данных;</w:t>
      </w:r>
    </w:p>
    <w:p w:rsidR="00C70E30" w:rsidRPr="00C70E30" w:rsidRDefault="00C70E30" w:rsidP="00C70E30">
      <w:pPr>
        <w:numPr>
          <w:ilvl w:val="0"/>
          <w:numId w:val="10"/>
        </w:numPr>
        <w:spacing w:before="36" w:after="36" w:line="240" w:lineRule="atLeast"/>
        <w:ind w:left="120"/>
        <w:rPr>
          <w:rFonts w:ascii="Tahoma" w:eastAsia="Times New Roman" w:hAnsi="Tahoma" w:cs="Tahoma"/>
          <w:color w:val="000000"/>
          <w:sz w:val="18"/>
          <w:szCs w:val="18"/>
          <w:lang w:eastAsia="ru-RU"/>
        </w:rPr>
      </w:pPr>
      <w:r w:rsidRPr="00C70E30">
        <w:rPr>
          <w:rFonts w:ascii="Tahoma" w:eastAsia="Times New Roman" w:hAnsi="Tahoma" w:cs="Tahoma"/>
          <w:color w:val="000000"/>
          <w:sz w:val="18"/>
          <w:szCs w:val="18"/>
          <w:lang w:eastAsia="ru-RU"/>
        </w:rPr>
        <w:t>хранение данных;</w:t>
      </w:r>
    </w:p>
    <w:p w:rsidR="00C70E30" w:rsidRPr="00C70E30" w:rsidRDefault="00C70E30" w:rsidP="00C70E30">
      <w:pPr>
        <w:numPr>
          <w:ilvl w:val="0"/>
          <w:numId w:val="10"/>
        </w:numPr>
        <w:spacing w:before="36" w:after="36" w:line="240" w:lineRule="atLeast"/>
        <w:ind w:left="120"/>
        <w:rPr>
          <w:rFonts w:ascii="Tahoma" w:eastAsia="Times New Roman" w:hAnsi="Tahoma" w:cs="Tahoma"/>
          <w:color w:val="000000"/>
          <w:sz w:val="18"/>
          <w:szCs w:val="18"/>
          <w:lang w:eastAsia="ru-RU"/>
        </w:rPr>
      </w:pPr>
      <w:r w:rsidRPr="00C70E30">
        <w:rPr>
          <w:rFonts w:ascii="Tahoma" w:eastAsia="Times New Roman" w:hAnsi="Tahoma" w:cs="Tahoma"/>
          <w:color w:val="000000"/>
          <w:sz w:val="18"/>
          <w:szCs w:val="18"/>
          <w:lang w:eastAsia="ru-RU"/>
        </w:rPr>
        <w:t>анализ данных.</w:t>
      </w:r>
    </w:p>
    <w:p w:rsidR="00C70E30" w:rsidRPr="000C741C" w:rsidRDefault="00C70E30"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0C741C">
        <w:rPr>
          <w:rFonts w:ascii="Times New Roman" w:eastAsia="Times New Roman" w:hAnsi="Times New Roman" w:cs="Times New Roman"/>
          <w:b/>
          <w:bCs/>
          <w:color w:val="000000"/>
          <w:sz w:val="28"/>
          <w:szCs w:val="28"/>
          <w:lang w:eastAsia="ru-RU"/>
        </w:rPr>
        <w:t>Слой извлечения, преобразования и загрузки данных</w:t>
      </w:r>
    </w:p>
    <w:p w:rsidR="00C70E30" w:rsidRDefault="00C70E30" w:rsidP="00C70E3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70E30">
        <w:rPr>
          <w:rFonts w:ascii="Times New Roman" w:eastAsia="Times New Roman" w:hAnsi="Times New Roman" w:cs="Times New Roman"/>
          <w:color w:val="000000"/>
          <w:sz w:val="28"/>
          <w:szCs w:val="28"/>
          <w:lang w:eastAsia="ru-RU"/>
        </w:rPr>
        <w:t xml:space="preserve">С организационной точки зрения, данный слой включает подразделения и структуры организации всех уровней, поддерживающие базы данных оперативного доступа. Он представляет собой низовой уровень генерации информации, уровень внутренних и внешних информационных источников, вырабатывающих "сырую" информацию. Эта информация является рабочей для </w:t>
      </w:r>
      <w:r w:rsidRPr="00C70E30">
        <w:rPr>
          <w:rFonts w:ascii="Times New Roman" w:eastAsia="Times New Roman" w:hAnsi="Times New Roman" w:cs="Times New Roman"/>
          <w:color w:val="000000"/>
          <w:sz w:val="28"/>
          <w:szCs w:val="28"/>
          <w:lang w:eastAsia="ru-RU"/>
        </w:rPr>
        <w:lastRenderedPageBreak/>
        <w:t>повседневной деятельности различных подразделений, которые ее вырабатывают и используют.</w:t>
      </w:r>
    </w:p>
    <w:p w:rsidR="00C70E30" w:rsidRDefault="000C741C" w:rsidP="00C70E3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Из источников данных информация перемещается на основе некоторого регламента в </w:t>
      </w:r>
      <w:bookmarkStart w:id="13" w:name="keyword14"/>
      <w:bookmarkEnd w:id="13"/>
      <w:r w:rsidRPr="000C741C">
        <w:rPr>
          <w:rFonts w:ascii="Times New Roman" w:eastAsia="Times New Roman" w:hAnsi="Times New Roman" w:cs="Times New Roman"/>
          <w:i/>
          <w:iCs/>
          <w:color w:val="000000"/>
          <w:sz w:val="28"/>
          <w:szCs w:val="28"/>
          <w:lang w:eastAsia="ru-RU"/>
        </w:rPr>
        <w:t>централизованное хранилище</w:t>
      </w:r>
      <w:r w:rsidRPr="000C741C">
        <w:rPr>
          <w:rFonts w:ascii="Times New Roman" w:eastAsia="Times New Roman" w:hAnsi="Times New Roman" w:cs="Times New Roman"/>
          <w:color w:val="000000"/>
          <w:sz w:val="28"/>
          <w:szCs w:val="28"/>
          <w:lang w:eastAsia="ru-RU"/>
        </w:rPr>
        <w:t xml:space="preserve">. Как правило, необходимые для хранилища данные не хранятся в окончательном виде ни в одной из OLTP-систем. Эти данные обычно можно получить из исходных </w:t>
      </w:r>
      <w:proofErr w:type="gramStart"/>
      <w:r w:rsidRPr="000C741C">
        <w:rPr>
          <w:rFonts w:ascii="Times New Roman" w:eastAsia="Times New Roman" w:hAnsi="Times New Roman" w:cs="Times New Roman"/>
          <w:color w:val="000000"/>
          <w:sz w:val="28"/>
          <w:szCs w:val="28"/>
          <w:lang w:eastAsia="ru-RU"/>
        </w:rPr>
        <w:t>баз</w:t>
      </w:r>
      <w:proofErr w:type="gramEnd"/>
      <w:r w:rsidRPr="000C741C">
        <w:rPr>
          <w:rFonts w:ascii="Times New Roman" w:eastAsia="Times New Roman" w:hAnsi="Times New Roman" w:cs="Times New Roman"/>
          <w:color w:val="000000"/>
          <w:sz w:val="28"/>
          <w:szCs w:val="28"/>
          <w:lang w:eastAsia="ru-RU"/>
        </w:rPr>
        <w:t xml:space="preserve"> данных путем специальных преобразований, вычислений и агрегирования.</w:t>
      </w:r>
    </w:p>
    <w:p w:rsidR="000C741C" w:rsidRDefault="000C741C" w:rsidP="00C70E3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Перед загрузкой в хранилище вся эта информация должна быть согласована, чтобы обеспечить целостность и непротиворечивость аналитических данных.</w:t>
      </w:r>
    </w:p>
    <w:p w:rsidR="000C741C" w:rsidRPr="000C741C" w:rsidRDefault="000C741C"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0C741C">
        <w:rPr>
          <w:rFonts w:ascii="Times New Roman" w:eastAsia="Times New Roman" w:hAnsi="Times New Roman" w:cs="Times New Roman"/>
          <w:b/>
          <w:bCs/>
          <w:color w:val="000000"/>
          <w:sz w:val="28"/>
          <w:szCs w:val="28"/>
          <w:lang w:eastAsia="ru-RU"/>
        </w:rPr>
        <w:t>Слой хранения данных</w:t>
      </w:r>
    </w:p>
    <w:p w:rsidR="000C741C" w:rsidRPr="000C741C" w:rsidRDefault="000C741C"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Слой хранения данных предназначен непосредственно для хранения значимой, проверенной, согласованной, непротиворечивой и хронологически целостной информации, которую с достаточно высокой степенью уверенности можно считать достоверной.</w:t>
      </w:r>
    </w:p>
    <w:p w:rsidR="000C741C" w:rsidRPr="000C741C" w:rsidRDefault="000C741C"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0C741C">
        <w:rPr>
          <w:rFonts w:ascii="Times New Roman" w:eastAsia="Times New Roman" w:hAnsi="Times New Roman" w:cs="Times New Roman"/>
          <w:b/>
          <w:bCs/>
          <w:color w:val="000000"/>
          <w:sz w:val="28"/>
          <w:szCs w:val="28"/>
          <w:lang w:eastAsia="ru-RU"/>
        </w:rPr>
        <w:t>Слой анализа данных</w:t>
      </w:r>
    </w:p>
    <w:p w:rsidR="000C741C" w:rsidRPr="000C741C" w:rsidRDefault="000C741C"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Для организации доступа аналитиков к данным ХД и ВД используются специализированные рабочие места, поддерживающие необходимые технологии как оперативного, так и долговременного анализа. Результаты работы аналитиков оформляются в виде отчетов, графиков, рекомендаций и сохраняются как на локальном компьютере, так и в общедоступном узле локальной сети.</w:t>
      </w:r>
    </w:p>
    <w:p w:rsidR="000C741C" w:rsidRDefault="000C741C"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Аналитическая деятельность в рамках корпорации достаточно разнообразна и определяется характером решаемых задач, организационными особенностями компании, уровнем и степенью подготовленности аналитиков.</w:t>
      </w:r>
    </w:p>
    <w:p w:rsidR="006D3EFD" w:rsidRPr="006D3EFD" w:rsidRDefault="006D3EFD" w:rsidP="006D3EF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lastRenderedPageBreak/>
        <w:t xml:space="preserve">Общий перечень продуктов </w:t>
      </w:r>
      <w:proofErr w:type="spellStart"/>
      <w:r w:rsidRPr="006D3EFD">
        <w:rPr>
          <w:rFonts w:ascii="Times New Roman" w:eastAsia="Times New Roman" w:hAnsi="Times New Roman" w:cs="Times New Roman"/>
          <w:color w:val="000000"/>
          <w:sz w:val="28"/>
          <w:szCs w:val="28"/>
          <w:lang w:eastAsia="ru-RU"/>
        </w:rPr>
        <w:t>Oracle</w:t>
      </w:r>
      <w:proofErr w:type="spellEnd"/>
      <w:r w:rsidRPr="006D3EFD">
        <w:rPr>
          <w:rFonts w:ascii="Times New Roman" w:eastAsia="Times New Roman" w:hAnsi="Times New Roman" w:cs="Times New Roman"/>
          <w:color w:val="000000"/>
          <w:sz w:val="28"/>
          <w:szCs w:val="28"/>
          <w:lang w:eastAsia="ru-RU"/>
        </w:rPr>
        <w:t xml:space="preserve">, необходимых для реализации технологии хранилищ данных и аналитических приложений, приводится </w:t>
      </w:r>
      <w:proofErr w:type="gramStart"/>
      <w:r w:rsidRPr="006D3EFD">
        <w:rPr>
          <w:rFonts w:ascii="Times New Roman" w:eastAsia="Times New Roman" w:hAnsi="Times New Roman" w:cs="Times New Roman"/>
          <w:color w:val="000000"/>
          <w:sz w:val="28"/>
          <w:szCs w:val="28"/>
          <w:lang w:eastAsia="ru-RU"/>
        </w:rPr>
        <w:t>в</w:t>
      </w:r>
      <w:proofErr w:type="gramEnd"/>
      <w:r w:rsidRPr="006D3EFD">
        <w:rPr>
          <w:rFonts w:ascii="Times New Roman" w:eastAsia="Times New Roman" w:hAnsi="Times New Roman" w:cs="Times New Roman"/>
          <w:color w:val="000000"/>
          <w:sz w:val="28"/>
          <w:szCs w:val="28"/>
          <w:lang w:eastAsia="ru-RU"/>
        </w:rPr>
        <w:t> </w:t>
      </w:r>
      <w:hyperlink r:id="rId23" w:anchor="table.1.1" w:history="1">
        <w:proofErr w:type="gramStart"/>
        <w:r w:rsidRPr="006D3EFD">
          <w:rPr>
            <w:rStyle w:val="a4"/>
            <w:rFonts w:ascii="Times New Roman" w:eastAsia="Times New Roman" w:hAnsi="Times New Roman" w:cs="Times New Roman"/>
            <w:sz w:val="28"/>
            <w:szCs w:val="28"/>
            <w:lang w:eastAsia="ru-RU"/>
          </w:rPr>
          <w:t>Таблица</w:t>
        </w:r>
        <w:proofErr w:type="gramEnd"/>
        <w:r w:rsidRPr="006D3EFD">
          <w:rPr>
            <w:rStyle w:val="a4"/>
            <w:rFonts w:ascii="Times New Roman" w:eastAsia="Times New Roman" w:hAnsi="Times New Roman" w:cs="Times New Roman"/>
            <w:sz w:val="28"/>
            <w:szCs w:val="28"/>
            <w:lang w:eastAsia="ru-RU"/>
          </w:rPr>
          <w:t xml:space="preserve"> 1</w:t>
        </w:r>
      </w:hyperlink>
      <w:r w:rsidRPr="006D3EFD">
        <w:rPr>
          <w:rFonts w:ascii="Times New Roman" w:eastAsia="Times New Roman" w:hAnsi="Times New Roman" w:cs="Times New Roman"/>
          <w:color w:val="000000"/>
          <w:sz w:val="28"/>
          <w:szCs w:val="28"/>
          <w:lang w:eastAsia="ru-RU"/>
        </w:rPr>
        <w:t> соответствии с выделенными ранее уровнями (</w:t>
      </w:r>
      <w:hyperlink r:id="rId24" w:anchor="image.1.14" w:history="1">
        <w:r w:rsidRPr="006D3EFD">
          <w:rPr>
            <w:rStyle w:val="a4"/>
            <w:rFonts w:ascii="Times New Roman" w:eastAsia="Times New Roman" w:hAnsi="Times New Roman" w:cs="Times New Roman"/>
            <w:sz w:val="28"/>
            <w:szCs w:val="28"/>
            <w:lang w:eastAsia="ru-RU"/>
          </w:rPr>
          <w:t>рисунок 1.14</w:t>
        </w:r>
      </w:hyperlink>
      <w:r w:rsidRPr="006D3EFD">
        <w:rPr>
          <w:rFonts w:ascii="Times New Roman" w:eastAsia="Times New Roman" w:hAnsi="Times New Roman" w:cs="Times New Roman"/>
          <w:color w:val="000000"/>
          <w:sz w:val="28"/>
          <w:szCs w:val="28"/>
          <w:lang w:eastAsia="ru-RU"/>
        </w:rPr>
        <w:t>).</w:t>
      </w:r>
    </w:p>
    <w:tbl>
      <w:tblPr>
        <w:tblStyle w:val="a8"/>
        <w:tblW w:w="0" w:type="auto"/>
        <w:tblInd w:w="-743" w:type="dxa"/>
        <w:tblLook w:val="04A0" w:firstRow="1" w:lastRow="0" w:firstColumn="1" w:lastColumn="0" w:noHBand="0" w:noVBand="1"/>
      </w:tblPr>
      <w:tblGrid>
        <w:gridCol w:w="2387"/>
        <w:gridCol w:w="2978"/>
        <w:gridCol w:w="4949"/>
      </w:tblGrid>
      <w:tr w:rsidR="006D3EFD" w:rsidRPr="006D3EFD" w:rsidTr="00C44B6A">
        <w:tc>
          <w:tcPr>
            <w:tcW w:w="0" w:type="auto"/>
            <w:gridSpan w:val="3"/>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bookmarkStart w:id="14" w:name="table.1.1"/>
            <w:bookmarkEnd w:id="14"/>
            <w:r w:rsidRPr="006D3EFD">
              <w:rPr>
                <w:rFonts w:ascii="Times New Roman" w:eastAsia="Times New Roman" w:hAnsi="Times New Roman" w:cs="Times New Roman"/>
                <w:color w:val="000000"/>
                <w:sz w:val="28"/>
                <w:szCs w:val="28"/>
                <w:lang w:eastAsia="ru-RU"/>
              </w:rPr>
              <w:t xml:space="preserve">Таблица 1.1. Продукты </w:t>
            </w:r>
            <w:proofErr w:type="spellStart"/>
            <w:r w:rsidRPr="006D3EFD">
              <w:rPr>
                <w:rFonts w:ascii="Times New Roman" w:eastAsia="Times New Roman" w:hAnsi="Times New Roman" w:cs="Times New Roman"/>
                <w:color w:val="000000"/>
                <w:sz w:val="28"/>
                <w:szCs w:val="28"/>
                <w:lang w:eastAsia="ru-RU"/>
              </w:rPr>
              <w:t>Oracle</w:t>
            </w:r>
            <w:proofErr w:type="spellEnd"/>
            <w:r w:rsidRPr="006D3EFD">
              <w:rPr>
                <w:rFonts w:ascii="Times New Roman" w:eastAsia="Times New Roman" w:hAnsi="Times New Roman" w:cs="Times New Roman"/>
                <w:color w:val="000000"/>
                <w:sz w:val="28"/>
                <w:szCs w:val="28"/>
                <w:lang w:eastAsia="ru-RU"/>
              </w:rPr>
              <w:t xml:space="preserve"> для OLAP и </w:t>
            </w:r>
            <w:proofErr w:type="gramStart"/>
            <w:r w:rsidRPr="006D3EFD">
              <w:rPr>
                <w:rFonts w:ascii="Times New Roman" w:eastAsia="Times New Roman" w:hAnsi="Times New Roman" w:cs="Times New Roman"/>
                <w:color w:val="000000"/>
                <w:sz w:val="28"/>
                <w:szCs w:val="28"/>
                <w:lang w:eastAsia="ru-RU"/>
              </w:rPr>
              <w:t>бизнес-анализа</w:t>
            </w:r>
            <w:proofErr w:type="gramEnd"/>
          </w:p>
        </w:tc>
      </w:tr>
      <w:tr w:rsidR="00C44B6A" w:rsidRPr="006D3EFD" w:rsidTr="00C44B6A">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b/>
                <w:bCs/>
                <w:color w:val="000000"/>
                <w:sz w:val="28"/>
                <w:szCs w:val="28"/>
                <w:lang w:eastAsia="ru-RU"/>
              </w:rPr>
            </w:pPr>
            <w:r w:rsidRPr="006D3EFD">
              <w:rPr>
                <w:rFonts w:ascii="Times New Roman" w:eastAsia="Times New Roman" w:hAnsi="Times New Roman" w:cs="Times New Roman"/>
                <w:b/>
                <w:bCs/>
                <w:color w:val="000000"/>
                <w:sz w:val="28"/>
                <w:szCs w:val="28"/>
                <w:lang w:eastAsia="ru-RU"/>
              </w:rPr>
              <w:t>Тип средств</w:t>
            </w: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b/>
                <w:bCs/>
                <w:color w:val="000000"/>
                <w:sz w:val="28"/>
                <w:szCs w:val="28"/>
                <w:lang w:eastAsia="ru-RU"/>
              </w:rPr>
            </w:pPr>
            <w:r w:rsidRPr="006D3EFD">
              <w:rPr>
                <w:rFonts w:ascii="Times New Roman" w:eastAsia="Times New Roman" w:hAnsi="Times New Roman" w:cs="Times New Roman"/>
                <w:b/>
                <w:bCs/>
                <w:color w:val="000000"/>
                <w:sz w:val="28"/>
                <w:szCs w:val="28"/>
                <w:lang w:eastAsia="ru-RU"/>
              </w:rPr>
              <w:t>Продукт</w:t>
            </w: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b/>
                <w:bCs/>
                <w:color w:val="000000"/>
                <w:sz w:val="28"/>
                <w:szCs w:val="28"/>
                <w:lang w:eastAsia="ru-RU"/>
              </w:rPr>
            </w:pPr>
            <w:r w:rsidRPr="006D3EFD">
              <w:rPr>
                <w:rFonts w:ascii="Times New Roman" w:eastAsia="Times New Roman" w:hAnsi="Times New Roman" w:cs="Times New Roman"/>
                <w:b/>
                <w:bCs/>
                <w:color w:val="000000"/>
                <w:sz w:val="28"/>
                <w:szCs w:val="28"/>
                <w:lang w:eastAsia="ru-RU"/>
              </w:rPr>
              <w:t>Комментарий</w:t>
            </w:r>
          </w:p>
        </w:tc>
      </w:tr>
      <w:tr w:rsidR="00C44B6A" w:rsidRPr="006D3EFD" w:rsidTr="00C44B6A">
        <w:tc>
          <w:tcPr>
            <w:tcW w:w="0" w:type="auto"/>
            <w:vMerge w:val="restart"/>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Извлечение, преобразование и загрузка</w:t>
            </w: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roofErr w:type="spellStart"/>
            <w:r w:rsidRPr="006D3EFD">
              <w:rPr>
                <w:rFonts w:ascii="Times New Roman" w:eastAsia="Times New Roman" w:hAnsi="Times New Roman" w:cs="Times New Roman"/>
                <w:color w:val="000000"/>
                <w:sz w:val="28"/>
                <w:szCs w:val="28"/>
                <w:lang w:eastAsia="ru-RU"/>
              </w:rPr>
              <w:t>Oracle</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Warehouse</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Builder</w:t>
            </w:r>
            <w:proofErr w:type="spellEnd"/>
          </w:p>
        </w:tc>
        <w:tc>
          <w:tcPr>
            <w:tcW w:w="0" w:type="auto"/>
            <w:vMerge w:val="restart"/>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Поддержка процессов извлечения, преобразования и загрузки в хранилище</w:t>
            </w:r>
          </w:p>
        </w:tc>
      </w:tr>
      <w:tr w:rsidR="00C44B6A" w:rsidRPr="006D3EFD" w:rsidTr="00C44B6A">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bookmarkStart w:id="15" w:name="keyword16"/>
            <w:bookmarkEnd w:id="15"/>
            <w:r w:rsidRPr="006D3EFD">
              <w:rPr>
                <w:rFonts w:ascii="Times New Roman" w:eastAsia="Times New Roman" w:hAnsi="Times New Roman" w:cs="Times New Roman"/>
                <w:i/>
                <w:iCs/>
                <w:color w:val="000000"/>
                <w:sz w:val="28"/>
                <w:szCs w:val="28"/>
                <w:lang w:eastAsia="ru-RU"/>
              </w:rPr>
              <w:t>ETL</w:t>
            </w:r>
            <w:r w:rsidRPr="006D3EFD">
              <w:rPr>
                <w:rFonts w:ascii="Times New Roman" w:eastAsia="Times New Roman" w:hAnsi="Times New Roman" w:cs="Times New Roman"/>
                <w:color w:val="000000"/>
                <w:sz w:val="28"/>
                <w:szCs w:val="28"/>
                <w:lang w:eastAsia="ru-RU"/>
              </w:rPr>
              <w:t xml:space="preserve">-средства </w:t>
            </w:r>
            <w:proofErr w:type="spellStart"/>
            <w:r w:rsidRPr="006D3EFD">
              <w:rPr>
                <w:rFonts w:ascii="Times New Roman" w:eastAsia="Times New Roman" w:hAnsi="Times New Roman" w:cs="Times New Roman"/>
                <w:color w:val="000000"/>
                <w:sz w:val="28"/>
                <w:szCs w:val="28"/>
                <w:lang w:eastAsia="ru-RU"/>
              </w:rPr>
              <w:t>Oracle</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Database</w:t>
            </w:r>
            <w:proofErr w:type="spellEnd"/>
          </w:p>
        </w:tc>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r>
      <w:tr w:rsidR="00C44B6A" w:rsidRPr="006D3EFD" w:rsidTr="00C44B6A">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roofErr w:type="spellStart"/>
            <w:r w:rsidRPr="006D3EFD">
              <w:rPr>
                <w:rFonts w:ascii="Times New Roman" w:eastAsia="Times New Roman" w:hAnsi="Times New Roman" w:cs="Times New Roman"/>
                <w:color w:val="000000"/>
                <w:sz w:val="28"/>
                <w:szCs w:val="28"/>
                <w:lang w:eastAsia="ru-RU"/>
              </w:rPr>
              <w:t>Oracle</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WorkFlow</w:t>
            </w:r>
            <w:proofErr w:type="spellEnd"/>
          </w:p>
        </w:tc>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r>
      <w:tr w:rsidR="00C44B6A" w:rsidRPr="006D3EFD" w:rsidTr="00C44B6A">
        <w:tc>
          <w:tcPr>
            <w:tcW w:w="0" w:type="auto"/>
            <w:vMerge w:val="restart"/>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Хранение данных</w:t>
            </w: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roofErr w:type="spellStart"/>
            <w:r w:rsidRPr="006D3EFD">
              <w:rPr>
                <w:rFonts w:ascii="Times New Roman" w:eastAsia="Times New Roman" w:hAnsi="Times New Roman" w:cs="Times New Roman"/>
                <w:color w:val="000000"/>
                <w:sz w:val="28"/>
                <w:szCs w:val="28"/>
                <w:lang w:eastAsia="ru-RU"/>
              </w:rPr>
              <w:t>Oracle</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Database</w:t>
            </w:r>
            <w:proofErr w:type="spellEnd"/>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СУБД для ХД и реляционных ВД</w:t>
            </w:r>
          </w:p>
        </w:tc>
      </w:tr>
      <w:tr w:rsidR="00C44B6A" w:rsidRPr="006D3EFD" w:rsidTr="00C44B6A">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roofErr w:type="spellStart"/>
            <w:r w:rsidRPr="006D3EFD">
              <w:rPr>
                <w:rFonts w:ascii="Times New Roman" w:eastAsia="Times New Roman" w:hAnsi="Times New Roman" w:cs="Times New Roman"/>
                <w:color w:val="000000"/>
                <w:sz w:val="28"/>
                <w:szCs w:val="28"/>
                <w:lang w:eastAsia="ru-RU"/>
              </w:rPr>
              <w:t>Oracle</w:t>
            </w:r>
            <w:proofErr w:type="spellEnd"/>
            <w:r w:rsidRPr="006D3EFD">
              <w:rPr>
                <w:rFonts w:ascii="Times New Roman" w:eastAsia="Times New Roman" w:hAnsi="Times New Roman" w:cs="Times New Roman"/>
                <w:color w:val="000000"/>
                <w:sz w:val="28"/>
                <w:szCs w:val="28"/>
                <w:lang w:eastAsia="ru-RU"/>
              </w:rPr>
              <w:t xml:space="preserve"> OLAP </w:t>
            </w:r>
            <w:proofErr w:type="spellStart"/>
            <w:r w:rsidRPr="006D3EFD">
              <w:rPr>
                <w:rFonts w:ascii="Times New Roman" w:eastAsia="Times New Roman" w:hAnsi="Times New Roman" w:cs="Times New Roman"/>
                <w:color w:val="000000"/>
                <w:sz w:val="28"/>
                <w:szCs w:val="28"/>
                <w:lang w:eastAsia="ru-RU"/>
              </w:rPr>
              <w:t>Option</w:t>
            </w:r>
            <w:proofErr w:type="spellEnd"/>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 xml:space="preserve">Опция СУБД </w:t>
            </w:r>
            <w:proofErr w:type="gramStart"/>
            <w:r w:rsidRPr="006D3EFD">
              <w:rPr>
                <w:rFonts w:ascii="Times New Roman" w:eastAsia="Times New Roman" w:hAnsi="Times New Roman" w:cs="Times New Roman"/>
                <w:color w:val="000000"/>
                <w:sz w:val="28"/>
                <w:szCs w:val="28"/>
                <w:lang w:eastAsia="ru-RU"/>
              </w:rPr>
              <w:t>для</w:t>
            </w:r>
            <w:proofErr w:type="gramEnd"/>
            <w:r w:rsidRPr="006D3EFD">
              <w:rPr>
                <w:rFonts w:ascii="Times New Roman" w:eastAsia="Times New Roman" w:hAnsi="Times New Roman" w:cs="Times New Roman"/>
                <w:color w:val="000000"/>
                <w:sz w:val="28"/>
                <w:szCs w:val="28"/>
                <w:lang w:eastAsia="ru-RU"/>
              </w:rPr>
              <w:t xml:space="preserve"> многомерных ВД</w:t>
            </w:r>
          </w:p>
        </w:tc>
      </w:tr>
      <w:tr w:rsidR="00C44B6A" w:rsidRPr="006D3EFD" w:rsidTr="00C44B6A">
        <w:tc>
          <w:tcPr>
            <w:tcW w:w="0" w:type="auto"/>
            <w:vMerge w:val="restart"/>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val="en-US" w:eastAsia="ru-RU"/>
              </w:rPr>
            </w:pPr>
            <w:r w:rsidRPr="006D3EFD">
              <w:rPr>
                <w:rFonts w:ascii="Times New Roman" w:eastAsia="Times New Roman" w:hAnsi="Times New Roman" w:cs="Times New Roman"/>
                <w:color w:val="000000"/>
                <w:sz w:val="28"/>
                <w:szCs w:val="28"/>
                <w:lang w:eastAsia="ru-RU"/>
              </w:rPr>
              <w:t>Анализ</w:t>
            </w:r>
            <w:r w:rsidRPr="006D3EFD">
              <w:rPr>
                <w:rFonts w:ascii="Times New Roman" w:eastAsia="Times New Roman" w:hAnsi="Times New Roman" w:cs="Times New Roman"/>
                <w:color w:val="000000"/>
                <w:sz w:val="28"/>
                <w:szCs w:val="28"/>
                <w:lang w:val="en-US" w:eastAsia="ru-RU"/>
              </w:rPr>
              <w:t xml:space="preserve"> </w:t>
            </w:r>
            <w:r w:rsidRPr="006D3EFD">
              <w:rPr>
                <w:rFonts w:ascii="Times New Roman" w:eastAsia="Times New Roman" w:hAnsi="Times New Roman" w:cs="Times New Roman"/>
                <w:color w:val="000000"/>
                <w:sz w:val="28"/>
                <w:szCs w:val="28"/>
                <w:lang w:eastAsia="ru-RU"/>
              </w:rPr>
              <w:t>данных</w:t>
            </w:r>
          </w:p>
          <w:p w:rsidR="002132F3"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val="en-US" w:eastAsia="ru-RU"/>
              </w:rPr>
            </w:pPr>
            <w:r w:rsidRPr="006D3EFD">
              <w:rPr>
                <w:rFonts w:ascii="Times New Roman" w:eastAsia="Times New Roman" w:hAnsi="Times New Roman" w:cs="Times New Roman"/>
                <w:color w:val="000000"/>
                <w:sz w:val="28"/>
                <w:szCs w:val="28"/>
                <w:lang w:val="en-US" w:eastAsia="ru-RU"/>
              </w:rPr>
              <w:t>Oracle BI Suite Enterprise Edition</w:t>
            </w: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val="en-US" w:eastAsia="ru-RU"/>
              </w:rPr>
            </w:pPr>
            <w:r w:rsidRPr="006D3EFD">
              <w:rPr>
                <w:rFonts w:ascii="Times New Roman" w:eastAsia="Times New Roman" w:hAnsi="Times New Roman" w:cs="Times New Roman"/>
                <w:color w:val="000000"/>
                <w:sz w:val="28"/>
                <w:szCs w:val="28"/>
                <w:lang w:val="en-US" w:eastAsia="ru-RU"/>
              </w:rPr>
              <w:t>Reporting and Publishing, Reporting </w:t>
            </w:r>
            <w:bookmarkStart w:id="16" w:name="keyword17"/>
            <w:bookmarkEnd w:id="16"/>
            <w:r w:rsidRPr="006D3EFD">
              <w:rPr>
                <w:rFonts w:ascii="Times New Roman" w:eastAsia="Times New Roman" w:hAnsi="Times New Roman" w:cs="Times New Roman"/>
                <w:i/>
                <w:iCs/>
                <w:color w:val="000000"/>
                <w:sz w:val="28"/>
                <w:szCs w:val="28"/>
                <w:lang w:val="en-US" w:eastAsia="ru-RU"/>
              </w:rPr>
              <w:t>Workbench</w:t>
            </w: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Регламентированная отчетность</w:t>
            </w:r>
          </w:p>
        </w:tc>
      </w:tr>
      <w:tr w:rsidR="00C44B6A" w:rsidRPr="006D3EFD" w:rsidTr="00C44B6A">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roofErr w:type="spellStart"/>
            <w:r w:rsidRPr="006D3EFD">
              <w:rPr>
                <w:rFonts w:ascii="Times New Roman" w:eastAsia="Times New Roman" w:hAnsi="Times New Roman" w:cs="Times New Roman"/>
                <w:color w:val="000000"/>
                <w:sz w:val="28"/>
                <w:szCs w:val="28"/>
                <w:lang w:eastAsia="ru-RU"/>
              </w:rPr>
              <w:t>Answers</w:t>
            </w:r>
            <w:proofErr w:type="spellEnd"/>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 xml:space="preserve">Инструмент выполнения произвольных запросов и анализа с </w:t>
            </w:r>
            <w:proofErr w:type="spellStart"/>
            <w:r w:rsidRPr="006D3EFD">
              <w:rPr>
                <w:rFonts w:ascii="Times New Roman" w:eastAsia="Times New Roman" w:hAnsi="Times New Roman" w:cs="Times New Roman"/>
                <w:color w:val="000000"/>
                <w:sz w:val="28"/>
                <w:szCs w:val="28"/>
                <w:lang w:eastAsia="ru-RU"/>
              </w:rPr>
              <w:t>web</w:t>
            </w:r>
            <w:proofErr w:type="spellEnd"/>
            <w:r w:rsidRPr="006D3EFD">
              <w:rPr>
                <w:rFonts w:ascii="Times New Roman" w:eastAsia="Times New Roman" w:hAnsi="Times New Roman" w:cs="Times New Roman"/>
                <w:color w:val="000000"/>
                <w:sz w:val="28"/>
                <w:szCs w:val="28"/>
                <w:lang w:eastAsia="ru-RU"/>
              </w:rPr>
              <w:t>-интерфейсом. При этом пользователи работают с логическим представлением информации из различных источников данных.</w:t>
            </w:r>
          </w:p>
        </w:tc>
      </w:tr>
      <w:tr w:rsidR="00C44B6A" w:rsidRPr="006D3EFD" w:rsidTr="00C44B6A">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roofErr w:type="spellStart"/>
            <w:r w:rsidRPr="006D3EFD">
              <w:rPr>
                <w:rFonts w:ascii="Times New Roman" w:eastAsia="Times New Roman" w:hAnsi="Times New Roman" w:cs="Times New Roman"/>
                <w:color w:val="000000"/>
                <w:sz w:val="28"/>
                <w:szCs w:val="28"/>
                <w:lang w:eastAsia="ru-RU"/>
              </w:rPr>
              <w:t>Interactive</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Dashboard</w:t>
            </w:r>
            <w:proofErr w:type="spellEnd"/>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 xml:space="preserve">Интерактивные информационные панели с широкими функциональными возможностями, построенные в </w:t>
            </w:r>
            <w:proofErr w:type="spellStart"/>
            <w:r w:rsidRPr="006D3EFD">
              <w:rPr>
                <w:rFonts w:ascii="Times New Roman" w:eastAsia="Times New Roman" w:hAnsi="Times New Roman" w:cs="Times New Roman"/>
                <w:color w:val="000000"/>
                <w:sz w:val="28"/>
                <w:szCs w:val="28"/>
                <w:lang w:eastAsia="ru-RU"/>
              </w:rPr>
              <w:t>Web</w:t>
            </w:r>
            <w:proofErr w:type="spellEnd"/>
            <w:r w:rsidRPr="006D3EFD">
              <w:rPr>
                <w:rFonts w:ascii="Times New Roman" w:eastAsia="Times New Roman" w:hAnsi="Times New Roman" w:cs="Times New Roman"/>
                <w:color w:val="000000"/>
                <w:sz w:val="28"/>
                <w:szCs w:val="28"/>
                <w:lang w:eastAsia="ru-RU"/>
              </w:rPr>
              <w:t>-архитектуре и отображающие персонализированную информацию</w:t>
            </w:r>
          </w:p>
        </w:tc>
      </w:tr>
      <w:tr w:rsidR="00C44B6A" w:rsidRPr="006D3EFD" w:rsidTr="00C44B6A">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bookmarkStart w:id="17" w:name="keyword18"/>
            <w:bookmarkEnd w:id="17"/>
            <w:proofErr w:type="spellStart"/>
            <w:r w:rsidRPr="006D3EFD">
              <w:rPr>
                <w:rFonts w:ascii="Times New Roman" w:eastAsia="Times New Roman" w:hAnsi="Times New Roman" w:cs="Times New Roman"/>
                <w:i/>
                <w:iCs/>
                <w:color w:val="000000"/>
                <w:sz w:val="28"/>
                <w:szCs w:val="28"/>
                <w:lang w:eastAsia="ru-RU"/>
              </w:rPr>
              <w:t>Delivers</w:t>
            </w:r>
            <w:proofErr w:type="spellEnd"/>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 xml:space="preserve">Уведомления в реальном времени, с помощью которых возможно распространять по различным каналам </w:t>
            </w:r>
            <w:r w:rsidRPr="006D3EFD">
              <w:rPr>
                <w:rFonts w:ascii="Times New Roman" w:eastAsia="Times New Roman" w:hAnsi="Times New Roman" w:cs="Times New Roman"/>
                <w:color w:val="000000"/>
                <w:sz w:val="28"/>
                <w:szCs w:val="28"/>
                <w:lang w:eastAsia="ru-RU"/>
              </w:rPr>
              <w:lastRenderedPageBreak/>
              <w:t xml:space="preserve">уведомляющие сообщения </w:t>
            </w:r>
            <w:proofErr w:type="gramStart"/>
            <w:r w:rsidRPr="006D3EFD">
              <w:rPr>
                <w:rFonts w:ascii="Times New Roman" w:eastAsia="Times New Roman" w:hAnsi="Times New Roman" w:cs="Times New Roman"/>
                <w:color w:val="000000"/>
                <w:sz w:val="28"/>
                <w:szCs w:val="28"/>
                <w:lang w:eastAsia="ru-RU"/>
              </w:rPr>
              <w:t>при</w:t>
            </w:r>
            <w:proofErr w:type="gramEnd"/>
            <w:r w:rsidRPr="006D3EFD">
              <w:rPr>
                <w:rFonts w:ascii="Times New Roman" w:eastAsia="Times New Roman" w:hAnsi="Times New Roman" w:cs="Times New Roman"/>
                <w:color w:val="000000"/>
                <w:sz w:val="28"/>
                <w:szCs w:val="28"/>
                <w:lang w:eastAsia="ru-RU"/>
              </w:rPr>
              <w:t xml:space="preserve"> возникновения того или иного события</w:t>
            </w:r>
          </w:p>
        </w:tc>
      </w:tr>
      <w:tr w:rsidR="00C44B6A" w:rsidRPr="006D3EFD" w:rsidTr="00C44B6A">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roofErr w:type="spellStart"/>
            <w:r w:rsidRPr="006D3EFD">
              <w:rPr>
                <w:rFonts w:ascii="Times New Roman" w:eastAsia="Times New Roman" w:hAnsi="Times New Roman" w:cs="Times New Roman"/>
                <w:color w:val="000000"/>
                <w:sz w:val="28"/>
                <w:szCs w:val="28"/>
                <w:lang w:eastAsia="ru-RU"/>
              </w:rPr>
              <w:t>Office</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Plug-In</w:t>
            </w:r>
            <w:proofErr w:type="spellEnd"/>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 xml:space="preserve">Интеграция с MS </w:t>
            </w:r>
            <w:proofErr w:type="spellStart"/>
            <w:r w:rsidRPr="006D3EFD">
              <w:rPr>
                <w:rFonts w:ascii="Times New Roman" w:eastAsia="Times New Roman" w:hAnsi="Times New Roman" w:cs="Times New Roman"/>
                <w:color w:val="000000"/>
                <w:sz w:val="28"/>
                <w:szCs w:val="28"/>
                <w:lang w:eastAsia="ru-RU"/>
              </w:rPr>
              <w:t>Office</w:t>
            </w:r>
            <w:proofErr w:type="spellEnd"/>
          </w:p>
        </w:tc>
      </w:tr>
      <w:tr w:rsidR="00C44B6A" w:rsidRPr="006D3EFD" w:rsidTr="00C44B6A">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roofErr w:type="spellStart"/>
            <w:r w:rsidRPr="006D3EFD">
              <w:rPr>
                <w:rFonts w:ascii="Times New Roman" w:eastAsia="Times New Roman" w:hAnsi="Times New Roman" w:cs="Times New Roman"/>
                <w:color w:val="000000"/>
                <w:sz w:val="28"/>
                <w:szCs w:val="28"/>
                <w:lang w:eastAsia="ru-RU"/>
              </w:rPr>
              <w:t>Disconnected</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Analysis</w:t>
            </w:r>
            <w:proofErr w:type="spellEnd"/>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Анализ данных в автономном режиме</w:t>
            </w:r>
          </w:p>
        </w:tc>
      </w:tr>
      <w:tr w:rsidR="00C44B6A" w:rsidRPr="006D3EFD" w:rsidTr="00C44B6A">
        <w:tc>
          <w:tcPr>
            <w:tcW w:w="0" w:type="auto"/>
            <w:vMerge/>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proofErr w:type="spellStart"/>
            <w:r w:rsidRPr="006D3EFD">
              <w:rPr>
                <w:rFonts w:ascii="Times New Roman" w:eastAsia="Times New Roman" w:hAnsi="Times New Roman" w:cs="Times New Roman"/>
                <w:color w:val="000000"/>
                <w:sz w:val="28"/>
                <w:szCs w:val="28"/>
                <w:lang w:eastAsia="ru-RU"/>
              </w:rPr>
              <w:t>Business</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Intelligence</w:t>
            </w:r>
            <w:proofErr w:type="spellEnd"/>
            <w:r w:rsidRPr="006D3EFD">
              <w:rPr>
                <w:rFonts w:ascii="Times New Roman" w:eastAsia="Times New Roman" w:hAnsi="Times New Roman" w:cs="Times New Roman"/>
                <w:color w:val="000000"/>
                <w:sz w:val="28"/>
                <w:szCs w:val="28"/>
                <w:lang w:eastAsia="ru-RU"/>
              </w:rPr>
              <w:t xml:space="preserve"> </w:t>
            </w:r>
            <w:proofErr w:type="spellStart"/>
            <w:r w:rsidRPr="006D3EFD">
              <w:rPr>
                <w:rFonts w:ascii="Times New Roman" w:eastAsia="Times New Roman" w:hAnsi="Times New Roman" w:cs="Times New Roman"/>
                <w:color w:val="000000"/>
                <w:sz w:val="28"/>
                <w:szCs w:val="28"/>
                <w:lang w:eastAsia="ru-RU"/>
              </w:rPr>
              <w:t>Server</w:t>
            </w:r>
            <w:proofErr w:type="spellEnd"/>
          </w:p>
        </w:tc>
        <w:tc>
          <w:tcPr>
            <w:tcW w:w="0" w:type="auto"/>
            <w:hideMark/>
          </w:tcPr>
          <w:p w:rsidR="006D3EFD" w:rsidRPr="006D3EFD" w:rsidRDefault="006D3EFD" w:rsidP="00C44B6A">
            <w:pPr>
              <w:shd w:val="clear" w:color="auto" w:fill="FFFFFF"/>
              <w:spacing w:before="100" w:beforeAutospacing="1" w:after="100" w:afterAutospacing="1" w:line="360" w:lineRule="auto"/>
              <w:ind w:firstLine="14"/>
              <w:jc w:val="both"/>
              <w:rPr>
                <w:rFonts w:ascii="Times New Roman" w:eastAsia="Times New Roman" w:hAnsi="Times New Roman" w:cs="Times New Roman"/>
                <w:color w:val="000000"/>
                <w:sz w:val="28"/>
                <w:szCs w:val="28"/>
                <w:lang w:eastAsia="ru-RU"/>
              </w:rPr>
            </w:pPr>
            <w:r w:rsidRPr="006D3EFD">
              <w:rPr>
                <w:rFonts w:ascii="Times New Roman" w:eastAsia="Times New Roman" w:hAnsi="Times New Roman" w:cs="Times New Roman"/>
                <w:color w:val="000000"/>
                <w:sz w:val="28"/>
                <w:szCs w:val="28"/>
                <w:lang w:eastAsia="ru-RU"/>
              </w:rPr>
              <w:t xml:space="preserve">Сервер </w:t>
            </w:r>
            <w:proofErr w:type="gramStart"/>
            <w:r w:rsidRPr="006D3EFD">
              <w:rPr>
                <w:rFonts w:ascii="Times New Roman" w:eastAsia="Times New Roman" w:hAnsi="Times New Roman" w:cs="Times New Roman"/>
                <w:color w:val="000000"/>
                <w:sz w:val="28"/>
                <w:szCs w:val="28"/>
                <w:lang w:eastAsia="ru-RU"/>
              </w:rPr>
              <w:t>бизнес-анализа</w:t>
            </w:r>
            <w:proofErr w:type="gramEnd"/>
            <w:r w:rsidRPr="006D3EFD">
              <w:rPr>
                <w:rFonts w:ascii="Times New Roman" w:eastAsia="Times New Roman" w:hAnsi="Times New Roman" w:cs="Times New Roman"/>
                <w:color w:val="000000"/>
                <w:sz w:val="28"/>
                <w:szCs w:val="28"/>
                <w:lang w:eastAsia="ru-RU"/>
              </w:rPr>
              <w:t>, интегрирующий данные из множества реляционных, неструктурированных, OLAP и готовых приложений-источников</w:t>
            </w:r>
          </w:p>
        </w:tc>
      </w:tr>
    </w:tbl>
    <w:p w:rsidR="006D3EFD" w:rsidRPr="000C741C" w:rsidRDefault="006D3EFD"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
    <w:p w:rsidR="000C741C" w:rsidRPr="000C741C" w:rsidRDefault="000C741C"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В связи с этим современный подход к инструментальным средствам анализа не ограничивается использованием какой-то одной технологи. В настоящее время принято различать следующие основные виды аналитической деятельности:</w:t>
      </w:r>
    </w:p>
    <w:p w:rsidR="000C741C" w:rsidRPr="000C741C" w:rsidRDefault="000C741C" w:rsidP="000C741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стандартная отчетность;</w:t>
      </w:r>
    </w:p>
    <w:p w:rsidR="000C741C" w:rsidRPr="000C741C" w:rsidRDefault="000C741C" w:rsidP="000C741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нерегламентированные запросы;</w:t>
      </w:r>
    </w:p>
    <w:p w:rsidR="000C741C" w:rsidRPr="000C741C" w:rsidRDefault="000C741C" w:rsidP="000C741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многомерный анализ (OLAP);</w:t>
      </w:r>
    </w:p>
    <w:p w:rsidR="000C741C" w:rsidRPr="000C741C" w:rsidRDefault="000C741C" w:rsidP="000C741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извлечение знаний (</w:t>
      </w:r>
      <w:proofErr w:type="spellStart"/>
      <w:r w:rsidRPr="000C741C">
        <w:rPr>
          <w:rFonts w:ascii="Times New Roman" w:eastAsia="Times New Roman" w:hAnsi="Times New Roman" w:cs="Times New Roman"/>
          <w:color w:val="000000"/>
          <w:sz w:val="28"/>
          <w:szCs w:val="28"/>
          <w:lang w:eastAsia="ru-RU"/>
        </w:rPr>
        <w:t>data</w:t>
      </w:r>
      <w:proofErr w:type="spellEnd"/>
      <w:r w:rsidRPr="000C741C">
        <w:rPr>
          <w:rFonts w:ascii="Times New Roman" w:eastAsia="Times New Roman" w:hAnsi="Times New Roman" w:cs="Times New Roman"/>
          <w:color w:val="000000"/>
          <w:sz w:val="28"/>
          <w:szCs w:val="28"/>
          <w:lang w:eastAsia="ru-RU"/>
        </w:rPr>
        <w:t xml:space="preserve"> </w:t>
      </w:r>
      <w:proofErr w:type="spellStart"/>
      <w:r w:rsidRPr="000C741C">
        <w:rPr>
          <w:rFonts w:ascii="Times New Roman" w:eastAsia="Times New Roman" w:hAnsi="Times New Roman" w:cs="Times New Roman"/>
          <w:color w:val="000000"/>
          <w:sz w:val="28"/>
          <w:szCs w:val="28"/>
          <w:lang w:eastAsia="ru-RU"/>
        </w:rPr>
        <w:t>mining</w:t>
      </w:r>
      <w:proofErr w:type="spellEnd"/>
      <w:r w:rsidRPr="000C741C">
        <w:rPr>
          <w:rFonts w:ascii="Times New Roman" w:eastAsia="Times New Roman" w:hAnsi="Times New Roman" w:cs="Times New Roman"/>
          <w:color w:val="000000"/>
          <w:sz w:val="28"/>
          <w:szCs w:val="28"/>
          <w:lang w:eastAsia="ru-RU"/>
        </w:rPr>
        <w:t>).</w:t>
      </w:r>
    </w:p>
    <w:p w:rsidR="000C741C" w:rsidRPr="000C741C" w:rsidRDefault="000C741C" w:rsidP="000C741C">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0C741C">
        <w:rPr>
          <w:rFonts w:ascii="Times New Roman" w:eastAsia="Times New Roman" w:hAnsi="Times New Roman" w:cs="Times New Roman"/>
          <w:color w:val="000000"/>
          <w:sz w:val="28"/>
          <w:szCs w:val="28"/>
          <w:lang w:eastAsia="ru-RU"/>
        </w:rPr>
        <w:t>Каждая из этих технологий имеет свои особенности, определенный набор типовых задач и должна поддерживаться специализированной инструментальной средой.</w:t>
      </w:r>
    </w:p>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C44B6A">
        <w:rPr>
          <w:rFonts w:ascii="Times New Roman" w:eastAsia="Times New Roman" w:hAnsi="Times New Roman" w:cs="Times New Roman"/>
          <w:b/>
          <w:bCs/>
          <w:color w:val="000000"/>
          <w:sz w:val="28"/>
          <w:szCs w:val="28"/>
          <w:lang w:eastAsia="ru-RU"/>
        </w:rPr>
        <w:t>Технические аспекты многомерного хранения данных</w:t>
      </w:r>
    </w:p>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OLAP-серверы скрывают от конечного пользователя способ реализации многомерной модели. Они формируют гиперкуб, с которым пользователи посредством OLAP-клиента выполняют необходимые манипуляции, анализируя данные. Однако способ реализации важен, поскольку от него зависят производительность решения и требуемые ресурсы.</w:t>
      </w:r>
    </w:p>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lastRenderedPageBreak/>
        <w:t>Существует три основных способа реализации многомерной модели - </w:t>
      </w:r>
      <w:bookmarkStart w:id="18" w:name="keyword20"/>
      <w:bookmarkEnd w:id="18"/>
      <w:r w:rsidRPr="00C44B6A">
        <w:rPr>
          <w:rFonts w:ascii="Times New Roman" w:eastAsia="Times New Roman" w:hAnsi="Times New Roman" w:cs="Times New Roman"/>
          <w:i/>
          <w:iCs/>
          <w:color w:val="000000"/>
          <w:sz w:val="28"/>
          <w:szCs w:val="28"/>
          <w:lang w:eastAsia="ru-RU"/>
        </w:rPr>
        <w:t>MOLAP</w:t>
      </w:r>
      <w:r w:rsidRPr="00C44B6A">
        <w:rPr>
          <w:rFonts w:ascii="Times New Roman" w:eastAsia="Times New Roman" w:hAnsi="Times New Roman" w:cs="Times New Roman"/>
          <w:color w:val="000000"/>
          <w:sz w:val="28"/>
          <w:szCs w:val="28"/>
          <w:lang w:eastAsia="ru-RU"/>
        </w:rPr>
        <w:t>, </w:t>
      </w:r>
      <w:bookmarkStart w:id="19" w:name="keyword21"/>
      <w:bookmarkEnd w:id="19"/>
      <w:r w:rsidRPr="00C44B6A">
        <w:rPr>
          <w:rFonts w:ascii="Times New Roman" w:eastAsia="Times New Roman" w:hAnsi="Times New Roman" w:cs="Times New Roman"/>
          <w:i/>
          <w:iCs/>
          <w:color w:val="000000"/>
          <w:sz w:val="28"/>
          <w:szCs w:val="28"/>
          <w:lang w:eastAsia="ru-RU"/>
        </w:rPr>
        <w:t>ROLAP</w:t>
      </w:r>
      <w:r w:rsidRPr="00C44B6A">
        <w:rPr>
          <w:rFonts w:ascii="Times New Roman" w:eastAsia="Times New Roman" w:hAnsi="Times New Roman" w:cs="Times New Roman"/>
          <w:color w:val="000000"/>
          <w:sz w:val="28"/>
          <w:szCs w:val="28"/>
          <w:lang w:eastAsia="ru-RU"/>
        </w:rPr>
        <w:t>, </w:t>
      </w:r>
      <w:bookmarkStart w:id="20" w:name="keyword22"/>
      <w:bookmarkEnd w:id="20"/>
      <w:r w:rsidRPr="00C44B6A">
        <w:rPr>
          <w:rFonts w:ascii="Times New Roman" w:eastAsia="Times New Roman" w:hAnsi="Times New Roman" w:cs="Times New Roman"/>
          <w:i/>
          <w:iCs/>
          <w:color w:val="000000"/>
          <w:sz w:val="28"/>
          <w:szCs w:val="28"/>
          <w:lang w:eastAsia="ru-RU"/>
        </w:rPr>
        <w:t>HOLAP</w:t>
      </w:r>
      <w:r w:rsidRPr="00C44B6A">
        <w:rPr>
          <w:rFonts w:ascii="Times New Roman" w:eastAsia="Times New Roman" w:hAnsi="Times New Roman" w:cs="Times New Roman"/>
          <w:color w:val="000000"/>
          <w:sz w:val="28"/>
          <w:szCs w:val="28"/>
          <w:lang w:eastAsia="ru-RU"/>
        </w:rPr>
        <w:t>.</w:t>
      </w:r>
    </w:p>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bookmarkStart w:id="21" w:name="sect25"/>
      <w:bookmarkEnd w:id="21"/>
      <w:r w:rsidRPr="00C44B6A">
        <w:rPr>
          <w:rFonts w:ascii="Times New Roman" w:eastAsia="Times New Roman" w:hAnsi="Times New Roman" w:cs="Times New Roman"/>
          <w:b/>
          <w:bCs/>
          <w:color w:val="000000"/>
          <w:sz w:val="28"/>
          <w:szCs w:val="28"/>
          <w:lang w:eastAsia="ru-RU"/>
        </w:rPr>
        <w:t>MOLAP</w:t>
      </w:r>
    </w:p>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22" w:name="keyword23"/>
      <w:bookmarkEnd w:id="22"/>
      <w:r w:rsidRPr="00C44B6A">
        <w:rPr>
          <w:rFonts w:ascii="Times New Roman" w:eastAsia="Times New Roman" w:hAnsi="Times New Roman" w:cs="Times New Roman"/>
          <w:i/>
          <w:iCs/>
          <w:color w:val="000000"/>
          <w:sz w:val="28"/>
          <w:szCs w:val="28"/>
          <w:lang w:eastAsia="ru-RU"/>
        </w:rPr>
        <w:t>MOLAP</w:t>
      </w:r>
      <w:r w:rsidRPr="00C44B6A">
        <w:rPr>
          <w:rFonts w:ascii="Times New Roman" w:eastAsia="Times New Roman" w:hAnsi="Times New Roman" w:cs="Times New Roman"/>
          <w:color w:val="000000"/>
          <w:sz w:val="28"/>
          <w:szCs w:val="28"/>
          <w:lang w:eastAsia="ru-RU"/>
        </w:rPr>
        <w:t> (</w:t>
      </w:r>
      <w:bookmarkStart w:id="23" w:name="keyword24"/>
      <w:bookmarkEnd w:id="23"/>
      <w:proofErr w:type="spellStart"/>
      <w:r w:rsidRPr="00C44B6A">
        <w:rPr>
          <w:rFonts w:ascii="Times New Roman" w:eastAsia="Times New Roman" w:hAnsi="Times New Roman" w:cs="Times New Roman"/>
          <w:i/>
          <w:iCs/>
          <w:color w:val="000000"/>
          <w:sz w:val="28"/>
          <w:szCs w:val="28"/>
          <w:lang w:eastAsia="ru-RU"/>
        </w:rPr>
        <w:t>Multidimensional</w:t>
      </w:r>
      <w:proofErr w:type="spellEnd"/>
      <w:r w:rsidRPr="00C44B6A">
        <w:rPr>
          <w:rFonts w:ascii="Times New Roman" w:eastAsia="Times New Roman" w:hAnsi="Times New Roman" w:cs="Times New Roman"/>
          <w:color w:val="000000"/>
          <w:sz w:val="28"/>
          <w:szCs w:val="28"/>
          <w:lang w:eastAsia="ru-RU"/>
        </w:rPr>
        <w:t xml:space="preserve"> OLAP) - для реализации многомерной модели используются многомерные БД. При этом данные хранятся в виде упорядоченных многомерных массивов. Такие массивы подразделяются на гиперкубы, в которых все хранимые в БД ячейки имеют одинаковую мерность, и </w:t>
      </w:r>
      <w:proofErr w:type="spellStart"/>
      <w:r w:rsidRPr="00C44B6A">
        <w:rPr>
          <w:rFonts w:ascii="Times New Roman" w:eastAsia="Times New Roman" w:hAnsi="Times New Roman" w:cs="Times New Roman"/>
          <w:color w:val="000000"/>
          <w:sz w:val="28"/>
          <w:szCs w:val="28"/>
          <w:lang w:eastAsia="ru-RU"/>
        </w:rPr>
        <w:t>поликубы</w:t>
      </w:r>
      <w:proofErr w:type="spellEnd"/>
      <w:r w:rsidRPr="00C44B6A">
        <w:rPr>
          <w:rFonts w:ascii="Times New Roman" w:eastAsia="Times New Roman" w:hAnsi="Times New Roman" w:cs="Times New Roman"/>
          <w:color w:val="000000"/>
          <w:sz w:val="28"/>
          <w:szCs w:val="28"/>
          <w:lang w:eastAsia="ru-RU"/>
        </w:rPr>
        <w:t>, в которых каждая ячейка хранится с собственным набором измерений. Физически данные хранятся в "плоских" файлах, при этом куб представляется в виде одной плоской таблицы, в которую построчно вписываются все комбинации элементов всех измерений с соответствующими им значениями мер (</w:t>
      </w:r>
      <w:hyperlink r:id="rId25" w:anchor="image.1.10" w:history="1">
        <w:r w:rsidRPr="00C44B6A">
          <w:rPr>
            <w:rStyle w:val="a4"/>
            <w:rFonts w:ascii="Times New Roman" w:eastAsia="Times New Roman" w:hAnsi="Times New Roman" w:cs="Times New Roman"/>
            <w:sz w:val="28"/>
            <w:szCs w:val="28"/>
            <w:lang w:eastAsia="ru-RU"/>
          </w:rPr>
          <w:t>рисунок 1.10</w:t>
        </w:r>
      </w:hyperlink>
      <w:r w:rsidRPr="00C44B6A">
        <w:rPr>
          <w:rFonts w:ascii="Times New Roman" w:eastAsia="Times New Roman" w:hAnsi="Times New Roman" w:cs="Times New Roman"/>
          <w:color w:val="000000"/>
          <w:sz w:val="28"/>
          <w:szCs w:val="28"/>
          <w:lang w:eastAsia="ru-RU"/>
        </w:rPr>
        <w:t>).</w:t>
      </w:r>
    </w:p>
    <w:tbl>
      <w:tblPr>
        <w:tblStyle w:val="a8"/>
        <w:tblW w:w="9779" w:type="dxa"/>
        <w:tblLook w:val="04A0" w:firstRow="1" w:lastRow="0" w:firstColumn="1" w:lastColumn="0" w:noHBand="0" w:noVBand="1"/>
      </w:tblPr>
      <w:tblGrid>
        <w:gridCol w:w="1275"/>
        <w:gridCol w:w="1088"/>
        <w:gridCol w:w="1573"/>
        <w:gridCol w:w="1469"/>
        <w:gridCol w:w="2103"/>
        <w:gridCol w:w="2271"/>
      </w:tblGrid>
      <w:tr w:rsidR="00C44B6A" w:rsidRPr="00C44B6A" w:rsidTr="00C44B6A">
        <w:tc>
          <w:tcPr>
            <w:tcW w:w="5405" w:type="dxa"/>
            <w:gridSpan w:val="4"/>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bookmarkStart w:id="24" w:name="table."/>
            <w:bookmarkEnd w:id="24"/>
            <w:r w:rsidRPr="00C44B6A">
              <w:rPr>
                <w:rFonts w:ascii="Times New Roman" w:eastAsia="Times New Roman" w:hAnsi="Times New Roman" w:cs="Times New Roman"/>
                <w:b/>
                <w:bCs/>
                <w:color w:val="000000"/>
                <w:sz w:val="28"/>
                <w:szCs w:val="28"/>
                <w:lang w:eastAsia="ru-RU"/>
              </w:rPr>
              <w:t>Измерения</w:t>
            </w:r>
          </w:p>
        </w:tc>
        <w:tc>
          <w:tcPr>
            <w:tcW w:w="4374" w:type="dxa"/>
            <w:gridSpan w:val="2"/>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C44B6A">
              <w:rPr>
                <w:rFonts w:ascii="Times New Roman" w:eastAsia="Times New Roman" w:hAnsi="Times New Roman" w:cs="Times New Roman"/>
                <w:b/>
                <w:bCs/>
                <w:color w:val="000000"/>
                <w:sz w:val="28"/>
                <w:szCs w:val="28"/>
                <w:lang w:eastAsia="ru-RU"/>
              </w:rPr>
              <w:t>Меры</w:t>
            </w:r>
          </w:p>
        </w:tc>
      </w:tr>
      <w:tr w:rsidR="00C44B6A" w:rsidRPr="00C44B6A" w:rsidTr="00C44B6A">
        <w:tc>
          <w:tcPr>
            <w:tcW w:w="1275"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Магазин</w:t>
            </w:r>
          </w:p>
        </w:tc>
        <w:tc>
          <w:tcPr>
            <w:tcW w:w="1088"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Время</w:t>
            </w:r>
          </w:p>
        </w:tc>
        <w:tc>
          <w:tcPr>
            <w:tcW w:w="1573"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Поставщик</w:t>
            </w:r>
          </w:p>
        </w:tc>
        <w:tc>
          <w:tcPr>
            <w:tcW w:w="1469"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Товар</w:t>
            </w:r>
          </w:p>
        </w:tc>
        <w:tc>
          <w:tcPr>
            <w:tcW w:w="2103" w:type="dxa"/>
            <w:hideMark/>
          </w:tcPr>
          <w:p w:rsidR="00C44B6A" w:rsidRPr="00C44B6A" w:rsidRDefault="00C44B6A" w:rsidP="00C44B6A">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Единицы товара</w:t>
            </w:r>
          </w:p>
        </w:tc>
        <w:tc>
          <w:tcPr>
            <w:tcW w:w="2271" w:type="dxa"/>
            <w:hideMark/>
          </w:tcPr>
          <w:p w:rsidR="00C44B6A" w:rsidRPr="00C44B6A" w:rsidRDefault="00C44B6A" w:rsidP="00C44B6A">
            <w:pPr>
              <w:shd w:val="clear" w:color="auto" w:fill="FFFFFF"/>
              <w:spacing w:before="100" w:beforeAutospacing="1" w:after="100" w:afterAutospacing="1" w:line="360" w:lineRule="auto"/>
              <w:ind w:hanging="11"/>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Стоимость товара</w:t>
            </w:r>
          </w:p>
        </w:tc>
      </w:tr>
      <w:tr w:rsidR="00C44B6A" w:rsidRPr="00C44B6A" w:rsidTr="00C44B6A">
        <w:tc>
          <w:tcPr>
            <w:tcW w:w="1275"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№1</w:t>
            </w:r>
          </w:p>
        </w:tc>
        <w:tc>
          <w:tcPr>
            <w:tcW w:w="1088"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01.01.09</w:t>
            </w:r>
          </w:p>
        </w:tc>
        <w:tc>
          <w:tcPr>
            <w:tcW w:w="1573"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Иванов</w:t>
            </w:r>
          </w:p>
        </w:tc>
        <w:tc>
          <w:tcPr>
            <w:tcW w:w="1469"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Картофель</w:t>
            </w:r>
          </w:p>
        </w:tc>
        <w:tc>
          <w:tcPr>
            <w:tcW w:w="2103"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100</w:t>
            </w:r>
          </w:p>
        </w:tc>
        <w:tc>
          <w:tcPr>
            <w:tcW w:w="2271"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20</w:t>
            </w:r>
          </w:p>
        </w:tc>
      </w:tr>
      <w:tr w:rsidR="00C44B6A" w:rsidRPr="00C44B6A" w:rsidTr="00C44B6A">
        <w:tc>
          <w:tcPr>
            <w:tcW w:w="1275"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№1</w:t>
            </w:r>
          </w:p>
        </w:tc>
        <w:tc>
          <w:tcPr>
            <w:tcW w:w="1088"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01.01.09</w:t>
            </w:r>
          </w:p>
        </w:tc>
        <w:tc>
          <w:tcPr>
            <w:tcW w:w="1573"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Иванов</w:t>
            </w:r>
          </w:p>
        </w:tc>
        <w:tc>
          <w:tcPr>
            <w:tcW w:w="1469"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Морковь</w:t>
            </w:r>
          </w:p>
        </w:tc>
        <w:tc>
          <w:tcPr>
            <w:tcW w:w="2103"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50</w:t>
            </w:r>
          </w:p>
        </w:tc>
        <w:tc>
          <w:tcPr>
            <w:tcW w:w="2271"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25</w:t>
            </w:r>
          </w:p>
        </w:tc>
      </w:tr>
      <w:tr w:rsidR="00C44B6A" w:rsidRPr="00C44B6A" w:rsidTr="00C44B6A">
        <w:tc>
          <w:tcPr>
            <w:tcW w:w="1275"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№1</w:t>
            </w:r>
          </w:p>
        </w:tc>
        <w:tc>
          <w:tcPr>
            <w:tcW w:w="1088"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01.02.09</w:t>
            </w:r>
          </w:p>
        </w:tc>
        <w:tc>
          <w:tcPr>
            <w:tcW w:w="1573"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Иванов</w:t>
            </w:r>
          </w:p>
        </w:tc>
        <w:tc>
          <w:tcPr>
            <w:tcW w:w="1469"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Картофель</w:t>
            </w:r>
          </w:p>
        </w:tc>
        <w:tc>
          <w:tcPr>
            <w:tcW w:w="2103"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150</w:t>
            </w:r>
          </w:p>
        </w:tc>
        <w:tc>
          <w:tcPr>
            <w:tcW w:w="2271"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20</w:t>
            </w:r>
          </w:p>
        </w:tc>
      </w:tr>
      <w:tr w:rsidR="00C44B6A" w:rsidRPr="00C44B6A" w:rsidTr="00C44B6A">
        <w:tc>
          <w:tcPr>
            <w:tcW w:w="1275"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№2</w:t>
            </w:r>
          </w:p>
        </w:tc>
        <w:tc>
          <w:tcPr>
            <w:tcW w:w="1088"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01.02.09</w:t>
            </w:r>
          </w:p>
        </w:tc>
        <w:tc>
          <w:tcPr>
            <w:tcW w:w="1573"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Петров</w:t>
            </w:r>
          </w:p>
        </w:tc>
        <w:tc>
          <w:tcPr>
            <w:tcW w:w="1469"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Морковь</w:t>
            </w:r>
          </w:p>
        </w:tc>
        <w:tc>
          <w:tcPr>
            <w:tcW w:w="2103"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200</w:t>
            </w:r>
          </w:p>
        </w:tc>
        <w:tc>
          <w:tcPr>
            <w:tcW w:w="2271" w:type="dxa"/>
            <w:hideMark/>
          </w:tcPr>
          <w:p w:rsidR="00C44B6A" w:rsidRPr="00C44B6A" w:rsidRDefault="00C44B6A" w:rsidP="00C44B6A">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44B6A">
              <w:rPr>
                <w:rFonts w:ascii="Times New Roman" w:eastAsia="Times New Roman" w:hAnsi="Times New Roman" w:cs="Times New Roman"/>
                <w:color w:val="000000"/>
                <w:sz w:val="28"/>
                <w:szCs w:val="28"/>
                <w:lang w:eastAsia="ru-RU"/>
              </w:rPr>
              <w:t>25</w:t>
            </w:r>
          </w:p>
        </w:tc>
      </w:tr>
    </w:tbl>
    <w:p w:rsidR="00CC6368" w:rsidRPr="00CC6368" w:rsidRDefault="00CC6368" w:rsidP="00CC636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CC6368">
        <w:rPr>
          <w:rFonts w:ascii="Times New Roman" w:eastAsia="Times New Roman" w:hAnsi="Times New Roman" w:cs="Times New Roman"/>
          <w:b/>
          <w:bCs/>
          <w:color w:val="000000"/>
          <w:sz w:val="28"/>
          <w:szCs w:val="28"/>
          <w:lang w:eastAsia="ru-RU"/>
        </w:rPr>
        <w:t>ROLAP</w:t>
      </w:r>
    </w:p>
    <w:p w:rsidR="00CC6368" w:rsidRPr="00CC6368" w:rsidRDefault="00CC6368" w:rsidP="00CC636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25" w:name="keyword26"/>
      <w:bookmarkEnd w:id="25"/>
      <w:r w:rsidRPr="00CC6368">
        <w:rPr>
          <w:rFonts w:ascii="Times New Roman" w:eastAsia="Times New Roman" w:hAnsi="Times New Roman" w:cs="Times New Roman"/>
          <w:i/>
          <w:iCs/>
          <w:color w:val="000000"/>
          <w:sz w:val="28"/>
          <w:szCs w:val="28"/>
          <w:lang w:eastAsia="ru-RU"/>
        </w:rPr>
        <w:t>ROLAP</w:t>
      </w:r>
      <w:r w:rsidRPr="00CC6368">
        <w:rPr>
          <w:rFonts w:ascii="Times New Roman" w:eastAsia="Times New Roman" w:hAnsi="Times New Roman" w:cs="Times New Roman"/>
          <w:color w:val="000000"/>
          <w:sz w:val="28"/>
          <w:szCs w:val="28"/>
          <w:lang w:eastAsia="ru-RU"/>
        </w:rPr>
        <w:t> (</w:t>
      </w:r>
      <w:proofErr w:type="spellStart"/>
      <w:r w:rsidRPr="00CC6368">
        <w:rPr>
          <w:rFonts w:ascii="Times New Roman" w:eastAsia="Times New Roman" w:hAnsi="Times New Roman" w:cs="Times New Roman"/>
          <w:color w:val="000000"/>
          <w:sz w:val="28"/>
          <w:szCs w:val="28"/>
          <w:lang w:eastAsia="ru-RU"/>
        </w:rPr>
        <w:t>Relational</w:t>
      </w:r>
      <w:proofErr w:type="spellEnd"/>
      <w:r w:rsidRPr="00CC6368">
        <w:rPr>
          <w:rFonts w:ascii="Times New Roman" w:eastAsia="Times New Roman" w:hAnsi="Times New Roman" w:cs="Times New Roman"/>
          <w:color w:val="000000"/>
          <w:sz w:val="28"/>
          <w:szCs w:val="28"/>
          <w:lang w:eastAsia="ru-RU"/>
        </w:rPr>
        <w:t xml:space="preserve"> OLAP) - для реализации многомерной модели используются реляционные БД.</w:t>
      </w:r>
    </w:p>
    <w:p w:rsidR="00CC6368" w:rsidRPr="00CC6368" w:rsidRDefault="00CC6368" w:rsidP="00CC636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C6368">
        <w:rPr>
          <w:rFonts w:ascii="Times New Roman" w:eastAsia="Times New Roman" w:hAnsi="Times New Roman" w:cs="Times New Roman"/>
          <w:color w:val="000000"/>
          <w:sz w:val="28"/>
          <w:szCs w:val="28"/>
          <w:lang w:eastAsia="ru-RU"/>
        </w:rPr>
        <w:lastRenderedPageBreak/>
        <w:t>В настоящее время распространены две основные схемы реализации многомерного представления данных с помощью реляционных таблиц: схема "звезда" (</w:t>
      </w:r>
      <w:hyperlink r:id="rId26" w:anchor="image.1.16" w:history="1">
        <w:r w:rsidRPr="00CC6368">
          <w:rPr>
            <w:rStyle w:val="a4"/>
            <w:rFonts w:ascii="Times New Roman" w:eastAsia="Times New Roman" w:hAnsi="Times New Roman" w:cs="Times New Roman"/>
            <w:sz w:val="28"/>
            <w:szCs w:val="28"/>
            <w:lang w:eastAsia="ru-RU"/>
          </w:rPr>
          <w:t>рисунок 1.16</w:t>
        </w:r>
      </w:hyperlink>
      <w:r w:rsidRPr="00CC6368">
        <w:rPr>
          <w:rFonts w:ascii="Times New Roman" w:eastAsia="Times New Roman" w:hAnsi="Times New Roman" w:cs="Times New Roman"/>
          <w:color w:val="000000"/>
          <w:sz w:val="28"/>
          <w:szCs w:val="28"/>
          <w:lang w:eastAsia="ru-RU"/>
        </w:rPr>
        <w:t>) и схема "снежинка" (</w:t>
      </w:r>
      <w:hyperlink r:id="rId27" w:anchor="image.1.17" w:history="1">
        <w:r w:rsidRPr="00CC6368">
          <w:rPr>
            <w:rStyle w:val="a4"/>
            <w:rFonts w:ascii="Times New Roman" w:eastAsia="Times New Roman" w:hAnsi="Times New Roman" w:cs="Times New Roman"/>
            <w:sz w:val="28"/>
            <w:szCs w:val="28"/>
            <w:lang w:eastAsia="ru-RU"/>
          </w:rPr>
          <w:t>рисунок 1.17</w:t>
        </w:r>
      </w:hyperlink>
      <w:r w:rsidRPr="00CC6368">
        <w:rPr>
          <w:rFonts w:ascii="Times New Roman" w:eastAsia="Times New Roman" w:hAnsi="Times New Roman" w:cs="Times New Roman"/>
          <w:color w:val="000000"/>
          <w:sz w:val="28"/>
          <w:szCs w:val="28"/>
          <w:lang w:eastAsia="ru-RU"/>
        </w:rPr>
        <w:t>).</w:t>
      </w:r>
    </w:p>
    <w:p w:rsidR="00CC6368" w:rsidRPr="00CC6368" w:rsidRDefault="00CC6368" w:rsidP="00CC636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C6368">
        <w:rPr>
          <w:rFonts w:ascii="Times New Roman" w:eastAsia="Times New Roman" w:hAnsi="Times New Roman" w:cs="Times New Roman"/>
          <w:color w:val="000000"/>
          <w:sz w:val="28"/>
          <w:szCs w:val="28"/>
          <w:lang w:eastAsia="ru-RU"/>
        </w:rPr>
        <w:t>Если каждое измерение содержится в одной таблице, такая схема хранилища данных носит название "звезда" (</w:t>
      </w:r>
      <w:proofErr w:type="spellStart"/>
      <w:r w:rsidRPr="00CC6368">
        <w:rPr>
          <w:rFonts w:ascii="Times New Roman" w:eastAsia="Times New Roman" w:hAnsi="Times New Roman" w:cs="Times New Roman"/>
          <w:color w:val="000000"/>
          <w:sz w:val="28"/>
          <w:szCs w:val="28"/>
          <w:lang w:eastAsia="ru-RU"/>
        </w:rPr>
        <w:t>star</w:t>
      </w:r>
      <w:proofErr w:type="spellEnd"/>
      <w:r w:rsidRPr="00CC6368">
        <w:rPr>
          <w:rFonts w:ascii="Times New Roman" w:eastAsia="Times New Roman" w:hAnsi="Times New Roman" w:cs="Times New Roman"/>
          <w:color w:val="000000"/>
          <w:sz w:val="28"/>
          <w:szCs w:val="28"/>
          <w:lang w:eastAsia="ru-RU"/>
        </w:rPr>
        <w:t xml:space="preserve"> </w:t>
      </w:r>
      <w:proofErr w:type="spellStart"/>
      <w:r w:rsidRPr="00CC6368">
        <w:rPr>
          <w:rFonts w:ascii="Times New Roman" w:eastAsia="Times New Roman" w:hAnsi="Times New Roman" w:cs="Times New Roman"/>
          <w:color w:val="000000"/>
          <w:sz w:val="28"/>
          <w:szCs w:val="28"/>
          <w:lang w:eastAsia="ru-RU"/>
        </w:rPr>
        <w:t>schema</w:t>
      </w:r>
      <w:proofErr w:type="spellEnd"/>
      <w:r w:rsidRPr="00CC6368">
        <w:rPr>
          <w:rFonts w:ascii="Times New Roman" w:eastAsia="Times New Roman" w:hAnsi="Times New Roman" w:cs="Times New Roman"/>
          <w:color w:val="000000"/>
          <w:sz w:val="28"/>
          <w:szCs w:val="28"/>
          <w:lang w:eastAsia="ru-RU"/>
        </w:rPr>
        <w:t>). Если же хотя бы одно измерение содержится в нескольких связанных таблицах, такая схема хранилища данных носит название "снежинка" (</w:t>
      </w:r>
      <w:proofErr w:type="spellStart"/>
      <w:r w:rsidRPr="00CC6368">
        <w:rPr>
          <w:rFonts w:ascii="Times New Roman" w:eastAsia="Times New Roman" w:hAnsi="Times New Roman" w:cs="Times New Roman"/>
          <w:color w:val="000000"/>
          <w:sz w:val="28"/>
          <w:szCs w:val="28"/>
          <w:lang w:eastAsia="ru-RU"/>
        </w:rPr>
        <w:t>snowflake</w:t>
      </w:r>
      <w:proofErr w:type="spellEnd"/>
      <w:r w:rsidRPr="00CC6368">
        <w:rPr>
          <w:rFonts w:ascii="Times New Roman" w:eastAsia="Times New Roman" w:hAnsi="Times New Roman" w:cs="Times New Roman"/>
          <w:color w:val="000000"/>
          <w:sz w:val="28"/>
          <w:szCs w:val="28"/>
          <w:lang w:eastAsia="ru-RU"/>
        </w:rPr>
        <w:t xml:space="preserve"> </w:t>
      </w:r>
      <w:proofErr w:type="spellStart"/>
      <w:r w:rsidRPr="00CC6368">
        <w:rPr>
          <w:rFonts w:ascii="Times New Roman" w:eastAsia="Times New Roman" w:hAnsi="Times New Roman" w:cs="Times New Roman"/>
          <w:color w:val="000000"/>
          <w:sz w:val="28"/>
          <w:szCs w:val="28"/>
          <w:lang w:eastAsia="ru-RU"/>
        </w:rPr>
        <w:t>schema</w:t>
      </w:r>
      <w:proofErr w:type="spellEnd"/>
      <w:r w:rsidRPr="00CC6368">
        <w:rPr>
          <w:rFonts w:ascii="Times New Roman" w:eastAsia="Times New Roman" w:hAnsi="Times New Roman" w:cs="Times New Roman"/>
          <w:color w:val="000000"/>
          <w:sz w:val="28"/>
          <w:szCs w:val="28"/>
          <w:lang w:eastAsia="ru-RU"/>
        </w:rPr>
        <w:t>). Дополнительные таблицы измерений в такой схеме, обычно соответствующие верхним уровням иерархии измерения и находящиеся в соотношении "один ко многим" в главной таблице измерений, соответствующей нижнему уровню иерархии, иногда называют консольными таблицами (</w:t>
      </w:r>
      <w:proofErr w:type="spellStart"/>
      <w:r w:rsidRPr="00CC6368">
        <w:rPr>
          <w:rFonts w:ascii="Times New Roman" w:eastAsia="Times New Roman" w:hAnsi="Times New Roman" w:cs="Times New Roman"/>
          <w:color w:val="000000"/>
          <w:sz w:val="28"/>
          <w:szCs w:val="28"/>
          <w:lang w:eastAsia="ru-RU"/>
        </w:rPr>
        <w:t>outrigger</w:t>
      </w:r>
      <w:proofErr w:type="spellEnd"/>
      <w:r w:rsidRPr="00CC6368">
        <w:rPr>
          <w:rFonts w:ascii="Times New Roman" w:eastAsia="Times New Roman" w:hAnsi="Times New Roman" w:cs="Times New Roman"/>
          <w:color w:val="000000"/>
          <w:sz w:val="28"/>
          <w:szCs w:val="28"/>
          <w:lang w:eastAsia="ru-RU"/>
        </w:rPr>
        <w:t xml:space="preserve"> </w:t>
      </w:r>
      <w:proofErr w:type="spellStart"/>
      <w:r w:rsidRPr="00CC6368">
        <w:rPr>
          <w:rFonts w:ascii="Times New Roman" w:eastAsia="Times New Roman" w:hAnsi="Times New Roman" w:cs="Times New Roman"/>
          <w:color w:val="000000"/>
          <w:sz w:val="28"/>
          <w:szCs w:val="28"/>
          <w:lang w:eastAsia="ru-RU"/>
        </w:rPr>
        <w:t>table</w:t>
      </w:r>
      <w:proofErr w:type="spellEnd"/>
      <w:r w:rsidRPr="00CC6368">
        <w:rPr>
          <w:rFonts w:ascii="Times New Roman" w:eastAsia="Times New Roman" w:hAnsi="Times New Roman" w:cs="Times New Roman"/>
          <w:color w:val="000000"/>
          <w:sz w:val="28"/>
          <w:szCs w:val="28"/>
          <w:lang w:eastAsia="ru-RU"/>
        </w:rPr>
        <w:t>).</w:t>
      </w:r>
    </w:p>
    <w:p w:rsidR="00CC6368" w:rsidRPr="00CC6368" w:rsidRDefault="00CC6368" w:rsidP="00CC636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26" w:name="image.1.16"/>
      <w:bookmarkEnd w:id="26"/>
      <w:r w:rsidRPr="00CC6368">
        <w:rPr>
          <w:rFonts w:ascii="Times New Roman" w:eastAsia="Times New Roman" w:hAnsi="Times New Roman" w:cs="Times New Roman"/>
          <w:noProof/>
          <w:color w:val="000000"/>
          <w:sz w:val="28"/>
          <w:szCs w:val="28"/>
          <w:lang w:eastAsia="ru-RU"/>
        </w:rPr>
        <w:drawing>
          <wp:inline distT="0" distB="0" distL="0" distR="0" wp14:anchorId="2BFE14DA" wp14:editId="4D72BED8">
            <wp:extent cx="5901055" cy="4157345"/>
            <wp:effectExtent l="0" t="0" r="4445" b="0"/>
            <wp:docPr id="16" name="Рисунок 16" descr=" Пример схемы данных &quot;звезд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Пример схемы данных &quot;звезда&qu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1055" cy="4157345"/>
                    </a:xfrm>
                    <a:prstGeom prst="rect">
                      <a:avLst/>
                    </a:prstGeom>
                    <a:noFill/>
                    <a:ln>
                      <a:noFill/>
                    </a:ln>
                  </pic:spPr>
                </pic:pic>
              </a:graphicData>
            </a:graphic>
          </wp:inline>
        </w:drawing>
      </w:r>
    </w:p>
    <w:p w:rsidR="00CC6368" w:rsidRPr="00CC6368" w:rsidRDefault="00CC6368" w:rsidP="00CC636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C6368">
        <w:rPr>
          <w:rFonts w:ascii="Times New Roman" w:eastAsia="Times New Roman" w:hAnsi="Times New Roman" w:cs="Times New Roman"/>
          <w:color w:val="000000"/>
          <w:sz w:val="28"/>
          <w:szCs w:val="28"/>
          <w:lang w:eastAsia="ru-RU"/>
        </w:rPr>
        <w:br/>
      </w:r>
      <w:r w:rsidRPr="00CC6368">
        <w:rPr>
          <w:rFonts w:ascii="Times New Roman" w:eastAsia="Times New Roman" w:hAnsi="Times New Roman" w:cs="Times New Roman"/>
          <w:b/>
          <w:bCs/>
          <w:color w:val="000000"/>
          <w:sz w:val="28"/>
          <w:szCs w:val="28"/>
          <w:lang w:eastAsia="ru-RU"/>
        </w:rPr>
        <w:t>Рис. 1.16. </w:t>
      </w:r>
      <w:r w:rsidRPr="00CC6368">
        <w:rPr>
          <w:rFonts w:ascii="Times New Roman" w:eastAsia="Times New Roman" w:hAnsi="Times New Roman" w:cs="Times New Roman"/>
          <w:color w:val="000000"/>
          <w:sz w:val="28"/>
          <w:szCs w:val="28"/>
          <w:lang w:eastAsia="ru-RU"/>
        </w:rPr>
        <w:t>Пример схемы данных "звезда"</w:t>
      </w:r>
    </w:p>
    <w:p w:rsidR="00CC6368" w:rsidRPr="00CC6368" w:rsidRDefault="00CC6368" w:rsidP="00CC636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27" w:name="image.1.17"/>
      <w:bookmarkEnd w:id="27"/>
      <w:r w:rsidRPr="00CC6368">
        <w:rPr>
          <w:rFonts w:ascii="Times New Roman" w:eastAsia="Times New Roman" w:hAnsi="Times New Roman" w:cs="Times New Roman"/>
          <w:noProof/>
          <w:color w:val="000000"/>
          <w:sz w:val="28"/>
          <w:szCs w:val="28"/>
          <w:lang w:eastAsia="ru-RU"/>
        </w:rPr>
        <w:lastRenderedPageBreak/>
        <w:drawing>
          <wp:inline distT="0" distB="0" distL="0" distR="0" wp14:anchorId="46104188" wp14:editId="78AEC8CF">
            <wp:extent cx="5901055" cy="4072255"/>
            <wp:effectExtent l="0" t="0" r="4445" b="4445"/>
            <wp:docPr id="15" name="Рисунок 15" descr=" Пример схемы данных &quot;снежинка&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Пример схемы данных &quot;снежинка&quot;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1055" cy="4072255"/>
                    </a:xfrm>
                    <a:prstGeom prst="rect">
                      <a:avLst/>
                    </a:prstGeom>
                    <a:noFill/>
                    <a:ln>
                      <a:noFill/>
                    </a:ln>
                  </pic:spPr>
                </pic:pic>
              </a:graphicData>
            </a:graphic>
          </wp:inline>
        </w:drawing>
      </w:r>
    </w:p>
    <w:p w:rsidR="00CC6368" w:rsidRPr="00CC6368" w:rsidRDefault="00CC6368" w:rsidP="00CC636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CC6368">
        <w:rPr>
          <w:rFonts w:ascii="Times New Roman" w:eastAsia="Times New Roman" w:hAnsi="Times New Roman" w:cs="Times New Roman"/>
          <w:color w:val="000000"/>
          <w:sz w:val="28"/>
          <w:szCs w:val="28"/>
          <w:lang w:eastAsia="ru-RU"/>
        </w:rPr>
        <w:br/>
      </w:r>
      <w:r w:rsidRPr="00CC6368">
        <w:rPr>
          <w:rFonts w:ascii="Times New Roman" w:eastAsia="Times New Roman" w:hAnsi="Times New Roman" w:cs="Times New Roman"/>
          <w:b/>
          <w:bCs/>
          <w:color w:val="000000"/>
          <w:sz w:val="28"/>
          <w:szCs w:val="28"/>
          <w:lang w:eastAsia="ru-RU"/>
        </w:rPr>
        <w:t>Рис. 1.17. </w:t>
      </w:r>
      <w:r w:rsidRPr="00CC6368">
        <w:rPr>
          <w:rFonts w:ascii="Times New Roman" w:eastAsia="Times New Roman" w:hAnsi="Times New Roman" w:cs="Times New Roman"/>
          <w:color w:val="000000"/>
          <w:sz w:val="28"/>
          <w:szCs w:val="28"/>
          <w:lang w:eastAsia="ru-RU"/>
        </w:rPr>
        <w:t>Пример схемы данных "снежинка"</w:t>
      </w:r>
    </w:p>
    <w:p w:rsidR="00BE57A0" w:rsidRPr="00BE57A0" w:rsidRDefault="00BE57A0" w:rsidP="00BE57A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BE57A0">
        <w:rPr>
          <w:rFonts w:ascii="Times New Roman" w:eastAsia="Times New Roman" w:hAnsi="Times New Roman" w:cs="Times New Roman"/>
          <w:b/>
          <w:bCs/>
          <w:color w:val="000000"/>
          <w:sz w:val="28"/>
          <w:szCs w:val="28"/>
          <w:lang w:eastAsia="ru-RU"/>
        </w:rPr>
        <w:t>Возможности службы SSAS</w:t>
      </w:r>
    </w:p>
    <w:p w:rsidR="00BE57A0" w:rsidRPr="00BE57A0" w:rsidRDefault="00BE57A0" w:rsidP="00BE57A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BE57A0">
        <w:rPr>
          <w:rFonts w:ascii="Times New Roman" w:eastAsia="Times New Roman" w:hAnsi="Times New Roman" w:cs="Times New Roman"/>
          <w:color w:val="000000"/>
          <w:sz w:val="28"/>
          <w:szCs w:val="28"/>
          <w:lang w:eastAsia="ru-RU"/>
        </w:rPr>
        <w:t>Microsoft</w:t>
      </w:r>
      <w:proofErr w:type="spellEnd"/>
      <w:r w:rsidRPr="00BE57A0">
        <w:rPr>
          <w:rFonts w:ascii="Times New Roman" w:eastAsia="Times New Roman" w:hAnsi="Times New Roman" w:cs="Times New Roman"/>
          <w:color w:val="000000"/>
          <w:sz w:val="28"/>
          <w:szCs w:val="28"/>
          <w:lang w:eastAsia="ru-RU"/>
        </w:rPr>
        <w:t> </w:t>
      </w:r>
      <w:r w:rsidRPr="00BE57A0">
        <w:rPr>
          <w:rFonts w:ascii="Times New Roman" w:eastAsia="Times New Roman" w:hAnsi="Times New Roman" w:cs="Times New Roman"/>
          <w:i/>
          <w:iCs/>
          <w:color w:val="000000"/>
          <w:sz w:val="28"/>
          <w:szCs w:val="28"/>
          <w:lang w:eastAsia="ru-RU"/>
        </w:rPr>
        <w:t>SQL</w:t>
      </w:r>
      <w:r w:rsidRPr="00BE57A0">
        <w:rPr>
          <w:rFonts w:ascii="Times New Roman" w:eastAsia="Times New Roman" w:hAnsi="Times New Roman" w:cs="Times New Roman"/>
          <w:color w:val="000000"/>
          <w:sz w:val="28"/>
          <w:szCs w:val="28"/>
          <w:lang w:eastAsia="ru-RU"/>
        </w:rPr>
        <w:t> </w:t>
      </w:r>
      <w:bookmarkStart w:id="28" w:name="keyword2"/>
      <w:bookmarkEnd w:id="28"/>
      <w:proofErr w:type="spellStart"/>
      <w:r w:rsidRPr="00BE57A0">
        <w:rPr>
          <w:rFonts w:ascii="Times New Roman" w:eastAsia="Times New Roman" w:hAnsi="Times New Roman" w:cs="Times New Roman"/>
          <w:i/>
          <w:iCs/>
          <w:color w:val="000000"/>
          <w:sz w:val="28"/>
          <w:szCs w:val="28"/>
          <w:lang w:eastAsia="ru-RU"/>
        </w:rPr>
        <w:t>Server</w:t>
      </w:r>
      <w:proofErr w:type="spellEnd"/>
      <w:r w:rsidRPr="00BE57A0">
        <w:rPr>
          <w:rFonts w:ascii="Times New Roman" w:eastAsia="Times New Roman" w:hAnsi="Times New Roman" w:cs="Times New Roman"/>
          <w:color w:val="000000"/>
          <w:sz w:val="28"/>
          <w:szCs w:val="28"/>
          <w:lang w:eastAsia="ru-RU"/>
        </w:rPr>
        <w:t> </w:t>
      </w:r>
      <w:bookmarkStart w:id="29" w:name="keyword3"/>
      <w:bookmarkEnd w:id="29"/>
      <w:proofErr w:type="spellStart"/>
      <w:r w:rsidRPr="00BE57A0">
        <w:rPr>
          <w:rFonts w:ascii="Times New Roman" w:eastAsia="Times New Roman" w:hAnsi="Times New Roman" w:cs="Times New Roman"/>
          <w:i/>
          <w:iCs/>
          <w:color w:val="000000"/>
          <w:sz w:val="28"/>
          <w:szCs w:val="28"/>
          <w:lang w:eastAsia="ru-RU"/>
        </w:rPr>
        <w:t>Analysis</w:t>
      </w:r>
      <w:proofErr w:type="spellEnd"/>
      <w:r w:rsidRPr="00BE57A0">
        <w:rPr>
          <w:rFonts w:ascii="Times New Roman" w:eastAsia="Times New Roman" w:hAnsi="Times New Roman" w:cs="Times New Roman"/>
          <w:color w:val="000000"/>
          <w:sz w:val="28"/>
          <w:szCs w:val="28"/>
          <w:lang w:eastAsia="ru-RU"/>
        </w:rPr>
        <w:t> </w:t>
      </w:r>
      <w:proofErr w:type="spellStart"/>
      <w:r w:rsidRPr="00BE57A0">
        <w:rPr>
          <w:rFonts w:ascii="Times New Roman" w:eastAsia="Times New Roman" w:hAnsi="Times New Roman" w:cs="Times New Roman"/>
          <w:color w:val="000000"/>
          <w:sz w:val="28"/>
          <w:szCs w:val="28"/>
          <w:lang w:eastAsia="ru-RU"/>
        </w:rPr>
        <w:t>Services</w:t>
      </w:r>
      <w:proofErr w:type="spellEnd"/>
      <w:r w:rsidRPr="00BE57A0">
        <w:rPr>
          <w:rFonts w:ascii="Times New Roman" w:eastAsia="Times New Roman" w:hAnsi="Times New Roman" w:cs="Times New Roman"/>
          <w:color w:val="000000"/>
          <w:sz w:val="28"/>
          <w:szCs w:val="28"/>
          <w:lang w:eastAsia="ru-RU"/>
        </w:rPr>
        <w:t xml:space="preserve"> (SSAS) является базовой платформой для развития систем </w:t>
      </w:r>
      <w:proofErr w:type="gramStart"/>
      <w:r w:rsidRPr="00BE57A0">
        <w:rPr>
          <w:rFonts w:ascii="Times New Roman" w:eastAsia="Times New Roman" w:hAnsi="Times New Roman" w:cs="Times New Roman"/>
          <w:color w:val="000000"/>
          <w:sz w:val="28"/>
          <w:szCs w:val="28"/>
          <w:lang w:eastAsia="ru-RU"/>
        </w:rPr>
        <w:t>бизнес-анализа</w:t>
      </w:r>
      <w:proofErr w:type="gramEnd"/>
      <w:r w:rsidRPr="00BE57A0">
        <w:rPr>
          <w:rFonts w:ascii="Times New Roman" w:eastAsia="Times New Roman" w:hAnsi="Times New Roman" w:cs="Times New Roman"/>
          <w:color w:val="000000"/>
          <w:sz w:val="28"/>
          <w:szCs w:val="28"/>
          <w:lang w:eastAsia="ru-RU"/>
        </w:rPr>
        <w:t xml:space="preserve"> (</w:t>
      </w:r>
      <w:proofErr w:type="spellStart"/>
      <w:r w:rsidRPr="00BE57A0">
        <w:rPr>
          <w:rFonts w:ascii="Times New Roman" w:eastAsia="Times New Roman" w:hAnsi="Times New Roman" w:cs="Times New Roman"/>
          <w:color w:val="000000"/>
          <w:sz w:val="28"/>
          <w:szCs w:val="28"/>
          <w:lang w:eastAsia="ru-RU"/>
        </w:rPr>
        <w:t>Business</w:t>
      </w:r>
      <w:proofErr w:type="spellEnd"/>
      <w:r w:rsidRPr="00BE57A0">
        <w:rPr>
          <w:rFonts w:ascii="Times New Roman" w:eastAsia="Times New Roman" w:hAnsi="Times New Roman" w:cs="Times New Roman"/>
          <w:color w:val="000000"/>
          <w:sz w:val="28"/>
          <w:szCs w:val="28"/>
          <w:lang w:eastAsia="ru-RU"/>
        </w:rPr>
        <w:t> </w:t>
      </w:r>
      <w:bookmarkStart w:id="30" w:name="keyword4"/>
      <w:bookmarkEnd w:id="30"/>
      <w:proofErr w:type="spellStart"/>
      <w:r w:rsidRPr="00BE57A0">
        <w:rPr>
          <w:rFonts w:ascii="Times New Roman" w:eastAsia="Times New Roman" w:hAnsi="Times New Roman" w:cs="Times New Roman"/>
          <w:i/>
          <w:iCs/>
          <w:color w:val="000000"/>
          <w:sz w:val="28"/>
          <w:szCs w:val="28"/>
          <w:lang w:eastAsia="ru-RU"/>
        </w:rPr>
        <w:t>Intelligence</w:t>
      </w:r>
      <w:proofErr w:type="spellEnd"/>
      <w:r w:rsidRPr="00BE57A0">
        <w:rPr>
          <w:rFonts w:ascii="Times New Roman" w:eastAsia="Times New Roman" w:hAnsi="Times New Roman" w:cs="Times New Roman"/>
          <w:color w:val="000000"/>
          <w:sz w:val="28"/>
          <w:szCs w:val="28"/>
          <w:lang w:eastAsia="ru-RU"/>
        </w:rPr>
        <w:t>). SSAS 2008 обеспечивают высокую </w:t>
      </w:r>
      <w:bookmarkStart w:id="31" w:name="keyword5"/>
      <w:bookmarkEnd w:id="31"/>
      <w:r w:rsidRPr="00BE57A0">
        <w:rPr>
          <w:rFonts w:ascii="Times New Roman" w:eastAsia="Times New Roman" w:hAnsi="Times New Roman" w:cs="Times New Roman"/>
          <w:i/>
          <w:iCs/>
          <w:color w:val="000000"/>
          <w:sz w:val="28"/>
          <w:szCs w:val="28"/>
          <w:lang w:eastAsia="ru-RU"/>
        </w:rPr>
        <w:t>производительность</w:t>
      </w:r>
      <w:r w:rsidRPr="00BE57A0">
        <w:rPr>
          <w:rFonts w:ascii="Times New Roman" w:eastAsia="Times New Roman" w:hAnsi="Times New Roman" w:cs="Times New Roman"/>
          <w:color w:val="000000"/>
          <w:sz w:val="28"/>
          <w:szCs w:val="28"/>
          <w:lang w:eastAsia="ru-RU"/>
        </w:rPr>
        <w:t> работы приложений и </w:t>
      </w:r>
      <w:bookmarkStart w:id="32" w:name="keyword6"/>
      <w:bookmarkEnd w:id="32"/>
      <w:r w:rsidRPr="00BE57A0">
        <w:rPr>
          <w:rFonts w:ascii="Times New Roman" w:eastAsia="Times New Roman" w:hAnsi="Times New Roman" w:cs="Times New Roman"/>
          <w:i/>
          <w:iCs/>
          <w:color w:val="000000"/>
          <w:sz w:val="28"/>
          <w:szCs w:val="28"/>
          <w:lang w:eastAsia="ru-RU"/>
        </w:rPr>
        <w:t>масштабируемость</w:t>
      </w:r>
      <w:r w:rsidRPr="00BE57A0">
        <w:rPr>
          <w:rFonts w:ascii="Times New Roman" w:eastAsia="Times New Roman" w:hAnsi="Times New Roman" w:cs="Times New Roman"/>
          <w:color w:val="000000"/>
          <w:sz w:val="28"/>
          <w:szCs w:val="28"/>
          <w:lang w:eastAsia="ru-RU"/>
        </w:rPr>
        <w:t> на уровне миллионов записей и тысяч пользователей.</w:t>
      </w:r>
    </w:p>
    <w:p w:rsidR="00BE57A0" w:rsidRPr="00BE57A0" w:rsidRDefault="00BE57A0" w:rsidP="00BE57A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BE57A0">
        <w:rPr>
          <w:rFonts w:ascii="Times New Roman" w:eastAsia="Times New Roman" w:hAnsi="Times New Roman" w:cs="Times New Roman"/>
          <w:b/>
          <w:bCs/>
          <w:color w:val="000000"/>
          <w:sz w:val="28"/>
          <w:szCs w:val="28"/>
          <w:lang w:eastAsia="ru-RU"/>
        </w:rPr>
        <w:t xml:space="preserve">Компоненты BI-решения </w:t>
      </w:r>
      <w:proofErr w:type="spellStart"/>
      <w:r w:rsidRPr="00BE57A0">
        <w:rPr>
          <w:rFonts w:ascii="Times New Roman" w:eastAsia="Times New Roman" w:hAnsi="Times New Roman" w:cs="Times New Roman"/>
          <w:b/>
          <w:bCs/>
          <w:color w:val="000000"/>
          <w:sz w:val="28"/>
          <w:szCs w:val="28"/>
          <w:lang w:eastAsia="ru-RU"/>
        </w:rPr>
        <w:t>Microsoft</w:t>
      </w:r>
      <w:proofErr w:type="spellEnd"/>
    </w:p>
    <w:p w:rsidR="00BE57A0" w:rsidRPr="00BE57A0" w:rsidRDefault="00BE57A0" w:rsidP="00BE57A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E57A0">
        <w:rPr>
          <w:rFonts w:ascii="Times New Roman" w:eastAsia="Times New Roman" w:hAnsi="Times New Roman" w:cs="Times New Roman"/>
          <w:color w:val="000000"/>
          <w:sz w:val="28"/>
          <w:szCs w:val="28"/>
          <w:lang w:eastAsia="ru-RU"/>
        </w:rPr>
        <w:t xml:space="preserve">BI-решение компании </w:t>
      </w:r>
      <w:proofErr w:type="spellStart"/>
      <w:r w:rsidRPr="00BE57A0">
        <w:rPr>
          <w:rFonts w:ascii="Times New Roman" w:eastAsia="Times New Roman" w:hAnsi="Times New Roman" w:cs="Times New Roman"/>
          <w:color w:val="000000"/>
          <w:sz w:val="28"/>
          <w:szCs w:val="28"/>
          <w:lang w:eastAsia="ru-RU"/>
        </w:rPr>
        <w:t>Microsoft</w:t>
      </w:r>
      <w:proofErr w:type="spellEnd"/>
      <w:r w:rsidRPr="00BE57A0">
        <w:rPr>
          <w:rFonts w:ascii="Times New Roman" w:eastAsia="Times New Roman" w:hAnsi="Times New Roman" w:cs="Times New Roman"/>
          <w:color w:val="000000"/>
          <w:sz w:val="28"/>
          <w:szCs w:val="28"/>
          <w:lang w:eastAsia="ru-RU"/>
        </w:rPr>
        <w:t xml:space="preserve"> основывается на масштабируемой платформе, предназначенной для интеграции данных, построения хранилищ данных, анализа накопленных данных и построения отчетов. Ядром BI-решения </w:t>
      </w:r>
      <w:proofErr w:type="spellStart"/>
      <w:r w:rsidRPr="00BE57A0">
        <w:rPr>
          <w:rFonts w:ascii="Times New Roman" w:eastAsia="Times New Roman" w:hAnsi="Times New Roman" w:cs="Times New Roman"/>
          <w:color w:val="000000"/>
          <w:sz w:val="28"/>
          <w:szCs w:val="28"/>
          <w:lang w:eastAsia="ru-RU"/>
        </w:rPr>
        <w:t>Microsoft</w:t>
      </w:r>
      <w:proofErr w:type="spellEnd"/>
      <w:r w:rsidRPr="00BE57A0">
        <w:rPr>
          <w:rFonts w:ascii="Times New Roman" w:eastAsia="Times New Roman" w:hAnsi="Times New Roman" w:cs="Times New Roman"/>
          <w:color w:val="000000"/>
          <w:sz w:val="28"/>
          <w:szCs w:val="28"/>
          <w:lang w:eastAsia="ru-RU"/>
        </w:rPr>
        <w:t xml:space="preserve"> является платформа SQL </w:t>
      </w:r>
      <w:proofErr w:type="spellStart"/>
      <w:r w:rsidRPr="00BE57A0">
        <w:rPr>
          <w:rFonts w:ascii="Times New Roman" w:eastAsia="Times New Roman" w:hAnsi="Times New Roman" w:cs="Times New Roman"/>
          <w:color w:val="000000"/>
          <w:sz w:val="28"/>
          <w:szCs w:val="28"/>
          <w:lang w:eastAsia="ru-RU"/>
        </w:rPr>
        <w:t>Server</w:t>
      </w:r>
      <w:proofErr w:type="spellEnd"/>
      <w:r w:rsidRPr="00BE57A0">
        <w:rPr>
          <w:rFonts w:ascii="Times New Roman" w:eastAsia="Times New Roman" w:hAnsi="Times New Roman" w:cs="Times New Roman"/>
          <w:color w:val="000000"/>
          <w:sz w:val="28"/>
          <w:szCs w:val="28"/>
          <w:lang w:eastAsia="ru-RU"/>
        </w:rPr>
        <w:t>. Входящие в нее компоненты, специфические для BI-решения, приведены в </w:t>
      </w:r>
      <w:hyperlink r:id="rId30" w:anchor="table.3.1" w:history="1">
        <w:r w:rsidRPr="00BE57A0">
          <w:rPr>
            <w:rStyle w:val="a4"/>
            <w:rFonts w:ascii="Times New Roman" w:eastAsia="Times New Roman" w:hAnsi="Times New Roman" w:cs="Times New Roman"/>
            <w:sz w:val="28"/>
            <w:szCs w:val="28"/>
            <w:lang w:eastAsia="ru-RU"/>
          </w:rPr>
          <w:t>таблице 3.1</w:t>
        </w:r>
      </w:hyperlink>
      <w:r w:rsidRPr="00BE57A0">
        <w:rPr>
          <w:rFonts w:ascii="Times New Roman" w:eastAsia="Times New Roman" w:hAnsi="Times New Roman" w:cs="Times New Roman"/>
          <w:color w:val="000000"/>
          <w:sz w:val="28"/>
          <w:szCs w:val="28"/>
          <w:lang w:eastAsia="ru-RU"/>
        </w:rPr>
        <w:t>.</w:t>
      </w:r>
    </w:p>
    <w:tbl>
      <w:tblPr>
        <w:tblStyle w:val="a8"/>
        <w:tblW w:w="0" w:type="auto"/>
        <w:tblInd w:w="-459" w:type="dxa"/>
        <w:tblLook w:val="04A0" w:firstRow="1" w:lastRow="0" w:firstColumn="1" w:lastColumn="0" w:noHBand="0" w:noVBand="1"/>
      </w:tblPr>
      <w:tblGrid>
        <w:gridCol w:w="2092"/>
        <w:gridCol w:w="7938"/>
      </w:tblGrid>
      <w:tr w:rsidR="00BE57A0" w:rsidRPr="00BE57A0" w:rsidTr="00BE57A0">
        <w:tc>
          <w:tcPr>
            <w:tcW w:w="10030" w:type="dxa"/>
            <w:gridSpan w:val="2"/>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bookmarkStart w:id="33" w:name="table.3.1"/>
            <w:bookmarkEnd w:id="33"/>
            <w:r w:rsidRPr="00BE57A0">
              <w:rPr>
                <w:rFonts w:ascii="Times New Roman" w:eastAsia="Times New Roman" w:hAnsi="Times New Roman" w:cs="Times New Roman"/>
                <w:color w:val="000000"/>
                <w:sz w:val="28"/>
                <w:szCs w:val="28"/>
                <w:lang w:eastAsia="ru-RU"/>
              </w:rPr>
              <w:lastRenderedPageBreak/>
              <w:t xml:space="preserve">Таблица 3.1. Компоненты BI-решения </w:t>
            </w:r>
            <w:proofErr w:type="spellStart"/>
            <w:r w:rsidRPr="00BE57A0">
              <w:rPr>
                <w:rFonts w:ascii="Times New Roman" w:eastAsia="Times New Roman" w:hAnsi="Times New Roman" w:cs="Times New Roman"/>
                <w:color w:val="000000"/>
                <w:sz w:val="28"/>
                <w:szCs w:val="28"/>
                <w:lang w:eastAsia="ru-RU"/>
              </w:rPr>
              <w:t>Microsoft</w:t>
            </w:r>
            <w:proofErr w:type="spellEnd"/>
          </w:p>
        </w:tc>
      </w:tr>
      <w:tr w:rsidR="00BE57A0" w:rsidRPr="00BE57A0" w:rsidTr="00BE57A0">
        <w:tc>
          <w:tcPr>
            <w:tcW w:w="2097" w:type="dxa"/>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lang w:eastAsia="ru-RU"/>
              </w:rPr>
            </w:pPr>
            <w:r w:rsidRPr="00BE57A0">
              <w:rPr>
                <w:rFonts w:ascii="Times New Roman" w:eastAsia="Times New Roman" w:hAnsi="Times New Roman" w:cs="Times New Roman"/>
                <w:b/>
                <w:bCs/>
                <w:color w:val="000000"/>
                <w:sz w:val="28"/>
                <w:szCs w:val="28"/>
                <w:lang w:eastAsia="ru-RU"/>
              </w:rPr>
              <w:t>Компонент</w:t>
            </w:r>
          </w:p>
        </w:tc>
        <w:tc>
          <w:tcPr>
            <w:tcW w:w="0" w:type="auto"/>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lang w:eastAsia="ru-RU"/>
              </w:rPr>
            </w:pPr>
            <w:r w:rsidRPr="00BE57A0">
              <w:rPr>
                <w:rFonts w:ascii="Times New Roman" w:eastAsia="Times New Roman" w:hAnsi="Times New Roman" w:cs="Times New Roman"/>
                <w:b/>
                <w:bCs/>
                <w:color w:val="000000"/>
                <w:sz w:val="28"/>
                <w:szCs w:val="28"/>
                <w:lang w:eastAsia="ru-RU"/>
              </w:rPr>
              <w:t>Описание</w:t>
            </w:r>
          </w:p>
        </w:tc>
      </w:tr>
      <w:tr w:rsidR="00BE57A0" w:rsidRPr="00BE57A0" w:rsidTr="00BE57A0">
        <w:tc>
          <w:tcPr>
            <w:tcW w:w="2097" w:type="dxa"/>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E57A0">
              <w:rPr>
                <w:rFonts w:ascii="Times New Roman" w:eastAsia="Times New Roman" w:hAnsi="Times New Roman" w:cs="Times New Roman"/>
                <w:color w:val="000000"/>
                <w:sz w:val="28"/>
                <w:szCs w:val="28"/>
                <w:lang w:eastAsia="ru-RU"/>
              </w:rPr>
              <w:t xml:space="preserve">SQL </w:t>
            </w:r>
            <w:proofErr w:type="spellStart"/>
            <w:r w:rsidRPr="00BE57A0">
              <w:rPr>
                <w:rFonts w:ascii="Times New Roman" w:eastAsia="Times New Roman" w:hAnsi="Times New Roman" w:cs="Times New Roman"/>
                <w:color w:val="000000"/>
                <w:sz w:val="28"/>
                <w:szCs w:val="28"/>
                <w:lang w:eastAsia="ru-RU"/>
              </w:rPr>
              <w:t>Server</w:t>
            </w:r>
            <w:proofErr w:type="spellEnd"/>
            <w:r w:rsidRPr="00BE57A0">
              <w:rPr>
                <w:rFonts w:ascii="Times New Roman" w:eastAsia="Times New Roman" w:hAnsi="Times New Roman" w:cs="Times New Roman"/>
                <w:color w:val="000000"/>
                <w:sz w:val="28"/>
                <w:szCs w:val="28"/>
                <w:lang w:eastAsia="ru-RU"/>
              </w:rPr>
              <w:t> </w:t>
            </w:r>
            <w:bookmarkStart w:id="34" w:name="keyword7"/>
            <w:bookmarkEnd w:id="34"/>
            <w:proofErr w:type="spellStart"/>
            <w:r w:rsidRPr="00BE57A0">
              <w:rPr>
                <w:rFonts w:ascii="Times New Roman" w:eastAsia="Times New Roman" w:hAnsi="Times New Roman" w:cs="Times New Roman"/>
                <w:i/>
                <w:iCs/>
                <w:color w:val="000000"/>
                <w:sz w:val="28"/>
                <w:szCs w:val="28"/>
                <w:lang w:eastAsia="ru-RU"/>
              </w:rPr>
              <w:t>Database</w:t>
            </w:r>
            <w:proofErr w:type="spellEnd"/>
            <w:r w:rsidRPr="00BE57A0">
              <w:rPr>
                <w:rFonts w:ascii="Times New Roman" w:eastAsia="Times New Roman" w:hAnsi="Times New Roman" w:cs="Times New Roman"/>
                <w:i/>
                <w:iCs/>
                <w:color w:val="000000"/>
                <w:sz w:val="28"/>
                <w:szCs w:val="28"/>
                <w:lang w:eastAsia="ru-RU"/>
              </w:rPr>
              <w:t xml:space="preserve"> </w:t>
            </w:r>
            <w:proofErr w:type="spellStart"/>
            <w:r w:rsidRPr="00BE57A0">
              <w:rPr>
                <w:rFonts w:ascii="Times New Roman" w:eastAsia="Times New Roman" w:hAnsi="Times New Roman" w:cs="Times New Roman"/>
                <w:i/>
                <w:iCs/>
                <w:color w:val="000000"/>
                <w:sz w:val="28"/>
                <w:szCs w:val="28"/>
                <w:lang w:eastAsia="ru-RU"/>
              </w:rPr>
              <w:t>Engine</w:t>
            </w:r>
            <w:proofErr w:type="spellEnd"/>
          </w:p>
        </w:tc>
        <w:tc>
          <w:tcPr>
            <w:tcW w:w="0" w:type="auto"/>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E57A0">
              <w:rPr>
                <w:rFonts w:ascii="Times New Roman" w:eastAsia="Times New Roman" w:hAnsi="Times New Roman" w:cs="Times New Roman"/>
                <w:color w:val="000000"/>
                <w:sz w:val="28"/>
                <w:szCs w:val="28"/>
                <w:lang w:eastAsia="ru-RU"/>
              </w:rPr>
              <w:t>Масштабируемая, высокопроизводительная СУБД, способная хранить большие объемы данных, образующиеся в результате консолидации данных в единое хранилище для анализа и построения отчетов.</w:t>
            </w:r>
          </w:p>
        </w:tc>
      </w:tr>
      <w:tr w:rsidR="00BE57A0" w:rsidRPr="00BE57A0" w:rsidTr="00BE57A0">
        <w:tc>
          <w:tcPr>
            <w:tcW w:w="2097" w:type="dxa"/>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E57A0">
              <w:rPr>
                <w:rFonts w:ascii="Times New Roman" w:eastAsia="Times New Roman" w:hAnsi="Times New Roman" w:cs="Times New Roman"/>
                <w:color w:val="000000"/>
                <w:sz w:val="28"/>
                <w:szCs w:val="28"/>
                <w:lang w:eastAsia="ru-RU"/>
              </w:rPr>
              <w:t xml:space="preserve">SQL </w:t>
            </w:r>
            <w:proofErr w:type="spellStart"/>
            <w:r w:rsidRPr="00BE57A0">
              <w:rPr>
                <w:rFonts w:ascii="Times New Roman" w:eastAsia="Times New Roman" w:hAnsi="Times New Roman" w:cs="Times New Roman"/>
                <w:color w:val="000000"/>
                <w:sz w:val="28"/>
                <w:szCs w:val="28"/>
                <w:lang w:eastAsia="ru-RU"/>
              </w:rPr>
              <w:t>Server</w:t>
            </w:r>
            <w:proofErr w:type="spellEnd"/>
            <w:r w:rsidRPr="00BE57A0">
              <w:rPr>
                <w:rFonts w:ascii="Times New Roman" w:eastAsia="Times New Roman" w:hAnsi="Times New Roman" w:cs="Times New Roman"/>
                <w:color w:val="000000"/>
                <w:sz w:val="28"/>
                <w:szCs w:val="28"/>
                <w:lang w:eastAsia="ru-RU"/>
              </w:rPr>
              <w:t xml:space="preserve"> </w:t>
            </w:r>
            <w:proofErr w:type="spellStart"/>
            <w:r w:rsidRPr="00BE57A0">
              <w:rPr>
                <w:rFonts w:ascii="Times New Roman" w:eastAsia="Times New Roman" w:hAnsi="Times New Roman" w:cs="Times New Roman"/>
                <w:color w:val="000000"/>
                <w:sz w:val="28"/>
                <w:szCs w:val="28"/>
                <w:lang w:eastAsia="ru-RU"/>
              </w:rPr>
              <w:t>Integration</w:t>
            </w:r>
            <w:proofErr w:type="spellEnd"/>
            <w:r w:rsidRPr="00BE57A0">
              <w:rPr>
                <w:rFonts w:ascii="Times New Roman" w:eastAsia="Times New Roman" w:hAnsi="Times New Roman" w:cs="Times New Roman"/>
                <w:color w:val="000000"/>
                <w:sz w:val="28"/>
                <w:szCs w:val="28"/>
                <w:lang w:eastAsia="ru-RU"/>
              </w:rPr>
              <w:t xml:space="preserve"> </w:t>
            </w:r>
            <w:proofErr w:type="spellStart"/>
            <w:r w:rsidRPr="00BE57A0">
              <w:rPr>
                <w:rFonts w:ascii="Times New Roman" w:eastAsia="Times New Roman" w:hAnsi="Times New Roman" w:cs="Times New Roman"/>
                <w:color w:val="000000"/>
                <w:sz w:val="28"/>
                <w:szCs w:val="28"/>
                <w:lang w:eastAsia="ru-RU"/>
              </w:rPr>
              <w:t>Services</w:t>
            </w:r>
            <w:proofErr w:type="spellEnd"/>
          </w:p>
        </w:tc>
        <w:tc>
          <w:tcPr>
            <w:tcW w:w="0" w:type="auto"/>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E57A0">
              <w:rPr>
                <w:rFonts w:ascii="Times New Roman" w:eastAsia="Times New Roman" w:hAnsi="Times New Roman" w:cs="Times New Roman"/>
                <w:color w:val="000000"/>
                <w:sz w:val="28"/>
                <w:szCs w:val="28"/>
                <w:lang w:eastAsia="ru-RU"/>
              </w:rPr>
              <w:t>Платформа для выполнения операций извлечения, преобразования и загрузки, которая обеспечивает заполнение ХД и его синхронизацию с данными из различных источников, которые используются бизнес-приложениями организации.</w:t>
            </w:r>
          </w:p>
        </w:tc>
      </w:tr>
      <w:tr w:rsidR="00BE57A0" w:rsidRPr="00BE57A0" w:rsidTr="00BE57A0">
        <w:tc>
          <w:tcPr>
            <w:tcW w:w="2097" w:type="dxa"/>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E57A0">
              <w:rPr>
                <w:rFonts w:ascii="Times New Roman" w:eastAsia="Times New Roman" w:hAnsi="Times New Roman" w:cs="Times New Roman"/>
                <w:color w:val="000000"/>
                <w:sz w:val="28"/>
                <w:szCs w:val="28"/>
                <w:lang w:eastAsia="ru-RU"/>
              </w:rPr>
              <w:t xml:space="preserve">SQL </w:t>
            </w:r>
            <w:proofErr w:type="spellStart"/>
            <w:r w:rsidRPr="00BE57A0">
              <w:rPr>
                <w:rFonts w:ascii="Times New Roman" w:eastAsia="Times New Roman" w:hAnsi="Times New Roman" w:cs="Times New Roman"/>
                <w:color w:val="000000"/>
                <w:sz w:val="28"/>
                <w:szCs w:val="28"/>
                <w:lang w:eastAsia="ru-RU"/>
              </w:rPr>
              <w:t>Server</w:t>
            </w:r>
            <w:proofErr w:type="spellEnd"/>
            <w:r w:rsidRPr="00BE57A0">
              <w:rPr>
                <w:rFonts w:ascii="Times New Roman" w:eastAsia="Times New Roman" w:hAnsi="Times New Roman" w:cs="Times New Roman"/>
                <w:color w:val="000000"/>
                <w:sz w:val="28"/>
                <w:szCs w:val="28"/>
                <w:lang w:eastAsia="ru-RU"/>
              </w:rPr>
              <w:t xml:space="preserve"> </w:t>
            </w:r>
            <w:proofErr w:type="spellStart"/>
            <w:r w:rsidRPr="00BE57A0">
              <w:rPr>
                <w:rFonts w:ascii="Times New Roman" w:eastAsia="Times New Roman" w:hAnsi="Times New Roman" w:cs="Times New Roman"/>
                <w:color w:val="000000"/>
                <w:sz w:val="28"/>
                <w:szCs w:val="28"/>
                <w:lang w:eastAsia="ru-RU"/>
              </w:rPr>
              <w:t>Analysis</w:t>
            </w:r>
            <w:proofErr w:type="spellEnd"/>
            <w:r w:rsidRPr="00BE57A0">
              <w:rPr>
                <w:rFonts w:ascii="Times New Roman" w:eastAsia="Times New Roman" w:hAnsi="Times New Roman" w:cs="Times New Roman"/>
                <w:color w:val="000000"/>
                <w:sz w:val="28"/>
                <w:szCs w:val="28"/>
                <w:lang w:eastAsia="ru-RU"/>
              </w:rPr>
              <w:t xml:space="preserve"> </w:t>
            </w:r>
            <w:proofErr w:type="spellStart"/>
            <w:r w:rsidRPr="00BE57A0">
              <w:rPr>
                <w:rFonts w:ascii="Times New Roman" w:eastAsia="Times New Roman" w:hAnsi="Times New Roman" w:cs="Times New Roman"/>
                <w:color w:val="000000"/>
                <w:sz w:val="28"/>
                <w:szCs w:val="28"/>
                <w:lang w:eastAsia="ru-RU"/>
              </w:rPr>
              <w:t>Services</w:t>
            </w:r>
            <w:proofErr w:type="spellEnd"/>
          </w:p>
        </w:tc>
        <w:tc>
          <w:tcPr>
            <w:tcW w:w="0" w:type="auto"/>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E57A0">
              <w:rPr>
                <w:rFonts w:ascii="Times New Roman" w:eastAsia="Times New Roman" w:hAnsi="Times New Roman" w:cs="Times New Roman"/>
                <w:color w:val="000000"/>
                <w:sz w:val="28"/>
                <w:szCs w:val="28"/>
                <w:lang w:eastAsia="ru-RU"/>
              </w:rPr>
              <w:t xml:space="preserve">Обеспечивает возможность построения OLAP-решений, включая возможность расчета ключевых индикаторов производительности </w:t>
            </w:r>
            <w:proofErr w:type="gramStart"/>
            <w:r w:rsidRPr="00BE57A0">
              <w:rPr>
                <w:rFonts w:ascii="Times New Roman" w:eastAsia="Times New Roman" w:hAnsi="Times New Roman" w:cs="Times New Roman"/>
                <w:color w:val="000000"/>
                <w:sz w:val="28"/>
                <w:szCs w:val="28"/>
                <w:lang w:eastAsia="ru-RU"/>
              </w:rPr>
              <w:t>( </w:t>
            </w:r>
            <w:bookmarkStart w:id="35" w:name="keyword8"/>
            <w:bookmarkEnd w:id="35"/>
            <w:proofErr w:type="gramEnd"/>
            <w:r w:rsidRPr="00BE57A0">
              <w:rPr>
                <w:rFonts w:ascii="Times New Roman" w:eastAsia="Times New Roman" w:hAnsi="Times New Roman" w:cs="Times New Roman"/>
                <w:i/>
                <w:iCs/>
                <w:color w:val="000000"/>
                <w:sz w:val="28"/>
                <w:szCs w:val="28"/>
                <w:lang w:eastAsia="ru-RU"/>
              </w:rPr>
              <w:t>KPI</w:t>
            </w:r>
            <w:r w:rsidRPr="00BE57A0">
              <w:rPr>
                <w:rFonts w:ascii="Times New Roman" w:eastAsia="Times New Roman" w:hAnsi="Times New Roman" w:cs="Times New Roman"/>
                <w:color w:val="000000"/>
                <w:sz w:val="28"/>
                <w:szCs w:val="28"/>
                <w:lang w:eastAsia="ru-RU"/>
              </w:rPr>
              <w:t> ). Применяется также для построения </w:t>
            </w:r>
            <w:proofErr w:type="spellStart"/>
            <w:r w:rsidRPr="00BE57A0">
              <w:rPr>
                <w:rFonts w:ascii="Times New Roman" w:eastAsia="Times New Roman" w:hAnsi="Times New Roman" w:cs="Times New Roman"/>
                <w:color w:val="000000"/>
                <w:sz w:val="28"/>
                <w:szCs w:val="28"/>
                <w:lang w:eastAsia="ru-RU"/>
              </w:rPr>
              <w:t>data-mining</w:t>
            </w:r>
            <w:proofErr w:type="spellEnd"/>
            <w:r w:rsidRPr="00BE57A0">
              <w:rPr>
                <w:rFonts w:ascii="Times New Roman" w:eastAsia="Times New Roman" w:hAnsi="Times New Roman" w:cs="Times New Roman"/>
                <w:color w:val="000000"/>
                <w:sz w:val="28"/>
                <w:szCs w:val="28"/>
                <w:lang w:eastAsia="ru-RU"/>
              </w:rPr>
              <w:t xml:space="preserve"> -решений, которые используют специализированные алгоритмы для выявления трендов и зависимостей в </w:t>
            </w:r>
            <w:proofErr w:type="gramStart"/>
            <w:r w:rsidRPr="00BE57A0">
              <w:rPr>
                <w:rFonts w:ascii="Times New Roman" w:eastAsia="Times New Roman" w:hAnsi="Times New Roman" w:cs="Times New Roman"/>
                <w:color w:val="000000"/>
                <w:sz w:val="28"/>
                <w:szCs w:val="28"/>
                <w:lang w:eastAsia="ru-RU"/>
              </w:rPr>
              <w:t>бизнес-данных</w:t>
            </w:r>
            <w:proofErr w:type="gramEnd"/>
            <w:r w:rsidRPr="00BE57A0">
              <w:rPr>
                <w:rFonts w:ascii="Times New Roman" w:eastAsia="Times New Roman" w:hAnsi="Times New Roman" w:cs="Times New Roman"/>
                <w:color w:val="000000"/>
                <w:sz w:val="28"/>
                <w:szCs w:val="28"/>
                <w:lang w:eastAsia="ru-RU"/>
              </w:rPr>
              <w:t>.</w:t>
            </w:r>
          </w:p>
        </w:tc>
      </w:tr>
      <w:tr w:rsidR="00BE57A0" w:rsidRPr="00BE57A0" w:rsidTr="00BE57A0">
        <w:tc>
          <w:tcPr>
            <w:tcW w:w="2097" w:type="dxa"/>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E57A0">
              <w:rPr>
                <w:rFonts w:ascii="Times New Roman" w:eastAsia="Times New Roman" w:hAnsi="Times New Roman" w:cs="Times New Roman"/>
                <w:color w:val="000000"/>
                <w:sz w:val="28"/>
                <w:szCs w:val="28"/>
                <w:lang w:eastAsia="ru-RU"/>
              </w:rPr>
              <w:t xml:space="preserve">SQL </w:t>
            </w:r>
            <w:proofErr w:type="spellStart"/>
            <w:r w:rsidRPr="00BE57A0">
              <w:rPr>
                <w:rFonts w:ascii="Times New Roman" w:eastAsia="Times New Roman" w:hAnsi="Times New Roman" w:cs="Times New Roman"/>
                <w:color w:val="000000"/>
                <w:sz w:val="28"/>
                <w:szCs w:val="28"/>
                <w:lang w:eastAsia="ru-RU"/>
              </w:rPr>
              <w:t>Server</w:t>
            </w:r>
            <w:proofErr w:type="spellEnd"/>
            <w:r w:rsidRPr="00BE57A0">
              <w:rPr>
                <w:rFonts w:ascii="Times New Roman" w:eastAsia="Times New Roman" w:hAnsi="Times New Roman" w:cs="Times New Roman"/>
                <w:color w:val="000000"/>
                <w:sz w:val="28"/>
                <w:szCs w:val="28"/>
                <w:lang w:eastAsia="ru-RU"/>
              </w:rPr>
              <w:t xml:space="preserve"> </w:t>
            </w:r>
            <w:proofErr w:type="spellStart"/>
            <w:r w:rsidRPr="00BE57A0">
              <w:rPr>
                <w:rFonts w:ascii="Times New Roman" w:eastAsia="Times New Roman" w:hAnsi="Times New Roman" w:cs="Times New Roman"/>
                <w:color w:val="000000"/>
                <w:sz w:val="28"/>
                <w:szCs w:val="28"/>
                <w:lang w:eastAsia="ru-RU"/>
              </w:rPr>
              <w:t>Reporting</w:t>
            </w:r>
            <w:proofErr w:type="spellEnd"/>
            <w:r w:rsidRPr="00BE57A0">
              <w:rPr>
                <w:rFonts w:ascii="Times New Roman" w:eastAsia="Times New Roman" w:hAnsi="Times New Roman" w:cs="Times New Roman"/>
                <w:color w:val="000000"/>
                <w:sz w:val="28"/>
                <w:szCs w:val="28"/>
                <w:lang w:eastAsia="ru-RU"/>
              </w:rPr>
              <w:t xml:space="preserve"> </w:t>
            </w:r>
            <w:proofErr w:type="spellStart"/>
            <w:r w:rsidRPr="00BE57A0">
              <w:rPr>
                <w:rFonts w:ascii="Times New Roman" w:eastAsia="Times New Roman" w:hAnsi="Times New Roman" w:cs="Times New Roman"/>
                <w:color w:val="000000"/>
                <w:sz w:val="28"/>
                <w:szCs w:val="28"/>
                <w:lang w:eastAsia="ru-RU"/>
              </w:rPr>
              <w:t>Services</w:t>
            </w:r>
            <w:proofErr w:type="spellEnd"/>
          </w:p>
        </w:tc>
        <w:tc>
          <w:tcPr>
            <w:tcW w:w="0" w:type="auto"/>
            <w:hideMark/>
          </w:tcPr>
          <w:p w:rsidR="00BE57A0" w:rsidRPr="00BE57A0" w:rsidRDefault="00BE57A0" w:rsidP="00BE57A0">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roofErr w:type="gramStart"/>
            <w:r w:rsidRPr="00BE57A0">
              <w:rPr>
                <w:rFonts w:ascii="Times New Roman" w:eastAsia="Times New Roman" w:hAnsi="Times New Roman" w:cs="Times New Roman"/>
                <w:color w:val="000000"/>
                <w:sz w:val="28"/>
                <w:szCs w:val="28"/>
                <w:lang w:eastAsia="ru-RU"/>
              </w:rPr>
              <w:t>Инструментарий построения отчетов, предназначенный для создания, публикации и распространения детализированных бизнес-отчетов, как для внутренних, так и для внешних целей.</w:t>
            </w:r>
            <w:proofErr w:type="gramEnd"/>
          </w:p>
        </w:tc>
      </w:tr>
    </w:tbl>
    <w:p w:rsidR="00BE57A0" w:rsidRPr="00BE57A0" w:rsidRDefault="00BE57A0" w:rsidP="00BE57A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BE57A0">
        <w:rPr>
          <w:rFonts w:ascii="Times New Roman" w:eastAsia="Times New Roman" w:hAnsi="Times New Roman" w:cs="Times New Roman"/>
          <w:b/>
          <w:bCs/>
          <w:color w:val="000000"/>
          <w:sz w:val="28"/>
          <w:szCs w:val="28"/>
          <w:lang w:eastAsia="ru-RU"/>
        </w:rPr>
        <w:t>UDM</w:t>
      </w:r>
    </w:p>
    <w:p w:rsidR="00BE57A0" w:rsidRPr="00BE57A0" w:rsidRDefault="00BE57A0" w:rsidP="00BE57A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E57A0">
        <w:rPr>
          <w:rFonts w:ascii="Times New Roman" w:eastAsia="Times New Roman" w:hAnsi="Times New Roman" w:cs="Times New Roman"/>
          <w:color w:val="000000"/>
          <w:sz w:val="28"/>
          <w:szCs w:val="28"/>
          <w:lang w:eastAsia="ru-RU"/>
        </w:rPr>
        <w:t>SSAS построены на основе Унифицированной Многомерной Модели (</w:t>
      </w:r>
      <w:proofErr w:type="spellStart"/>
      <w:r w:rsidRPr="00BE57A0">
        <w:rPr>
          <w:rFonts w:ascii="Times New Roman" w:eastAsia="Times New Roman" w:hAnsi="Times New Roman" w:cs="Times New Roman"/>
          <w:color w:val="000000"/>
          <w:sz w:val="28"/>
          <w:szCs w:val="28"/>
          <w:lang w:eastAsia="ru-RU"/>
        </w:rPr>
        <w:t>Unified</w:t>
      </w:r>
      <w:proofErr w:type="spellEnd"/>
      <w:r w:rsidRPr="00BE57A0">
        <w:rPr>
          <w:rFonts w:ascii="Times New Roman" w:eastAsia="Times New Roman" w:hAnsi="Times New Roman" w:cs="Times New Roman"/>
          <w:color w:val="000000"/>
          <w:sz w:val="28"/>
          <w:szCs w:val="28"/>
          <w:lang w:eastAsia="ru-RU"/>
        </w:rPr>
        <w:t> </w:t>
      </w:r>
      <w:bookmarkStart w:id="36" w:name="keyword9"/>
      <w:bookmarkEnd w:id="36"/>
      <w:proofErr w:type="spellStart"/>
      <w:r w:rsidRPr="00BE57A0">
        <w:rPr>
          <w:rFonts w:ascii="Times New Roman" w:eastAsia="Times New Roman" w:hAnsi="Times New Roman" w:cs="Times New Roman"/>
          <w:i/>
          <w:iCs/>
          <w:color w:val="000000"/>
          <w:sz w:val="28"/>
          <w:szCs w:val="28"/>
          <w:lang w:eastAsia="ru-RU"/>
        </w:rPr>
        <w:t>Dimensional</w:t>
      </w:r>
      <w:proofErr w:type="spellEnd"/>
      <w:r w:rsidRPr="00BE57A0">
        <w:rPr>
          <w:rFonts w:ascii="Times New Roman" w:eastAsia="Times New Roman" w:hAnsi="Times New Roman" w:cs="Times New Roman"/>
          <w:color w:val="000000"/>
          <w:sz w:val="28"/>
          <w:szCs w:val="28"/>
          <w:lang w:eastAsia="ru-RU"/>
        </w:rPr>
        <w:t> </w:t>
      </w:r>
      <w:proofErr w:type="spellStart"/>
      <w:r w:rsidRPr="00BE57A0">
        <w:rPr>
          <w:rFonts w:ascii="Times New Roman" w:eastAsia="Times New Roman" w:hAnsi="Times New Roman" w:cs="Times New Roman"/>
          <w:color w:val="000000"/>
          <w:sz w:val="28"/>
          <w:szCs w:val="28"/>
          <w:lang w:eastAsia="ru-RU"/>
        </w:rPr>
        <w:t>Model</w:t>
      </w:r>
      <w:proofErr w:type="spellEnd"/>
      <w:r w:rsidRPr="00BE57A0">
        <w:rPr>
          <w:rFonts w:ascii="Times New Roman" w:eastAsia="Times New Roman" w:hAnsi="Times New Roman" w:cs="Times New Roman"/>
          <w:color w:val="000000"/>
          <w:sz w:val="28"/>
          <w:szCs w:val="28"/>
          <w:lang w:eastAsia="ru-RU"/>
        </w:rPr>
        <w:t xml:space="preserve">, UDM), появившейся в версии 2005, которая позволяет различным типам клиентских приложений получать доступ к </w:t>
      </w:r>
      <w:proofErr w:type="gramStart"/>
      <w:r w:rsidRPr="00BE57A0">
        <w:rPr>
          <w:rFonts w:ascii="Times New Roman" w:eastAsia="Times New Roman" w:hAnsi="Times New Roman" w:cs="Times New Roman"/>
          <w:color w:val="000000"/>
          <w:sz w:val="28"/>
          <w:szCs w:val="28"/>
          <w:lang w:eastAsia="ru-RU"/>
        </w:rPr>
        <w:t>данным</w:t>
      </w:r>
      <w:proofErr w:type="gramEnd"/>
      <w:r w:rsidRPr="00BE57A0">
        <w:rPr>
          <w:rFonts w:ascii="Times New Roman" w:eastAsia="Times New Roman" w:hAnsi="Times New Roman" w:cs="Times New Roman"/>
          <w:color w:val="000000"/>
          <w:sz w:val="28"/>
          <w:szCs w:val="28"/>
          <w:lang w:eastAsia="ru-RU"/>
        </w:rPr>
        <w:t xml:space="preserve"> как из реляционных, так и из многомерных баз данных без использования отдельных моделей для каждого типа баз данных.</w:t>
      </w:r>
    </w:p>
    <w:p w:rsidR="000C741C" w:rsidRPr="00DC2522" w:rsidRDefault="00B45932" w:rsidP="00C70E3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45932">
        <w:rPr>
          <w:rFonts w:ascii="Times New Roman" w:eastAsia="Times New Roman" w:hAnsi="Times New Roman" w:cs="Times New Roman"/>
          <w:color w:val="000000"/>
          <w:sz w:val="28"/>
          <w:szCs w:val="28"/>
          <w:lang w:eastAsia="ru-RU"/>
        </w:rPr>
        <w:t xml:space="preserve">Основой UDM является архитектура измерений на основе атрибутов. Архитектура измерений на основе атрибутов дает возможность группировать свойства (атрибуты), определяющие функционирование бизнеса, в одно </w:t>
      </w:r>
      <w:r w:rsidRPr="00B45932">
        <w:rPr>
          <w:rFonts w:ascii="Times New Roman" w:eastAsia="Times New Roman" w:hAnsi="Times New Roman" w:cs="Times New Roman"/>
          <w:color w:val="000000"/>
          <w:sz w:val="28"/>
          <w:szCs w:val="28"/>
          <w:lang w:eastAsia="ru-RU"/>
        </w:rPr>
        <w:lastRenderedPageBreak/>
        <w:t>измерение и отделить эти свойства от правил навигации по измерению - иерархий.</w:t>
      </w:r>
    </w:p>
    <w:p w:rsidR="00B45932" w:rsidRPr="00DC2522" w:rsidRDefault="00B45932" w:rsidP="00C70E3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B45932">
        <w:rPr>
          <w:rFonts w:ascii="Times New Roman" w:eastAsia="Times New Roman" w:hAnsi="Times New Roman" w:cs="Times New Roman"/>
          <w:color w:val="000000"/>
          <w:sz w:val="28"/>
          <w:szCs w:val="28"/>
          <w:lang w:eastAsia="ru-RU"/>
        </w:rPr>
        <w:t>Модель UDM создает промежуточный </w:t>
      </w:r>
      <w:bookmarkStart w:id="37" w:name="keyword10"/>
      <w:bookmarkEnd w:id="37"/>
      <w:r w:rsidRPr="00B45932">
        <w:rPr>
          <w:rFonts w:ascii="Times New Roman" w:eastAsia="Times New Roman" w:hAnsi="Times New Roman" w:cs="Times New Roman"/>
          <w:i/>
          <w:iCs/>
          <w:color w:val="000000"/>
          <w:sz w:val="28"/>
          <w:szCs w:val="28"/>
          <w:lang w:eastAsia="ru-RU"/>
        </w:rPr>
        <w:t>логический уровень</w:t>
      </w:r>
      <w:r w:rsidRPr="00B45932">
        <w:rPr>
          <w:rFonts w:ascii="Times New Roman" w:eastAsia="Times New Roman" w:hAnsi="Times New Roman" w:cs="Times New Roman"/>
          <w:color w:val="000000"/>
          <w:sz w:val="28"/>
          <w:szCs w:val="28"/>
          <w:lang w:eastAsia="ru-RU"/>
        </w:rPr>
        <w:t> между физической реляционной базой данных, используемой в качестве источника данных, и фирменными структурами куба и измерений, используемыми для обработки пользовательских запросов. Таким образом, модель UDM можно представить себе как ядро системы OLAP. Одним из ключевых преимуществ модели UDM является возможность сочетать гибкость и функциональное богатство традиционной реляционной модели генерации отчетов с мощными аналитическими средствами и превосходной производительностью классической модели системы OLAP.</w:t>
      </w:r>
    </w:p>
    <w:p w:rsidR="003A47CD" w:rsidRPr="003A47CD" w:rsidRDefault="003A47CD" w:rsidP="003A47C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3A47CD">
        <w:rPr>
          <w:rFonts w:ascii="Times New Roman" w:eastAsia="Times New Roman" w:hAnsi="Times New Roman" w:cs="Times New Roman"/>
          <w:b/>
          <w:bCs/>
          <w:color w:val="000000"/>
          <w:sz w:val="28"/>
          <w:szCs w:val="28"/>
          <w:lang w:eastAsia="ru-RU"/>
        </w:rPr>
        <w:t>Логическая архитектура</w:t>
      </w:r>
    </w:p>
    <w:p w:rsidR="003A47CD" w:rsidRPr="003A47CD" w:rsidRDefault="003A47CD" w:rsidP="003A47C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3A47CD">
        <w:rPr>
          <w:rFonts w:ascii="Times New Roman" w:eastAsia="Times New Roman" w:hAnsi="Times New Roman" w:cs="Times New Roman"/>
          <w:color w:val="000000"/>
          <w:sz w:val="28"/>
          <w:szCs w:val="28"/>
          <w:lang w:eastAsia="ru-RU"/>
        </w:rPr>
        <w:t xml:space="preserve">Службы </w:t>
      </w:r>
      <w:proofErr w:type="spellStart"/>
      <w:r w:rsidRPr="003A47CD">
        <w:rPr>
          <w:rFonts w:ascii="Times New Roman" w:eastAsia="Times New Roman" w:hAnsi="Times New Roman" w:cs="Times New Roman"/>
          <w:color w:val="000000"/>
          <w:sz w:val="28"/>
          <w:szCs w:val="28"/>
          <w:lang w:eastAsia="ru-RU"/>
        </w:rPr>
        <w:t>Microsoft</w:t>
      </w:r>
      <w:proofErr w:type="spellEnd"/>
      <w:r w:rsidRPr="003A47CD">
        <w:rPr>
          <w:rFonts w:ascii="Times New Roman" w:eastAsia="Times New Roman" w:hAnsi="Times New Roman" w:cs="Times New Roman"/>
          <w:color w:val="000000"/>
          <w:sz w:val="28"/>
          <w:szCs w:val="28"/>
          <w:lang w:eastAsia="ru-RU"/>
        </w:rPr>
        <w:t> </w:t>
      </w:r>
      <w:r w:rsidRPr="003A47CD">
        <w:rPr>
          <w:rFonts w:ascii="Times New Roman" w:eastAsia="Times New Roman" w:hAnsi="Times New Roman" w:cs="Times New Roman"/>
          <w:i/>
          <w:iCs/>
          <w:color w:val="000000"/>
          <w:sz w:val="28"/>
          <w:szCs w:val="28"/>
          <w:lang w:eastAsia="ru-RU"/>
        </w:rPr>
        <w:t>SQL</w:t>
      </w:r>
      <w:r w:rsidRPr="003A47CD">
        <w:rPr>
          <w:rFonts w:ascii="Times New Roman" w:eastAsia="Times New Roman" w:hAnsi="Times New Roman" w:cs="Times New Roman"/>
          <w:color w:val="000000"/>
          <w:sz w:val="28"/>
          <w:szCs w:val="28"/>
          <w:lang w:eastAsia="ru-RU"/>
        </w:rPr>
        <w:t> </w:t>
      </w:r>
      <w:proofErr w:type="spellStart"/>
      <w:r w:rsidRPr="003A47CD">
        <w:rPr>
          <w:rFonts w:ascii="Times New Roman" w:eastAsia="Times New Roman" w:hAnsi="Times New Roman" w:cs="Times New Roman"/>
          <w:i/>
          <w:iCs/>
          <w:color w:val="000000"/>
          <w:sz w:val="28"/>
          <w:szCs w:val="28"/>
          <w:lang w:eastAsia="ru-RU"/>
        </w:rPr>
        <w:t>Server</w:t>
      </w:r>
      <w:proofErr w:type="spellEnd"/>
      <w:r w:rsidRPr="003A47CD">
        <w:rPr>
          <w:rFonts w:ascii="Times New Roman" w:eastAsia="Times New Roman" w:hAnsi="Times New Roman" w:cs="Times New Roman"/>
          <w:color w:val="000000"/>
          <w:sz w:val="28"/>
          <w:szCs w:val="28"/>
          <w:lang w:eastAsia="ru-RU"/>
        </w:rPr>
        <w:t> </w:t>
      </w:r>
      <w:proofErr w:type="spellStart"/>
      <w:r w:rsidRPr="003A47CD">
        <w:rPr>
          <w:rFonts w:ascii="Times New Roman" w:eastAsia="Times New Roman" w:hAnsi="Times New Roman" w:cs="Times New Roman"/>
          <w:i/>
          <w:iCs/>
          <w:color w:val="000000"/>
          <w:sz w:val="28"/>
          <w:szCs w:val="28"/>
          <w:lang w:eastAsia="ru-RU"/>
        </w:rPr>
        <w:t>Analysis</w:t>
      </w:r>
      <w:proofErr w:type="spellEnd"/>
      <w:r w:rsidRPr="003A47CD">
        <w:rPr>
          <w:rFonts w:ascii="Times New Roman" w:eastAsia="Times New Roman" w:hAnsi="Times New Roman" w:cs="Times New Roman"/>
          <w:color w:val="000000"/>
          <w:sz w:val="28"/>
          <w:szCs w:val="28"/>
          <w:lang w:eastAsia="ru-RU"/>
        </w:rPr>
        <w:t> </w:t>
      </w:r>
      <w:proofErr w:type="spellStart"/>
      <w:r w:rsidRPr="003A47CD">
        <w:rPr>
          <w:rFonts w:ascii="Times New Roman" w:eastAsia="Times New Roman" w:hAnsi="Times New Roman" w:cs="Times New Roman"/>
          <w:color w:val="000000"/>
          <w:sz w:val="28"/>
          <w:szCs w:val="28"/>
          <w:lang w:eastAsia="ru-RU"/>
        </w:rPr>
        <w:t>Services</w:t>
      </w:r>
      <w:proofErr w:type="spellEnd"/>
      <w:r w:rsidRPr="003A47CD">
        <w:rPr>
          <w:rFonts w:ascii="Times New Roman" w:eastAsia="Times New Roman" w:hAnsi="Times New Roman" w:cs="Times New Roman"/>
          <w:color w:val="000000"/>
          <w:sz w:val="28"/>
          <w:szCs w:val="28"/>
          <w:lang w:eastAsia="ru-RU"/>
        </w:rPr>
        <w:t xml:space="preserve"> используют как серверные, так и клиентские компоненты для предоставления приложениям </w:t>
      </w:r>
      <w:proofErr w:type="gramStart"/>
      <w:r w:rsidRPr="003A47CD">
        <w:rPr>
          <w:rFonts w:ascii="Times New Roman" w:eastAsia="Times New Roman" w:hAnsi="Times New Roman" w:cs="Times New Roman"/>
          <w:color w:val="000000"/>
          <w:sz w:val="28"/>
          <w:szCs w:val="28"/>
          <w:lang w:eastAsia="ru-RU"/>
        </w:rPr>
        <w:t>бизнес-аналитики</w:t>
      </w:r>
      <w:proofErr w:type="gramEnd"/>
      <w:r w:rsidRPr="003A47CD">
        <w:rPr>
          <w:rFonts w:ascii="Times New Roman" w:eastAsia="Times New Roman" w:hAnsi="Times New Roman" w:cs="Times New Roman"/>
          <w:color w:val="000000"/>
          <w:sz w:val="28"/>
          <w:szCs w:val="28"/>
          <w:lang w:eastAsia="ru-RU"/>
        </w:rPr>
        <w:t xml:space="preserve"> функций оперативной аналитической обработки (</w:t>
      </w:r>
      <w:r w:rsidRPr="003A47CD">
        <w:rPr>
          <w:rFonts w:ascii="Times New Roman" w:eastAsia="Times New Roman" w:hAnsi="Times New Roman" w:cs="Times New Roman"/>
          <w:i/>
          <w:iCs/>
          <w:color w:val="000000"/>
          <w:sz w:val="28"/>
          <w:szCs w:val="28"/>
          <w:lang w:eastAsia="ru-RU"/>
        </w:rPr>
        <w:t>OLAP</w:t>
      </w:r>
      <w:r w:rsidRPr="003A47CD">
        <w:rPr>
          <w:rFonts w:ascii="Times New Roman" w:eastAsia="Times New Roman" w:hAnsi="Times New Roman" w:cs="Times New Roman"/>
          <w:color w:val="000000"/>
          <w:sz w:val="28"/>
          <w:szCs w:val="28"/>
          <w:lang w:eastAsia="ru-RU"/>
        </w:rPr>
        <w:t>) и интеллектуального анализа данных.</w:t>
      </w:r>
    </w:p>
    <w:p w:rsidR="003A47CD" w:rsidRPr="003A47CD" w:rsidRDefault="003A47CD" w:rsidP="003A47C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3A47CD">
        <w:rPr>
          <w:rFonts w:ascii="Times New Roman" w:eastAsia="Times New Roman" w:hAnsi="Times New Roman" w:cs="Times New Roman"/>
          <w:color w:val="000000"/>
          <w:sz w:val="28"/>
          <w:szCs w:val="28"/>
          <w:lang w:eastAsia="ru-RU"/>
        </w:rPr>
        <w:t>Серверный </w:t>
      </w:r>
      <w:r w:rsidRPr="003A47CD">
        <w:rPr>
          <w:rFonts w:ascii="Times New Roman" w:eastAsia="Times New Roman" w:hAnsi="Times New Roman" w:cs="Times New Roman"/>
          <w:i/>
          <w:iCs/>
          <w:color w:val="000000"/>
          <w:sz w:val="28"/>
          <w:szCs w:val="28"/>
          <w:lang w:eastAsia="ru-RU"/>
        </w:rPr>
        <w:t>компонент</w:t>
      </w:r>
      <w:r w:rsidRPr="003A47CD">
        <w:rPr>
          <w:rFonts w:ascii="Times New Roman" w:eastAsia="Times New Roman" w:hAnsi="Times New Roman" w:cs="Times New Roman"/>
          <w:color w:val="000000"/>
          <w:sz w:val="28"/>
          <w:szCs w:val="28"/>
          <w:lang w:eastAsia="ru-RU"/>
        </w:rPr>
        <w:t xml:space="preserve"> служб SSAS реализован в виде службы </w:t>
      </w:r>
      <w:proofErr w:type="spellStart"/>
      <w:r w:rsidRPr="003A47CD">
        <w:rPr>
          <w:rFonts w:ascii="Times New Roman" w:eastAsia="Times New Roman" w:hAnsi="Times New Roman" w:cs="Times New Roman"/>
          <w:color w:val="000000"/>
          <w:sz w:val="28"/>
          <w:szCs w:val="28"/>
          <w:lang w:eastAsia="ru-RU"/>
        </w:rPr>
        <w:t>Microsoft</w:t>
      </w:r>
      <w:proofErr w:type="spellEnd"/>
      <w:r w:rsidRPr="003A47CD">
        <w:rPr>
          <w:rFonts w:ascii="Times New Roman" w:eastAsia="Times New Roman" w:hAnsi="Times New Roman" w:cs="Times New Roman"/>
          <w:color w:val="000000"/>
          <w:sz w:val="28"/>
          <w:szCs w:val="28"/>
          <w:lang w:eastAsia="ru-RU"/>
        </w:rPr>
        <w:t> </w:t>
      </w:r>
      <w:proofErr w:type="spellStart"/>
      <w:r w:rsidRPr="003A47CD">
        <w:rPr>
          <w:rFonts w:ascii="Times New Roman" w:eastAsia="Times New Roman" w:hAnsi="Times New Roman" w:cs="Times New Roman"/>
          <w:i/>
          <w:iCs/>
          <w:color w:val="000000"/>
          <w:sz w:val="28"/>
          <w:szCs w:val="28"/>
          <w:lang w:eastAsia="ru-RU"/>
        </w:rPr>
        <w:t>Windows</w:t>
      </w:r>
      <w:proofErr w:type="spellEnd"/>
      <w:r w:rsidRPr="003A47CD">
        <w:rPr>
          <w:rFonts w:ascii="Times New Roman" w:eastAsia="Times New Roman" w:hAnsi="Times New Roman" w:cs="Times New Roman"/>
          <w:color w:val="000000"/>
          <w:sz w:val="28"/>
          <w:szCs w:val="28"/>
          <w:lang w:eastAsia="ru-RU"/>
        </w:rPr>
        <w:t>. Службы </w:t>
      </w:r>
      <w:r w:rsidRPr="003A47CD">
        <w:rPr>
          <w:rFonts w:ascii="Times New Roman" w:eastAsia="Times New Roman" w:hAnsi="Times New Roman" w:cs="Times New Roman"/>
          <w:i/>
          <w:iCs/>
          <w:color w:val="000000"/>
          <w:sz w:val="28"/>
          <w:szCs w:val="28"/>
          <w:lang w:eastAsia="ru-RU"/>
        </w:rPr>
        <w:t>SQL</w:t>
      </w:r>
      <w:r w:rsidRPr="003A47CD">
        <w:rPr>
          <w:rFonts w:ascii="Times New Roman" w:eastAsia="Times New Roman" w:hAnsi="Times New Roman" w:cs="Times New Roman"/>
          <w:color w:val="000000"/>
          <w:sz w:val="28"/>
          <w:szCs w:val="28"/>
          <w:lang w:eastAsia="ru-RU"/>
        </w:rPr>
        <w:t> </w:t>
      </w:r>
      <w:proofErr w:type="spellStart"/>
      <w:r w:rsidRPr="003A47CD">
        <w:rPr>
          <w:rFonts w:ascii="Times New Roman" w:eastAsia="Times New Roman" w:hAnsi="Times New Roman" w:cs="Times New Roman"/>
          <w:i/>
          <w:iCs/>
          <w:color w:val="000000"/>
          <w:sz w:val="28"/>
          <w:szCs w:val="28"/>
          <w:lang w:eastAsia="ru-RU"/>
        </w:rPr>
        <w:t>Server</w:t>
      </w:r>
      <w:proofErr w:type="spellEnd"/>
      <w:r w:rsidRPr="003A47CD">
        <w:rPr>
          <w:rFonts w:ascii="Times New Roman" w:eastAsia="Times New Roman" w:hAnsi="Times New Roman" w:cs="Times New Roman"/>
          <w:color w:val="000000"/>
          <w:sz w:val="28"/>
          <w:szCs w:val="28"/>
          <w:lang w:eastAsia="ru-RU"/>
        </w:rPr>
        <w:t> </w:t>
      </w:r>
      <w:proofErr w:type="spellStart"/>
      <w:r w:rsidRPr="003A47CD">
        <w:rPr>
          <w:rFonts w:ascii="Times New Roman" w:eastAsia="Times New Roman" w:hAnsi="Times New Roman" w:cs="Times New Roman"/>
          <w:i/>
          <w:iCs/>
          <w:color w:val="000000"/>
          <w:sz w:val="28"/>
          <w:szCs w:val="28"/>
          <w:lang w:eastAsia="ru-RU"/>
        </w:rPr>
        <w:t>Analysis</w:t>
      </w:r>
      <w:proofErr w:type="spellEnd"/>
      <w:r w:rsidRPr="003A47CD">
        <w:rPr>
          <w:rFonts w:ascii="Times New Roman" w:eastAsia="Times New Roman" w:hAnsi="Times New Roman" w:cs="Times New Roman"/>
          <w:color w:val="000000"/>
          <w:sz w:val="28"/>
          <w:szCs w:val="28"/>
          <w:lang w:eastAsia="ru-RU"/>
        </w:rPr>
        <w:t> </w:t>
      </w:r>
      <w:proofErr w:type="spellStart"/>
      <w:r w:rsidRPr="003A47CD">
        <w:rPr>
          <w:rFonts w:ascii="Times New Roman" w:eastAsia="Times New Roman" w:hAnsi="Times New Roman" w:cs="Times New Roman"/>
          <w:color w:val="000000"/>
          <w:sz w:val="28"/>
          <w:szCs w:val="28"/>
          <w:lang w:eastAsia="ru-RU"/>
        </w:rPr>
        <w:t>Services</w:t>
      </w:r>
      <w:proofErr w:type="spellEnd"/>
      <w:r w:rsidRPr="003A47CD">
        <w:rPr>
          <w:rFonts w:ascii="Times New Roman" w:eastAsia="Times New Roman" w:hAnsi="Times New Roman" w:cs="Times New Roman"/>
          <w:color w:val="000000"/>
          <w:sz w:val="28"/>
          <w:szCs w:val="28"/>
          <w:lang w:eastAsia="ru-RU"/>
        </w:rPr>
        <w:t xml:space="preserve"> поддерживают работу нескольких экземпляров на одном компьютере, при этом каждый экземпляр служб SSAS реализован как отдельный экземпляр службы </w:t>
      </w:r>
      <w:proofErr w:type="spellStart"/>
      <w:r w:rsidRPr="003A47CD">
        <w:rPr>
          <w:rFonts w:ascii="Times New Roman" w:eastAsia="Times New Roman" w:hAnsi="Times New Roman" w:cs="Times New Roman"/>
          <w:i/>
          <w:iCs/>
          <w:color w:val="000000"/>
          <w:sz w:val="28"/>
          <w:szCs w:val="28"/>
          <w:lang w:eastAsia="ru-RU"/>
        </w:rPr>
        <w:t>Windows</w:t>
      </w:r>
      <w:proofErr w:type="spellEnd"/>
      <w:r w:rsidRPr="003A47CD">
        <w:rPr>
          <w:rFonts w:ascii="Times New Roman" w:eastAsia="Times New Roman" w:hAnsi="Times New Roman" w:cs="Times New Roman"/>
          <w:color w:val="000000"/>
          <w:sz w:val="28"/>
          <w:szCs w:val="28"/>
          <w:lang w:eastAsia="ru-RU"/>
        </w:rPr>
        <w:t>.</w:t>
      </w:r>
    </w:p>
    <w:p w:rsidR="003A47CD" w:rsidRPr="003A47CD" w:rsidRDefault="003A47CD" w:rsidP="003A47C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3A47CD">
        <w:rPr>
          <w:rFonts w:ascii="Times New Roman" w:eastAsia="Times New Roman" w:hAnsi="Times New Roman" w:cs="Times New Roman"/>
          <w:color w:val="000000"/>
          <w:sz w:val="28"/>
          <w:szCs w:val="28"/>
          <w:lang w:eastAsia="ru-RU"/>
        </w:rPr>
        <w:t xml:space="preserve">Клиенты обмениваются данными со службами SSAS с помощью общедоступного стандарта XML для аналитики </w:t>
      </w:r>
      <w:proofErr w:type="gramStart"/>
      <w:r w:rsidRPr="003A47CD">
        <w:rPr>
          <w:rFonts w:ascii="Times New Roman" w:eastAsia="Times New Roman" w:hAnsi="Times New Roman" w:cs="Times New Roman"/>
          <w:color w:val="000000"/>
          <w:sz w:val="28"/>
          <w:szCs w:val="28"/>
          <w:lang w:eastAsia="ru-RU"/>
        </w:rPr>
        <w:t>( </w:t>
      </w:r>
      <w:proofErr w:type="gramEnd"/>
      <w:r w:rsidRPr="003A47CD">
        <w:rPr>
          <w:rFonts w:ascii="Times New Roman" w:eastAsia="Times New Roman" w:hAnsi="Times New Roman" w:cs="Times New Roman"/>
          <w:color w:val="000000"/>
          <w:sz w:val="28"/>
          <w:szCs w:val="28"/>
          <w:lang w:eastAsia="ru-RU"/>
        </w:rPr>
        <w:t>XMLA ), который представляет собой протокол на базе </w:t>
      </w:r>
      <w:bookmarkStart w:id="38" w:name="keyword11"/>
      <w:bookmarkEnd w:id="38"/>
      <w:r w:rsidRPr="003A47CD">
        <w:rPr>
          <w:rFonts w:ascii="Times New Roman" w:eastAsia="Times New Roman" w:hAnsi="Times New Roman" w:cs="Times New Roman"/>
          <w:i/>
          <w:iCs/>
          <w:color w:val="000000"/>
          <w:sz w:val="28"/>
          <w:szCs w:val="28"/>
          <w:lang w:eastAsia="ru-RU"/>
        </w:rPr>
        <w:t>SOAP</w:t>
      </w:r>
      <w:r w:rsidRPr="003A47CD">
        <w:rPr>
          <w:rFonts w:ascii="Times New Roman" w:eastAsia="Times New Roman" w:hAnsi="Times New Roman" w:cs="Times New Roman"/>
          <w:color w:val="000000"/>
          <w:sz w:val="28"/>
          <w:szCs w:val="28"/>
          <w:lang w:eastAsia="ru-RU"/>
        </w:rPr>
        <w:t xml:space="preserve"> для выполнения команд и получения ответов и предоставляется в виде веб-службы. Поэтому каждый экземпляр SSAS является </w:t>
      </w:r>
      <w:proofErr w:type="spellStart"/>
      <w:r w:rsidRPr="003A47CD">
        <w:rPr>
          <w:rFonts w:ascii="Times New Roman" w:eastAsia="Times New Roman" w:hAnsi="Times New Roman" w:cs="Times New Roman"/>
          <w:color w:val="000000"/>
          <w:sz w:val="28"/>
          <w:szCs w:val="28"/>
          <w:lang w:eastAsia="ru-RU"/>
        </w:rPr>
        <w:t>Web</w:t>
      </w:r>
      <w:proofErr w:type="spellEnd"/>
      <w:r w:rsidRPr="003A47CD">
        <w:rPr>
          <w:rFonts w:ascii="Times New Roman" w:eastAsia="Times New Roman" w:hAnsi="Times New Roman" w:cs="Times New Roman"/>
          <w:color w:val="000000"/>
          <w:sz w:val="28"/>
          <w:szCs w:val="28"/>
          <w:lang w:eastAsia="ru-RU"/>
        </w:rPr>
        <w:t>-сервисом.</w:t>
      </w:r>
    </w:p>
    <w:p w:rsidR="003A47CD" w:rsidRPr="003A47CD" w:rsidRDefault="003A47CD" w:rsidP="003A47C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3A47CD">
        <w:rPr>
          <w:rFonts w:ascii="Times New Roman" w:eastAsia="Times New Roman" w:hAnsi="Times New Roman" w:cs="Times New Roman"/>
          <w:color w:val="000000"/>
          <w:sz w:val="28"/>
          <w:szCs w:val="28"/>
          <w:lang w:eastAsia="ru-RU"/>
        </w:rPr>
        <w:t>Клиентские модели объектов также предоставляются через XML для аналитики, и </w:t>
      </w:r>
      <w:r w:rsidRPr="003A47CD">
        <w:rPr>
          <w:rFonts w:ascii="Times New Roman" w:eastAsia="Times New Roman" w:hAnsi="Times New Roman" w:cs="Times New Roman"/>
          <w:i/>
          <w:iCs/>
          <w:color w:val="000000"/>
          <w:sz w:val="28"/>
          <w:szCs w:val="28"/>
          <w:lang w:eastAsia="ru-RU"/>
        </w:rPr>
        <w:t>доступ</w:t>
      </w:r>
      <w:r w:rsidRPr="003A47CD">
        <w:rPr>
          <w:rFonts w:ascii="Times New Roman" w:eastAsia="Times New Roman" w:hAnsi="Times New Roman" w:cs="Times New Roman"/>
          <w:color w:val="000000"/>
          <w:sz w:val="28"/>
          <w:szCs w:val="28"/>
          <w:lang w:eastAsia="ru-RU"/>
        </w:rPr>
        <w:t xml:space="preserve"> к ним производится </w:t>
      </w:r>
      <w:proofErr w:type="gramStart"/>
      <w:r w:rsidRPr="003A47CD">
        <w:rPr>
          <w:rFonts w:ascii="Times New Roman" w:eastAsia="Times New Roman" w:hAnsi="Times New Roman" w:cs="Times New Roman"/>
          <w:color w:val="000000"/>
          <w:sz w:val="28"/>
          <w:szCs w:val="28"/>
          <w:lang w:eastAsia="ru-RU"/>
        </w:rPr>
        <w:t>через</w:t>
      </w:r>
      <w:proofErr w:type="gramEnd"/>
      <w:r w:rsidRPr="003A47CD">
        <w:rPr>
          <w:rFonts w:ascii="Times New Roman" w:eastAsia="Times New Roman" w:hAnsi="Times New Roman" w:cs="Times New Roman"/>
          <w:color w:val="000000"/>
          <w:sz w:val="28"/>
          <w:szCs w:val="28"/>
          <w:lang w:eastAsia="ru-RU"/>
        </w:rPr>
        <w:t xml:space="preserve"> управляемый поставщик, </w:t>
      </w:r>
      <w:r w:rsidRPr="003A47CD">
        <w:rPr>
          <w:rFonts w:ascii="Times New Roman" w:eastAsia="Times New Roman" w:hAnsi="Times New Roman" w:cs="Times New Roman"/>
          <w:color w:val="000000"/>
          <w:sz w:val="28"/>
          <w:szCs w:val="28"/>
          <w:lang w:eastAsia="ru-RU"/>
        </w:rPr>
        <w:lastRenderedPageBreak/>
        <w:t>например </w:t>
      </w:r>
      <w:hyperlink r:id="rId31" w:tgtFrame="_blank" w:history="1">
        <w:r w:rsidRPr="003A47CD">
          <w:rPr>
            <w:rStyle w:val="a4"/>
            <w:rFonts w:ascii="Times New Roman" w:eastAsia="Times New Roman" w:hAnsi="Times New Roman" w:cs="Times New Roman"/>
            <w:sz w:val="28"/>
            <w:szCs w:val="28"/>
            <w:lang w:eastAsia="ru-RU"/>
          </w:rPr>
          <w:t>http://www.ADOMD.NET</w:t>
        </w:r>
      </w:hyperlink>
      <w:r w:rsidRPr="003A47CD">
        <w:rPr>
          <w:rFonts w:ascii="Times New Roman" w:eastAsia="Times New Roman" w:hAnsi="Times New Roman" w:cs="Times New Roman"/>
          <w:color w:val="000000"/>
          <w:sz w:val="28"/>
          <w:szCs w:val="28"/>
          <w:lang w:eastAsia="ru-RU"/>
        </w:rPr>
        <w:t>, или через собственный поставщик </w:t>
      </w:r>
      <w:hyperlink r:id="rId32" w:tgtFrame="_blank" w:history="1">
        <w:r w:rsidRPr="003A47CD">
          <w:rPr>
            <w:rStyle w:val="a4"/>
            <w:rFonts w:ascii="Times New Roman" w:eastAsia="Times New Roman" w:hAnsi="Times New Roman" w:cs="Times New Roman"/>
            <w:sz w:val="28"/>
            <w:szCs w:val="28"/>
            <w:lang w:eastAsia="ru-RU"/>
          </w:rPr>
          <w:t>http://www.oledbdirect.com</w:t>
        </w:r>
      </w:hyperlink>
      <w:r w:rsidRPr="003A47CD">
        <w:rPr>
          <w:rFonts w:ascii="Times New Roman" w:eastAsia="Times New Roman" w:hAnsi="Times New Roman" w:cs="Times New Roman"/>
          <w:color w:val="000000"/>
          <w:sz w:val="28"/>
          <w:szCs w:val="28"/>
          <w:lang w:eastAsia="ru-RU"/>
        </w:rPr>
        <w:t>.</w:t>
      </w:r>
    </w:p>
    <w:p w:rsidR="003A47CD" w:rsidRPr="003A47CD" w:rsidRDefault="003A47CD" w:rsidP="003A47C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3A47CD">
        <w:rPr>
          <w:rFonts w:ascii="Times New Roman" w:eastAsia="Times New Roman" w:hAnsi="Times New Roman" w:cs="Times New Roman"/>
          <w:color w:val="000000"/>
          <w:sz w:val="28"/>
          <w:szCs w:val="28"/>
          <w:lang w:eastAsia="ru-RU"/>
        </w:rPr>
        <w:t>Также службы SSAS поддерживают </w:t>
      </w:r>
      <w:r w:rsidRPr="003A47CD">
        <w:rPr>
          <w:rFonts w:ascii="Times New Roman" w:eastAsia="Times New Roman" w:hAnsi="Times New Roman" w:cs="Times New Roman"/>
          <w:i/>
          <w:iCs/>
          <w:color w:val="000000"/>
          <w:sz w:val="28"/>
          <w:szCs w:val="28"/>
          <w:lang w:eastAsia="ru-RU"/>
        </w:rPr>
        <w:t>ядро</w:t>
      </w:r>
      <w:r w:rsidRPr="003A47CD">
        <w:rPr>
          <w:rFonts w:ascii="Times New Roman" w:eastAsia="Times New Roman" w:hAnsi="Times New Roman" w:cs="Times New Roman"/>
          <w:color w:val="000000"/>
          <w:sz w:val="28"/>
          <w:szCs w:val="28"/>
          <w:lang w:eastAsia="ru-RU"/>
        </w:rPr>
        <w:t> локального куба, которое позволяет приложениям на отключенных клиентах просматривать локально хранимые многомерные данные.</w:t>
      </w:r>
    </w:p>
    <w:p w:rsidR="003A47CD" w:rsidRPr="003A47CD" w:rsidRDefault="003A47CD" w:rsidP="003A47C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3A47CD">
        <w:rPr>
          <w:rFonts w:ascii="Times New Roman" w:eastAsia="Times New Roman" w:hAnsi="Times New Roman" w:cs="Times New Roman"/>
          <w:color w:val="000000"/>
          <w:sz w:val="28"/>
          <w:szCs w:val="28"/>
          <w:lang w:eastAsia="ru-RU"/>
        </w:rPr>
        <w:t>Экземпляр служб SSAS может содержать несколько баз данных, а в базе данных могут одновременно присутствовать объекты </w:t>
      </w:r>
      <w:r w:rsidRPr="003A47CD">
        <w:rPr>
          <w:rFonts w:ascii="Times New Roman" w:eastAsia="Times New Roman" w:hAnsi="Times New Roman" w:cs="Times New Roman"/>
          <w:i/>
          <w:iCs/>
          <w:color w:val="000000"/>
          <w:sz w:val="28"/>
          <w:szCs w:val="28"/>
          <w:lang w:eastAsia="ru-RU"/>
        </w:rPr>
        <w:t>OLAP</w:t>
      </w:r>
      <w:r w:rsidRPr="003A47CD">
        <w:rPr>
          <w:rFonts w:ascii="Times New Roman" w:eastAsia="Times New Roman" w:hAnsi="Times New Roman" w:cs="Times New Roman"/>
          <w:color w:val="000000"/>
          <w:sz w:val="28"/>
          <w:szCs w:val="28"/>
          <w:lang w:eastAsia="ru-RU"/>
        </w:rPr>
        <w:t> и объекты интеллектуального анализа данных. Приложения подключаются к указанному экземпляру служб SSAS и к указанной базе данных. На серверном компьютере может эксплуатироваться несколько экземпляров служб SSAS. Экземпляры служб SSAS именуются как "&lt;</w:t>
      </w:r>
      <w:proofErr w:type="spellStart"/>
      <w:r w:rsidRPr="003A47CD">
        <w:rPr>
          <w:rFonts w:ascii="Times New Roman" w:eastAsia="Times New Roman" w:hAnsi="Times New Roman" w:cs="Times New Roman"/>
          <w:color w:val="000000"/>
          <w:sz w:val="28"/>
          <w:szCs w:val="28"/>
          <w:lang w:eastAsia="ru-RU"/>
        </w:rPr>
        <w:t>ИмяСервера</w:t>
      </w:r>
      <w:proofErr w:type="spellEnd"/>
      <w:r w:rsidRPr="003A47CD">
        <w:rPr>
          <w:rFonts w:ascii="Times New Roman" w:eastAsia="Times New Roman" w:hAnsi="Times New Roman" w:cs="Times New Roman"/>
          <w:color w:val="000000"/>
          <w:sz w:val="28"/>
          <w:szCs w:val="28"/>
          <w:lang w:eastAsia="ru-RU"/>
        </w:rPr>
        <w:t>&gt;\&lt;</w:t>
      </w:r>
      <w:proofErr w:type="spellStart"/>
      <w:r w:rsidRPr="003A47CD">
        <w:rPr>
          <w:rFonts w:ascii="Times New Roman" w:eastAsia="Times New Roman" w:hAnsi="Times New Roman" w:cs="Times New Roman"/>
          <w:color w:val="000000"/>
          <w:sz w:val="28"/>
          <w:szCs w:val="28"/>
          <w:lang w:eastAsia="ru-RU"/>
        </w:rPr>
        <w:t>ИмяЭкземпляра</w:t>
      </w:r>
      <w:proofErr w:type="spellEnd"/>
      <w:r w:rsidRPr="003A47CD">
        <w:rPr>
          <w:rFonts w:ascii="Times New Roman" w:eastAsia="Times New Roman" w:hAnsi="Times New Roman" w:cs="Times New Roman"/>
          <w:color w:val="000000"/>
          <w:sz w:val="28"/>
          <w:szCs w:val="28"/>
          <w:lang w:eastAsia="ru-RU"/>
        </w:rPr>
        <w:t>&gt;". На </w:t>
      </w:r>
      <w:hyperlink r:id="rId33" w:anchor="image.4.1" w:history="1">
        <w:r w:rsidRPr="003A47CD">
          <w:rPr>
            <w:rStyle w:val="a4"/>
            <w:rFonts w:ascii="Times New Roman" w:eastAsia="Times New Roman" w:hAnsi="Times New Roman" w:cs="Times New Roman"/>
            <w:sz w:val="28"/>
            <w:szCs w:val="28"/>
            <w:lang w:eastAsia="ru-RU"/>
          </w:rPr>
          <w:t>рисунок 4.1</w:t>
        </w:r>
      </w:hyperlink>
      <w:r w:rsidRPr="003A47CD">
        <w:rPr>
          <w:rFonts w:ascii="Times New Roman" w:eastAsia="Times New Roman" w:hAnsi="Times New Roman" w:cs="Times New Roman"/>
          <w:color w:val="000000"/>
          <w:sz w:val="28"/>
          <w:szCs w:val="28"/>
          <w:lang w:eastAsia="ru-RU"/>
        </w:rPr>
        <w:t> показаны все упомянутые связи между объектами служб SSAS.</w:t>
      </w:r>
    </w:p>
    <w:p w:rsidR="003A47CD" w:rsidRPr="003A47CD" w:rsidRDefault="003A47CD" w:rsidP="003A47C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39" w:name="image.4.1"/>
      <w:bookmarkEnd w:id="39"/>
      <w:r w:rsidRPr="003A47CD">
        <w:rPr>
          <w:rFonts w:ascii="Times New Roman" w:eastAsia="Times New Roman" w:hAnsi="Times New Roman" w:cs="Times New Roman"/>
          <w:noProof/>
          <w:color w:val="000000"/>
          <w:sz w:val="28"/>
          <w:szCs w:val="28"/>
          <w:lang w:eastAsia="ru-RU"/>
        </w:rPr>
        <w:drawing>
          <wp:inline distT="0" distB="0" distL="0" distR="0" wp14:anchorId="5127455A" wp14:editId="6A9C7398">
            <wp:extent cx="5156835" cy="3263900"/>
            <wp:effectExtent l="0" t="0" r="5715" b="0"/>
            <wp:docPr id="18" name="Рисунок 18" descr=" Связи между объектами служб S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Связи между объектами служб SSAS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6835" cy="3263900"/>
                    </a:xfrm>
                    <a:prstGeom prst="rect">
                      <a:avLst/>
                    </a:prstGeom>
                    <a:noFill/>
                    <a:ln>
                      <a:noFill/>
                    </a:ln>
                  </pic:spPr>
                </pic:pic>
              </a:graphicData>
            </a:graphic>
          </wp:inline>
        </w:drawing>
      </w:r>
    </w:p>
    <w:p w:rsidR="003A47CD" w:rsidRPr="003A47CD" w:rsidRDefault="003A47CD" w:rsidP="003A47CD">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3A47CD">
        <w:rPr>
          <w:rFonts w:ascii="Times New Roman" w:eastAsia="Times New Roman" w:hAnsi="Times New Roman" w:cs="Times New Roman"/>
          <w:color w:val="000000"/>
          <w:sz w:val="28"/>
          <w:szCs w:val="28"/>
          <w:lang w:eastAsia="ru-RU"/>
        </w:rPr>
        <w:br/>
      </w:r>
      <w:r w:rsidRPr="003A47CD">
        <w:rPr>
          <w:rFonts w:ascii="Times New Roman" w:eastAsia="Times New Roman" w:hAnsi="Times New Roman" w:cs="Times New Roman"/>
          <w:b/>
          <w:bCs/>
          <w:color w:val="000000"/>
          <w:sz w:val="28"/>
          <w:szCs w:val="28"/>
          <w:lang w:eastAsia="ru-RU"/>
        </w:rPr>
        <w:t>Рис. 4.1. </w:t>
      </w:r>
      <w:r w:rsidRPr="003A47CD">
        <w:rPr>
          <w:rFonts w:ascii="Times New Roman" w:eastAsia="Times New Roman" w:hAnsi="Times New Roman" w:cs="Times New Roman"/>
          <w:color w:val="000000"/>
          <w:sz w:val="28"/>
          <w:szCs w:val="28"/>
          <w:lang w:eastAsia="ru-RU"/>
        </w:rPr>
        <w:t>Связи между объектами служб SSAS</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2132F3">
        <w:rPr>
          <w:rFonts w:ascii="Times New Roman" w:eastAsia="Times New Roman" w:hAnsi="Times New Roman" w:cs="Times New Roman"/>
          <w:b/>
          <w:bCs/>
          <w:color w:val="000000"/>
          <w:sz w:val="28"/>
          <w:szCs w:val="28"/>
          <w:lang w:eastAsia="ru-RU"/>
        </w:rPr>
        <w:t>Логическая архитектура</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lastRenderedPageBreak/>
        <w:t xml:space="preserve">Службы </w:t>
      </w:r>
      <w:proofErr w:type="spellStart"/>
      <w:r w:rsidRPr="002132F3">
        <w:rPr>
          <w:rFonts w:ascii="Times New Roman" w:eastAsia="Times New Roman" w:hAnsi="Times New Roman" w:cs="Times New Roman"/>
          <w:color w:val="000000"/>
          <w:sz w:val="28"/>
          <w:szCs w:val="28"/>
          <w:lang w:eastAsia="ru-RU"/>
        </w:rPr>
        <w:t>Microsoft</w:t>
      </w:r>
      <w:proofErr w:type="spellEnd"/>
      <w:r w:rsidRPr="002132F3">
        <w:rPr>
          <w:rFonts w:ascii="Times New Roman" w:eastAsia="Times New Roman" w:hAnsi="Times New Roman" w:cs="Times New Roman"/>
          <w:color w:val="000000"/>
          <w:sz w:val="28"/>
          <w:szCs w:val="28"/>
          <w:lang w:eastAsia="ru-RU"/>
        </w:rPr>
        <w:t> </w:t>
      </w:r>
      <w:r w:rsidRPr="002132F3">
        <w:rPr>
          <w:rFonts w:ascii="Times New Roman" w:eastAsia="Times New Roman" w:hAnsi="Times New Roman" w:cs="Times New Roman"/>
          <w:i/>
          <w:iCs/>
          <w:color w:val="000000"/>
          <w:sz w:val="28"/>
          <w:szCs w:val="28"/>
          <w:lang w:eastAsia="ru-RU"/>
        </w:rPr>
        <w:t>SQL</w:t>
      </w:r>
      <w:r w:rsidRPr="002132F3">
        <w:rPr>
          <w:rFonts w:ascii="Times New Roman" w:eastAsia="Times New Roman" w:hAnsi="Times New Roman" w:cs="Times New Roman"/>
          <w:color w:val="000000"/>
          <w:sz w:val="28"/>
          <w:szCs w:val="28"/>
          <w:lang w:eastAsia="ru-RU"/>
        </w:rPr>
        <w:t> </w:t>
      </w:r>
      <w:proofErr w:type="spellStart"/>
      <w:r w:rsidRPr="002132F3">
        <w:rPr>
          <w:rFonts w:ascii="Times New Roman" w:eastAsia="Times New Roman" w:hAnsi="Times New Roman" w:cs="Times New Roman"/>
          <w:i/>
          <w:iCs/>
          <w:color w:val="000000"/>
          <w:sz w:val="28"/>
          <w:szCs w:val="28"/>
          <w:lang w:eastAsia="ru-RU"/>
        </w:rPr>
        <w:t>Server</w:t>
      </w:r>
      <w:proofErr w:type="spellEnd"/>
      <w:r w:rsidRPr="002132F3">
        <w:rPr>
          <w:rFonts w:ascii="Times New Roman" w:eastAsia="Times New Roman" w:hAnsi="Times New Roman" w:cs="Times New Roman"/>
          <w:color w:val="000000"/>
          <w:sz w:val="28"/>
          <w:szCs w:val="28"/>
          <w:lang w:eastAsia="ru-RU"/>
        </w:rPr>
        <w:t> </w:t>
      </w:r>
      <w:proofErr w:type="spellStart"/>
      <w:r w:rsidRPr="002132F3">
        <w:rPr>
          <w:rFonts w:ascii="Times New Roman" w:eastAsia="Times New Roman" w:hAnsi="Times New Roman" w:cs="Times New Roman"/>
          <w:i/>
          <w:iCs/>
          <w:color w:val="000000"/>
          <w:sz w:val="28"/>
          <w:szCs w:val="28"/>
          <w:lang w:eastAsia="ru-RU"/>
        </w:rPr>
        <w:t>Analysis</w:t>
      </w:r>
      <w:proofErr w:type="spellEnd"/>
      <w:r w:rsidRPr="002132F3">
        <w:rPr>
          <w:rFonts w:ascii="Times New Roman" w:eastAsia="Times New Roman" w:hAnsi="Times New Roman" w:cs="Times New Roman"/>
          <w:color w:val="000000"/>
          <w:sz w:val="28"/>
          <w:szCs w:val="28"/>
          <w:lang w:eastAsia="ru-RU"/>
        </w:rPr>
        <w:t> </w:t>
      </w:r>
      <w:proofErr w:type="spellStart"/>
      <w:r w:rsidRPr="002132F3">
        <w:rPr>
          <w:rFonts w:ascii="Times New Roman" w:eastAsia="Times New Roman" w:hAnsi="Times New Roman" w:cs="Times New Roman"/>
          <w:color w:val="000000"/>
          <w:sz w:val="28"/>
          <w:szCs w:val="28"/>
          <w:lang w:eastAsia="ru-RU"/>
        </w:rPr>
        <w:t>Services</w:t>
      </w:r>
      <w:proofErr w:type="spellEnd"/>
      <w:r w:rsidRPr="002132F3">
        <w:rPr>
          <w:rFonts w:ascii="Times New Roman" w:eastAsia="Times New Roman" w:hAnsi="Times New Roman" w:cs="Times New Roman"/>
          <w:color w:val="000000"/>
          <w:sz w:val="28"/>
          <w:szCs w:val="28"/>
          <w:lang w:eastAsia="ru-RU"/>
        </w:rPr>
        <w:t xml:space="preserve"> используют как серверные, так и клиентские компоненты для предоставления приложениям </w:t>
      </w:r>
      <w:proofErr w:type="gramStart"/>
      <w:r w:rsidRPr="002132F3">
        <w:rPr>
          <w:rFonts w:ascii="Times New Roman" w:eastAsia="Times New Roman" w:hAnsi="Times New Roman" w:cs="Times New Roman"/>
          <w:color w:val="000000"/>
          <w:sz w:val="28"/>
          <w:szCs w:val="28"/>
          <w:lang w:eastAsia="ru-RU"/>
        </w:rPr>
        <w:t>бизнес-аналитики</w:t>
      </w:r>
      <w:proofErr w:type="gramEnd"/>
      <w:r w:rsidRPr="002132F3">
        <w:rPr>
          <w:rFonts w:ascii="Times New Roman" w:eastAsia="Times New Roman" w:hAnsi="Times New Roman" w:cs="Times New Roman"/>
          <w:color w:val="000000"/>
          <w:sz w:val="28"/>
          <w:szCs w:val="28"/>
          <w:lang w:eastAsia="ru-RU"/>
        </w:rPr>
        <w:t xml:space="preserve"> функций оперативной аналитической обработки (</w:t>
      </w:r>
      <w:r w:rsidRPr="002132F3">
        <w:rPr>
          <w:rFonts w:ascii="Times New Roman" w:eastAsia="Times New Roman" w:hAnsi="Times New Roman" w:cs="Times New Roman"/>
          <w:i/>
          <w:iCs/>
          <w:color w:val="000000"/>
          <w:sz w:val="28"/>
          <w:szCs w:val="28"/>
          <w:lang w:eastAsia="ru-RU"/>
        </w:rPr>
        <w:t>OLAP</w:t>
      </w:r>
      <w:r w:rsidRPr="002132F3">
        <w:rPr>
          <w:rFonts w:ascii="Times New Roman" w:eastAsia="Times New Roman" w:hAnsi="Times New Roman" w:cs="Times New Roman"/>
          <w:color w:val="000000"/>
          <w:sz w:val="28"/>
          <w:szCs w:val="28"/>
          <w:lang w:eastAsia="ru-RU"/>
        </w:rPr>
        <w:t>) и интеллектуального анализа данных.</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Серверный </w:t>
      </w:r>
      <w:r w:rsidRPr="002132F3">
        <w:rPr>
          <w:rFonts w:ascii="Times New Roman" w:eastAsia="Times New Roman" w:hAnsi="Times New Roman" w:cs="Times New Roman"/>
          <w:i/>
          <w:iCs/>
          <w:color w:val="000000"/>
          <w:sz w:val="28"/>
          <w:szCs w:val="28"/>
          <w:lang w:eastAsia="ru-RU"/>
        </w:rPr>
        <w:t>компонент</w:t>
      </w:r>
      <w:r w:rsidRPr="002132F3">
        <w:rPr>
          <w:rFonts w:ascii="Times New Roman" w:eastAsia="Times New Roman" w:hAnsi="Times New Roman" w:cs="Times New Roman"/>
          <w:color w:val="000000"/>
          <w:sz w:val="28"/>
          <w:szCs w:val="28"/>
          <w:lang w:eastAsia="ru-RU"/>
        </w:rPr>
        <w:t xml:space="preserve"> служб SSAS реализован в виде службы </w:t>
      </w:r>
      <w:proofErr w:type="spellStart"/>
      <w:r w:rsidRPr="002132F3">
        <w:rPr>
          <w:rFonts w:ascii="Times New Roman" w:eastAsia="Times New Roman" w:hAnsi="Times New Roman" w:cs="Times New Roman"/>
          <w:color w:val="000000"/>
          <w:sz w:val="28"/>
          <w:szCs w:val="28"/>
          <w:lang w:eastAsia="ru-RU"/>
        </w:rPr>
        <w:t>Microsoft</w:t>
      </w:r>
      <w:proofErr w:type="spellEnd"/>
      <w:r w:rsidRPr="002132F3">
        <w:rPr>
          <w:rFonts w:ascii="Times New Roman" w:eastAsia="Times New Roman" w:hAnsi="Times New Roman" w:cs="Times New Roman"/>
          <w:color w:val="000000"/>
          <w:sz w:val="28"/>
          <w:szCs w:val="28"/>
          <w:lang w:eastAsia="ru-RU"/>
        </w:rPr>
        <w:t> </w:t>
      </w:r>
      <w:proofErr w:type="spellStart"/>
      <w:r w:rsidRPr="002132F3">
        <w:rPr>
          <w:rFonts w:ascii="Times New Roman" w:eastAsia="Times New Roman" w:hAnsi="Times New Roman" w:cs="Times New Roman"/>
          <w:i/>
          <w:iCs/>
          <w:color w:val="000000"/>
          <w:sz w:val="28"/>
          <w:szCs w:val="28"/>
          <w:lang w:eastAsia="ru-RU"/>
        </w:rPr>
        <w:t>Windows</w:t>
      </w:r>
      <w:proofErr w:type="spellEnd"/>
      <w:r w:rsidRPr="002132F3">
        <w:rPr>
          <w:rFonts w:ascii="Times New Roman" w:eastAsia="Times New Roman" w:hAnsi="Times New Roman" w:cs="Times New Roman"/>
          <w:color w:val="000000"/>
          <w:sz w:val="28"/>
          <w:szCs w:val="28"/>
          <w:lang w:eastAsia="ru-RU"/>
        </w:rPr>
        <w:t>. Службы </w:t>
      </w:r>
      <w:r w:rsidRPr="002132F3">
        <w:rPr>
          <w:rFonts w:ascii="Times New Roman" w:eastAsia="Times New Roman" w:hAnsi="Times New Roman" w:cs="Times New Roman"/>
          <w:i/>
          <w:iCs/>
          <w:color w:val="000000"/>
          <w:sz w:val="28"/>
          <w:szCs w:val="28"/>
          <w:lang w:eastAsia="ru-RU"/>
        </w:rPr>
        <w:t>SQL</w:t>
      </w:r>
      <w:r w:rsidRPr="002132F3">
        <w:rPr>
          <w:rFonts w:ascii="Times New Roman" w:eastAsia="Times New Roman" w:hAnsi="Times New Roman" w:cs="Times New Roman"/>
          <w:color w:val="000000"/>
          <w:sz w:val="28"/>
          <w:szCs w:val="28"/>
          <w:lang w:eastAsia="ru-RU"/>
        </w:rPr>
        <w:t> </w:t>
      </w:r>
      <w:proofErr w:type="spellStart"/>
      <w:r w:rsidRPr="002132F3">
        <w:rPr>
          <w:rFonts w:ascii="Times New Roman" w:eastAsia="Times New Roman" w:hAnsi="Times New Roman" w:cs="Times New Roman"/>
          <w:i/>
          <w:iCs/>
          <w:color w:val="000000"/>
          <w:sz w:val="28"/>
          <w:szCs w:val="28"/>
          <w:lang w:eastAsia="ru-RU"/>
        </w:rPr>
        <w:t>Server</w:t>
      </w:r>
      <w:proofErr w:type="spellEnd"/>
      <w:r w:rsidRPr="002132F3">
        <w:rPr>
          <w:rFonts w:ascii="Times New Roman" w:eastAsia="Times New Roman" w:hAnsi="Times New Roman" w:cs="Times New Roman"/>
          <w:color w:val="000000"/>
          <w:sz w:val="28"/>
          <w:szCs w:val="28"/>
          <w:lang w:eastAsia="ru-RU"/>
        </w:rPr>
        <w:t> </w:t>
      </w:r>
      <w:proofErr w:type="spellStart"/>
      <w:r w:rsidRPr="002132F3">
        <w:rPr>
          <w:rFonts w:ascii="Times New Roman" w:eastAsia="Times New Roman" w:hAnsi="Times New Roman" w:cs="Times New Roman"/>
          <w:i/>
          <w:iCs/>
          <w:color w:val="000000"/>
          <w:sz w:val="28"/>
          <w:szCs w:val="28"/>
          <w:lang w:eastAsia="ru-RU"/>
        </w:rPr>
        <w:t>Analysis</w:t>
      </w:r>
      <w:proofErr w:type="spellEnd"/>
      <w:r w:rsidRPr="002132F3">
        <w:rPr>
          <w:rFonts w:ascii="Times New Roman" w:eastAsia="Times New Roman" w:hAnsi="Times New Roman" w:cs="Times New Roman"/>
          <w:color w:val="000000"/>
          <w:sz w:val="28"/>
          <w:szCs w:val="28"/>
          <w:lang w:eastAsia="ru-RU"/>
        </w:rPr>
        <w:t> </w:t>
      </w:r>
      <w:proofErr w:type="spellStart"/>
      <w:r w:rsidRPr="002132F3">
        <w:rPr>
          <w:rFonts w:ascii="Times New Roman" w:eastAsia="Times New Roman" w:hAnsi="Times New Roman" w:cs="Times New Roman"/>
          <w:color w:val="000000"/>
          <w:sz w:val="28"/>
          <w:szCs w:val="28"/>
          <w:lang w:eastAsia="ru-RU"/>
        </w:rPr>
        <w:t>Services</w:t>
      </w:r>
      <w:proofErr w:type="spellEnd"/>
      <w:r w:rsidRPr="002132F3">
        <w:rPr>
          <w:rFonts w:ascii="Times New Roman" w:eastAsia="Times New Roman" w:hAnsi="Times New Roman" w:cs="Times New Roman"/>
          <w:color w:val="000000"/>
          <w:sz w:val="28"/>
          <w:szCs w:val="28"/>
          <w:lang w:eastAsia="ru-RU"/>
        </w:rPr>
        <w:t xml:space="preserve"> поддерживают работу нескольких экземпляров на одном компьютере, при этом каждый экземпляр служб SSAS реализован как отдельный экземпляр службы </w:t>
      </w:r>
      <w:proofErr w:type="spellStart"/>
      <w:r w:rsidRPr="002132F3">
        <w:rPr>
          <w:rFonts w:ascii="Times New Roman" w:eastAsia="Times New Roman" w:hAnsi="Times New Roman" w:cs="Times New Roman"/>
          <w:i/>
          <w:iCs/>
          <w:color w:val="000000"/>
          <w:sz w:val="28"/>
          <w:szCs w:val="28"/>
          <w:lang w:eastAsia="ru-RU"/>
        </w:rPr>
        <w:t>Windows</w:t>
      </w:r>
      <w:proofErr w:type="spellEnd"/>
      <w:r w:rsidRPr="002132F3">
        <w:rPr>
          <w:rFonts w:ascii="Times New Roman" w:eastAsia="Times New Roman" w:hAnsi="Times New Roman" w:cs="Times New Roman"/>
          <w:color w:val="000000"/>
          <w:sz w:val="28"/>
          <w:szCs w:val="28"/>
          <w:lang w:eastAsia="ru-RU"/>
        </w:rPr>
        <w:t>.</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 xml:space="preserve">Клиенты обмениваются данными со службами SSAS с помощью общедоступного стандарта XML для аналитики </w:t>
      </w:r>
      <w:proofErr w:type="gramStart"/>
      <w:r w:rsidRPr="002132F3">
        <w:rPr>
          <w:rFonts w:ascii="Times New Roman" w:eastAsia="Times New Roman" w:hAnsi="Times New Roman" w:cs="Times New Roman"/>
          <w:color w:val="000000"/>
          <w:sz w:val="28"/>
          <w:szCs w:val="28"/>
          <w:lang w:eastAsia="ru-RU"/>
        </w:rPr>
        <w:t>( </w:t>
      </w:r>
      <w:proofErr w:type="gramEnd"/>
      <w:r w:rsidRPr="002132F3">
        <w:rPr>
          <w:rFonts w:ascii="Times New Roman" w:eastAsia="Times New Roman" w:hAnsi="Times New Roman" w:cs="Times New Roman"/>
          <w:color w:val="000000"/>
          <w:sz w:val="28"/>
          <w:szCs w:val="28"/>
          <w:lang w:eastAsia="ru-RU"/>
        </w:rPr>
        <w:t>XMLA ), который представляет собой протокол на базе </w:t>
      </w:r>
      <w:r w:rsidRPr="002132F3">
        <w:rPr>
          <w:rFonts w:ascii="Times New Roman" w:eastAsia="Times New Roman" w:hAnsi="Times New Roman" w:cs="Times New Roman"/>
          <w:i/>
          <w:iCs/>
          <w:color w:val="000000"/>
          <w:sz w:val="28"/>
          <w:szCs w:val="28"/>
          <w:lang w:eastAsia="ru-RU"/>
        </w:rPr>
        <w:t>SOAP</w:t>
      </w:r>
      <w:r w:rsidRPr="002132F3">
        <w:rPr>
          <w:rFonts w:ascii="Times New Roman" w:eastAsia="Times New Roman" w:hAnsi="Times New Roman" w:cs="Times New Roman"/>
          <w:color w:val="000000"/>
          <w:sz w:val="28"/>
          <w:szCs w:val="28"/>
          <w:lang w:eastAsia="ru-RU"/>
        </w:rPr>
        <w:t xml:space="preserve"> для выполнения команд и получения ответов и предоставляется в виде веб-службы. Поэтому каждый экземпляр SSAS является </w:t>
      </w:r>
      <w:proofErr w:type="spellStart"/>
      <w:r w:rsidRPr="002132F3">
        <w:rPr>
          <w:rFonts w:ascii="Times New Roman" w:eastAsia="Times New Roman" w:hAnsi="Times New Roman" w:cs="Times New Roman"/>
          <w:color w:val="000000"/>
          <w:sz w:val="28"/>
          <w:szCs w:val="28"/>
          <w:lang w:eastAsia="ru-RU"/>
        </w:rPr>
        <w:t>Web</w:t>
      </w:r>
      <w:proofErr w:type="spellEnd"/>
      <w:r w:rsidRPr="002132F3">
        <w:rPr>
          <w:rFonts w:ascii="Times New Roman" w:eastAsia="Times New Roman" w:hAnsi="Times New Roman" w:cs="Times New Roman"/>
          <w:color w:val="000000"/>
          <w:sz w:val="28"/>
          <w:szCs w:val="28"/>
          <w:lang w:eastAsia="ru-RU"/>
        </w:rPr>
        <w:t>-сервисом.</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Клиентские модели объектов также предоставляются через XML для аналитики, и </w:t>
      </w:r>
      <w:r w:rsidRPr="002132F3">
        <w:rPr>
          <w:rFonts w:ascii="Times New Roman" w:eastAsia="Times New Roman" w:hAnsi="Times New Roman" w:cs="Times New Roman"/>
          <w:i/>
          <w:iCs/>
          <w:color w:val="000000"/>
          <w:sz w:val="28"/>
          <w:szCs w:val="28"/>
          <w:lang w:eastAsia="ru-RU"/>
        </w:rPr>
        <w:t>доступ</w:t>
      </w:r>
      <w:r w:rsidRPr="002132F3">
        <w:rPr>
          <w:rFonts w:ascii="Times New Roman" w:eastAsia="Times New Roman" w:hAnsi="Times New Roman" w:cs="Times New Roman"/>
          <w:color w:val="000000"/>
          <w:sz w:val="28"/>
          <w:szCs w:val="28"/>
          <w:lang w:eastAsia="ru-RU"/>
        </w:rPr>
        <w:t xml:space="preserve"> к ним производится </w:t>
      </w:r>
      <w:proofErr w:type="gramStart"/>
      <w:r w:rsidRPr="002132F3">
        <w:rPr>
          <w:rFonts w:ascii="Times New Roman" w:eastAsia="Times New Roman" w:hAnsi="Times New Roman" w:cs="Times New Roman"/>
          <w:color w:val="000000"/>
          <w:sz w:val="28"/>
          <w:szCs w:val="28"/>
          <w:lang w:eastAsia="ru-RU"/>
        </w:rPr>
        <w:t>через</w:t>
      </w:r>
      <w:proofErr w:type="gramEnd"/>
      <w:r w:rsidRPr="002132F3">
        <w:rPr>
          <w:rFonts w:ascii="Times New Roman" w:eastAsia="Times New Roman" w:hAnsi="Times New Roman" w:cs="Times New Roman"/>
          <w:color w:val="000000"/>
          <w:sz w:val="28"/>
          <w:szCs w:val="28"/>
          <w:lang w:eastAsia="ru-RU"/>
        </w:rPr>
        <w:t xml:space="preserve"> управляемый поставщик, например </w:t>
      </w:r>
      <w:hyperlink r:id="rId35" w:tgtFrame="_blank" w:history="1">
        <w:r w:rsidRPr="002132F3">
          <w:rPr>
            <w:rStyle w:val="a4"/>
            <w:rFonts w:ascii="Times New Roman" w:eastAsia="Times New Roman" w:hAnsi="Times New Roman" w:cs="Times New Roman"/>
            <w:sz w:val="28"/>
            <w:szCs w:val="28"/>
            <w:lang w:eastAsia="ru-RU"/>
          </w:rPr>
          <w:t>http://www.ADOMD.NET</w:t>
        </w:r>
      </w:hyperlink>
      <w:r w:rsidRPr="002132F3">
        <w:rPr>
          <w:rFonts w:ascii="Times New Roman" w:eastAsia="Times New Roman" w:hAnsi="Times New Roman" w:cs="Times New Roman"/>
          <w:color w:val="000000"/>
          <w:sz w:val="28"/>
          <w:szCs w:val="28"/>
          <w:lang w:eastAsia="ru-RU"/>
        </w:rPr>
        <w:t>, или через собственный поставщик </w:t>
      </w:r>
      <w:hyperlink r:id="rId36" w:tgtFrame="_blank" w:history="1">
        <w:r w:rsidRPr="002132F3">
          <w:rPr>
            <w:rStyle w:val="a4"/>
            <w:rFonts w:ascii="Times New Roman" w:eastAsia="Times New Roman" w:hAnsi="Times New Roman" w:cs="Times New Roman"/>
            <w:sz w:val="28"/>
            <w:szCs w:val="28"/>
            <w:lang w:eastAsia="ru-RU"/>
          </w:rPr>
          <w:t>http://www.oledbdirect.com</w:t>
        </w:r>
      </w:hyperlink>
      <w:r w:rsidRPr="002132F3">
        <w:rPr>
          <w:rFonts w:ascii="Times New Roman" w:eastAsia="Times New Roman" w:hAnsi="Times New Roman" w:cs="Times New Roman"/>
          <w:color w:val="000000"/>
          <w:sz w:val="28"/>
          <w:szCs w:val="28"/>
          <w:lang w:eastAsia="ru-RU"/>
        </w:rPr>
        <w:t>.</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Также службы SSAS поддерживают </w:t>
      </w:r>
      <w:r w:rsidRPr="002132F3">
        <w:rPr>
          <w:rFonts w:ascii="Times New Roman" w:eastAsia="Times New Roman" w:hAnsi="Times New Roman" w:cs="Times New Roman"/>
          <w:i/>
          <w:iCs/>
          <w:color w:val="000000"/>
          <w:sz w:val="28"/>
          <w:szCs w:val="28"/>
          <w:lang w:eastAsia="ru-RU"/>
        </w:rPr>
        <w:t>ядро</w:t>
      </w:r>
      <w:r w:rsidRPr="002132F3">
        <w:rPr>
          <w:rFonts w:ascii="Times New Roman" w:eastAsia="Times New Roman" w:hAnsi="Times New Roman" w:cs="Times New Roman"/>
          <w:color w:val="000000"/>
          <w:sz w:val="28"/>
          <w:szCs w:val="28"/>
          <w:lang w:eastAsia="ru-RU"/>
        </w:rPr>
        <w:t> локального куба, которое позволяет приложениям на отключенных клиентах просматривать локально хранимые многомерные данные.</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Экземпляр служб SSAS может содержать несколько баз данных, а в базе данных могут одновременно присутствовать объекты </w:t>
      </w:r>
      <w:r w:rsidRPr="002132F3">
        <w:rPr>
          <w:rFonts w:ascii="Times New Roman" w:eastAsia="Times New Roman" w:hAnsi="Times New Roman" w:cs="Times New Roman"/>
          <w:i/>
          <w:iCs/>
          <w:color w:val="000000"/>
          <w:sz w:val="28"/>
          <w:szCs w:val="28"/>
          <w:lang w:eastAsia="ru-RU"/>
        </w:rPr>
        <w:t>OLAP</w:t>
      </w:r>
      <w:r w:rsidRPr="002132F3">
        <w:rPr>
          <w:rFonts w:ascii="Times New Roman" w:eastAsia="Times New Roman" w:hAnsi="Times New Roman" w:cs="Times New Roman"/>
          <w:color w:val="000000"/>
          <w:sz w:val="28"/>
          <w:szCs w:val="28"/>
          <w:lang w:eastAsia="ru-RU"/>
        </w:rPr>
        <w:t> и объекты интеллектуального анализа данных. Приложения подключаются к указанному экземпляру служб SSAS и к указанной базе данных. На серверном компьютере может эксплуатироваться несколько экземпляров служб SSAS. Экземпляры служб SSAS именуются как "&lt;</w:t>
      </w:r>
      <w:proofErr w:type="spellStart"/>
      <w:r w:rsidRPr="002132F3">
        <w:rPr>
          <w:rFonts w:ascii="Times New Roman" w:eastAsia="Times New Roman" w:hAnsi="Times New Roman" w:cs="Times New Roman"/>
          <w:color w:val="000000"/>
          <w:sz w:val="28"/>
          <w:szCs w:val="28"/>
          <w:lang w:eastAsia="ru-RU"/>
        </w:rPr>
        <w:t>ИмяСервера</w:t>
      </w:r>
      <w:proofErr w:type="spellEnd"/>
      <w:r w:rsidRPr="002132F3">
        <w:rPr>
          <w:rFonts w:ascii="Times New Roman" w:eastAsia="Times New Roman" w:hAnsi="Times New Roman" w:cs="Times New Roman"/>
          <w:color w:val="000000"/>
          <w:sz w:val="28"/>
          <w:szCs w:val="28"/>
          <w:lang w:eastAsia="ru-RU"/>
        </w:rPr>
        <w:t>&gt;\&lt;</w:t>
      </w:r>
      <w:proofErr w:type="spellStart"/>
      <w:r w:rsidRPr="002132F3">
        <w:rPr>
          <w:rFonts w:ascii="Times New Roman" w:eastAsia="Times New Roman" w:hAnsi="Times New Roman" w:cs="Times New Roman"/>
          <w:color w:val="000000"/>
          <w:sz w:val="28"/>
          <w:szCs w:val="28"/>
          <w:lang w:eastAsia="ru-RU"/>
        </w:rPr>
        <w:t>ИмяЭкземпляра</w:t>
      </w:r>
      <w:proofErr w:type="spellEnd"/>
      <w:r w:rsidRPr="002132F3">
        <w:rPr>
          <w:rFonts w:ascii="Times New Roman" w:eastAsia="Times New Roman" w:hAnsi="Times New Roman" w:cs="Times New Roman"/>
          <w:color w:val="000000"/>
          <w:sz w:val="28"/>
          <w:szCs w:val="28"/>
          <w:lang w:eastAsia="ru-RU"/>
        </w:rPr>
        <w:t>&gt;". На </w:t>
      </w:r>
      <w:hyperlink r:id="rId37" w:anchor="image.4.1" w:history="1">
        <w:r w:rsidRPr="002132F3">
          <w:rPr>
            <w:rStyle w:val="a4"/>
            <w:rFonts w:ascii="Times New Roman" w:eastAsia="Times New Roman" w:hAnsi="Times New Roman" w:cs="Times New Roman"/>
            <w:sz w:val="28"/>
            <w:szCs w:val="28"/>
            <w:lang w:eastAsia="ru-RU"/>
          </w:rPr>
          <w:t>рисунок 4.1</w:t>
        </w:r>
      </w:hyperlink>
      <w:r w:rsidRPr="002132F3">
        <w:rPr>
          <w:rFonts w:ascii="Times New Roman" w:eastAsia="Times New Roman" w:hAnsi="Times New Roman" w:cs="Times New Roman"/>
          <w:color w:val="000000"/>
          <w:sz w:val="28"/>
          <w:szCs w:val="28"/>
          <w:lang w:eastAsia="ru-RU"/>
        </w:rPr>
        <w:t> показаны все упомянутые связи между объектами служб SSAS.</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noProof/>
          <w:color w:val="000000"/>
          <w:sz w:val="28"/>
          <w:szCs w:val="28"/>
          <w:lang w:eastAsia="ru-RU"/>
        </w:rPr>
        <w:lastRenderedPageBreak/>
        <w:drawing>
          <wp:inline distT="0" distB="0" distL="0" distR="0">
            <wp:extent cx="5156835" cy="3263900"/>
            <wp:effectExtent l="0" t="0" r="5715" b="0"/>
            <wp:docPr id="24" name="Рисунок 24" descr=" Связи между объектами служб S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Связи между объектами служб SSAS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6835" cy="3263900"/>
                    </a:xfrm>
                    <a:prstGeom prst="rect">
                      <a:avLst/>
                    </a:prstGeom>
                    <a:noFill/>
                    <a:ln>
                      <a:noFill/>
                    </a:ln>
                  </pic:spPr>
                </pic:pic>
              </a:graphicData>
            </a:graphic>
          </wp:inline>
        </w:drawing>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br/>
      </w:r>
      <w:r w:rsidRPr="002132F3">
        <w:rPr>
          <w:rFonts w:ascii="Times New Roman" w:eastAsia="Times New Roman" w:hAnsi="Times New Roman" w:cs="Times New Roman"/>
          <w:b/>
          <w:bCs/>
          <w:color w:val="000000"/>
          <w:sz w:val="28"/>
          <w:szCs w:val="28"/>
          <w:lang w:eastAsia="ru-RU"/>
        </w:rPr>
        <w:t>Рис. 4.1. </w:t>
      </w:r>
      <w:r w:rsidRPr="002132F3">
        <w:rPr>
          <w:rFonts w:ascii="Times New Roman" w:eastAsia="Times New Roman" w:hAnsi="Times New Roman" w:cs="Times New Roman"/>
          <w:color w:val="000000"/>
          <w:sz w:val="28"/>
          <w:szCs w:val="28"/>
          <w:lang w:eastAsia="ru-RU"/>
        </w:rPr>
        <w:t>Связи между объектами служб SSAS</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Основные классы представляют собой минимальный набор объектов, требуемый для формирования куба. Этот минимальный набор объектов включает измерение, группу мер и секцию. </w:t>
      </w:r>
      <w:bookmarkStart w:id="40" w:name="keyword15"/>
      <w:bookmarkEnd w:id="40"/>
      <w:r w:rsidRPr="002132F3">
        <w:rPr>
          <w:rFonts w:ascii="Times New Roman" w:eastAsia="Times New Roman" w:hAnsi="Times New Roman" w:cs="Times New Roman"/>
          <w:i/>
          <w:iCs/>
          <w:color w:val="000000"/>
          <w:sz w:val="28"/>
          <w:szCs w:val="28"/>
          <w:lang w:eastAsia="ru-RU"/>
        </w:rPr>
        <w:t>Определение</w:t>
      </w:r>
      <w:r w:rsidRPr="002132F3">
        <w:rPr>
          <w:rFonts w:ascii="Times New Roman" w:eastAsia="Times New Roman" w:hAnsi="Times New Roman" w:cs="Times New Roman"/>
          <w:color w:val="000000"/>
          <w:sz w:val="28"/>
          <w:szCs w:val="28"/>
          <w:lang w:eastAsia="ru-RU"/>
        </w:rPr>
        <w:t> статистической обработки является необязательным.</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Измерение описывает </w:t>
      </w:r>
      <w:r w:rsidRPr="002132F3">
        <w:rPr>
          <w:rFonts w:ascii="Times New Roman" w:eastAsia="Times New Roman" w:hAnsi="Times New Roman" w:cs="Times New Roman"/>
          <w:i/>
          <w:iCs/>
          <w:color w:val="000000"/>
          <w:sz w:val="28"/>
          <w:szCs w:val="28"/>
          <w:lang w:eastAsia="ru-RU"/>
        </w:rPr>
        <w:t>элемент данных</w:t>
      </w:r>
      <w:r w:rsidRPr="002132F3">
        <w:rPr>
          <w:rFonts w:ascii="Times New Roman" w:eastAsia="Times New Roman" w:hAnsi="Times New Roman" w:cs="Times New Roman"/>
          <w:color w:val="000000"/>
          <w:sz w:val="28"/>
          <w:szCs w:val="28"/>
          <w:lang w:eastAsia="ru-RU"/>
        </w:rPr>
        <w:t>, </w:t>
      </w:r>
      <w:r w:rsidRPr="002132F3">
        <w:rPr>
          <w:rFonts w:ascii="Times New Roman" w:eastAsia="Times New Roman" w:hAnsi="Times New Roman" w:cs="Times New Roman"/>
          <w:i/>
          <w:iCs/>
          <w:color w:val="000000"/>
          <w:sz w:val="28"/>
          <w:szCs w:val="28"/>
          <w:lang w:eastAsia="ru-RU"/>
        </w:rPr>
        <w:t>по</w:t>
      </w:r>
      <w:r w:rsidRPr="002132F3">
        <w:rPr>
          <w:rFonts w:ascii="Times New Roman" w:eastAsia="Times New Roman" w:hAnsi="Times New Roman" w:cs="Times New Roman"/>
          <w:color w:val="000000"/>
          <w:sz w:val="28"/>
          <w:szCs w:val="28"/>
          <w:lang w:eastAsia="ru-RU"/>
        </w:rPr>
        <w:t> которому производится </w:t>
      </w:r>
      <w:r w:rsidRPr="002132F3">
        <w:rPr>
          <w:rFonts w:ascii="Times New Roman" w:eastAsia="Times New Roman" w:hAnsi="Times New Roman" w:cs="Times New Roman"/>
          <w:i/>
          <w:iCs/>
          <w:color w:val="000000"/>
          <w:sz w:val="28"/>
          <w:szCs w:val="28"/>
          <w:lang w:eastAsia="ru-RU"/>
        </w:rPr>
        <w:t>анализ</w:t>
      </w:r>
      <w:r w:rsidRPr="002132F3">
        <w:rPr>
          <w:rFonts w:ascii="Times New Roman" w:eastAsia="Times New Roman" w:hAnsi="Times New Roman" w:cs="Times New Roman"/>
          <w:color w:val="000000"/>
          <w:sz w:val="28"/>
          <w:szCs w:val="28"/>
          <w:lang w:eastAsia="ru-RU"/>
        </w:rPr>
        <w:t>. Например, распространенным элементом анализа является время. Измерения создаются на основе атрибутов и иерархий.</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41" w:name="keyword19"/>
      <w:bookmarkEnd w:id="41"/>
      <w:r w:rsidRPr="002132F3">
        <w:rPr>
          <w:rFonts w:ascii="Times New Roman" w:eastAsia="Times New Roman" w:hAnsi="Times New Roman" w:cs="Times New Roman"/>
          <w:i/>
          <w:iCs/>
          <w:color w:val="000000"/>
          <w:sz w:val="28"/>
          <w:szCs w:val="28"/>
          <w:lang w:eastAsia="ru-RU"/>
        </w:rPr>
        <w:t>Атрибут</w:t>
      </w:r>
      <w:r w:rsidRPr="002132F3">
        <w:rPr>
          <w:rFonts w:ascii="Times New Roman" w:eastAsia="Times New Roman" w:hAnsi="Times New Roman" w:cs="Times New Roman"/>
          <w:color w:val="000000"/>
          <w:sz w:val="28"/>
          <w:szCs w:val="28"/>
          <w:lang w:eastAsia="ru-RU"/>
        </w:rPr>
        <w:t> - это полная коллекция элементов одного типа. Например, все дни недели будут атрибутом измерения "Время".</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Иерархии формируются с использованием упорядоченного набора атрибутов, такого, что каждый </w:t>
      </w:r>
      <w:r w:rsidRPr="002132F3">
        <w:rPr>
          <w:rFonts w:ascii="Times New Roman" w:eastAsia="Times New Roman" w:hAnsi="Times New Roman" w:cs="Times New Roman"/>
          <w:i/>
          <w:iCs/>
          <w:color w:val="000000"/>
          <w:sz w:val="28"/>
          <w:szCs w:val="28"/>
          <w:lang w:eastAsia="ru-RU"/>
        </w:rPr>
        <w:t>атрибут</w:t>
      </w:r>
      <w:r w:rsidRPr="002132F3">
        <w:rPr>
          <w:rFonts w:ascii="Times New Roman" w:eastAsia="Times New Roman" w:hAnsi="Times New Roman" w:cs="Times New Roman"/>
          <w:color w:val="000000"/>
          <w:sz w:val="28"/>
          <w:szCs w:val="28"/>
          <w:lang w:eastAsia="ru-RU"/>
        </w:rPr>
        <w:t> соответствует одному из уровней в иерархии.</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Кубы создаются на основе измерений и групп мер. Начиная с </w:t>
      </w:r>
      <w:proofErr w:type="spellStart"/>
      <w:r w:rsidRPr="002132F3">
        <w:rPr>
          <w:rFonts w:ascii="Times New Roman" w:eastAsia="Times New Roman" w:hAnsi="Times New Roman" w:cs="Times New Roman"/>
          <w:i/>
          <w:iCs/>
          <w:color w:val="000000"/>
          <w:sz w:val="28"/>
          <w:szCs w:val="28"/>
          <w:lang w:eastAsia="ru-RU"/>
        </w:rPr>
        <w:t>Analysis</w:t>
      </w:r>
      <w:proofErr w:type="spellEnd"/>
      <w:r w:rsidRPr="002132F3">
        <w:rPr>
          <w:rFonts w:ascii="Times New Roman" w:eastAsia="Times New Roman" w:hAnsi="Times New Roman" w:cs="Times New Roman"/>
          <w:color w:val="000000"/>
          <w:sz w:val="28"/>
          <w:szCs w:val="28"/>
          <w:lang w:eastAsia="ru-RU"/>
        </w:rPr>
        <w:t> </w:t>
      </w:r>
      <w:proofErr w:type="spellStart"/>
      <w:r w:rsidRPr="002132F3">
        <w:rPr>
          <w:rFonts w:ascii="Times New Roman" w:eastAsia="Times New Roman" w:hAnsi="Times New Roman" w:cs="Times New Roman"/>
          <w:color w:val="000000"/>
          <w:sz w:val="28"/>
          <w:szCs w:val="28"/>
          <w:lang w:eastAsia="ru-RU"/>
        </w:rPr>
        <w:t>Services</w:t>
      </w:r>
      <w:proofErr w:type="spellEnd"/>
      <w:r w:rsidRPr="002132F3">
        <w:rPr>
          <w:rFonts w:ascii="Times New Roman" w:eastAsia="Times New Roman" w:hAnsi="Times New Roman" w:cs="Times New Roman"/>
          <w:color w:val="000000"/>
          <w:sz w:val="28"/>
          <w:szCs w:val="28"/>
          <w:lang w:eastAsia="ru-RU"/>
        </w:rPr>
        <w:t xml:space="preserve"> 2005, поддерживается множество фактов в одном кубе. Меры </w:t>
      </w:r>
      <w:r w:rsidRPr="002132F3">
        <w:rPr>
          <w:rFonts w:ascii="Times New Roman" w:eastAsia="Times New Roman" w:hAnsi="Times New Roman" w:cs="Times New Roman"/>
          <w:color w:val="000000"/>
          <w:sz w:val="28"/>
          <w:szCs w:val="28"/>
          <w:lang w:eastAsia="ru-RU"/>
        </w:rPr>
        <w:lastRenderedPageBreak/>
        <w:t>из таблицы фактов группируются в группу мер. Куб может иметь несколько групп мер.</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Измерения в коллекции измерений куба принадлежат к коллекции измерений </w:t>
      </w:r>
      <w:r w:rsidRPr="002132F3">
        <w:rPr>
          <w:rFonts w:ascii="Times New Roman" w:eastAsia="Times New Roman" w:hAnsi="Times New Roman" w:cs="Times New Roman"/>
          <w:i/>
          <w:iCs/>
          <w:color w:val="000000"/>
          <w:sz w:val="28"/>
          <w:szCs w:val="28"/>
          <w:lang w:eastAsia="ru-RU"/>
        </w:rPr>
        <w:t>базы данных</w:t>
      </w:r>
      <w:r w:rsidRPr="002132F3">
        <w:rPr>
          <w:rFonts w:ascii="Times New Roman" w:eastAsia="Times New Roman" w:hAnsi="Times New Roman" w:cs="Times New Roman"/>
          <w:color w:val="000000"/>
          <w:sz w:val="28"/>
          <w:szCs w:val="28"/>
          <w:lang w:eastAsia="ru-RU"/>
        </w:rPr>
        <w:t>.</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Группы мер - это коллекции мер, которые имеют одно и то же </w:t>
      </w:r>
      <w:r w:rsidRPr="002132F3">
        <w:rPr>
          <w:rFonts w:ascii="Times New Roman" w:eastAsia="Times New Roman" w:hAnsi="Times New Roman" w:cs="Times New Roman"/>
          <w:i/>
          <w:iCs/>
          <w:color w:val="000000"/>
          <w:sz w:val="28"/>
          <w:szCs w:val="28"/>
          <w:lang w:eastAsia="ru-RU"/>
        </w:rPr>
        <w:t>представление</w:t>
      </w:r>
      <w:r w:rsidRPr="002132F3">
        <w:rPr>
          <w:rFonts w:ascii="Times New Roman" w:eastAsia="Times New Roman" w:hAnsi="Times New Roman" w:cs="Times New Roman"/>
          <w:color w:val="000000"/>
          <w:sz w:val="28"/>
          <w:szCs w:val="28"/>
          <w:lang w:eastAsia="ru-RU"/>
        </w:rPr>
        <w:t> источника данных и одно и то же </w:t>
      </w:r>
      <w:r w:rsidRPr="002132F3">
        <w:rPr>
          <w:rFonts w:ascii="Times New Roman" w:eastAsia="Times New Roman" w:hAnsi="Times New Roman" w:cs="Times New Roman"/>
          <w:i/>
          <w:iCs/>
          <w:color w:val="000000"/>
          <w:sz w:val="28"/>
          <w:szCs w:val="28"/>
          <w:lang w:eastAsia="ru-RU"/>
        </w:rPr>
        <w:t>подмножество</w:t>
      </w:r>
      <w:r w:rsidRPr="002132F3">
        <w:rPr>
          <w:rFonts w:ascii="Times New Roman" w:eastAsia="Times New Roman" w:hAnsi="Times New Roman" w:cs="Times New Roman"/>
          <w:color w:val="000000"/>
          <w:sz w:val="28"/>
          <w:szCs w:val="28"/>
          <w:lang w:eastAsia="ru-RU"/>
        </w:rPr>
        <w:t> измерений в кубе. </w:t>
      </w:r>
      <w:bookmarkStart w:id="42" w:name="keyword25"/>
      <w:bookmarkEnd w:id="42"/>
      <w:r w:rsidRPr="002132F3">
        <w:rPr>
          <w:rFonts w:ascii="Times New Roman" w:eastAsia="Times New Roman" w:hAnsi="Times New Roman" w:cs="Times New Roman"/>
          <w:i/>
          <w:iCs/>
          <w:color w:val="000000"/>
          <w:sz w:val="28"/>
          <w:szCs w:val="28"/>
          <w:lang w:eastAsia="ru-RU"/>
        </w:rPr>
        <w:t>Группа</w:t>
      </w:r>
      <w:r w:rsidRPr="002132F3">
        <w:rPr>
          <w:rFonts w:ascii="Times New Roman" w:eastAsia="Times New Roman" w:hAnsi="Times New Roman" w:cs="Times New Roman"/>
          <w:color w:val="000000"/>
          <w:sz w:val="28"/>
          <w:szCs w:val="28"/>
          <w:lang w:eastAsia="ru-RU"/>
        </w:rPr>
        <w:t> мер имеет одну или несколько секций, предназначенных для управления физическими данными. </w:t>
      </w:r>
      <w:r w:rsidRPr="002132F3">
        <w:rPr>
          <w:rFonts w:ascii="Times New Roman" w:eastAsia="Times New Roman" w:hAnsi="Times New Roman" w:cs="Times New Roman"/>
          <w:i/>
          <w:iCs/>
          <w:color w:val="000000"/>
          <w:sz w:val="28"/>
          <w:szCs w:val="28"/>
          <w:lang w:eastAsia="ru-RU"/>
        </w:rPr>
        <w:t>Группа</w:t>
      </w:r>
      <w:r w:rsidRPr="002132F3">
        <w:rPr>
          <w:rFonts w:ascii="Times New Roman" w:eastAsia="Times New Roman" w:hAnsi="Times New Roman" w:cs="Times New Roman"/>
          <w:color w:val="000000"/>
          <w:sz w:val="28"/>
          <w:szCs w:val="28"/>
          <w:lang w:eastAsia="ru-RU"/>
        </w:rPr>
        <w:t> мер может иметь применяемую </w:t>
      </w:r>
      <w:bookmarkStart w:id="43" w:name="keyword27"/>
      <w:bookmarkEnd w:id="43"/>
      <w:r w:rsidRPr="002132F3">
        <w:rPr>
          <w:rFonts w:ascii="Times New Roman" w:eastAsia="Times New Roman" w:hAnsi="Times New Roman" w:cs="Times New Roman"/>
          <w:i/>
          <w:iCs/>
          <w:color w:val="000000"/>
          <w:sz w:val="28"/>
          <w:szCs w:val="28"/>
          <w:lang w:eastAsia="ru-RU"/>
        </w:rPr>
        <w:t>по</w:t>
      </w:r>
      <w:r w:rsidRPr="002132F3">
        <w:rPr>
          <w:rFonts w:ascii="Times New Roman" w:eastAsia="Times New Roman" w:hAnsi="Times New Roman" w:cs="Times New Roman"/>
          <w:color w:val="000000"/>
          <w:sz w:val="28"/>
          <w:szCs w:val="28"/>
          <w:lang w:eastAsia="ru-RU"/>
        </w:rPr>
        <w:t> умолчанию статистическую схему.</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Статистическая схема </w:t>
      </w:r>
      <w:bookmarkStart w:id="44" w:name="keyword28"/>
      <w:bookmarkEnd w:id="44"/>
      <w:r w:rsidRPr="002132F3">
        <w:rPr>
          <w:rFonts w:ascii="Times New Roman" w:eastAsia="Times New Roman" w:hAnsi="Times New Roman" w:cs="Times New Roman"/>
          <w:i/>
          <w:iCs/>
          <w:color w:val="000000"/>
          <w:sz w:val="28"/>
          <w:szCs w:val="28"/>
          <w:lang w:eastAsia="ru-RU"/>
        </w:rPr>
        <w:t>по</w:t>
      </w:r>
      <w:r w:rsidRPr="002132F3">
        <w:rPr>
          <w:rFonts w:ascii="Times New Roman" w:eastAsia="Times New Roman" w:hAnsi="Times New Roman" w:cs="Times New Roman"/>
          <w:color w:val="000000"/>
          <w:sz w:val="28"/>
          <w:szCs w:val="28"/>
          <w:lang w:eastAsia="ru-RU"/>
        </w:rPr>
        <w:t> умолчанию может использоваться во всех секциях в группе мер; кроме того, каждая секция может иметь собственную статистическую схему.</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Каждый экземпляр служб SSAS рассматривается как отдельный </w:t>
      </w:r>
      <w:bookmarkStart w:id="45" w:name="keyword29"/>
      <w:bookmarkEnd w:id="45"/>
      <w:r w:rsidRPr="002132F3">
        <w:rPr>
          <w:rFonts w:ascii="Times New Roman" w:eastAsia="Times New Roman" w:hAnsi="Times New Roman" w:cs="Times New Roman"/>
          <w:i/>
          <w:iCs/>
          <w:color w:val="000000"/>
          <w:sz w:val="28"/>
          <w:szCs w:val="28"/>
          <w:lang w:eastAsia="ru-RU"/>
        </w:rPr>
        <w:t>объект</w:t>
      </w:r>
      <w:r w:rsidRPr="002132F3">
        <w:rPr>
          <w:rFonts w:ascii="Times New Roman" w:eastAsia="Times New Roman" w:hAnsi="Times New Roman" w:cs="Times New Roman"/>
          <w:color w:val="000000"/>
          <w:sz w:val="28"/>
          <w:szCs w:val="28"/>
          <w:lang w:eastAsia="ru-RU"/>
        </w:rPr>
        <w:t> сервера. Каждый отдельный экземпляр подключается к объекту </w:t>
      </w:r>
      <w:bookmarkStart w:id="46" w:name="keyword30"/>
      <w:bookmarkEnd w:id="46"/>
      <w:proofErr w:type="spellStart"/>
      <w:r w:rsidRPr="002132F3">
        <w:rPr>
          <w:rFonts w:ascii="Times New Roman" w:eastAsia="Times New Roman" w:hAnsi="Times New Roman" w:cs="Times New Roman"/>
          <w:i/>
          <w:iCs/>
          <w:color w:val="000000"/>
          <w:sz w:val="28"/>
          <w:szCs w:val="28"/>
          <w:lang w:eastAsia="ru-RU"/>
        </w:rPr>
        <w:t>Server</w:t>
      </w:r>
      <w:proofErr w:type="spellEnd"/>
      <w:r w:rsidRPr="002132F3">
        <w:rPr>
          <w:rFonts w:ascii="Times New Roman" w:eastAsia="Times New Roman" w:hAnsi="Times New Roman" w:cs="Times New Roman"/>
          <w:color w:val="000000"/>
          <w:sz w:val="28"/>
          <w:szCs w:val="28"/>
          <w:lang w:eastAsia="ru-RU"/>
        </w:rPr>
        <w:t> с помощью отдельного соединения. Каждый </w:t>
      </w:r>
      <w:bookmarkStart w:id="47" w:name="keyword31"/>
      <w:bookmarkEnd w:id="47"/>
      <w:r w:rsidRPr="002132F3">
        <w:rPr>
          <w:rFonts w:ascii="Times New Roman" w:eastAsia="Times New Roman" w:hAnsi="Times New Roman" w:cs="Times New Roman"/>
          <w:i/>
          <w:iCs/>
          <w:color w:val="000000"/>
          <w:sz w:val="28"/>
          <w:szCs w:val="28"/>
          <w:lang w:eastAsia="ru-RU"/>
        </w:rPr>
        <w:t>объект</w:t>
      </w:r>
      <w:r w:rsidRPr="002132F3">
        <w:rPr>
          <w:rFonts w:ascii="Times New Roman" w:eastAsia="Times New Roman" w:hAnsi="Times New Roman" w:cs="Times New Roman"/>
          <w:color w:val="000000"/>
          <w:sz w:val="28"/>
          <w:szCs w:val="28"/>
          <w:lang w:eastAsia="ru-RU"/>
        </w:rPr>
        <w:t> сервера содержит один или несколько источников данных, </w:t>
      </w:r>
      <w:bookmarkStart w:id="48" w:name="keyword32"/>
      <w:bookmarkEnd w:id="48"/>
      <w:proofErr w:type="spellStart"/>
      <w:r w:rsidRPr="002132F3">
        <w:rPr>
          <w:rFonts w:ascii="Times New Roman" w:eastAsia="Times New Roman" w:hAnsi="Times New Roman" w:cs="Times New Roman"/>
          <w:i/>
          <w:iCs/>
          <w:color w:val="000000"/>
          <w:sz w:val="28"/>
          <w:szCs w:val="28"/>
          <w:lang w:eastAsia="ru-RU"/>
        </w:rPr>
        <w:t>представление</w:t>
      </w:r>
      <w:r w:rsidRPr="002132F3">
        <w:rPr>
          <w:rFonts w:ascii="Times New Roman" w:eastAsia="Times New Roman" w:hAnsi="Times New Roman" w:cs="Times New Roman"/>
          <w:color w:val="000000"/>
          <w:sz w:val="28"/>
          <w:szCs w:val="28"/>
          <w:lang w:eastAsia="ru-RU"/>
        </w:rPr>
        <w:t>источника</w:t>
      </w:r>
      <w:proofErr w:type="spellEnd"/>
      <w:r w:rsidRPr="002132F3">
        <w:rPr>
          <w:rFonts w:ascii="Times New Roman" w:eastAsia="Times New Roman" w:hAnsi="Times New Roman" w:cs="Times New Roman"/>
          <w:color w:val="000000"/>
          <w:sz w:val="28"/>
          <w:szCs w:val="28"/>
          <w:lang w:eastAsia="ru-RU"/>
        </w:rPr>
        <w:t xml:space="preserve"> данных и объекты </w:t>
      </w:r>
      <w:bookmarkStart w:id="49" w:name="keyword33"/>
      <w:bookmarkEnd w:id="49"/>
      <w:r w:rsidRPr="002132F3">
        <w:rPr>
          <w:rFonts w:ascii="Times New Roman" w:eastAsia="Times New Roman" w:hAnsi="Times New Roman" w:cs="Times New Roman"/>
          <w:i/>
          <w:iCs/>
          <w:color w:val="000000"/>
          <w:sz w:val="28"/>
          <w:szCs w:val="28"/>
          <w:lang w:eastAsia="ru-RU"/>
        </w:rPr>
        <w:t>базы данных</w:t>
      </w:r>
      <w:r w:rsidRPr="002132F3">
        <w:rPr>
          <w:rFonts w:ascii="Times New Roman" w:eastAsia="Times New Roman" w:hAnsi="Times New Roman" w:cs="Times New Roman"/>
          <w:color w:val="000000"/>
          <w:sz w:val="28"/>
          <w:szCs w:val="28"/>
          <w:lang w:eastAsia="ru-RU"/>
        </w:rPr>
        <w:t>, а также сборки и </w:t>
      </w:r>
      <w:bookmarkStart w:id="50" w:name="keyword34"/>
      <w:bookmarkEnd w:id="50"/>
      <w:r w:rsidRPr="002132F3">
        <w:rPr>
          <w:rFonts w:ascii="Times New Roman" w:eastAsia="Times New Roman" w:hAnsi="Times New Roman" w:cs="Times New Roman"/>
          <w:i/>
          <w:iCs/>
          <w:color w:val="000000"/>
          <w:sz w:val="28"/>
          <w:szCs w:val="28"/>
          <w:lang w:eastAsia="ru-RU"/>
        </w:rPr>
        <w:t>роли безопасности</w:t>
      </w:r>
      <w:r w:rsidRPr="002132F3">
        <w:rPr>
          <w:rFonts w:ascii="Times New Roman" w:eastAsia="Times New Roman" w:hAnsi="Times New Roman" w:cs="Times New Roman"/>
          <w:color w:val="000000"/>
          <w:sz w:val="28"/>
          <w:szCs w:val="28"/>
          <w:lang w:eastAsia="ru-RU"/>
        </w:rPr>
        <w:t>.</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Каждый </w:t>
      </w:r>
      <w:bookmarkStart w:id="51" w:name="keyword35"/>
      <w:bookmarkEnd w:id="51"/>
      <w:r w:rsidRPr="002132F3">
        <w:rPr>
          <w:rFonts w:ascii="Times New Roman" w:eastAsia="Times New Roman" w:hAnsi="Times New Roman" w:cs="Times New Roman"/>
          <w:i/>
          <w:iCs/>
          <w:color w:val="000000"/>
          <w:sz w:val="28"/>
          <w:szCs w:val="28"/>
          <w:lang w:eastAsia="ru-RU"/>
        </w:rPr>
        <w:t>объект</w:t>
      </w:r>
      <w:r w:rsidRPr="002132F3">
        <w:rPr>
          <w:rFonts w:ascii="Times New Roman" w:eastAsia="Times New Roman" w:hAnsi="Times New Roman" w:cs="Times New Roman"/>
          <w:color w:val="000000"/>
          <w:sz w:val="28"/>
          <w:szCs w:val="28"/>
          <w:lang w:eastAsia="ru-RU"/>
        </w:rPr>
        <w:t> </w:t>
      </w:r>
      <w:bookmarkStart w:id="52" w:name="keyword36"/>
      <w:bookmarkEnd w:id="52"/>
      <w:r w:rsidRPr="002132F3">
        <w:rPr>
          <w:rFonts w:ascii="Times New Roman" w:eastAsia="Times New Roman" w:hAnsi="Times New Roman" w:cs="Times New Roman"/>
          <w:i/>
          <w:iCs/>
          <w:color w:val="000000"/>
          <w:sz w:val="28"/>
          <w:szCs w:val="28"/>
          <w:lang w:eastAsia="ru-RU"/>
        </w:rPr>
        <w:t>базы данных</w:t>
      </w:r>
      <w:r w:rsidRPr="002132F3">
        <w:rPr>
          <w:rFonts w:ascii="Times New Roman" w:eastAsia="Times New Roman" w:hAnsi="Times New Roman" w:cs="Times New Roman"/>
          <w:color w:val="000000"/>
          <w:sz w:val="28"/>
          <w:szCs w:val="28"/>
          <w:lang w:eastAsia="ru-RU"/>
        </w:rPr>
        <w:t> содержит несколько объектов измерения. Каждый </w:t>
      </w:r>
      <w:bookmarkStart w:id="53" w:name="keyword37"/>
      <w:bookmarkEnd w:id="53"/>
      <w:r w:rsidRPr="002132F3">
        <w:rPr>
          <w:rFonts w:ascii="Times New Roman" w:eastAsia="Times New Roman" w:hAnsi="Times New Roman" w:cs="Times New Roman"/>
          <w:i/>
          <w:iCs/>
          <w:color w:val="000000"/>
          <w:sz w:val="28"/>
          <w:szCs w:val="28"/>
          <w:lang w:eastAsia="ru-RU"/>
        </w:rPr>
        <w:t>объект</w:t>
      </w:r>
      <w:r w:rsidRPr="002132F3">
        <w:rPr>
          <w:rFonts w:ascii="Times New Roman" w:eastAsia="Times New Roman" w:hAnsi="Times New Roman" w:cs="Times New Roman"/>
          <w:color w:val="000000"/>
          <w:sz w:val="28"/>
          <w:szCs w:val="28"/>
          <w:lang w:eastAsia="ru-RU"/>
        </w:rPr>
        <w:t> измерения содержит один или несколько атрибутов, которые организованы в виде иерархий.</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Каждый </w:t>
      </w:r>
      <w:bookmarkStart w:id="54" w:name="keyword38"/>
      <w:bookmarkEnd w:id="54"/>
      <w:r w:rsidRPr="002132F3">
        <w:rPr>
          <w:rFonts w:ascii="Times New Roman" w:eastAsia="Times New Roman" w:hAnsi="Times New Roman" w:cs="Times New Roman"/>
          <w:i/>
          <w:iCs/>
          <w:color w:val="000000"/>
          <w:sz w:val="28"/>
          <w:szCs w:val="28"/>
          <w:lang w:eastAsia="ru-RU"/>
        </w:rPr>
        <w:t>объект</w:t>
      </w:r>
      <w:r w:rsidRPr="002132F3">
        <w:rPr>
          <w:rFonts w:ascii="Times New Roman" w:eastAsia="Times New Roman" w:hAnsi="Times New Roman" w:cs="Times New Roman"/>
          <w:color w:val="000000"/>
          <w:sz w:val="28"/>
          <w:szCs w:val="28"/>
          <w:lang w:eastAsia="ru-RU"/>
        </w:rPr>
        <w:t> </w:t>
      </w:r>
      <w:bookmarkStart w:id="55" w:name="keyword39"/>
      <w:bookmarkEnd w:id="55"/>
      <w:r w:rsidRPr="002132F3">
        <w:rPr>
          <w:rFonts w:ascii="Times New Roman" w:eastAsia="Times New Roman" w:hAnsi="Times New Roman" w:cs="Times New Roman"/>
          <w:i/>
          <w:iCs/>
          <w:color w:val="000000"/>
          <w:sz w:val="28"/>
          <w:szCs w:val="28"/>
          <w:lang w:eastAsia="ru-RU"/>
        </w:rPr>
        <w:t>базы данных</w:t>
      </w:r>
      <w:r w:rsidRPr="002132F3">
        <w:rPr>
          <w:rFonts w:ascii="Times New Roman" w:eastAsia="Times New Roman" w:hAnsi="Times New Roman" w:cs="Times New Roman"/>
          <w:color w:val="000000"/>
          <w:sz w:val="28"/>
          <w:szCs w:val="28"/>
          <w:lang w:eastAsia="ru-RU"/>
        </w:rPr>
        <w:t> содержит один или несколько объектов куба. Куб задается его мерами и измерениями. Меры и измерения куба выводятся из таблиц и представлений в представлении источника данных, на котором основан куб или который создан из определений мер и измерений.</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Пример</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gramStart"/>
      <w:r w:rsidRPr="002132F3">
        <w:rPr>
          <w:rFonts w:ascii="Times New Roman" w:eastAsia="Times New Roman" w:hAnsi="Times New Roman" w:cs="Times New Roman"/>
          <w:color w:val="000000"/>
          <w:sz w:val="28"/>
          <w:szCs w:val="28"/>
          <w:lang w:eastAsia="ru-RU"/>
        </w:rPr>
        <w:lastRenderedPageBreak/>
        <w:t>Куб "Импорт" (</w:t>
      </w:r>
      <w:hyperlink r:id="rId38" w:anchor="image.4.2" w:history="1">
        <w:r w:rsidRPr="002132F3">
          <w:rPr>
            <w:rStyle w:val="a4"/>
            <w:rFonts w:ascii="Times New Roman" w:eastAsia="Times New Roman" w:hAnsi="Times New Roman" w:cs="Times New Roman"/>
            <w:sz w:val="28"/>
            <w:szCs w:val="28"/>
            <w:lang w:eastAsia="ru-RU"/>
          </w:rPr>
          <w:t>рисунок 4.2</w:t>
        </w:r>
      </w:hyperlink>
      <w:r w:rsidRPr="002132F3">
        <w:rPr>
          <w:rFonts w:ascii="Times New Roman" w:eastAsia="Times New Roman" w:hAnsi="Times New Roman" w:cs="Times New Roman"/>
          <w:color w:val="000000"/>
          <w:sz w:val="28"/>
          <w:szCs w:val="28"/>
          <w:lang w:eastAsia="ru-RU"/>
        </w:rPr>
        <w:t>) содержит две меры ("Пакеты" и "Последняя дата") и три связанных измерения ("</w:t>
      </w:r>
      <w:bookmarkStart w:id="56" w:name="keyword40"/>
      <w:bookmarkEnd w:id="56"/>
      <w:r w:rsidRPr="002132F3">
        <w:rPr>
          <w:rFonts w:ascii="Times New Roman" w:eastAsia="Times New Roman" w:hAnsi="Times New Roman" w:cs="Times New Roman"/>
          <w:i/>
          <w:iCs/>
          <w:color w:val="000000"/>
          <w:sz w:val="28"/>
          <w:szCs w:val="28"/>
          <w:lang w:eastAsia="ru-RU"/>
        </w:rPr>
        <w:t>Маршрут</w:t>
      </w:r>
      <w:r w:rsidRPr="002132F3">
        <w:rPr>
          <w:rFonts w:ascii="Times New Roman" w:eastAsia="Times New Roman" w:hAnsi="Times New Roman" w:cs="Times New Roman"/>
          <w:color w:val="000000"/>
          <w:sz w:val="28"/>
          <w:szCs w:val="28"/>
          <w:lang w:eastAsia="ru-RU"/>
        </w:rPr>
        <w:t>", "Источник" и "Время").</w:t>
      </w:r>
      <w:proofErr w:type="gramEnd"/>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57" w:name="image.4.2"/>
      <w:bookmarkEnd w:id="57"/>
      <w:r w:rsidRPr="002132F3">
        <w:rPr>
          <w:rFonts w:ascii="Times New Roman" w:eastAsia="Times New Roman" w:hAnsi="Times New Roman" w:cs="Times New Roman"/>
          <w:noProof/>
          <w:color w:val="000000"/>
          <w:sz w:val="28"/>
          <w:szCs w:val="28"/>
          <w:lang w:eastAsia="ru-RU"/>
        </w:rPr>
        <w:drawing>
          <wp:inline distT="0" distB="0" distL="0" distR="0" wp14:anchorId="03744AD9" wp14:editId="1F682699">
            <wp:extent cx="4455160" cy="3381375"/>
            <wp:effectExtent l="0" t="0" r="2540" b="9525"/>
            <wp:docPr id="23" name="Рисунок 23" descr=" Куб &quot;Импорт&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Куб &quot;Импорт&quot;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5160" cy="3381375"/>
                    </a:xfrm>
                    <a:prstGeom prst="rect">
                      <a:avLst/>
                    </a:prstGeom>
                    <a:noFill/>
                    <a:ln>
                      <a:noFill/>
                    </a:ln>
                  </pic:spPr>
                </pic:pic>
              </a:graphicData>
            </a:graphic>
          </wp:inline>
        </w:drawing>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br/>
      </w:r>
      <w:r w:rsidRPr="002132F3">
        <w:rPr>
          <w:rFonts w:ascii="Times New Roman" w:eastAsia="Times New Roman" w:hAnsi="Times New Roman" w:cs="Times New Roman"/>
          <w:b/>
          <w:bCs/>
          <w:color w:val="000000"/>
          <w:sz w:val="28"/>
          <w:szCs w:val="28"/>
          <w:lang w:eastAsia="ru-RU"/>
        </w:rPr>
        <w:t>Рис. 4.2. </w:t>
      </w:r>
      <w:r w:rsidRPr="002132F3">
        <w:rPr>
          <w:rFonts w:ascii="Times New Roman" w:eastAsia="Times New Roman" w:hAnsi="Times New Roman" w:cs="Times New Roman"/>
          <w:color w:val="000000"/>
          <w:sz w:val="28"/>
          <w:szCs w:val="28"/>
          <w:lang w:eastAsia="ru-RU"/>
        </w:rPr>
        <w:t>Куб "Импорт"</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58" w:name="keyword41"/>
      <w:bookmarkEnd w:id="58"/>
      <w:r w:rsidRPr="002132F3">
        <w:rPr>
          <w:rFonts w:ascii="Times New Roman" w:eastAsia="Times New Roman" w:hAnsi="Times New Roman" w:cs="Times New Roman"/>
          <w:i/>
          <w:iCs/>
          <w:color w:val="000000"/>
          <w:sz w:val="28"/>
          <w:szCs w:val="28"/>
          <w:lang w:eastAsia="ru-RU"/>
        </w:rPr>
        <w:t>По</w:t>
      </w:r>
      <w:r w:rsidRPr="002132F3">
        <w:rPr>
          <w:rFonts w:ascii="Times New Roman" w:eastAsia="Times New Roman" w:hAnsi="Times New Roman" w:cs="Times New Roman"/>
          <w:color w:val="000000"/>
          <w:sz w:val="28"/>
          <w:szCs w:val="28"/>
          <w:lang w:eastAsia="ru-RU"/>
        </w:rPr>
        <w:t xml:space="preserve"> осям куба отложены элементы измерений. </w:t>
      </w:r>
      <w:proofErr w:type="gramStart"/>
      <w:r w:rsidRPr="002132F3">
        <w:rPr>
          <w:rFonts w:ascii="Times New Roman" w:eastAsia="Times New Roman" w:hAnsi="Times New Roman" w:cs="Times New Roman"/>
          <w:color w:val="000000"/>
          <w:sz w:val="28"/>
          <w:szCs w:val="28"/>
          <w:lang w:eastAsia="ru-RU"/>
        </w:rPr>
        <w:t>Примеры элементов - "Наземный" (элемент измерения "</w:t>
      </w:r>
      <w:bookmarkStart w:id="59" w:name="keyword42"/>
      <w:bookmarkEnd w:id="59"/>
      <w:r w:rsidRPr="002132F3">
        <w:rPr>
          <w:rFonts w:ascii="Times New Roman" w:eastAsia="Times New Roman" w:hAnsi="Times New Roman" w:cs="Times New Roman"/>
          <w:i/>
          <w:iCs/>
          <w:color w:val="000000"/>
          <w:sz w:val="28"/>
          <w:szCs w:val="28"/>
          <w:lang w:eastAsia="ru-RU"/>
        </w:rPr>
        <w:t>Маршрут</w:t>
      </w:r>
      <w:r w:rsidRPr="002132F3">
        <w:rPr>
          <w:rFonts w:ascii="Times New Roman" w:eastAsia="Times New Roman" w:hAnsi="Times New Roman" w:cs="Times New Roman"/>
          <w:color w:val="000000"/>
          <w:sz w:val="28"/>
          <w:szCs w:val="28"/>
          <w:lang w:eastAsia="ru-RU"/>
        </w:rPr>
        <w:t>"), "Африка" (элемент измерения "Источник") и "1-й квартал" (элемент измерения "Время").</w:t>
      </w:r>
      <w:proofErr w:type="gramEnd"/>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60" w:name="keyword43"/>
      <w:bookmarkEnd w:id="60"/>
      <w:r w:rsidRPr="002132F3">
        <w:rPr>
          <w:rFonts w:ascii="Times New Roman" w:eastAsia="Times New Roman" w:hAnsi="Times New Roman" w:cs="Times New Roman"/>
          <w:i/>
          <w:iCs/>
          <w:color w:val="000000"/>
          <w:sz w:val="28"/>
          <w:szCs w:val="28"/>
          <w:lang w:eastAsia="ru-RU"/>
        </w:rPr>
        <w:t>Значение</w:t>
      </w:r>
      <w:r w:rsidRPr="002132F3">
        <w:rPr>
          <w:rFonts w:ascii="Times New Roman" w:eastAsia="Times New Roman" w:hAnsi="Times New Roman" w:cs="Times New Roman"/>
          <w:color w:val="000000"/>
          <w:sz w:val="28"/>
          <w:szCs w:val="28"/>
          <w:lang w:eastAsia="ru-RU"/>
        </w:rPr>
        <w:t> в ячейках куба представляют две меры - "Пакеты" и "Последняя дата". </w:t>
      </w:r>
      <w:bookmarkStart w:id="61" w:name="keyword44"/>
      <w:bookmarkEnd w:id="61"/>
      <w:r w:rsidRPr="002132F3">
        <w:rPr>
          <w:rFonts w:ascii="Times New Roman" w:eastAsia="Times New Roman" w:hAnsi="Times New Roman" w:cs="Times New Roman"/>
          <w:i/>
          <w:iCs/>
          <w:color w:val="000000"/>
          <w:sz w:val="28"/>
          <w:szCs w:val="28"/>
          <w:lang w:eastAsia="ru-RU"/>
        </w:rPr>
        <w:t>Мера</w:t>
      </w:r>
      <w:r w:rsidRPr="002132F3">
        <w:rPr>
          <w:rFonts w:ascii="Times New Roman" w:eastAsia="Times New Roman" w:hAnsi="Times New Roman" w:cs="Times New Roman"/>
          <w:color w:val="000000"/>
          <w:sz w:val="28"/>
          <w:szCs w:val="28"/>
          <w:lang w:eastAsia="ru-RU"/>
        </w:rPr>
        <w:t> "Пакеты" представляет число импортированных посылок; для статистической обработки фактов используется </w:t>
      </w:r>
      <w:bookmarkStart w:id="62" w:name="keyword45"/>
      <w:bookmarkEnd w:id="62"/>
      <w:r w:rsidRPr="002132F3">
        <w:rPr>
          <w:rFonts w:ascii="Times New Roman" w:eastAsia="Times New Roman" w:hAnsi="Times New Roman" w:cs="Times New Roman"/>
          <w:i/>
          <w:iCs/>
          <w:color w:val="000000"/>
          <w:sz w:val="28"/>
          <w:szCs w:val="28"/>
          <w:lang w:eastAsia="ru-RU"/>
        </w:rPr>
        <w:t>функция</w:t>
      </w:r>
      <w:r w:rsidRPr="002132F3">
        <w:rPr>
          <w:rFonts w:ascii="Times New Roman" w:eastAsia="Times New Roman" w:hAnsi="Times New Roman" w:cs="Times New Roman"/>
          <w:color w:val="000000"/>
          <w:sz w:val="28"/>
          <w:szCs w:val="28"/>
          <w:lang w:eastAsia="ru-RU"/>
        </w:rPr>
        <w:t> </w:t>
      </w:r>
      <w:bookmarkStart w:id="63" w:name="keyword46"/>
      <w:bookmarkEnd w:id="63"/>
      <w:proofErr w:type="spellStart"/>
      <w:r w:rsidRPr="002132F3">
        <w:rPr>
          <w:rFonts w:ascii="Times New Roman" w:eastAsia="Times New Roman" w:hAnsi="Times New Roman" w:cs="Times New Roman"/>
          <w:i/>
          <w:iCs/>
          <w:color w:val="000000"/>
          <w:sz w:val="28"/>
          <w:szCs w:val="28"/>
          <w:lang w:eastAsia="ru-RU"/>
        </w:rPr>
        <w:t>Sum</w:t>
      </w:r>
      <w:proofErr w:type="spellEnd"/>
      <w:r w:rsidRPr="002132F3">
        <w:rPr>
          <w:rFonts w:ascii="Times New Roman" w:eastAsia="Times New Roman" w:hAnsi="Times New Roman" w:cs="Times New Roman"/>
          <w:color w:val="000000"/>
          <w:sz w:val="28"/>
          <w:szCs w:val="28"/>
          <w:lang w:eastAsia="ru-RU"/>
        </w:rPr>
        <w:t>. </w:t>
      </w:r>
      <w:bookmarkStart w:id="64" w:name="keyword47"/>
      <w:bookmarkEnd w:id="64"/>
      <w:r w:rsidRPr="002132F3">
        <w:rPr>
          <w:rFonts w:ascii="Times New Roman" w:eastAsia="Times New Roman" w:hAnsi="Times New Roman" w:cs="Times New Roman"/>
          <w:i/>
          <w:iCs/>
          <w:color w:val="000000"/>
          <w:sz w:val="28"/>
          <w:szCs w:val="28"/>
          <w:lang w:eastAsia="ru-RU"/>
        </w:rPr>
        <w:t>Мера</w:t>
      </w:r>
      <w:r w:rsidRPr="002132F3">
        <w:rPr>
          <w:rFonts w:ascii="Times New Roman" w:eastAsia="Times New Roman" w:hAnsi="Times New Roman" w:cs="Times New Roman"/>
          <w:color w:val="000000"/>
          <w:sz w:val="28"/>
          <w:szCs w:val="28"/>
          <w:lang w:eastAsia="ru-RU"/>
        </w:rPr>
        <w:t> "Последняя дата" представляет собой дату получения; для статистической обработки используется </w:t>
      </w:r>
      <w:bookmarkStart w:id="65" w:name="keyword48"/>
      <w:bookmarkEnd w:id="65"/>
      <w:r w:rsidRPr="002132F3">
        <w:rPr>
          <w:rFonts w:ascii="Times New Roman" w:eastAsia="Times New Roman" w:hAnsi="Times New Roman" w:cs="Times New Roman"/>
          <w:i/>
          <w:iCs/>
          <w:color w:val="000000"/>
          <w:sz w:val="28"/>
          <w:szCs w:val="28"/>
          <w:lang w:eastAsia="ru-RU"/>
        </w:rPr>
        <w:t>функция</w:t>
      </w:r>
      <w:r w:rsidRPr="002132F3">
        <w:rPr>
          <w:rFonts w:ascii="Times New Roman" w:eastAsia="Times New Roman" w:hAnsi="Times New Roman" w:cs="Times New Roman"/>
          <w:color w:val="000000"/>
          <w:sz w:val="28"/>
          <w:szCs w:val="28"/>
          <w:lang w:eastAsia="ru-RU"/>
        </w:rPr>
        <w:t> </w:t>
      </w:r>
      <w:bookmarkStart w:id="66" w:name="keyword49"/>
      <w:bookmarkEnd w:id="66"/>
      <w:proofErr w:type="spellStart"/>
      <w:r w:rsidRPr="002132F3">
        <w:rPr>
          <w:rFonts w:ascii="Times New Roman" w:eastAsia="Times New Roman" w:hAnsi="Times New Roman" w:cs="Times New Roman"/>
          <w:i/>
          <w:iCs/>
          <w:color w:val="000000"/>
          <w:sz w:val="28"/>
          <w:szCs w:val="28"/>
          <w:lang w:eastAsia="ru-RU"/>
        </w:rPr>
        <w:t>Max</w:t>
      </w:r>
      <w:proofErr w:type="spellEnd"/>
      <w:r w:rsidRPr="002132F3">
        <w:rPr>
          <w:rFonts w:ascii="Times New Roman" w:eastAsia="Times New Roman" w:hAnsi="Times New Roman" w:cs="Times New Roman"/>
          <w:color w:val="000000"/>
          <w:sz w:val="28"/>
          <w:szCs w:val="28"/>
          <w:lang w:eastAsia="ru-RU"/>
        </w:rPr>
        <w:t>.</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Измерение "</w:t>
      </w:r>
      <w:bookmarkStart w:id="67" w:name="keyword50"/>
      <w:bookmarkEnd w:id="67"/>
      <w:r w:rsidRPr="002132F3">
        <w:rPr>
          <w:rFonts w:ascii="Times New Roman" w:eastAsia="Times New Roman" w:hAnsi="Times New Roman" w:cs="Times New Roman"/>
          <w:i/>
          <w:iCs/>
          <w:color w:val="000000"/>
          <w:sz w:val="28"/>
          <w:szCs w:val="28"/>
          <w:lang w:eastAsia="ru-RU"/>
        </w:rPr>
        <w:t>Маршрут</w:t>
      </w:r>
      <w:r w:rsidRPr="002132F3">
        <w:rPr>
          <w:rFonts w:ascii="Times New Roman" w:eastAsia="Times New Roman" w:hAnsi="Times New Roman" w:cs="Times New Roman"/>
          <w:color w:val="000000"/>
          <w:sz w:val="28"/>
          <w:szCs w:val="28"/>
          <w:lang w:eastAsia="ru-RU"/>
        </w:rPr>
        <w:t>" представляет пути, которыми импортируемый </w:t>
      </w:r>
      <w:bookmarkStart w:id="68" w:name="keyword51"/>
      <w:bookmarkEnd w:id="68"/>
      <w:r w:rsidRPr="002132F3">
        <w:rPr>
          <w:rFonts w:ascii="Times New Roman" w:eastAsia="Times New Roman" w:hAnsi="Times New Roman" w:cs="Times New Roman"/>
          <w:i/>
          <w:iCs/>
          <w:color w:val="000000"/>
          <w:sz w:val="28"/>
          <w:szCs w:val="28"/>
          <w:lang w:eastAsia="ru-RU"/>
        </w:rPr>
        <w:t>товар</w:t>
      </w:r>
      <w:r w:rsidRPr="002132F3">
        <w:rPr>
          <w:rFonts w:ascii="Times New Roman" w:eastAsia="Times New Roman" w:hAnsi="Times New Roman" w:cs="Times New Roman"/>
          <w:color w:val="000000"/>
          <w:sz w:val="28"/>
          <w:szCs w:val="28"/>
          <w:lang w:eastAsia="ru-RU"/>
        </w:rPr>
        <w:t xml:space="preserve"> достигает своего назначения. </w:t>
      </w:r>
      <w:proofErr w:type="gramStart"/>
      <w:r w:rsidRPr="002132F3">
        <w:rPr>
          <w:rFonts w:ascii="Times New Roman" w:eastAsia="Times New Roman" w:hAnsi="Times New Roman" w:cs="Times New Roman"/>
          <w:color w:val="000000"/>
          <w:sz w:val="28"/>
          <w:szCs w:val="28"/>
          <w:lang w:eastAsia="ru-RU"/>
        </w:rPr>
        <w:t>В число элементов этого измерения входят "наземный", "не наземный", "воздушный", "морской", "дорожный" и "железнодорожный".</w:t>
      </w:r>
      <w:proofErr w:type="gramEnd"/>
      <w:r w:rsidRPr="002132F3">
        <w:rPr>
          <w:rFonts w:ascii="Times New Roman" w:eastAsia="Times New Roman" w:hAnsi="Times New Roman" w:cs="Times New Roman"/>
          <w:color w:val="000000"/>
          <w:sz w:val="28"/>
          <w:szCs w:val="28"/>
          <w:lang w:eastAsia="ru-RU"/>
        </w:rPr>
        <w:t xml:space="preserve"> Измерение "Источник" </w:t>
      </w:r>
      <w:proofErr w:type="gramStart"/>
      <w:r w:rsidRPr="002132F3">
        <w:rPr>
          <w:rFonts w:ascii="Times New Roman" w:eastAsia="Times New Roman" w:hAnsi="Times New Roman" w:cs="Times New Roman"/>
          <w:color w:val="000000"/>
          <w:sz w:val="28"/>
          <w:szCs w:val="28"/>
          <w:lang w:eastAsia="ru-RU"/>
        </w:rPr>
        <w:lastRenderedPageBreak/>
        <w:t>представляет </w:t>
      </w:r>
      <w:bookmarkStart w:id="69" w:name="keyword52"/>
      <w:bookmarkEnd w:id="69"/>
      <w:r w:rsidRPr="002132F3">
        <w:rPr>
          <w:rFonts w:ascii="Times New Roman" w:eastAsia="Times New Roman" w:hAnsi="Times New Roman" w:cs="Times New Roman"/>
          <w:i/>
          <w:iCs/>
          <w:color w:val="000000"/>
          <w:sz w:val="28"/>
          <w:szCs w:val="28"/>
          <w:lang w:eastAsia="ru-RU"/>
        </w:rPr>
        <w:t>место</w:t>
      </w:r>
      <w:proofErr w:type="gramEnd"/>
      <w:r w:rsidRPr="002132F3">
        <w:rPr>
          <w:rFonts w:ascii="Times New Roman" w:eastAsia="Times New Roman" w:hAnsi="Times New Roman" w:cs="Times New Roman"/>
          <w:color w:val="000000"/>
          <w:sz w:val="28"/>
          <w:szCs w:val="28"/>
          <w:lang w:eastAsia="ru-RU"/>
        </w:rPr>
        <w:t> производства импортируемого товара, например Азию или Африку. Измерение "Время" представляет кварталы и полугодия.</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Пользователи куба могут определять значения его мер для каждого элемента в каждом измерении независимо от уровня элемента в измерении, поскольку службы SSAS вычисляют значения верхних уровней </w:t>
      </w:r>
      <w:bookmarkStart w:id="70" w:name="keyword53"/>
      <w:bookmarkEnd w:id="70"/>
      <w:r w:rsidRPr="002132F3">
        <w:rPr>
          <w:rFonts w:ascii="Times New Roman" w:eastAsia="Times New Roman" w:hAnsi="Times New Roman" w:cs="Times New Roman"/>
          <w:i/>
          <w:iCs/>
          <w:color w:val="000000"/>
          <w:sz w:val="28"/>
          <w:szCs w:val="28"/>
          <w:lang w:eastAsia="ru-RU"/>
        </w:rPr>
        <w:t>по</w:t>
      </w:r>
      <w:r w:rsidRPr="002132F3">
        <w:rPr>
          <w:rFonts w:ascii="Times New Roman" w:eastAsia="Times New Roman" w:hAnsi="Times New Roman" w:cs="Times New Roman"/>
          <w:color w:val="000000"/>
          <w:sz w:val="28"/>
          <w:szCs w:val="28"/>
          <w:lang w:eastAsia="ru-RU"/>
        </w:rPr>
        <w:t> мере необходимости.</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Например, значения меры на </w:t>
      </w:r>
      <w:hyperlink r:id="rId40" w:anchor="image.4.2" w:history="1">
        <w:r w:rsidRPr="002132F3">
          <w:rPr>
            <w:rStyle w:val="a4"/>
            <w:rFonts w:ascii="Times New Roman" w:eastAsia="Times New Roman" w:hAnsi="Times New Roman" w:cs="Times New Roman"/>
            <w:sz w:val="28"/>
            <w:szCs w:val="28"/>
            <w:lang w:eastAsia="ru-RU"/>
          </w:rPr>
          <w:t>рисунок 4.2</w:t>
        </w:r>
      </w:hyperlink>
      <w:r w:rsidRPr="002132F3">
        <w:rPr>
          <w:rFonts w:ascii="Times New Roman" w:eastAsia="Times New Roman" w:hAnsi="Times New Roman" w:cs="Times New Roman"/>
          <w:color w:val="000000"/>
          <w:sz w:val="28"/>
          <w:szCs w:val="28"/>
          <w:lang w:eastAsia="ru-RU"/>
        </w:rPr>
        <w:t> могут быть вычислены в соответствии с обычной календарной иерархией с использованием иерархии "Календарное время" в измерении "Время", как показано на </w:t>
      </w:r>
      <w:hyperlink r:id="rId41" w:anchor="image.4.3" w:history="1">
        <w:r w:rsidRPr="002132F3">
          <w:rPr>
            <w:rStyle w:val="a4"/>
            <w:rFonts w:ascii="Times New Roman" w:eastAsia="Times New Roman" w:hAnsi="Times New Roman" w:cs="Times New Roman"/>
            <w:sz w:val="28"/>
            <w:szCs w:val="28"/>
            <w:lang w:eastAsia="ru-RU"/>
          </w:rPr>
          <w:t>рисунок 4.3</w:t>
        </w:r>
      </w:hyperlink>
      <w:r w:rsidRPr="002132F3">
        <w:rPr>
          <w:rFonts w:ascii="Times New Roman" w:eastAsia="Times New Roman" w:hAnsi="Times New Roman" w:cs="Times New Roman"/>
          <w:color w:val="000000"/>
          <w:sz w:val="28"/>
          <w:szCs w:val="28"/>
          <w:lang w:eastAsia="ru-RU"/>
        </w:rPr>
        <w:t>.</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71" w:name="image.4.3"/>
      <w:bookmarkEnd w:id="71"/>
      <w:r w:rsidRPr="002132F3">
        <w:rPr>
          <w:rFonts w:ascii="Times New Roman" w:eastAsia="Times New Roman" w:hAnsi="Times New Roman" w:cs="Times New Roman"/>
          <w:noProof/>
          <w:color w:val="000000"/>
          <w:sz w:val="28"/>
          <w:szCs w:val="28"/>
          <w:lang w:eastAsia="ru-RU"/>
        </w:rPr>
        <w:drawing>
          <wp:inline distT="0" distB="0" distL="0" distR="0" wp14:anchorId="799D8529" wp14:editId="2B0A5DF9">
            <wp:extent cx="4305935" cy="2487930"/>
            <wp:effectExtent l="0" t="0" r="0" b="7620"/>
            <wp:docPr id="22" name="Рисунок 22" descr=" Значения мер в соответствии с иерархией &quot;Календарное время&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Значения мер в соответствии с иерархией &quot;Календарное время&quo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05935" cy="2487930"/>
                    </a:xfrm>
                    <a:prstGeom prst="rect">
                      <a:avLst/>
                    </a:prstGeom>
                    <a:noFill/>
                    <a:ln>
                      <a:noFill/>
                    </a:ln>
                  </pic:spPr>
                </pic:pic>
              </a:graphicData>
            </a:graphic>
          </wp:inline>
        </w:drawing>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br/>
      </w:r>
      <w:r w:rsidRPr="002132F3">
        <w:rPr>
          <w:rFonts w:ascii="Times New Roman" w:eastAsia="Times New Roman" w:hAnsi="Times New Roman" w:cs="Times New Roman"/>
          <w:b/>
          <w:bCs/>
          <w:color w:val="000000"/>
          <w:sz w:val="28"/>
          <w:szCs w:val="28"/>
          <w:lang w:eastAsia="ru-RU"/>
        </w:rPr>
        <w:t>Рис. 4.3. </w:t>
      </w:r>
      <w:r w:rsidRPr="002132F3">
        <w:rPr>
          <w:rFonts w:ascii="Times New Roman" w:eastAsia="Times New Roman" w:hAnsi="Times New Roman" w:cs="Times New Roman"/>
          <w:color w:val="000000"/>
          <w:sz w:val="28"/>
          <w:szCs w:val="28"/>
          <w:lang w:eastAsia="ru-RU"/>
        </w:rPr>
        <w:t>Значения мер в соответствии с иерархией "Календарное время"</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Меры, атрибуты и иерархии в примере куба выводятся из следующих столбцов таблиц фактов и измерений куба (</w:t>
      </w:r>
      <w:hyperlink r:id="rId43" w:anchor="table.4.1" w:history="1">
        <w:r w:rsidRPr="002132F3">
          <w:rPr>
            <w:rStyle w:val="a4"/>
            <w:rFonts w:ascii="Times New Roman" w:eastAsia="Times New Roman" w:hAnsi="Times New Roman" w:cs="Times New Roman"/>
            <w:sz w:val="28"/>
            <w:szCs w:val="28"/>
            <w:lang w:eastAsia="ru-RU"/>
          </w:rPr>
          <w:t>Таблица 4.1</w:t>
        </w:r>
      </w:hyperlink>
      <w:r w:rsidRPr="002132F3">
        <w:rPr>
          <w:rFonts w:ascii="Times New Roman" w:eastAsia="Times New Roman" w:hAnsi="Times New Roman" w:cs="Times New Roman"/>
          <w:color w:val="000000"/>
          <w:sz w:val="28"/>
          <w:szCs w:val="28"/>
          <w:lang w:eastAsia="ru-RU"/>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1966"/>
        <w:gridCol w:w="2808"/>
        <w:gridCol w:w="2091"/>
        <w:gridCol w:w="1376"/>
        <w:gridCol w:w="1142"/>
      </w:tblGrid>
      <w:tr w:rsidR="002132F3" w:rsidRPr="002132F3" w:rsidTr="002132F3">
        <w:trPr>
          <w:tblCellSpacing w:w="7" w:type="dxa"/>
        </w:trPr>
        <w:tc>
          <w:tcPr>
            <w:tcW w:w="0" w:type="auto"/>
            <w:gridSpan w:val="5"/>
            <w:tcBorders>
              <w:top w:val="nil"/>
              <w:left w:val="nil"/>
              <w:bottom w:val="nil"/>
              <w:right w:val="nil"/>
            </w:tcBorders>
            <w:shd w:val="clear" w:color="auto" w:fill="FFFFFF"/>
            <w:vAlign w:val="center"/>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bookmarkStart w:id="72" w:name="table.4.1"/>
            <w:bookmarkEnd w:id="72"/>
            <w:r w:rsidRPr="002132F3">
              <w:rPr>
                <w:rFonts w:ascii="Times New Roman" w:eastAsia="Times New Roman" w:hAnsi="Times New Roman" w:cs="Times New Roman"/>
                <w:color w:val="000000"/>
                <w:sz w:val="28"/>
                <w:szCs w:val="28"/>
                <w:lang w:eastAsia="ru-RU"/>
              </w:rPr>
              <w:t>Таблица 4.1. Соответствие элементов куба таблицам фактов и измерений</w:t>
            </w:r>
          </w:p>
        </w:tc>
      </w:tr>
      <w:tr w:rsidR="002132F3" w:rsidRPr="002132F3" w:rsidTr="002132F3">
        <w:trPr>
          <w:tblCellSpacing w:w="7" w:type="dxa"/>
        </w:trPr>
        <w:tc>
          <w:tcPr>
            <w:tcW w:w="0" w:type="auto"/>
            <w:tcBorders>
              <w:top w:val="nil"/>
              <w:left w:val="nil"/>
              <w:bottom w:val="nil"/>
              <w:right w:val="nil"/>
            </w:tcBorders>
            <w:shd w:val="clear" w:color="auto" w:fill="FFFFFF"/>
            <w:vAlign w:val="center"/>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2132F3">
              <w:rPr>
                <w:rFonts w:ascii="Times New Roman" w:eastAsia="Times New Roman" w:hAnsi="Times New Roman" w:cs="Times New Roman"/>
                <w:b/>
                <w:bCs/>
                <w:color w:val="000000"/>
                <w:sz w:val="28"/>
                <w:szCs w:val="28"/>
                <w:lang w:eastAsia="ru-RU"/>
              </w:rPr>
              <w:t>Мера или атрибут (уровень)</w:t>
            </w:r>
          </w:p>
        </w:tc>
        <w:tc>
          <w:tcPr>
            <w:tcW w:w="0" w:type="auto"/>
            <w:tcBorders>
              <w:top w:val="nil"/>
              <w:left w:val="nil"/>
              <w:bottom w:val="nil"/>
              <w:right w:val="nil"/>
            </w:tcBorders>
            <w:shd w:val="clear" w:color="auto" w:fill="FFFFFF"/>
            <w:vAlign w:val="center"/>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2132F3">
              <w:rPr>
                <w:rFonts w:ascii="Times New Roman" w:eastAsia="Times New Roman" w:hAnsi="Times New Roman" w:cs="Times New Roman"/>
                <w:b/>
                <w:bCs/>
                <w:color w:val="000000"/>
                <w:sz w:val="28"/>
                <w:szCs w:val="28"/>
                <w:lang w:eastAsia="ru-RU"/>
              </w:rPr>
              <w:t>Элементы</w:t>
            </w:r>
          </w:p>
        </w:tc>
        <w:tc>
          <w:tcPr>
            <w:tcW w:w="0" w:type="auto"/>
            <w:tcBorders>
              <w:top w:val="nil"/>
              <w:left w:val="nil"/>
              <w:bottom w:val="nil"/>
              <w:right w:val="nil"/>
            </w:tcBorders>
            <w:shd w:val="clear" w:color="auto" w:fill="FFFFFF"/>
            <w:vAlign w:val="center"/>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2132F3">
              <w:rPr>
                <w:rFonts w:ascii="Times New Roman" w:eastAsia="Times New Roman" w:hAnsi="Times New Roman" w:cs="Times New Roman"/>
                <w:b/>
                <w:bCs/>
                <w:color w:val="000000"/>
                <w:sz w:val="28"/>
                <w:szCs w:val="28"/>
                <w:lang w:eastAsia="ru-RU"/>
              </w:rPr>
              <w:t>Исходная таблица</w:t>
            </w:r>
          </w:p>
        </w:tc>
        <w:tc>
          <w:tcPr>
            <w:tcW w:w="0" w:type="auto"/>
            <w:tcBorders>
              <w:top w:val="nil"/>
              <w:left w:val="nil"/>
              <w:bottom w:val="nil"/>
              <w:right w:val="nil"/>
            </w:tcBorders>
            <w:shd w:val="clear" w:color="auto" w:fill="FFFFFF"/>
            <w:vAlign w:val="center"/>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2132F3">
              <w:rPr>
                <w:rFonts w:ascii="Times New Roman" w:eastAsia="Times New Roman" w:hAnsi="Times New Roman" w:cs="Times New Roman"/>
                <w:b/>
                <w:bCs/>
                <w:color w:val="000000"/>
                <w:sz w:val="28"/>
                <w:szCs w:val="28"/>
                <w:lang w:eastAsia="ru-RU"/>
              </w:rPr>
              <w:t>Исходный столбец</w:t>
            </w:r>
          </w:p>
        </w:tc>
        <w:tc>
          <w:tcPr>
            <w:tcW w:w="0" w:type="auto"/>
            <w:tcBorders>
              <w:top w:val="nil"/>
              <w:left w:val="nil"/>
              <w:bottom w:val="nil"/>
              <w:right w:val="nil"/>
            </w:tcBorders>
            <w:shd w:val="clear" w:color="auto" w:fill="FFFFFF"/>
            <w:vAlign w:val="center"/>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2132F3">
              <w:rPr>
                <w:rFonts w:ascii="Times New Roman" w:eastAsia="Times New Roman" w:hAnsi="Times New Roman" w:cs="Times New Roman"/>
                <w:b/>
                <w:bCs/>
                <w:color w:val="000000"/>
                <w:sz w:val="28"/>
                <w:szCs w:val="28"/>
                <w:lang w:eastAsia="ru-RU"/>
              </w:rPr>
              <w:t>Образец значения столбца</w:t>
            </w:r>
          </w:p>
        </w:tc>
      </w:tr>
      <w:tr w:rsidR="002132F3" w:rsidRPr="002132F3" w:rsidTr="002132F3">
        <w:trPr>
          <w:tblCellSpacing w:w="7" w:type="dxa"/>
        </w:trPr>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Мера "Посылки"</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Неприменимо</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2132F3">
              <w:rPr>
                <w:rFonts w:ascii="Times New Roman" w:eastAsia="Times New Roman" w:hAnsi="Times New Roman" w:cs="Times New Roman"/>
                <w:color w:val="000000"/>
                <w:sz w:val="28"/>
                <w:szCs w:val="28"/>
                <w:lang w:eastAsia="ru-RU"/>
              </w:rPr>
              <w:t>ImportsFactTable</w:t>
            </w:r>
            <w:proofErr w:type="spellEnd"/>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Посылки</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12</w:t>
            </w:r>
          </w:p>
        </w:tc>
      </w:tr>
      <w:tr w:rsidR="002132F3" w:rsidRPr="002132F3" w:rsidTr="002132F3">
        <w:trPr>
          <w:tblCellSpacing w:w="7" w:type="dxa"/>
        </w:trPr>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lastRenderedPageBreak/>
              <w:t>Мера "Последняя дата"</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Неприменимо</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2132F3">
              <w:rPr>
                <w:rFonts w:ascii="Times New Roman" w:eastAsia="Times New Roman" w:hAnsi="Times New Roman" w:cs="Times New Roman"/>
                <w:color w:val="000000"/>
                <w:sz w:val="28"/>
                <w:szCs w:val="28"/>
                <w:lang w:eastAsia="ru-RU"/>
              </w:rPr>
              <w:t>ImportsFactTable</w:t>
            </w:r>
            <w:proofErr w:type="spellEnd"/>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Последняя дата</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03-май-99</w:t>
            </w:r>
          </w:p>
        </w:tc>
      </w:tr>
      <w:tr w:rsidR="002132F3" w:rsidRPr="002132F3" w:rsidTr="002132F3">
        <w:trPr>
          <w:tblCellSpacing w:w="7" w:type="dxa"/>
        </w:trPr>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Уровень категории "Маршрут" в измерении "Маршрут"</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не наземный, наземный</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2132F3">
              <w:rPr>
                <w:rFonts w:ascii="Times New Roman" w:eastAsia="Times New Roman" w:hAnsi="Times New Roman" w:cs="Times New Roman"/>
                <w:color w:val="000000"/>
                <w:sz w:val="28"/>
                <w:szCs w:val="28"/>
                <w:lang w:eastAsia="ru-RU"/>
              </w:rPr>
              <w:t>RouteDimensionTable</w:t>
            </w:r>
            <w:proofErr w:type="spellEnd"/>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2132F3">
              <w:rPr>
                <w:rFonts w:ascii="Times New Roman" w:eastAsia="Times New Roman" w:hAnsi="Times New Roman" w:cs="Times New Roman"/>
                <w:color w:val="000000"/>
                <w:sz w:val="28"/>
                <w:szCs w:val="28"/>
                <w:lang w:eastAsia="ru-RU"/>
              </w:rPr>
              <w:t>Route_Category</w:t>
            </w:r>
            <w:proofErr w:type="spellEnd"/>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Не наземный</w:t>
            </w:r>
          </w:p>
        </w:tc>
      </w:tr>
      <w:tr w:rsidR="002132F3" w:rsidRPr="002132F3" w:rsidTr="002132F3">
        <w:trPr>
          <w:tblCellSpacing w:w="7" w:type="dxa"/>
        </w:trPr>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Атрибут "Маршрут" в измерении "Маршрут"</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воздушный, морской, дорожный, железнодорожный</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2132F3">
              <w:rPr>
                <w:rFonts w:ascii="Times New Roman" w:eastAsia="Times New Roman" w:hAnsi="Times New Roman" w:cs="Times New Roman"/>
                <w:color w:val="000000"/>
                <w:sz w:val="28"/>
                <w:szCs w:val="28"/>
                <w:lang w:eastAsia="ru-RU"/>
              </w:rPr>
              <w:t>RouteDimensionTable</w:t>
            </w:r>
            <w:proofErr w:type="spellEnd"/>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Маршрут</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Морской</w:t>
            </w:r>
          </w:p>
        </w:tc>
      </w:tr>
      <w:tr w:rsidR="002132F3" w:rsidRPr="002132F3" w:rsidTr="002132F3">
        <w:trPr>
          <w:tblCellSpacing w:w="7" w:type="dxa"/>
        </w:trPr>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Атрибут "Полушарие" в измерении "Источник"</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Восточное полушарие, западное полушарие</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2132F3">
              <w:rPr>
                <w:rFonts w:ascii="Times New Roman" w:eastAsia="Times New Roman" w:hAnsi="Times New Roman" w:cs="Times New Roman"/>
                <w:color w:val="000000"/>
                <w:sz w:val="28"/>
                <w:szCs w:val="28"/>
                <w:lang w:eastAsia="ru-RU"/>
              </w:rPr>
              <w:t>SourceDimensionTable</w:t>
            </w:r>
            <w:proofErr w:type="spellEnd"/>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Полушарие</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Восточное полушарие</w:t>
            </w:r>
          </w:p>
        </w:tc>
      </w:tr>
      <w:tr w:rsidR="002132F3" w:rsidRPr="002132F3" w:rsidTr="002132F3">
        <w:trPr>
          <w:tblCellSpacing w:w="7" w:type="dxa"/>
        </w:trPr>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Атрибут "Континент" в измерении "Источник"</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Африка, Азия, Австралия, Европа, Северная Америка, Южная Америка</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2132F3">
              <w:rPr>
                <w:rFonts w:ascii="Times New Roman" w:eastAsia="Times New Roman" w:hAnsi="Times New Roman" w:cs="Times New Roman"/>
                <w:color w:val="000000"/>
                <w:sz w:val="28"/>
                <w:szCs w:val="28"/>
                <w:lang w:eastAsia="ru-RU"/>
              </w:rPr>
              <w:t>SourceDimensionTable</w:t>
            </w:r>
            <w:proofErr w:type="spellEnd"/>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Континент</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Европа</w:t>
            </w:r>
          </w:p>
        </w:tc>
      </w:tr>
      <w:tr w:rsidR="002132F3" w:rsidRPr="002132F3" w:rsidTr="002132F3">
        <w:trPr>
          <w:tblCellSpacing w:w="7" w:type="dxa"/>
        </w:trPr>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Атрибут "Полугодие" в измерении "Время"</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Первое полугодие, второе полугодие</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2132F3">
              <w:rPr>
                <w:rFonts w:ascii="Times New Roman" w:eastAsia="Times New Roman" w:hAnsi="Times New Roman" w:cs="Times New Roman"/>
                <w:color w:val="000000"/>
                <w:sz w:val="28"/>
                <w:szCs w:val="28"/>
                <w:lang w:eastAsia="ru-RU"/>
              </w:rPr>
              <w:t>TimeDimensionTable</w:t>
            </w:r>
            <w:proofErr w:type="spellEnd"/>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Полугодие</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Второе полугодие</w:t>
            </w:r>
          </w:p>
        </w:tc>
      </w:tr>
      <w:tr w:rsidR="002132F3" w:rsidRPr="002132F3" w:rsidTr="002132F3">
        <w:trPr>
          <w:tblCellSpacing w:w="7" w:type="dxa"/>
        </w:trPr>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Атрибут "Квартал" в измерении "Время"</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Первый квартал, второй квартал, третий квартал, четвертый квартал</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spellStart"/>
            <w:r w:rsidRPr="002132F3">
              <w:rPr>
                <w:rFonts w:ascii="Times New Roman" w:eastAsia="Times New Roman" w:hAnsi="Times New Roman" w:cs="Times New Roman"/>
                <w:color w:val="000000"/>
                <w:sz w:val="28"/>
                <w:szCs w:val="28"/>
                <w:lang w:eastAsia="ru-RU"/>
              </w:rPr>
              <w:t>TimeDimensionTable</w:t>
            </w:r>
            <w:proofErr w:type="spellEnd"/>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Квартал</w:t>
            </w:r>
          </w:p>
        </w:tc>
        <w:tc>
          <w:tcPr>
            <w:tcW w:w="0" w:type="auto"/>
            <w:tcBorders>
              <w:top w:val="nil"/>
              <w:left w:val="nil"/>
              <w:bottom w:val="nil"/>
              <w:right w:val="nil"/>
            </w:tcBorders>
            <w:shd w:val="clear" w:color="auto" w:fill="FFFFFF"/>
            <w:hideMark/>
          </w:tcPr>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Третий квартал</w:t>
            </w:r>
          </w:p>
        </w:tc>
      </w:tr>
    </w:tbl>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Приведенный пример представляет простой куб, в том смысле, что это куб с единственной группой мер, а все таблицы измерений соединены с таблицей фактов </w:t>
      </w:r>
      <w:bookmarkStart w:id="73" w:name="keyword54"/>
      <w:bookmarkEnd w:id="73"/>
      <w:r w:rsidRPr="002132F3">
        <w:rPr>
          <w:rFonts w:ascii="Times New Roman" w:eastAsia="Times New Roman" w:hAnsi="Times New Roman" w:cs="Times New Roman"/>
          <w:i/>
          <w:iCs/>
          <w:color w:val="000000"/>
          <w:sz w:val="28"/>
          <w:szCs w:val="28"/>
          <w:lang w:eastAsia="ru-RU"/>
        </w:rPr>
        <w:t>по</w:t>
      </w:r>
      <w:r w:rsidRPr="002132F3">
        <w:rPr>
          <w:rFonts w:ascii="Times New Roman" w:eastAsia="Times New Roman" w:hAnsi="Times New Roman" w:cs="Times New Roman"/>
          <w:color w:val="000000"/>
          <w:sz w:val="28"/>
          <w:szCs w:val="28"/>
          <w:lang w:eastAsia="ru-RU"/>
        </w:rPr>
        <w:t> схеме "</w:t>
      </w:r>
      <w:bookmarkStart w:id="74" w:name="keyword55"/>
      <w:bookmarkEnd w:id="74"/>
      <w:r w:rsidRPr="002132F3">
        <w:rPr>
          <w:rFonts w:ascii="Times New Roman" w:eastAsia="Times New Roman" w:hAnsi="Times New Roman" w:cs="Times New Roman"/>
          <w:i/>
          <w:iCs/>
          <w:color w:val="000000"/>
          <w:sz w:val="28"/>
          <w:szCs w:val="28"/>
          <w:lang w:eastAsia="ru-RU"/>
        </w:rPr>
        <w:t>звезда</w:t>
      </w:r>
      <w:r w:rsidRPr="002132F3">
        <w:rPr>
          <w:rFonts w:ascii="Times New Roman" w:eastAsia="Times New Roman" w:hAnsi="Times New Roman" w:cs="Times New Roman"/>
          <w:color w:val="000000"/>
          <w:sz w:val="28"/>
          <w:szCs w:val="28"/>
          <w:lang w:eastAsia="ru-RU"/>
        </w:rPr>
        <w:t xml:space="preserve">". Другая схема - это схема "снежинка", в которой одна </w:t>
      </w:r>
      <w:r w:rsidRPr="002132F3">
        <w:rPr>
          <w:rFonts w:ascii="Times New Roman" w:eastAsia="Times New Roman" w:hAnsi="Times New Roman" w:cs="Times New Roman"/>
          <w:color w:val="000000"/>
          <w:sz w:val="28"/>
          <w:szCs w:val="28"/>
          <w:lang w:eastAsia="ru-RU"/>
        </w:rPr>
        <w:lastRenderedPageBreak/>
        <w:t>или несколько таблиц измерений присоединяются к другой таблице измерения, а не напрямую к таблице фактов.</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В приведенном здесь примере содержится только одна </w:t>
      </w:r>
      <w:bookmarkStart w:id="75" w:name="keyword56"/>
      <w:bookmarkEnd w:id="75"/>
      <w:r w:rsidRPr="002132F3">
        <w:rPr>
          <w:rFonts w:ascii="Times New Roman" w:eastAsia="Times New Roman" w:hAnsi="Times New Roman" w:cs="Times New Roman"/>
          <w:i/>
          <w:iCs/>
          <w:color w:val="000000"/>
          <w:sz w:val="28"/>
          <w:szCs w:val="28"/>
          <w:lang w:eastAsia="ru-RU"/>
        </w:rPr>
        <w:t>таблица</w:t>
      </w:r>
      <w:r w:rsidRPr="002132F3">
        <w:rPr>
          <w:rFonts w:ascii="Times New Roman" w:eastAsia="Times New Roman" w:hAnsi="Times New Roman" w:cs="Times New Roman"/>
          <w:color w:val="000000"/>
          <w:sz w:val="28"/>
          <w:szCs w:val="28"/>
          <w:lang w:eastAsia="ru-RU"/>
        </w:rPr>
        <w:t> фактов. Когда в кубе есть несколько таблиц фактов, меры каждой из них организуются в группы мер, причем </w:t>
      </w:r>
      <w:bookmarkStart w:id="76" w:name="keyword57"/>
      <w:bookmarkEnd w:id="76"/>
      <w:r w:rsidRPr="002132F3">
        <w:rPr>
          <w:rFonts w:ascii="Times New Roman" w:eastAsia="Times New Roman" w:hAnsi="Times New Roman" w:cs="Times New Roman"/>
          <w:i/>
          <w:iCs/>
          <w:color w:val="000000"/>
          <w:sz w:val="28"/>
          <w:szCs w:val="28"/>
          <w:lang w:eastAsia="ru-RU"/>
        </w:rPr>
        <w:t>группа</w:t>
      </w:r>
      <w:r w:rsidRPr="002132F3">
        <w:rPr>
          <w:rFonts w:ascii="Times New Roman" w:eastAsia="Times New Roman" w:hAnsi="Times New Roman" w:cs="Times New Roman"/>
          <w:color w:val="000000"/>
          <w:sz w:val="28"/>
          <w:szCs w:val="28"/>
          <w:lang w:eastAsia="ru-RU"/>
        </w:rPr>
        <w:t> мер связана с соответствующим набором измерений согласно заданным связям измерений.</w:t>
      </w:r>
    </w:p>
    <w:p w:rsidR="002132F3" w:rsidRPr="002132F3" w:rsidRDefault="002132F3" w:rsidP="002132F3">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Команды запросов могут быть выражены на следующих языках:</w:t>
      </w:r>
    </w:p>
    <w:p w:rsidR="002132F3" w:rsidRPr="002132F3" w:rsidRDefault="002132F3" w:rsidP="002132F3">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 xml:space="preserve">Расширения интеллектуального анализа данных </w:t>
      </w:r>
      <w:proofErr w:type="gramStart"/>
      <w:r w:rsidRPr="002132F3">
        <w:rPr>
          <w:rFonts w:ascii="Times New Roman" w:eastAsia="Times New Roman" w:hAnsi="Times New Roman" w:cs="Times New Roman"/>
          <w:color w:val="000000"/>
          <w:sz w:val="28"/>
          <w:szCs w:val="28"/>
          <w:lang w:eastAsia="ru-RU"/>
        </w:rPr>
        <w:t>( </w:t>
      </w:r>
      <w:proofErr w:type="gramEnd"/>
      <w:r w:rsidRPr="002132F3">
        <w:rPr>
          <w:rFonts w:ascii="Times New Roman" w:eastAsia="Times New Roman" w:hAnsi="Times New Roman" w:cs="Times New Roman"/>
          <w:color w:val="000000"/>
          <w:sz w:val="28"/>
          <w:szCs w:val="28"/>
          <w:lang w:eastAsia="ru-RU"/>
        </w:rPr>
        <w:t>MDX ) - стандартный язык запросов, ориентированный на интеллектуальный анализ данных.</w:t>
      </w:r>
    </w:p>
    <w:p w:rsidR="002132F3" w:rsidRPr="002132F3" w:rsidRDefault="002132F3" w:rsidP="002132F3">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 xml:space="preserve">Язык сценариев служб </w:t>
      </w:r>
      <w:proofErr w:type="spellStart"/>
      <w:r w:rsidRPr="002132F3">
        <w:rPr>
          <w:rFonts w:ascii="Times New Roman" w:eastAsia="Times New Roman" w:hAnsi="Times New Roman" w:cs="Times New Roman"/>
          <w:color w:val="000000"/>
          <w:sz w:val="28"/>
          <w:szCs w:val="28"/>
          <w:lang w:eastAsia="ru-RU"/>
        </w:rPr>
        <w:t>Analysis</w:t>
      </w:r>
      <w:proofErr w:type="spellEnd"/>
      <w:r w:rsidRPr="002132F3">
        <w:rPr>
          <w:rFonts w:ascii="Times New Roman" w:eastAsia="Times New Roman" w:hAnsi="Times New Roman" w:cs="Times New Roman"/>
          <w:color w:val="000000"/>
          <w:sz w:val="28"/>
          <w:szCs w:val="28"/>
          <w:lang w:eastAsia="ru-RU"/>
        </w:rPr>
        <w:t xml:space="preserve"> </w:t>
      </w:r>
      <w:proofErr w:type="spellStart"/>
      <w:r w:rsidRPr="002132F3">
        <w:rPr>
          <w:rFonts w:ascii="Times New Roman" w:eastAsia="Times New Roman" w:hAnsi="Times New Roman" w:cs="Times New Roman"/>
          <w:color w:val="000000"/>
          <w:sz w:val="28"/>
          <w:szCs w:val="28"/>
          <w:lang w:eastAsia="ru-RU"/>
        </w:rPr>
        <w:t>Services</w:t>
      </w:r>
      <w:proofErr w:type="spellEnd"/>
      <w:r w:rsidRPr="002132F3">
        <w:rPr>
          <w:rFonts w:ascii="Times New Roman" w:eastAsia="Times New Roman" w:hAnsi="Times New Roman" w:cs="Times New Roman"/>
          <w:color w:val="000000"/>
          <w:sz w:val="28"/>
          <w:szCs w:val="28"/>
          <w:lang w:eastAsia="ru-RU"/>
        </w:rPr>
        <w:t xml:space="preserve"> (ASSL) также может использоваться для управления объектами базы данных служб SSAS.</w:t>
      </w:r>
    </w:p>
    <w:p w:rsidR="002132F3" w:rsidRPr="002132F3" w:rsidRDefault="002132F3" w:rsidP="00762BAE">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t>На </w:t>
      </w:r>
      <w:r w:rsidRPr="00762BAE">
        <w:rPr>
          <w:rFonts w:ascii="Times New Roman" w:eastAsia="Times New Roman" w:hAnsi="Times New Roman" w:cs="Times New Roman"/>
          <w:color w:val="000000"/>
          <w:sz w:val="28"/>
          <w:szCs w:val="28"/>
          <w:lang w:eastAsia="ru-RU"/>
        </w:rPr>
        <w:t>рис</w:t>
      </w:r>
      <w:r w:rsidR="00762BAE" w:rsidRPr="00762BAE">
        <w:rPr>
          <w:rFonts w:ascii="Times New Roman" w:eastAsia="Times New Roman" w:hAnsi="Times New Roman" w:cs="Times New Roman"/>
          <w:color w:val="000000"/>
          <w:sz w:val="28"/>
          <w:szCs w:val="28"/>
          <w:lang w:eastAsia="ru-RU"/>
        </w:rPr>
        <w:t xml:space="preserve">. </w:t>
      </w:r>
      <w:r w:rsidRPr="00762BAE">
        <w:rPr>
          <w:rFonts w:ascii="Times New Roman" w:eastAsia="Times New Roman" w:hAnsi="Times New Roman" w:cs="Times New Roman"/>
          <w:color w:val="000000"/>
          <w:sz w:val="28"/>
          <w:szCs w:val="28"/>
          <w:lang w:eastAsia="ru-RU"/>
        </w:rPr>
        <w:t>4.4</w:t>
      </w:r>
      <w:r w:rsidRPr="002132F3">
        <w:rPr>
          <w:rFonts w:ascii="Times New Roman" w:eastAsia="Times New Roman" w:hAnsi="Times New Roman" w:cs="Times New Roman"/>
          <w:color w:val="000000"/>
          <w:sz w:val="28"/>
          <w:szCs w:val="28"/>
          <w:lang w:eastAsia="ru-RU"/>
        </w:rPr>
        <w:t> отображена </w:t>
      </w:r>
      <w:bookmarkStart w:id="77" w:name="keyword60"/>
      <w:bookmarkEnd w:id="77"/>
      <w:r w:rsidRPr="00762BAE">
        <w:rPr>
          <w:rFonts w:ascii="Times New Roman" w:eastAsia="Times New Roman" w:hAnsi="Times New Roman" w:cs="Times New Roman"/>
          <w:color w:val="000000"/>
          <w:sz w:val="28"/>
          <w:szCs w:val="28"/>
          <w:lang w:eastAsia="ru-RU"/>
        </w:rPr>
        <w:t>архитектура</w:t>
      </w:r>
      <w:r w:rsidRPr="002132F3">
        <w:rPr>
          <w:rFonts w:ascii="Times New Roman" w:eastAsia="Times New Roman" w:hAnsi="Times New Roman" w:cs="Times New Roman"/>
          <w:color w:val="000000"/>
          <w:sz w:val="28"/>
          <w:szCs w:val="28"/>
          <w:lang w:eastAsia="ru-RU"/>
        </w:rPr>
        <w:t> компонентов служб SSAS, включая все главные элементы, запущенные на экземпляре служб SSAS, и все </w:t>
      </w:r>
      <w:bookmarkStart w:id="78" w:name="keyword61"/>
      <w:bookmarkEnd w:id="78"/>
      <w:r w:rsidRPr="00762BAE">
        <w:rPr>
          <w:rFonts w:ascii="Times New Roman" w:eastAsia="Times New Roman" w:hAnsi="Times New Roman" w:cs="Times New Roman"/>
          <w:color w:val="000000"/>
          <w:sz w:val="28"/>
          <w:szCs w:val="28"/>
          <w:lang w:eastAsia="ru-RU"/>
        </w:rPr>
        <w:t>пользовательские компоненты</w:t>
      </w:r>
      <w:r w:rsidRPr="002132F3">
        <w:rPr>
          <w:rFonts w:ascii="Times New Roman" w:eastAsia="Times New Roman" w:hAnsi="Times New Roman" w:cs="Times New Roman"/>
          <w:color w:val="000000"/>
          <w:sz w:val="28"/>
          <w:szCs w:val="28"/>
          <w:lang w:eastAsia="ru-RU"/>
        </w:rPr>
        <w:t xml:space="preserve">, взаимодействующие с этим экземпляром. Как показано на рисунке, единственным путем доступа к экземпляру является </w:t>
      </w:r>
      <w:proofErr w:type="spellStart"/>
      <w:r w:rsidRPr="002132F3">
        <w:rPr>
          <w:rFonts w:ascii="Times New Roman" w:eastAsia="Times New Roman" w:hAnsi="Times New Roman" w:cs="Times New Roman"/>
          <w:color w:val="000000"/>
          <w:sz w:val="28"/>
          <w:szCs w:val="28"/>
          <w:lang w:eastAsia="ru-RU"/>
        </w:rPr>
        <w:t>прослушиватель</w:t>
      </w:r>
      <w:proofErr w:type="spellEnd"/>
      <w:r w:rsidRPr="002132F3">
        <w:rPr>
          <w:rFonts w:ascii="Times New Roman" w:eastAsia="Times New Roman" w:hAnsi="Times New Roman" w:cs="Times New Roman"/>
          <w:color w:val="000000"/>
          <w:sz w:val="28"/>
          <w:szCs w:val="28"/>
          <w:lang w:eastAsia="ru-RU"/>
        </w:rPr>
        <w:t> XML для аналитики или использование протокола HTTP или TCP.</w:t>
      </w:r>
    </w:p>
    <w:p w:rsidR="002132F3" w:rsidRPr="002132F3" w:rsidRDefault="002132F3" w:rsidP="002132F3">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bookmarkStart w:id="79" w:name="image.4.4"/>
      <w:bookmarkEnd w:id="79"/>
      <w:r w:rsidRPr="002132F3">
        <w:rPr>
          <w:rFonts w:ascii="Times New Roman" w:eastAsia="Times New Roman" w:hAnsi="Times New Roman" w:cs="Times New Roman"/>
          <w:noProof/>
          <w:color w:val="000000"/>
          <w:sz w:val="28"/>
          <w:szCs w:val="28"/>
          <w:lang w:eastAsia="ru-RU"/>
        </w:rPr>
        <w:lastRenderedPageBreak/>
        <w:drawing>
          <wp:inline distT="0" distB="0" distL="0" distR="0" wp14:anchorId="6EF2EE52" wp14:editId="78ADA7B6">
            <wp:extent cx="3976370" cy="5901055"/>
            <wp:effectExtent l="0" t="0" r="5080" b="4445"/>
            <wp:docPr id="29" name="Рисунок 29" descr=" Архитектура компонентов служб S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Архитектура компонентов служб SSAS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76370" cy="5901055"/>
                    </a:xfrm>
                    <a:prstGeom prst="rect">
                      <a:avLst/>
                    </a:prstGeom>
                    <a:noFill/>
                    <a:ln>
                      <a:noFill/>
                    </a:ln>
                  </pic:spPr>
                </pic:pic>
              </a:graphicData>
            </a:graphic>
          </wp:inline>
        </w:drawing>
      </w:r>
    </w:p>
    <w:p w:rsidR="002132F3" w:rsidRPr="002132F3" w:rsidRDefault="002132F3" w:rsidP="002132F3">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2132F3">
        <w:rPr>
          <w:rFonts w:ascii="Times New Roman" w:eastAsia="Times New Roman" w:hAnsi="Times New Roman" w:cs="Times New Roman"/>
          <w:color w:val="000000"/>
          <w:sz w:val="28"/>
          <w:szCs w:val="28"/>
          <w:lang w:eastAsia="ru-RU"/>
        </w:rPr>
        <w:br/>
      </w:r>
      <w:r w:rsidRPr="002132F3">
        <w:rPr>
          <w:rFonts w:ascii="Times New Roman" w:eastAsia="Times New Roman" w:hAnsi="Times New Roman" w:cs="Times New Roman"/>
          <w:b/>
          <w:bCs/>
          <w:color w:val="000000"/>
          <w:sz w:val="28"/>
          <w:szCs w:val="28"/>
          <w:lang w:eastAsia="ru-RU"/>
        </w:rPr>
        <w:t>Рис. 4.4. </w:t>
      </w:r>
      <w:r w:rsidRPr="002132F3">
        <w:rPr>
          <w:rFonts w:ascii="Times New Roman" w:eastAsia="Times New Roman" w:hAnsi="Times New Roman" w:cs="Times New Roman"/>
          <w:color w:val="000000"/>
          <w:sz w:val="28"/>
          <w:szCs w:val="28"/>
          <w:lang w:eastAsia="ru-RU"/>
        </w:rPr>
        <w:t>Архитектура компонентов служб SSAS</w:t>
      </w:r>
    </w:p>
    <w:p w:rsidR="00762BAE" w:rsidRPr="00762BAE" w:rsidRDefault="00762BAE" w:rsidP="00762BAE">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lang w:eastAsia="ru-RU"/>
        </w:rPr>
      </w:pPr>
      <w:r w:rsidRPr="00762BAE">
        <w:rPr>
          <w:rFonts w:ascii="Times New Roman" w:eastAsia="Times New Roman" w:hAnsi="Times New Roman" w:cs="Times New Roman"/>
          <w:b/>
          <w:bCs/>
          <w:color w:val="000000"/>
          <w:sz w:val="28"/>
          <w:szCs w:val="28"/>
          <w:lang w:eastAsia="ru-RU"/>
        </w:rPr>
        <w:t>Архитектура программирования SSAS</w:t>
      </w:r>
    </w:p>
    <w:p w:rsidR="00762BAE" w:rsidRPr="00762BAE" w:rsidRDefault="00762BAE" w:rsidP="00762BAE">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762BAE">
        <w:rPr>
          <w:rFonts w:ascii="Times New Roman" w:eastAsia="Times New Roman" w:hAnsi="Times New Roman" w:cs="Times New Roman"/>
          <w:color w:val="000000"/>
          <w:sz w:val="28"/>
          <w:szCs w:val="28"/>
          <w:lang w:eastAsia="ru-RU"/>
        </w:rPr>
        <w:t>Прикладная модель определяет формат данных, и в котором они передаются аналитическим приложениям. Основным пользователем прикладной модели данных является клиентское </w:t>
      </w:r>
      <w:bookmarkStart w:id="80" w:name="keyword62"/>
      <w:bookmarkEnd w:id="80"/>
      <w:r w:rsidRPr="00762BAE">
        <w:rPr>
          <w:rFonts w:ascii="Times New Roman" w:eastAsia="Times New Roman" w:hAnsi="Times New Roman" w:cs="Times New Roman"/>
          <w:color w:val="000000"/>
          <w:sz w:val="28"/>
          <w:szCs w:val="28"/>
          <w:lang w:eastAsia="ru-RU"/>
        </w:rPr>
        <w:t>приложение, которое представляет модель пользователю. Прикладная модель создается с помощью Языка Многомерных Выражений (</w:t>
      </w:r>
      <w:bookmarkStart w:id="81" w:name="keyword63"/>
      <w:bookmarkEnd w:id="81"/>
      <w:proofErr w:type="spellStart"/>
      <w:r w:rsidRPr="00762BAE">
        <w:rPr>
          <w:rFonts w:ascii="Times New Roman" w:eastAsia="Times New Roman" w:hAnsi="Times New Roman" w:cs="Times New Roman"/>
          <w:color w:val="000000"/>
          <w:sz w:val="28"/>
          <w:szCs w:val="28"/>
          <w:lang w:eastAsia="ru-RU"/>
        </w:rPr>
        <w:t>Multidimensional</w:t>
      </w:r>
      <w:proofErr w:type="spellEnd"/>
      <w:r w:rsidRPr="00762BAE">
        <w:rPr>
          <w:rFonts w:ascii="Times New Roman" w:eastAsia="Times New Roman" w:hAnsi="Times New Roman" w:cs="Times New Roman"/>
          <w:color w:val="000000"/>
          <w:sz w:val="28"/>
          <w:szCs w:val="28"/>
          <w:lang w:eastAsia="ru-RU"/>
        </w:rPr>
        <w:t> </w:t>
      </w:r>
      <w:proofErr w:type="spellStart"/>
      <w:r w:rsidRPr="00762BAE">
        <w:rPr>
          <w:rFonts w:ascii="Times New Roman" w:eastAsia="Times New Roman" w:hAnsi="Times New Roman" w:cs="Times New Roman"/>
          <w:color w:val="000000"/>
          <w:sz w:val="28"/>
          <w:szCs w:val="28"/>
          <w:lang w:eastAsia="ru-RU"/>
        </w:rPr>
        <w:t>Expressions</w:t>
      </w:r>
      <w:proofErr w:type="spellEnd"/>
      <w:r w:rsidRPr="00762BAE">
        <w:rPr>
          <w:rFonts w:ascii="Times New Roman" w:eastAsia="Times New Roman" w:hAnsi="Times New Roman" w:cs="Times New Roman"/>
          <w:color w:val="000000"/>
          <w:sz w:val="28"/>
          <w:szCs w:val="28"/>
          <w:lang w:eastAsia="ru-RU"/>
        </w:rPr>
        <w:t xml:space="preserve">, MDX), который служит как для </w:t>
      </w:r>
      <w:r w:rsidRPr="00762BAE">
        <w:rPr>
          <w:rFonts w:ascii="Times New Roman" w:eastAsia="Times New Roman" w:hAnsi="Times New Roman" w:cs="Times New Roman"/>
          <w:color w:val="000000"/>
          <w:sz w:val="28"/>
          <w:szCs w:val="28"/>
          <w:lang w:eastAsia="ru-RU"/>
        </w:rPr>
        <w:lastRenderedPageBreak/>
        <w:t xml:space="preserve">представления запросов к многомерной базе данных, так и для описания модели формирования данных внутри нее при помощи MDX -сценариев (MDX </w:t>
      </w:r>
      <w:proofErr w:type="spellStart"/>
      <w:r w:rsidRPr="00762BAE">
        <w:rPr>
          <w:rFonts w:ascii="Times New Roman" w:eastAsia="Times New Roman" w:hAnsi="Times New Roman" w:cs="Times New Roman"/>
          <w:color w:val="000000"/>
          <w:sz w:val="28"/>
          <w:szCs w:val="28"/>
          <w:lang w:eastAsia="ru-RU"/>
        </w:rPr>
        <w:t>Scripts</w:t>
      </w:r>
      <w:proofErr w:type="spellEnd"/>
      <w:r w:rsidRPr="00762BAE">
        <w:rPr>
          <w:rFonts w:ascii="Times New Roman" w:eastAsia="Times New Roman" w:hAnsi="Times New Roman" w:cs="Times New Roman"/>
          <w:color w:val="000000"/>
          <w:sz w:val="28"/>
          <w:szCs w:val="28"/>
          <w:lang w:eastAsia="ru-RU"/>
        </w:rPr>
        <w:t>).</w:t>
      </w:r>
    </w:p>
    <w:p w:rsidR="00FA1648" w:rsidRPr="00FA1648" w:rsidRDefault="00FA1648" w:rsidP="00FA164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FA1648">
        <w:rPr>
          <w:rFonts w:ascii="Times New Roman" w:eastAsia="Times New Roman" w:hAnsi="Times New Roman" w:cs="Times New Roman"/>
          <w:b/>
          <w:bCs/>
          <w:color w:val="000000"/>
          <w:sz w:val="28"/>
          <w:szCs w:val="28"/>
          <w:lang w:eastAsia="ru-RU"/>
        </w:rPr>
        <w:t>Язык ASSL</w:t>
      </w:r>
    </w:p>
    <w:p w:rsidR="00FA1648" w:rsidRPr="00FA1648" w:rsidRDefault="00FA1648" w:rsidP="00FA164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FA1648">
        <w:rPr>
          <w:rFonts w:ascii="Times New Roman" w:eastAsia="Times New Roman" w:hAnsi="Times New Roman" w:cs="Times New Roman"/>
          <w:color w:val="000000"/>
          <w:sz w:val="28"/>
          <w:szCs w:val="28"/>
          <w:lang w:eastAsia="ru-RU"/>
        </w:rPr>
        <w:t xml:space="preserve">Клиентские приложения служб SSAS, в том числе SQL </w:t>
      </w:r>
      <w:proofErr w:type="spellStart"/>
      <w:r w:rsidRPr="00FA1648">
        <w:rPr>
          <w:rFonts w:ascii="Times New Roman" w:eastAsia="Times New Roman" w:hAnsi="Times New Roman" w:cs="Times New Roman"/>
          <w:color w:val="000000"/>
          <w:sz w:val="28"/>
          <w:szCs w:val="28"/>
          <w:lang w:eastAsia="ru-RU"/>
        </w:rPr>
        <w:t>Server</w:t>
      </w:r>
      <w:proofErr w:type="spellEnd"/>
      <w:r w:rsidRPr="00FA1648">
        <w:rPr>
          <w:rFonts w:ascii="Times New Roman" w:eastAsia="Times New Roman" w:hAnsi="Times New Roman" w:cs="Times New Roman"/>
          <w:color w:val="000000"/>
          <w:sz w:val="28"/>
          <w:szCs w:val="28"/>
          <w:lang w:eastAsia="ru-RU"/>
        </w:rPr>
        <w:t xml:space="preserve"> </w:t>
      </w:r>
      <w:proofErr w:type="spellStart"/>
      <w:r w:rsidRPr="00FA1648">
        <w:rPr>
          <w:rFonts w:ascii="Times New Roman" w:eastAsia="Times New Roman" w:hAnsi="Times New Roman" w:cs="Times New Roman"/>
          <w:color w:val="000000"/>
          <w:sz w:val="28"/>
          <w:szCs w:val="28"/>
          <w:lang w:eastAsia="ru-RU"/>
        </w:rPr>
        <w:t>Management</w:t>
      </w:r>
      <w:proofErr w:type="spellEnd"/>
      <w:r w:rsidRPr="00FA1648">
        <w:rPr>
          <w:rFonts w:ascii="Times New Roman" w:eastAsia="Times New Roman" w:hAnsi="Times New Roman" w:cs="Times New Roman"/>
          <w:color w:val="000000"/>
          <w:sz w:val="28"/>
          <w:szCs w:val="28"/>
          <w:lang w:eastAsia="ru-RU"/>
        </w:rPr>
        <w:t xml:space="preserve"> </w:t>
      </w:r>
      <w:proofErr w:type="spellStart"/>
      <w:r w:rsidRPr="00FA1648">
        <w:rPr>
          <w:rFonts w:ascii="Times New Roman" w:eastAsia="Times New Roman" w:hAnsi="Times New Roman" w:cs="Times New Roman"/>
          <w:color w:val="000000"/>
          <w:sz w:val="28"/>
          <w:szCs w:val="28"/>
          <w:lang w:eastAsia="ru-RU"/>
        </w:rPr>
        <w:t>Studio</w:t>
      </w:r>
      <w:proofErr w:type="spellEnd"/>
      <w:r w:rsidRPr="00FA1648">
        <w:rPr>
          <w:rFonts w:ascii="Times New Roman" w:eastAsia="Times New Roman" w:hAnsi="Times New Roman" w:cs="Times New Roman"/>
          <w:color w:val="000000"/>
          <w:sz w:val="28"/>
          <w:szCs w:val="28"/>
          <w:lang w:eastAsia="ru-RU"/>
        </w:rPr>
        <w:t xml:space="preserve"> и BI </w:t>
      </w:r>
      <w:proofErr w:type="spellStart"/>
      <w:r w:rsidRPr="00FA1648">
        <w:rPr>
          <w:rFonts w:ascii="Times New Roman" w:eastAsia="Times New Roman" w:hAnsi="Times New Roman" w:cs="Times New Roman"/>
          <w:color w:val="000000"/>
          <w:sz w:val="28"/>
          <w:szCs w:val="28"/>
          <w:lang w:eastAsia="ru-RU"/>
        </w:rPr>
        <w:t>Dev</w:t>
      </w:r>
      <w:proofErr w:type="spellEnd"/>
      <w:r w:rsidRPr="00FA1648">
        <w:rPr>
          <w:rFonts w:ascii="Times New Roman" w:eastAsia="Times New Roman" w:hAnsi="Times New Roman" w:cs="Times New Roman"/>
          <w:color w:val="000000"/>
          <w:sz w:val="28"/>
          <w:szCs w:val="28"/>
          <w:lang w:eastAsia="ru-RU"/>
        </w:rPr>
        <w:t xml:space="preserve"> </w:t>
      </w:r>
      <w:proofErr w:type="spellStart"/>
      <w:r w:rsidRPr="00FA1648">
        <w:rPr>
          <w:rFonts w:ascii="Times New Roman" w:eastAsia="Times New Roman" w:hAnsi="Times New Roman" w:cs="Times New Roman"/>
          <w:color w:val="000000"/>
          <w:sz w:val="28"/>
          <w:szCs w:val="28"/>
          <w:lang w:eastAsia="ru-RU"/>
        </w:rPr>
        <w:t>Studio</w:t>
      </w:r>
      <w:proofErr w:type="spellEnd"/>
      <w:r w:rsidRPr="00FA1648">
        <w:rPr>
          <w:rFonts w:ascii="Times New Roman" w:eastAsia="Times New Roman" w:hAnsi="Times New Roman" w:cs="Times New Roman"/>
          <w:color w:val="000000"/>
          <w:sz w:val="28"/>
          <w:szCs w:val="28"/>
          <w:lang w:eastAsia="ru-RU"/>
        </w:rPr>
        <w:t xml:space="preserve">, поддерживают связь со службами SSAS с помощью сообщений SOAP. Язык сценариев служб </w:t>
      </w:r>
      <w:proofErr w:type="spellStart"/>
      <w:r w:rsidRPr="00FA1648">
        <w:rPr>
          <w:rFonts w:ascii="Times New Roman" w:eastAsia="Times New Roman" w:hAnsi="Times New Roman" w:cs="Times New Roman"/>
          <w:color w:val="000000"/>
          <w:sz w:val="28"/>
          <w:szCs w:val="28"/>
          <w:lang w:eastAsia="ru-RU"/>
        </w:rPr>
        <w:t>Analysis</w:t>
      </w:r>
      <w:proofErr w:type="spellEnd"/>
      <w:r w:rsidRPr="00FA1648">
        <w:rPr>
          <w:rFonts w:ascii="Times New Roman" w:eastAsia="Times New Roman" w:hAnsi="Times New Roman" w:cs="Times New Roman"/>
          <w:color w:val="000000"/>
          <w:sz w:val="28"/>
          <w:szCs w:val="28"/>
          <w:lang w:eastAsia="ru-RU"/>
        </w:rPr>
        <w:t xml:space="preserve"> </w:t>
      </w:r>
      <w:proofErr w:type="spellStart"/>
      <w:r w:rsidRPr="00FA1648">
        <w:rPr>
          <w:rFonts w:ascii="Times New Roman" w:eastAsia="Times New Roman" w:hAnsi="Times New Roman" w:cs="Times New Roman"/>
          <w:color w:val="000000"/>
          <w:sz w:val="28"/>
          <w:szCs w:val="28"/>
          <w:lang w:eastAsia="ru-RU"/>
        </w:rPr>
        <w:t>Services</w:t>
      </w:r>
      <w:proofErr w:type="spellEnd"/>
      <w:r w:rsidRPr="00FA1648">
        <w:rPr>
          <w:rFonts w:ascii="Times New Roman" w:eastAsia="Times New Roman" w:hAnsi="Times New Roman" w:cs="Times New Roman"/>
          <w:color w:val="000000"/>
          <w:sz w:val="28"/>
          <w:szCs w:val="28"/>
          <w:lang w:eastAsia="ru-RU"/>
        </w:rPr>
        <w:t xml:space="preserve"> (язык ASSL), который является разновидностью XML, используемой для этих сообщений, состоит из двух частей:</w:t>
      </w:r>
    </w:p>
    <w:p w:rsidR="00FA1648" w:rsidRPr="00FA1648" w:rsidRDefault="00FA1648" w:rsidP="00FA1648">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A1648">
        <w:rPr>
          <w:rFonts w:ascii="Times New Roman" w:eastAsia="Times New Roman" w:hAnsi="Times New Roman" w:cs="Times New Roman"/>
          <w:color w:val="000000"/>
          <w:sz w:val="28"/>
          <w:szCs w:val="28"/>
          <w:lang w:eastAsia="ru-RU"/>
        </w:rPr>
        <w:t>языка описания данных DDL, или язык определения объектов, который определяет и описывает экземпляр служб SSAS, а также базы данных и объекты баз данных, находящихся в этом экземпляре;</w:t>
      </w:r>
    </w:p>
    <w:p w:rsidR="002132F3" w:rsidRPr="00FA1648" w:rsidRDefault="00FA1648" w:rsidP="00FA1648">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FA1648">
        <w:rPr>
          <w:rFonts w:ascii="Times New Roman" w:eastAsia="Times New Roman" w:hAnsi="Times New Roman" w:cs="Times New Roman"/>
          <w:color w:val="000000"/>
          <w:sz w:val="28"/>
          <w:szCs w:val="28"/>
          <w:lang w:eastAsia="ru-RU"/>
        </w:rPr>
        <w:t>командного языка, который отправляет команды-действия, например </w:t>
      </w:r>
      <w:proofErr w:type="spellStart"/>
      <w:r w:rsidRPr="00FA1648">
        <w:rPr>
          <w:rFonts w:ascii="Times New Roman" w:eastAsia="Times New Roman" w:hAnsi="Times New Roman" w:cs="Times New Roman"/>
          <w:color w:val="000000"/>
          <w:sz w:val="28"/>
          <w:szCs w:val="28"/>
          <w:lang w:eastAsia="ru-RU"/>
        </w:rPr>
        <w:t>Create</w:t>
      </w:r>
      <w:proofErr w:type="spellEnd"/>
      <w:r w:rsidRPr="00FA1648">
        <w:rPr>
          <w:rFonts w:ascii="Times New Roman" w:eastAsia="Times New Roman" w:hAnsi="Times New Roman" w:cs="Times New Roman"/>
          <w:color w:val="000000"/>
          <w:sz w:val="28"/>
          <w:szCs w:val="28"/>
          <w:lang w:eastAsia="ru-RU"/>
        </w:rPr>
        <w:t>, </w:t>
      </w:r>
      <w:proofErr w:type="spellStart"/>
      <w:r w:rsidRPr="00FA1648">
        <w:rPr>
          <w:rFonts w:ascii="Times New Roman" w:eastAsia="Times New Roman" w:hAnsi="Times New Roman" w:cs="Times New Roman"/>
          <w:color w:val="000000"/>
          <w:sz w:val="28"/>
          <w:szCs w:val="28"/>
          <w:lang w:eastAsia="ru-RU"/>
        </w:rPr>
        <w:t>Alter</w:t>
      </w:r>
      <w:proofErr w:type="spellEnd"/>
      <w:r w:rsidRPr="00FA1648">
        <w:rPr>
          <w:rFonts w:ascii="Times New Roman" w:eastAsia="Times New Roman" w:hAnsi="Times New Roman" w:cs="Times New Roman"/>
          <w:color w:val="000000"/>
          <w:sz w:val="28"/>
          <w:szCs w:val="28"/>
          <w:lang w:eastAsia="ru-RU"/>
        </w:rPr>
        <w:t> или </w:t>
      </w:r>
      <w:proofErr w:type="spellStart"/>
      <w:r w:rsidRPr="00FA1648">
        <w:rPr>
          <w:rFonts w:ascii="Times New Roman" w:eastAsia="Times New Roman" w:hAnsi="Times New Roman" w:cs="Times New Roman"/>
          <w:color w:val="000000"/>
          <w:sz w:val="28"/>
          <w:szCs w:val="28"/>
          <w:lang w:eastAsia="ru-RU"/>
        </w:rPr>
        <w:t>Process</w:t>
      </w:r>
      <w:proofErr w:type="spellEnd"/>
      <w:r w:rsidRPr="00FA1648">
        <w:rPr>
          <w:rFonts w:ascii="Times New Roman" w:eastAsia="Times New Roman" w:hAnsi="Times New Roman" w:cs="Times New Roman"/>
          <w:color w:val="000000"/>
          <w:sz w:val="28"/>
          <w:szCs w:val="28"/>
          <w:lang w:eastAsia="ru-RU"/>
        </w:rPr>
        <w:t>, экземпляру служб SSAS.</w:t>
      </w:r>
    </w:p>
    <w:p w:rsidR="00FA1648" w:rsidRPr="00FA1648" w:rsidRDefault="00FA1648" w:rsidP="00FA164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FA1648">
        <w:rPr>
          <w:rFonts w:ascii="Times New Roman" w:eastAsia="Times New Roman" w:hAnsi="Times New Roman" w:cs="Times New Roman"/>
          <w:b/>
          <w:bCs/>
          <w:color w:val="000000"/>
          <w:sz w:val="28"/>
          <w:szCs w:val="28"/>
          <w:lang w:eastAsia="ru-RU"/>
        </w:rPr>
        <w:t>Поставщик данных ADOMD.NET</w:t>
      </w:r>
    </w:p>
    <w:p w:rsidR="00FA1648" w:rsidRDefault="00FA1648" w:rsidP="00FA164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FA1648">
        <w:rPr>
          <w:rFonts w:ascii="Times New Roman" w:eastAsia="Times New Roman" w:hAnsi="Times New Roman" w:cs="Times New Roman"/>
          <w:color w:val="000000"/>
          <w:sz w:val="28"/>
          <w:szCs w:val="28"/>
          <w:lang w:eastAsia="ru-RU"/>
        </w:rPr>
        <w:t xml:space="preserve">Как и в случае с поставщиками данных платформы </w:t>
      </w:r>
      <w:proofErr w:type="spellStart"/>
      <w:r w:rsidRPr="00FA1648">
        <w:rPr>
          <w:rFonts w:ascii="Times New Roman" w:eastAsia="Times New Roman" w:hAnsi="Times New Roman" w:cs="Times New Roman"/>
          <w:color w:val="000000"/>
          <w:sz w:val="28"/>
          <w:szCs w:val="28"/>
          <w:lang w:eastAsia="ru-RU"/>
        </w:rPr>
        <w:t>Microsoft</w:t>
      </w:r>
      <w:proofErr w:type="spellEnd"/>
      <w:r w:rsidRPr="00FA1648">
        <w:rPr>
          <w:rFonts w:ascii="Times New Roman" w:eastAsia="Times New Roman" w:hAnsi="Times New Roman" w:cs="Times New Roman"/>
          <w:color w:val="000000"/>
          <w:sz w:val="28"/>
          <w:szCs w:val="28"/>
          <w:lang w:eastAsia="ru-RU"/>
        </w:rPr>
        <w:t xml:space="preserve"> .NET </w:t>
      </w:r>
      <w:proofErr w:type="spellStart"/>
      <w:r w:rsidRPr="00FA1648">
        <w:rPr>
          <w:rFonts w:ascii="Times New Roman" w:eastAsia="Times New Roman" w:hAnsi="Times New Roman" w:cs="Times New Roman"/>
          <w:color w:val="000000"/>
          <w:sz w:val="28"/>
          <w:szCs w:val="28"/>
          <w:lang w:eastAsia="ru-RU"/>
        </w:rPr>
        <w:t>Framework</w:t>
      </w:r>
      <w:proofErr w:type="spellEnd"/>
      <w:r w:rsidRPr="00FA1648">
        <w:rPr>
          <w:rFonts w:ascii="Times New Roman" w:eastAsia="Times New Roman" w:hAnsi="Times New Roman" w:cs="Times New Roman"/>
          <w:color w:val="000000"/>
          <w:sz w:val="28"/>
          <w:szCs w:val="28"/>
          <w:lang w:eastAsia="ru-RU"/>
        </w:rPr>
        <w:t>, такими как </w:t>
      </w:r>
      <w:hyperlink r:id="rId45" w:tgtFrame="_blank" w:history="1">
        <w:r w:rsidRPr="00FA1648">
          <w:rPr>
            <w:rStyle w:val="a4"/>
            <w:rFonts w:ascii="Times New Roman" w:eastAsia="Times New Roman" w:hAnsi="Times New Roman" w:cs="Times New Roman"/>
            <w:sz w:val="28"/>
            <w:szCs w:val="28"/>
            <w:lang w:eastAsia="ru-RU"/>
          </w:rPr>
          <w:t>http://www.ADO.NET</w:t>
        </w:r>
      </w:hyperlink>
      <w:r w:rsidRPr="00FA1648">
        <w:rPr>
          <w:rFonts w:ascii="Times New Roman" w:eastAsia="Times New Roman" w:hAnsi="Times New Roman" w:cs="Times New Roman"/>
          <w:color w:val="000000"/>
          <w:sz w:val="28"/>
          <w:szCs w:val="28"/>
          <w:lang w:eastAsia="ru-RU"/>
        </w:rPr>
        <w:t>,</w:t>
      </w:r>
      <w:hyperlink w:tgtFrame="_blank" w:history="1">
        <w:r w:rsidRPr="00FA1648">
          <w:rPr>
            <w:rStyle w:val="a4"/>
            <w:rFonts w:ascii="Times New Roman" w:eastAsia="Times New Roman" w:hAnsi="Times New Roman" w:cs="Times New Roman"/>
            <w:sz w:val="28"/>
            <w:szCs w:val="28"/>
            <w:lang w:eastAsia="ru-RU"/>
          </w:rPr>
          <w:t>http://www. ADOMD.NET</w:t>
        </w:r>
      </w:hyperlink>
      <w:r w:rsidRPr="00FA1648">
        <w:rPr>
          <w:rFonts w:ascii="Times New Roman" w:eastAsia="Times New Roman" w:hAnsi="Times New Roman" w:cs="Times New Roman"/>
          <w:color w:val="000000"/>
          <w:sz w:val="28"/>
          <w:szCs w:val="28"/>
          <w:lang w:eastAsia="ru-RU"/>
        </w:rPr>
        <w:t xml:space="preserve">выступает в качестве моста между приложением и источником данных. </w:t>
      </w:r>
      <w:proofErr w:type="spellStart"/>
      <w:r w:rsidRPr="00FA1648">
        <w:rPr>
          <w:rFonts w:ascii="Times New Roman" w:eastAsia="Times New Roman" w:hAnsi="Times New Roman" w:cs="Times New Roman"/>
          <w:color w:val="000000"/>
          <w:sz w:val="28"/>
          <w:szCs w:val="28"/>
          <w:lang w:eastAsia="ru-RU"/>
        </w:rPr>
        <w:t>Однако</w:t>
      </w:r>
      <w:hyperlink w:tgtFrame="_blank" w:history="1">
        <w:r w:rsidRPr="00FA1648">
          <w:rPr>
            <w:rStyle w:val="a4"/>
            <w:rFonts w:ascii="Times New Roman" w:eastAsia="Times New Roman" w:hAnsi="Times New Roman" w:cs="Times New Roman"/>
            <w:sz w:val="28"/>
            <w:szCs w:val="28"/>
            <w:lang w:eastAsia="ru-RU"/>
          </w:rPr>
          <w:t>http</w:t>
        </w:r>
        <w:proofErr w:type="spellEnd"/>
        <w:r w:rsidRPr="00FA1648">
          <w:rPr>
            <w:rStyle w:val="a4"/>
            <w:rFonts w:ascii="Times New Roman" w:eastAsia="Times New Roman" w:hAnsi="Times New Roman" w:cs="Times New Roman"/>
            <w:sz w:val="28"/>
            <w:szCs w:val="28"/>
            <w:lang w:eastAsia="ru-RU"/>
          </w:rPr>
          <w:t>://www. ADOMD.NET</w:t>
        </w:r>
      </w:hyperlink>
      <w:r w:rsidRPr="00FA1648">
        <w:rPr>
          <w:rFonts w:ascii="Times New Roman" w:eastAsia="Times New Roman" w:hAnsi="Times New Roman" w:cs="Times New Roman"/>
          <w:color w:val="000000"/>
          <w:sz w:val="28"/>
          <w:szCs w:val="28"/>
          <w:lang w:eastAsia="ru-RU"/>
        </w:rPr>
        <w:t xml:space="preserve"> отличается от остальных поставщиков данных платформы .NET </w:t>
      </w:r>
      <w:proofErr w:type="spellStart"/>
      <w:r w:rsidRPr="00FA1648">
        <w:rPr>
          <w:rFonts w:ascii="Times New Roman" w:eastAsia="Times New Roman" w:hAnsi="Times New Roman" w:cs="Times New Roman"/>
          <w:color w:val="000000"/>
          <w:sz w:val="28"/>
          <w:szCs w:val="28"/>
          <w:lang w:eastAsia="ru-RU"/>
        </w:rPr>
        <w:t>Framework</w:t>
      </w:r>
      <w:proofErr w:type="spellEnd"/>
      <w:r w:rsidRPr="00FA1648">
        <w:rPr>
          <w:rFonts w:ascii="Times New Roman" w:eastAsia="Times New Roman" w:hAnsi="Times New Roman" w:cs="Times New Roman"/>
          <w:color w:val="000000"/>
          <w:sz w:val="28"/>
          <w:szCs w:val="28"/>
          <w:lang w:eastAsia="ru-RU"/>
        </w:rPr>
        <w:t xml:space="preserve"> тем, что он работает с аналитическими данными. Чтобы работать с аналитическими данными, компонент </w:t>
      </w:r>
      <w:hyperlink r:id="rId46" w:tgtFrame="_blank" w:history="1">
        <w:r w:rsidRPr="00FA1648">
          <w:rPr>
            <w:rStyle w:val="a4"/>
            <w:rFonts w:ascii="Times New Roman" w:eastAsia="Times New Roman" w:hAnsi="Times New Roman" w:cs="Times New Roman"/>
            <w:sz w:val="28"/>
            <w:szCs w:val="28"/>
            <w:lang w:eastAsia="ru-RU"/>
          </w:rPr>
          <w:t>http://www.ADOMD.NET</w:t>
        </w:r>
      </w:hyperlink>
      <w:r w:rsidRPr="00FA1648">
        <w:rPr>
          <w:rFonts w:ascii="Times New Roman" w:eastAsia="Times New Roman" w:hAnsi="Times New Roman" w:cs="Times New Roman"/>
          <w:color w:val="000000"/>
          <w:sz w:val="28"/>
          <w:szCs w:val="28"/>
          <w:lang w:eastAsia="ru-RU"/>
        </w:rPr>
        <w:t xml:space="preserve"> обладает функциями, которые значительно отличаются от функций других поставщиков данных платформы .NET </w:t>
      </w:r>
      <w:proofErr w:type="spellStart"/>
      <w:r w:rsidRPr="00FA1648">
        <w:rPr>
          <w:rFonts w:ascii="Times New Roman" w:eastAsia="Times New Roman" w:hAnsi="Times New Roman" w:cs="Times New Roman"/>
          <w:color w:val="000000"/>
          <w:sz w:val="28"/>
          <w:szCs w:val="28"/>
          <w:lang w:eastAsia="ru-RU"/>
        </w:rPr>
        <w:t>Framework</w:t>
      </w:r>
      <w:proofErr w:type="spellEnd"/>
      <w:r w:rsidRPr="00FA1648">
        <w:rPr>
          <w:rFonts w:ascii="Times New Roman" w:eastAsia="Times New Roman" w:hAnsi="Times New Roman" w:cs="Times New Roman"/>
          <w:color w:val="000000"/>
          <w:sz w:val="28"/>
          <w:szCs w:val="28"/>
          <w:lang w:eastAsia="ru-RU"/>
        </w:rPr>
        <w:t>. </w:t>
      </w:r>
      <w:hyperlink r:id="rId47" w:tgtFrame="_blank" w:history="1">
        <w:r w:rsidRPr="00FA1648">
          <w:rPr>
            <w:rStyle w:val="a4"/>
            <w:rFonts w:ascii="Times New Roman" w:eastAsia="Times New Roman" w:hAnsi="Times New Roman" w:cs="Times New Roman"/>
            <w:sz w:val="28"/>
            <w:szCs w:val="28"/>
            <w:lang w:eastAsia="ru-RU"/>
          </w:rPr>
          <w:t>http://www.ADOMD.NET</w:t>
        </w:r>
      </w:hyperlink>
      <w:r w:rsidRPr="00FA1648">
        <w:rPr>
          <w:rFonts w:ascii="Times New Roman" w:eastAsia="Times New Roman" w:hAnsi="Times New Roman" w:cs="Times New Roman"/>
          <w:color w:val="000000"/>
          <w:sz w:val="28"/>
          <w:szCs w:val="28"/>
          <w:lang w:eastAsia="ru-RU"/>
        </w:rPr>
        <w:t> позволяет получать не только данные, но и метаданные, а также изменять структуру источника аналитических данных.</w:t>
      </w:r>
    </w:p>
    <w:p w:rsidR="00FA1648" w:rsidRPr="00FA1648" w:rsidRDefault="00FA1648" w:rsidP="00FA164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FA1648">
        <w:rPr>
          <w:rFonts w:ascii="Times New Roman" w:eastAsia="Times New Roman" w:hAnsi="Times New Roman" w:cs="Times New Roman"/>
          <w:color w:val="000000"/>
          <w:sz w:val="28"/>
          <w:szCs w:val="28"/>
          <w:lang w:eastAsia="ru-RU"/>
        </w:rPr>
        <w:t xml:space="preserve">Получив метаданные при помощи наборов строк схемы или модели объекта, приложения могут узнать больше о тех данных, которые можно извлечь из источника данных. Получить можно такие сведения, как типы доступных </w:t>
      </w:r>
      <w:r w:rsidRPr="00FA1648">
        <w:rPr>
          <w:rFonts w:ascii="Times New Roman" w:eastAsia="Times New Roman" w:hAnsi="Times New Roman" w:cs="Times New Roman"/>
          <w:color w:val="000000"/>
          <w:sz w:val="28"/>
          <w:szCs w:val="28"/>
          <w:lang w:eastAsia="ru-RU"/>
        </w:rPr>
        <w:lastRenderedPageBreak/>
        <w:t xml:space="preserve">ключевых индикаторов производительности, измерения в кубе и параметры, которые требуются модели интеллектуального анализа данных. Наибольшее значение метаданные имеют для динамических приложений, которым для определения типа, глубины и области действия получаемых данных требуется ввод пользователя. Среди таких приложений </w:t>
      </w:r>
      <w:proofErr w:type="spellStart"/>
      <w:r w:rsidRPr="00FA1648">
        <w:rPr>
          <w:rFonts w:ascii="Times New Roman" w:eastAsia="Times New Roman" w:hAnsi="Times New Roman" w:cs="Times New Roman"/>
          <w:color w:val="000000"/>
          <w:sz w:val="28"/>
          <w:szCs w:val="28"/>
          <w:lang w:eastAsia="ru-RU"/>
        </w:rPr>
        <w:t>Query</w:t>
      </w:r>
      <w:proofErr w:type="spellEnd"/>
      <w:r w:rsidRPr="00FA1648">
        <w:rPr>
          <w:rFonts w:ascii="Times New Roman" w:eastAsia="Times New Roman" w:hAnsi="Times New Roman" w:cs="Times New Roman"/>
          <w:color w:val="000000"/>
          <w:sz w:val="28"/>
          <w:szCs w:val="28"/>
          <w:lang w:eastAsia="ru-RU"/>
        </w:rPr>
        <w:t xml:space="preserve"> </w:t>
      </w:r>
      <w:proofErr w:type="spellStart"/>
      <w:r w:rsidRPr="00FA1648">
        <w:rPr>
          <w:rFonts w:ascii="Times New Roman" w:eastAsia="Times New Roman" w:hAnsi="Times New Roman" w:cs="Times New Roman"/>
          <w:color w:val="000000"/>
          <w:sz w:val="28"/>
          <w:szCs w:val="28"/>
          <w:lang w:eastAsia="ru-RU"/>
        </w:rPr>
        <w:t>Analyzer</w:t>
      </w:r>
      <w:proofErr w:type="spellEnd"/>
      <w:r w:rsidRPr="00FA1648">
        <w:rPr>
          <w:rFonts w:ascii="Times New Roman" w:eastAsia="Times New Roman" w:hAnsi="Times New Roman" w:cs="Times New Roman"/>
          <w:color w:val="000000"/>
          <w:sz w:val="28"/>
          <w:szCs w:val="28"/>
          <w:lang w:eastAsia="ru-RU"/>
        </w:rPr>
        <w:t xml:space="preserve">, </w:t>
      </w:r>
      <w:proofErr w:type="spellStart"/>
      <w:r w:rsidRPr="00FA1648">
        <w:rPr>
          <w:rFonts w:ascii="Times New Roman" w:eastAsia="Times New Roman" w:hAnsi="Times New Roman" w:cs="Times New Roman"/>
          <w:color w:val="000000"/>
          <w:sz w:val="28"/>
          <w:szCs w:val="28"/>
          <w:lang w:eastAsia="ru-RU"/>
        </w:rPr>
        <w:t>Microsoft</w:t>
      </w:r>
      <w:proofErr w:type="spellEnd"/>
      <w:r w:rsidRPr="00FA1648">
        <w:rPr>
          <w:rFonts w:ascii="Times New Roman" w:eastAsia="Times New Roman" w:hAnsi="Times New Roman" w:cs="Times New Roman"/>
          <w:color w:val="000000"/>
          <w:sz w:val="28"/>
          <w:szCs w:val="28"/>
          <w:lang w:eastAsia="ru-RU"/>
        </w:rPr>
        <w:t xml:space="preserve"> </w:t>
      </w:r>
      <w:proofErr w:type="spellStart"/>
      <w:r w:rsidRPr="00FA1648">
        <w:rPr>
          <w:rFonts w:ascii="Times New Roman" w:eastAsia="Times New Roman" w:hAnsi="Times New Roman" w:cs="Times New Roman"/>
          <w:color w:val="000000"/>
          <w:sz w:val="28"/>
          <w:szCs w:val="28"/>
          <w:lang w:eastAsia="ru-RU"/>
        </w:rPr>
        <w:t>Excel</w:t>
      </w:r>
      <w:proofErr w:type="spellEnd"/>
      <w:r w:rsidRPr="00FA1648">
        <w:rPr>
          <w:rFonts w:ascii="Times New Roman" w:eastAsia="Times New Roman" w:hAnsi="Times New Roman" w:cs="Times New Roman"/>
          <w:color w:val="000000"/>
          <w:sz w:val="28"/>
          <w:szCs w:val="28"/>
          <w:lang w:eastAsia="ru-RU"/>
        </w:rPr>
        <w:t xml:space="preserve"> и другие средства запросов. Метаданные менее значимы для статических приложений, выполняющих набор стандартных действий.</w:t>
      </w:r>
    </w:p>
    <w:p w:rsidR="00FA1648" w:rsidRPr="00FA1648" w:rsidRDefault="00FA1648" w:rsidP="00FA164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FA1648">
        <w:rPr>
          <w:rFonts w:ascii="Times New Roman" w:eastAsia="Times New Roman" w:hAnsi="Times New Roman" w:cs="Times New Roman"/>
          <w:color w:val="000000"/>
          <w:sz w:val="28"/>
          <w:szCs w:val="28"/>
          <w:lang w:eastAsia="ru-RU"/>
        </w:rPr>
        <w:t>Получение данных - это фактическое извлечение сведений, хранящихся в источнике данных. Получение данных является основной функцией "статических" приложений, которым известна структура источника данных. Получение данных также является конечным результатом "динамических" приложений. Значение ключевого индикатора производительности в данное время суток, число велосипедов, проданных за последний час по каждому магазину и факторы, влияющие на среднегодовую производительность сотрудников - все это примеры данных, которые можно получить. Получение данных важно для любого выполняющего запросы приложения.</w:t>
      </w:r>
    </w:p>
    <w:p w:rsidR="00FA1648" w:rsidRPr="00FA1648" w:rsidRDefault="00FA1648" w:rsidP="00FA164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FA1648">
        <w:rPr>
          <w:rFonts w:ascii="Times New Roman" w:eastAsia="Times New Roman" w:hAnsi="Times New Roman" w:cs="Times New Roman"/>
          <w:color w:val="000000"/>
          <w:sz w:val="28"/>
          <w:szCs w:val="28"/>
          <w:lang w:eastAsia="ru-RU"/>
        </w:rPr>
        <w:t>Компонент </w:t>
      </w:r>
      <w:hyperlink r:id="rId48" w:tgtFrame="_blank" w:history="1">
        <w:r w:rsidRPr="00FA1648">
          <w:rPr>
            <w:rStyle w:val="a4"/>
            <w:rFonts w:ascii="Times New Roman" w:eastAsia="Times New Roman" w:hAnsi="Times New Roman" w:cs="Times New Roman"/>
            <w:sz w:val="28"/>
            <w:szCs w:val="28"/>
            <w:lang w:eastAsia="ru-RU"/>
          </w:rPr>
          <w:t>http://www.ADOMD.NET</w:t>
        </w:r>
      </w:hyperlink>
      <w:r w:rsidRPr="00FA1648">
        <w:rPr>
          <w:rFonts w:ascii="Times New Roman" w:eastAsia="Times New Roman" w:hAnsi="Times New Roman" w:cs="Times New Roman"/>
          <w:color w:val="000000"/>
          <w:sz w:val="28"/>
          <w:szCs w:val="28"/>
          <w:lang w:eastAsia="ru-RU"/>
        </w:rPr>
        <w:t> также можно использовать, чтобы фактически изменять структуру хранилища аналитических данных. И хотя обычно это делается с помощью модели объектов AMO, компонент </w:t>
      </w:r>
      <w:hyperlink r:id="rId49" w:tgtFrame="_blank" w:history="1">
        <w:r w:rsidRPr="00FA1648">
          <w:rPr>
            <w:rStyle w:val="a4"/>
            <w:rFonts w:ascii="Times New Roman" w:eastAsia="Times New Roman" w:hAnsi="Times New Roman" w:cs="Times New Roman"/>
            <w:sz w:val="28"/>
            <w:szCs w:val="28"/>
            <w:lang w:eastAsia="ru-RU"/>
          </w:rPr>
          <w:t>http://www.ADOMD.NET</w:t>
        </w:r>
      </w:hyperlink>
      <w:r w:rsidRPr="00FA1648">
        <w:rPr>
          <w:rFonts w:ascii="Times New Roman" w:eastAsia="Times New Roman" w:hAnsi="Times New Roman" w:cs="Times New Roman"/>
          <w:color w:val="000000"/>
          <w:sz w:val="28"/>
          <w:szCs w:val="28"/>
          <w:lang w:eastAsia="ru-RU"/>
        </w:rPr>
        <w:t> можно использовать для отправки команд на ASSL, чтобы создавать, изменять или удалять объекты на сервере.</w:t>
      </w:r>
    </w:p>
    <w:p w:rsidR="00DC2522" w:rsidRPr="00DC2522" w:rsidRDefault="00DC2522" w:rsidP="00DC2522">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DC2522">
        <w:rPr>
          <w:rFonts w:ascii="Times New Roman" w:eastAsia="Times New Roman" w:hAnsi="Times New Roman" w:cs="Times New Roman"/>
          <w:b/>
          <w:bCs/>
          <w:color w:val="000000"/>
          <w:sz w:val="28"/>
          <w:szCs w:val="28"/>
          <w:lang w:eastAsia="ru-RU"/>
        </w:rPr>
        <w:t xml:space="preserve">Типы проектов </w:t>
      </w:r>
      <w:proofErr w:type="gramStart"/>
      <w:r w:rsidRPr="00DC2522">
        <w:rPr>
          <w:rFonts w:ascii="Times New Roman" w:eastAsia="Times New Roman" w:hAnsi="Times New Roman" w:cs="Times New Roman"/>
          <w:b/>
          <w:bCs/>
          <w:color w:val="000000"/>
          <w:sz w:val="28"/>
          <w:szCs w:val="28"/>
          <w:lang w:eastAsia="ru-RU"/>
        </w:rPr>
        <w:t>бизнес-аналитики</w:t>
      </w:r>
      <w:proofErr w:type="gramEnd"/>
    </w:p>
    <w:p w:rsidR="00DC2522" w:rsidRPr="00DC2522" w:rsidRDefault="00DC2522" w:rsidP="00DC2522">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roofErr w:type="gramStart"/>
      <w:r w:rsidRPr="00DC2522">
        <w:rPr>
          <w:rFonts w:ascii="Times New Roman" w:eastAsia="Times New Roman" w:hAnsi="Times New Roman" w:cs="Times New Roman"/>
          <w:color w:val="000000"/>
          <w:sz w:val="28"/>
          <w:szCs w:val="28"/>
          <w:lang w:eastAsia="ru-RU"/>
        </w:rPr>
        <w:t>В</w:t>
      </w:r>
      <w:proofErr w:type="gramEnd"/>
      <w:r w:rsidRPr="00DC2522">
        <w:rPr>
          <w:rFonts w:ascii="Times New Roman" w:eastAsia="Times New Roman" w:hAnsi="Times New Roman" w:cs="Times New Roman"/>
          <w:color w:val="000000"/>
          <w:sz w:val="28"/>
          <w:szCs w:val="28"/>
          <w:lang w:eastAsia="ru-RU"/>
        </w:rPr>
        <w:t> </w:t>
      </w:r>
      <w:hyperlink r:id="rId50" w:anchor="table.5.1" w:history="1">
        <w:proofErr w:type="gramStart"/>
        <w:r w:rsidRPr="00DC2522">
          <w:rPr>
            <w:rStyle w:val="a4"/>
            <w:rFonts w:ascii="Times New Roman" w:eastAsia="Times New Roman" w:hAnsi="Times New Roman" w:cs="Times New Roman"/>
            <w:sz w:val="28"/>
            <w:szCs w:val="28"/>
            <w:lang w:eastAsia="ru-RU"/>
          </w:rPr>
          <w:t>Таблица</w:t>
        </w:r>
        <w:proofErr w:type="gramEnd"/>
        <w:r w:rsidRPr="00DC2522">
          <w:rPr>
            <w:rStyle w:val="a4"/>
            <w:rFonts w:ascii="Times New Roman" w:eastAsia="Times New Roman" w:hAnsi="Times New Roman" w:cs="Times New Roman"/>
            <w:sz w:val="28"/>
            <w:szCs w:val="28"/>
            <w:lang w:eastAsia="ru-RU"/>
          </w:rPr>
          <w:t xml:space="preserve"> 5.1 </w:t>
        </w:r>
      </w:hyperlink>
      <w:r w:rsidRPr="00DC2522">
        <w:rPr>
          <w:rFonts w:ascii="Times New Roman" w:eastAsia="Times New Roman" w:hAnsi="Times New Roman" w:cs="Times New Roman"/>
          <w:color w:val="000000"/>
          <w:sz w:val="28"/>
          <w:szCs w:val="28"/>
          <w:lang w:eastAsia="ru-RU"/>
        </w:rPr>
        <w:t xml:space="preserve">приведены типы проектов бизнес-аналитики, которые могут быть созданы в среде BI </w:t>
      </w:r>
      <w:proofErr w:type="spellStart"/>
      <w:r w:rsidRPr="00DC2522">
        <w:rPr>
          <w:rFonts w:ascii="Times New Roman" w:eastAsia="Times New Roman" w:hAnsi="Times New Roman" w:cs="Times New Roman"/>
          <w:color w:val="000000"/>
          <w:sz w:val="28"/>
          <w:szCs w:val="28"/>
          <w:lang w:eastAsia="ru-RU"/>
        </w:rPr>
        <w:t>Dev</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Studio</w:t>
      </w:r>
      <w:proofErr w:type="spellEnd"/>
      <w:r w:rsidRPr="00DC2522">
        <w:rPr>
          <w:rFonts w:ascii="Times New Roman" w:eastAsia="Times New Roman" w:hAnsi="Times New Roman" w:cs="Times New Roman"/>
          <w:color w:val="000000"/>
          <w:sz w:val="28"/>
          <w:szCs w:val="28"/>
          <w:lang w:eastAsia="ru-RU"/>
        </w:rPr>
        <w:t>.</w:t>
      </w:r>
    </w:p>
    <w:tbl>
      <w:tblPr>
        <w:tblStyle w:val="a8"/>
        <w:tblW w:w="0" w:type="auto"/>
        <w:tblInd w:w="-459" w:type="dxa"/>
        <w:tblLook w:val="04A0" w:firstRow="1" w:lastRow="0" w:firstColumn="1" w:lastColumn="0" w:noHBand="0" w:noVBand="1"/>
      </w:tblPr>
      <w:tblGrid>
        <w:gridCol w:w="2680"/>
        <w:gridCol w:w="7350"/>
      </w:tblGrid>
      <w:tr w:rsidR="00DC2522" w:rsidRPr="00DC2522" w:rsidTr="00DC2522">
        <w:tc>
          <w:tcPr>
            <w:tcW w:w="0" w:type="auto"/>
            <w:gridSpan w:val="2"/>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bookmarkStart w:id="82" w:name="table.5.1"/>
            <w:bookmarkEnd w:id="82"/>
            <w:r w:rsidRPr="00DC2522">
              <w:rPr>
                <w:rFonts w:ascii="Times New Roman" w:eastAsia="Times New Roman" w:hAnsi="Times New Roman" w:cs="Times New Roman"/>
                <w:color w:val="000000"/>
                <w:sz w:val="28"/>
                <w:szCs w:val="28"/>
                <w:lang w:eastAsia="ru-RU"/>
              </w:rPr>
              <w:t xml:space="preserve">Таблица 5.1. Типы проектов </w:t>
            </w:r>
            <w:proofErr w:type="gramStart"/>
            <w:r w:rsidRPr="00DC2522">
              <w:rPr>
                <w:rFonts w:ascii="Times New Roman" w:eastAsia="Times New Roman" w:hAnsi="Times New Roman" w:cs="Times New Roman"/>
                <w:color w:val="000000"/>
                <w:sz w:val="28"/>
                <w:szCs w:val="28"/>
                <w:lang w:eastAsia="ru-RU"/>
              </w:rPr>
              <w:t>бизнес-аналитики</w:t>
            </w:r>
            <w:proofErr w:type="gramEnd"/>
            <w:r w:rsidRPr="00DC2522">
              <w:rPr>
                <w:rFonts w:ascii="Times New Roman" w:eastAsia="Times New Roman" w:hAnsi="Times New Roman" w:cs="Times New Roman"/>
                <w:color w:val="000000"/>
                <w:sz w:val="28"/>
                <w:szCs w:val="28"/>
                <w:lang w:eastAsia="ru-RU"/>
              </w:rPr>
              <w:t xml:space="preserve"> в среде BI </w:t>
            </w:r>
            <w:proofErr w:type="spellStart"/>
            <w:r w:rsidRPr="00DC2522">
              <w:rPr>
                <w:rFonts w:ascii="Times New Roman" w:eastAsia="Times New Roman" w:hAnsi="Times New Roman" w:cs="Times New Roman"/>
                <w:color w:val="000000"/>
                <w:sz w:val="28"/>
                <w:szCs w:val="28"/>
                <w:lang w:eastAsia="ru-RU"/>
              </w:rPr>
              <w:t>Dev</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Studio</w:t>
            </w:r>
            <w:proofErr w:type="spellEnd"/>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b/>
                <w:bCs/>
                <w:color w:val="000000"/>
                <w:sz w:val="28"/>
                <w:szCs w:val="28"/>
                <w:lang w:eastAsia="ru-RU"/>
              </w:rPr>
            </w:pPr>
            <w:r w:rsidRPr="00DC2522">
              <w:rPr>
                <w:rFonts w:ascii="Times New Roman" w:eastAsia="Times New Roman" w:hAnsi="Times New Roman" w:cs="Times New Roman"/>
                <w:b/>
                <w:bCs/>
                <w:color w:val="000000"/>
                <w:sz w:val="28"/>
                <w:szCs w:val="28"/>
                <w:lang w:eastAsia="ru-RU"/>
              </w:rPr>
              <w:t>Проект</w:t>
            </w:r>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b/>
                <w:bCs/>
                <w:color w:val="000000"/>
                <w:sz w:val="28"/>
                <w:szCs w:val="28"/>
                <w:lang w:eastAsia="ru-RU"/>
              </w:rPr>
            </w:pPr>
            <w:r w:rsidRPr="00DC2522">
              <w:rPr>
                <w:rFonts w:ascii="Times New Roman" w:eastAsia="Times New Roman" w:hAnsi="Times New Roman" w:cs="Times New Roman"/>
                <w:b/>
                <w:bCs/>
                <w:color w:val="000000"/>
                <w:sz w:val="28"/>
                <w:szCs w:val="28"/>
                <w:lang w:eastAsia="ru-RU"/>
              </w:rPr>
              <w:t>Описание</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Проект служб </w:t>
            </w:r>
            <w:proofErr w:type="spellStart"/>
            <w:r w:rsidRPr="00DC2522">
              <w:rPr>
                <w:rFonts w:ascii="Times New Roman" w:eastAsia="Times New Roman" w:hAnsi="Times New Roman" w:cs="Times New Roman"/>
                <w:color w:val="000000"/>
                <w:sz w:val="28"/>
                <w:szCs w:val="28"/>
                <w:lang w:eastAsia="ru-RU"/>
              </w:rPr>
              <w:lastRenderedPageBreak/>
              <w:t>Analysis</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Services</w:t>
            </w:r>
            <w:proofErr w:type="spellEnd"/>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lastRenderedPageBreak/>
              <w:t xml:space="preserve">Содержит определения объектов для одиночной базы </w:t>
            </w:r>
            <w:r w:rsidRPr="00DC2522">
              <w:rPr>
                <w:rFonts w:ascii="Times New Roman" w:eastAsia="Times New Roman" w:hAnsi="Times New Roman" w:cs="Times New Roman"/>
                <w:color w:val="000000"/>
                <w:sz w:val="28"/>
                <w:szCs w:val="28"/>
                <w:lang w:eastAsia="ru-RU"/>
              </w:rPr>
              <w:lastRenderedPageBreak/>
              <w:t>данных служб SSAS.</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lastRenderedPageBreak/>
              <w:t xml:space="preserve">Импорт базы данных служб </w:t>
            </w:r>
            <w:proofErr w:type="spellStart"/>
            <w:r w:rsidRPr="00DC2522">
              <w:rPr>
                <w:rFonts w:ascii="Times New Roman" w:eastAsia="Times New Roman" w:hAnsi="Times New Roman" w:cs="Times New Roman"/>
                <w:color w:val="000000"/>
                <w:sz w:val="28"/>
                <w:szCs w:val="28"/>
                <w:lang w:eastAsia="ru-RU"/>
              </w:rPr>
              <w:t>Analysis</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Services</w:t>
            </w:r>
            <w:proofErr w:type="spellEnd"/>
            <w:r w:rsidRPr="00DC2522">
              <w:rPr>
                <w:rFonts w:ascii="Times New Roman" w:eastAsia="Times New Roman" w:hAnsi="Times New Roman" w:cs="Times New Roman"/>
                <w:color w:val="000000"/>
                <w:sz w:val="28"/>
                <w:szCs w:val="28"/>
                <w:lang w:eastAsia="ru-RU"/>
              </w:rPr>
              <w:t xml:space="preserve"> 2008</w:t>
            </w:r>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Предоставляет мастер, который можно использовать для создания нового проекта служб SSAS путем импортирования определений объектов из существующей базы данных служб SSAS.</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Проект служб </w:t>
            </w:r>
            <w:proofErr w:type="spellStart"/>
            <w:r w:rsidRPr="00DC2522">
              <w:rPr>
                <w:rFonts w:ascii="Times New Roman" w:eastAsia="Times New Roman" w:hAnsi="Times New Roman" w:cs="Times New Roman"/>
                <w:color w:val="000000"/>
                <w:sz w:val="28"/>
                <w:szCs w:val="28"/>
                <w:lang w:eastAsia="ru-RU"/>
              </w:rPr>
              <w:t>Integration</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Services</w:t>
            </w:r>
            <w:proofErr w:type="spellEnd"/>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Содержит определения объектов для набора пакетов служб </w:t>
            </w:r>
            <w:proofErr w:type="spellStart"/>
            <w:r w:rsidRPr="00DC2522">
              <w:rPr>
                <w:rFonts w:ascii="Times New Roman" w:eastAsia="Times New Roman" w:hAnsi="Times New Roman" w:cs="Times New Roman"/>
                <w:color w:val="000000"/>
                <w:sz w:val="28"/>
                <w:szCs w:val="28"/>
                <w:lang w:eastAsia="ru-RU"/>
              </w:rPr>
              <w:t>Integration</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Services</w:t>
            </w:r>
            <w:proofErr w:type="spellEnd"/>
            <w:r w:rsidRPr="00DC2522">
              <w:rPr>
                <w:rFonts w:ascii="Times New Roman" w:eastAsia="Times New Roman" w:hAnsi="Times New Roman" w:cs="Times New Roman"/>
                <w:color w:val="000000"/>
                <w:sz w:val="28"/>
                <w:szCs w:val="28"/>
                <w:lang w:eastAsia="ru-RU"/>
              </w:rPr>
              <w:t>.</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Мастер проектов отчетов</w:t>
            </w:r>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Предоставляет мастер, который помогает выполнить процесс создания проекта отчета с помощью служб </w:t>
            </w:r>
            <w:proofErr w:type="spellStart"/>
            <w:r w:rsidRPr="00DC2522">
              <w:rPr>
                <w:rFonts w:ascii="Times New Roman" w:eastAsia="Times New Roman" w:hAnsi="Times New Roman" w:cs="Times New Roman"/>
                <w:color w:val="000000"/>
                <w:sz w:val="28"/>
                <w:szCs w:val="28"/>
                <w:lang w:eastAsia="ru-RU"/>
              </w:rPr>
              <w:t>Reporting</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Services</w:t>
            </w:r>
            <w:proofErr w:type="spellEnd"/>
            <w:r w:rsidRPr="00DC2522">
              <w:rPr>
                <w:rFonts w:ascii="Times New Roman" w:eastAsia="Times New Roman" w:hAnsi="Times New Roman" w:cs="Times New Roman"/>
                <w:color w:val="000000"/>
                <w:sz w:val="28"/>
                <w:szCs w:val="28"/>
                <w:lang w:eastAsia="ru-RU"/>
              </w:rPr>
              <w:t>.</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Проект модели отчета</w:t>
            </w:r>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Содержит определения объектов для модели отчета служб </w:t>
            </w:r>
            <w:proofErr w:type="spellStart"/>
            <w:r w:rsidRPr="00DC2522">
              <w:rPr>
                <w:rFonts w:ascii="Times New Roman" w:eastAsia="Times New Roman" w:hAnsi="Times New Roman" w:cs="Times New Roman"/>
                <w:color w:val="000000"/>
                <w:sz w:val="28"/>
                <w:szCs w:val="28"/>
                <w:lang w:eastAsia="ru-RU"/>
              </w:rPr>
              <w:t>Reporting</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Services</w:t>
            </w:r>
            <w:proofErr w:type="spellEnd"/>
            <w:r w:rsidRPr="00DC2522">
              <w:rPr>
                <w:rFonts w:ascii="Times New Roman" w:eastAsia="Times New Roman" w:hAnsi="Times New Roman" w:cs="Times New Roman"/>
                <w:color w:val="000000"/>
                <w:sz w:val="28"/>
                <w:szCs w:val="28"/>
                <w:lang w:eastAsia="ru-RU"/>
              </w:rPr>
              <w:t>.</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Проект сервера отчетов</w:t>
            </w:r>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Содержит определения объектов для одного или нескольких отчетов служб </w:t>
            </w:r>
            <w:proofErr w:type="spellStart"/>
            <w:r w:rsidRPr="00DC2522">
              <w:rPr>
                <w:rFonts w:ascii="Times New Roman" w:eastAsia="Times New Roman" w:hAnsi="Times New Roman" w:cs="Times New Roman"/>
                <w:color w:val="000000"/>
                <w:sz w:val="28"/>
                <w:szCs w:val="28"/>
                <w:lang w:eastAsia="ru-RU"/>
              </w:rPr>
              <w:t>Reporting</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Services</w:t>
            </w:r>
            <w:proofErr w:type="spellEnd"/>
            <w:r w:rsidRPr="00DC2522">
              <w:rPr>
                <w:rFonts w:ascii="Times New Roman" w:eastAsia="Times New Roman" w:hAnsi="Times New Roman" w:cs="Times New Roman"/>
                <w:color w:val="000000"/>
                <w:sz w:val="28"/>
                <w:szCs w:val="28"/>
                <w:lang w:eastAsia="ru-RU"/>
              </w:rPr>
              <w:t>.</w:t>
            </w:r>
          </w:p>
        </w:tc>
      </w:tr>
    </w:tbl>
    <w:p w:rsidR="00DC2522" w:rsidRPr="00DC2522" w:rsidRDefault="00DC2522" w:rsidP="00DC2522">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Среда </w:t>
      </w:r>
      <w:r w:rsidRPr="00DC2522">
        <w:rPr>
          <w:rFonts w:ascii="Times New Roman" w:eastAsia="Times New Roman" w:hAnsi="Times New Roman" w:cs="Times New Roman"/>
          <w:i/>
          <w:iCs/>
          <w:color w:val="000000"/>
          <w:sz w:val="28"/>
          <w:szCs w:val="28"/>
          <w:lang w:eastAsia="ru-RU"/>
        </w:rPr>
        <w:t>SSMS</w:t>
      </w:r>
      <w:r w:rsidRPr="00DC2522">
        <w:rPr>
          <w:rFonts w:ascii="Times New Roman" w:eastAsia="Times New Roman" w:hAnsi="Times New Roman" w:cs="Times New Roman"/>
          <w:color w:val="000000"/>
          <w:sz w:val="28"/>
          <w:szCs w:val="28"/>
          <w:lang w:eastAsia="ru-RU"/>
        </w:rPr>
        <w:t> также содержит несколько типов проектов, предназначенных для различных типов запросов или сценариев (</w:t>
      </w:r>
      <w:hyperlink r:id="rId51" w:anchor="table.5.2" w:history="1">
        <w:r w:rsidRPr="00DC2522">
          <w:rPr>
            <w:rStyle w:val="a4"/>
            <w:rFonts w:ascii="Times New Roman" w:eastAsia="Times New Roman" w:hAnsi="Times New Roman" w:cs="Times New Roman"/>
            <w:sz w:val="28"/>
            <w:szCs w:val="28"/>
            <w:lang w:eastAsia="ru-RU"/>
          </w:rPr>
          <w:t>Таблица 5.2 </w:t>
        </w:r>
      </w:hyperlink>
      <w:r w:rsidRPr="00DC2522">
        <w:rPr>
          <w:rFonts w:ascii="Times New Roman" w:eastAsia="Times New Roman" w:hAnsi="Times New Roman" w:cs="Times New Roman"/>
          <w:color w:val="000000"/>
          <w:sz w:val="28"/>
          <w:szCs w:val="28"/>
          <w:lang w:eastAsia="ru-RU"/>
        </w:rPr>
        <w:t>).</w:t>
      </w:r>
    </w:p>
    <w:tbl>
      <w:tblPr>
        <w:tblStyle w:val="a8"/>
        <w:tblW w:w="0" w:type="auto"/>
        <w:tblInd w:w="-459" w:type="dxa"/>
        <w:tblLook w:val="04A0" w:firstRow="1" w:lastRow="0" w:firstColumn="1" w:lastColumn="0" w:noHBand="0" w:noVBand="1"/>
      </w:tblPr>
      <w:tblGrid>
        <w:gridCol w:w="2044"/>
        <w:gridCol w:w="7986"/>
      </w:tblGrid>
      <w:tr w:rsidR="00DC2522" w:rsidRPr="00DC2522" w:rsidTr="00DC2522">
        <w:tc>
          <w:tcPr>
            <w:tcW w:w="0" w:type="auto"/>
            <w:gridSpan w:val="2"/>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bookmarkStart w:id="83" w:name="table.5.2"/>
            <w:bookmarkEnd w:id="83"/>
            <w:r w:rsidRPr="00DC2522">
              <w:rPr>
                <w:rFonts w:ascii="Times New Roman" w:eastAsia="Times New Roman" w:hAnsi="Times New Roman" w:cs="Times New Roman"/>
                <w:color w:val="000000"/>
                <w:sz w:val="28"/>
                <w:szCs w:val="28"/>
                <w:lang w:eastAsia="ru-RU"/>
              </w:rPr>
              <w:t xml:space="preserve">Таблица 5.2. Типы проектов </w:t>
            </w:r>
            <w:proofErr w:type="gramStart"/>
            <w:r w:rsidRPr="00DC2522">
              <w:rPr>
                <w:rFonts w:ascii="Times New Roman" w:eastAsia="Times New Roman" w:hAnsi="Times New Roman" w:cs="Times New Roman"/>
                <w:color w:val="000000"/>
                <w:sz w:val="28"/>
                <w:szCs w:val="28"/>
                <w:lang w:eastAsia="ru-RU"/>
              </w:rPr>
              <w:t>бизнес-аналитики</w:t>
            </w:r>
            <w:proofErr w:type="gramEnd"/>
            <w:r w:rsidRPr="00DC2522">
              <w:rPr>
                <w:rFonts w:ascii="Times New Roman" w:eastAsia="Times New Roman" w:hAnsi="Times New Roman" w:cs="Times New Roman"/>
                <w:color w:val="000000"/>
                <w:sz w:val="28"/>
                <w:szCs w:val="28"/>
                <w:lang w:eastAsia="ru-RU"/>
              </w:rPr>
              <w:t xml:space="preserve"> в </w:t>
            </w:r>
            <w:r w:rsidRPr="00DC2522">
              <w:rPr>
                <w:rFonts w:ascii="Times New Roman" w:eastAsia="Times New Roman" w:hAnsi="Times New Roman" w:cs="Times New Roman"/>
                <w:i/>
                <w:iCs/>
                <w:color w:val="000000"/>
                <w:sz w:val="28"/>
                <w:szCs w:val="28"/>
                <w:lang w:eastAsia="ru-RU"/>
              </w:rPr>
              <w:t>SSMS</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b/>
                <w:bCs/>
                <w:color w:val="000000"/>
                <w:sz w:val="28"/>
                <w:szCs w:val="28"/>
                <w:lang w:eastAsia="ru-RU"/>
              </w:rPr>
            </w:pPr>
            <w:r w:rsidRPr="00DC2522">
              <w:rPr>
                <w:rFonts w:ascii="Times New Roman" w:eastAsia="Times New Roman" w:hAnsi="Times New Roman" w:cs="Times New Roman"/>
                <w:b/>
                <w:bCs/>
                <w:color w:val="000000"/>
                <w:sz w:val="28"/>
                <w:szCs w:val="28"/>
                <w:lang w:eastAsia="ru-RU"/>
              </w:rPr>
              <w:t>Проект</w:t>
            </w:r>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b/>
                <w:bCs/>
                <w:color w:val="000000"/>
                <w:sz w:val="28"/>
                <w:szCs w:val="28"/>
                <w:lang w:eastAsia="ru-RU"/>
              </w:rPr>
            </w:pPr>
            <w:r w:rsidRPr="00DC2522">
              <w:rPr>
                <w:rFonts w:ascii="Times New Roman" w:eastAsia="Times New Roman" w:hAnsi="Times New Roman" w:cs="Times New Roman"/>
                <w:b/>
                <w:bCs/>
                <w:color w:val="000000"/>
                <w:sz w:val="28"/>
                <w:szCs w:val="28"/>
                <w:lang w:eastAsia="ru-RU"/>
              </w:rPr>
              <w:t>Описание</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Сценарии служб </w:t>
            </w:r>
            <w:proofErr w:type="spellStart"/>
            <w:r w:rsidRPr="00DC2522">
              <w:rPr>
                <w:rFonts w:ascii="Times New Roman" w:eastAsia="Times New Roman" w:hAnsi="Times New Roman" w:cs="Times New Roman"/>
                <w:color w:val="000000"/>
                <w:sz w:val="28"/>
                <w:szCs w:val="28"/>
                <w:lang w:eastAsia="ru-RU"/>
              </w:rPr>
              <w:t>Analysis</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Services</w:t>
            </w:r>
            <w:proofErr w:type="spellEnd"/>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Содержит сценарии расширений интеллектуального анализа данных, многомерных выражений и XML для аналитики для служб SSAS, а также соединения с экземплярами служб SSAS, в которых эти сценарии могут выполняться.</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Сценарии SQL </w:t>
            </w:r>
            <w:proofErr w:type="spellStart"/>
            <w:r w:rsidRPr="00DC2522">
              <w:rPr>
                <w:rFonts w:ascii="Times New Roman" w:eastAsia="Times New Roman" w:hAnsi="Times New Roman" w:cs="Times New Roman"/>
                <w:color w:val="000000"/>
                <w:sz w:val="28"/>
                <w:szCs w:val="28"/>
                <w:lang w:eastAsia="ru-RU"/>
              </w:rPr>
              <w:t>Server</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Compact</w:t>
            </w:r>
            <w:proofErr w:type="spellEnd"/>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Содержит сценарии SQL для SQL </w:t>
            </w:r>
            <w:proofErr w:type="spellStart"/>
            <w:r w:rsidRPr="00DC2522">
              <w:rPr>
                <w:rFonts w:ascii="Times New Roman" w:eastAsia="Times New Roman" w:hAnsi="Times New Roman" w:cs="Times New Roman"/>
                <w:color w:val="000000"/>
                <w:sz w:val="28"/>
                <w:szCs w:val="28"/>
                <w:lang w:eastAsia="ru-RU"/>
              </w:rPr>
              <w:t>Server</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Compact</w:t>
            </w:r>
            <w:proofErr w:type="spellEnd"/>
            <w:r w:rsidRPr="00DC2522">
              <w:rPr>
                <w:rFonts w:ascii="Times New Roman" w:eastAsia="Times New Roman" w:hAnsi="Times New Roman" w:cs="Times New Roman"/>
                <w:color w:val="000000"/>
                <w:sz w:val="28"/>
                <w:szCs w:val="28"/>
                <w:lang w:eastAsia="ru-RU"/>
              </w:rPr>
              <w:t xml:space="preserve">, а также соединения с экземплярами SQL </w:t>
            </w:r>
            <w:proofErr w:type="spellStart"/>
            <w:r w:rsidRPr="00DC2522">
              <w:rPr>
                <w:rFonts w:ascii="Times New Roman" w:eastAsia="Times New Roman" w:hAnsi="Times New Roman" w:cs="Times New Roman"/>
                <w:color w:val="000000"/>
                <w:sz w:val="28"/>
                <w:szCs w:val="28"/>
                <w:lang w:eastAsia="ru-RU"/>
              </w:rPr>
              <w:t>Server</w:t>
            </w:r>
            <w:proofErr w:type="spellEnd"/>
            <w:r w:rsidRPr="00DC2522">
              <w:rPr>
                <w:rFonts w:ascii="Times New Roman" w:eastAsia="Times New Roman" w:hAnsi="Times New Roman" w:cs="Times New Roman"/>
                <w:color w:val="000000"/>
                <w:sz w:val="28"/>
                <w:szCs w:val="28"/>
                <w:lang w:eastAsia="ru-RU"/>
              </w:rPr>
              <w:t xml:space="preserve"> </w:t>
            </w:r>
            <w:proofErr w:type="spellStart"/>
            <w:r w:rsidRPr="00DC2522">
              <w:rPr>
                <w:rFonts w:ascii="Times New Roman" w:eastAsia="Times New Roman" w:hAnsi="Times New Roman" w:cs="Times New Roman"/>
                <w:color w:val="000000"/>
                <w:sz w:val="28"/>
                <w:szCs w:val="28"/>
                <w:lang w:eastAsia="ru-RU"/>
              </w:rPr>
              <w:t>Compact</w:t>
            </w:r>
            <w:proofErr w:type="spellEnd"/>
            <w:r w:rsidRPr="00DC2522">
              <w:rPr>
                <w:rFonts w:ascii="Times New Roman" w:eastAsia="Times New Roman" w:hAnsi="Times New Roman" w:cs="Times New Roman"/>
                <w:color w:val="000000"/>
                <w:sz w:val="28"/>
                <w:szCs w:val="28"/>
                <w:lang w:eastAsia="ru-RU"/>
              </w:rPr>
              <w:t>, в которых могут выполняться эти сценарии.</w:t>
            </w:r>
          </w:p>
        </w:tc>
      </w:tr>
      <w:tr w:rsidR="00DC2522" w:rsidRPr="00DC2522" w:rsidTr="00DC2522">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Сценарии SQL </w:t>
            </w:r>
            <w:proofErr w:type="spellStart"/>
            <w:r w:rsidRPr="00DC2522">
              <w:rPr>
                <w:rFonts w:ascii="Times New Roman" w:eastAsia="Times New Roman" w:hAnsi="Times New Roman" w:cs="Times New Roman"/>
                <w:color w:val="000000"/>
                <w:sz w:val="28"/>
                <w:szCs w:val="28"/>
                <w:lang w:eastAsia="ru-RU"/>
              </w:rPr>
              <w:t>Server</w:t>
            </w:r>
            <w:proofErr w:type="spellEnd"/>
          </w:p>
        </w:tc>
        <w:tc>
          <w:tcPr>
            <w:tcW w:w="0" w:type="auto"/>
            <w:hideMark/>
          </w:tcPr>
          <w:p w:rsidR="00DC2522" w:rsidRPr="00DC2522" w:rsidRDefault="00DC2522" w:rsidP="00DC2522">
            <w:pPr>
              <w:shd w:val="clear" w:color="auto" w:fill="FFFFFF"/>
              <w:spacing w:before="100" w:beforeAutospacing="1" w:after="100" w:afterAutospacing="1" w:line="360" w:lineRule="auto"/>
              <w:ind w:left="33"/>
              <w:jc w:val="both"/>
              <w:rPr>
                <w:rFonts w:ascii="Times New Roman" w:eastAsia="Times New Roman" w:hAnsi="Times New Roman" w:cs="Times New Roman"/>
                <w:color w:val="000000"/>
                <w:sz w:val="28"/>
                <w:szCs w:val="28"/>
                <w:lang w:eastAsia="ru-RU"/>
              </w:rPr>
            </w:pPr>
            <w:r w:rsidRPr="00DC2522">
              <w:rPr>
                <w:rFonts w:ascii="Times New Roman" w:eastAsia="Times New Roman" w:hAnsi="Times New Roman" w:cs="Times New Roman"/>
                <w:color w:val="000000"/>
                <w:sz w:val="28"/>
                <w:szCs w:val="28"/>
                <w:lang w:eastAsia="ru-RU"/>
              </w:rPr>
              <w:t xml:space="preserve">Содержит сценарии </w:t>
            </w:r>
            <w:proofErr w:type="spellStart"/>
            <w:r w:rsidRPr="00DC2522">
              <w:rPr>
                <w:rFonts w:ascii="Times New Roman" w:eastAsia="Times New Roman" w:hAnsi="Times New Roman" w:cs="Times New Roman"/>
                <w:color w:val="000000"/>
                <w:sz w:val="28"/>
                <w:szCs w:val="28"/>
                <w:lang w:eastAsia="ru-RU"/>
              </w:rPr>
              <w:t>Transact</w:t>
            </w:r>
            <w:proofErr w:type="spellEnd"/>
            <w:r w:rsidRPr="00DC2522">
              <w:rPr>
                <w:rFonts w:ascii="Times New Roman" w:eastAsia="Times New Roman" w:hAnsi="Times New Roman" w:cs="Times New Roman"/>
                <w:color w:val="000000"/>
                <w:sz w:val="28"/>
                <w:szCs w:val="28"/>
                <w:lang w:eastAsia="ru-RU"/>
              </w:rPr>
              <w:t xml:space="preserve">-SQL и </w:t>
            </w:r>
            <w:proofErr w:type="spellStart"/>
            <w:r w:rsidRPr="00DC2522">
              <w:rPr>
                <w:rFonts w:ascii="Times New Roman" w:eastAsia="Times New Roman" w:hAnsi="Times New Roman" w:cs="Times New Roman"/>
                <w:color w:val="000000"/>
                <w:sz w:val="28"/>
                <w:szCs w:val="28"/>
                <w:lang w:eastAsia="ru-RU"/>
              </w:rPr>
              <w:t>XQuery</w:t>
            </w:r>
            <w:proofErr w:type="spellEnd"/>
            <w:r w:rsidRPr="00DC2522">
              <w:rPr>
                <w:rFonts w:ascii="Times New Roman" w:eastAsia="Times New Roman" w:hAnsi="Times New Roman" w:cs="Times New Roman"/>
                <w:color w:val="000000"/>
                <w:sz w:val="28"/>
                <w:szCs w:val="28"/>
                <w:lang w:eastAsia="ru-RU"/>
              </w:rPr>
              <w:t xml:space="preserve"> для экземпляра компонента SQL </w:t>
            </w:r>
            <w:proofErr w:type="spellStart"/>
            <w:r w:rsidRPr="00DC2522">
              <w:rPr>
                <w:rFonts w:ascii="Times New Roman" w:eastAsia="Times New Roman" w:hAnsi="Times New Roman" w:cs="Times New Roman"/>
                <w:color w:val="000000"/>
                <w:sz w:val="28"/>
                <w:szCs w:val="28"/>
                <w:lang w:eastAsia="ru-RU"/>
              </w:rPr>
              <w:t>Server</w:t>
            </w:r>
            <w:proofErr w:type="spellEnd"/>
            <w:r w:rsidRPr="00DC2522">
              <w:rPr>
                <w:rFonts w:ascii="Times New Roman" w:eastAsia="Times New Roman" w:hAnsi="Times New Roman" w:cs="Times New Roman"/>
                <w:color w:val="000000"/>
                <w:sz w:val="28"/>
                <w:szCs w:val="28"/>
                <w:lang w:eastAsia="ru-RU"/>
              </w:rPr>
              <w:t> </w:t>
            </w:r>
            <w:proofErr w:type="spellStart"/>
            <w:r w:rsidRPr="00DC2522">
              <w:rPr>
                <w:rFonts w:ascii="Times New Roman" w:eastAsia="Times New Roman" w:hAnsi="Times New Roman" w:cs="Times New Roman"/>
                <w:i/>
                <w:iCs/>
                <w:color w:val="000000"/>
                <w:sz w:val="28"/>
                <w:szCs w:val="28"/>
                <w:lang w:eastAsia="ru-RU"/>
              </w:rPr>
              <w:t>Database</w:t>
            </w:r>
            <w:proofErr w:type="spellEnd"/>
            <w:r w:rsidRPr="00DC2522">
              <w:rPr>
                <w:rFonts w:ascii="Times New Roman" w:eastAsia="Times New Roman" w:hAnsi="Times New Roman" w:cs="Times New Roman"/>
                <w:i/>
                <w:iCs/>
                <w:color w:val="000000"/>
                <w:sz w:val="28"/>
                <w:szCs w:val="28"/>
                <w:lang w:eastAsia="ru-RU"/>
              </w:rPr>
              <w:t xml:space="preserve"> </w:t>
            </w:r>
            <w:proofErr w:type="spellStart"/>
            <w:r w:rsidRPr="00DC2522">
              <w:rPr>
                <w:rFonts w:ascii="Times New Roman" w:eastAsia="Times New Roman" w:hAnsi="Times New Roman" w:cs="Times New Roman"/>
                <w:i/>
                <w:iCs/>
                <w:color w:val="000000"/>
                <w:sz w:val="28"/>
                <w:szCs w:val="28"/>
                <w:lang w:eastAsia="ru-RU"/>
              </w:rPr>
              <w:t>Engine</w:t>
            </w:r>
            <w:proofErr w:type="spellEnd"/>
            <w:r w:rsidRPr="00DC2522">
              <w:rPr>
                <w:rFonts w:ascii="Times New Roman" w:eastAsia="Times New Roman" w:hAnsi="Times New Roman" w:cs="Times New Roman"/>
                <w:color w:val="000000"/>
                <w:sz w:val="28"/>
                <w:szCs w:val="28"/>
                <w:lang w:eastAsia="ru-RU"/>
              </w:rPr>
              <w:t xml:space="preserve">, а также соединения с экземплярами компонента SQL </w:t>
            </w:r>
            <w:proofErr w:type="spellStart"/>
            <w:r w:rsidRPr="00DC2522">
              <w:rPr>
                <w:rFonts w:ascii="Times New Roman" w:eastAsia="Times New Roman" w:hAnsi="Times New Roman" w:cs="Times New Roman"/>
                <w:color w:val="000000"/>
                <w:sz w:val="28"/>
                <w:szCs w:val="28"/>
                <w:lang w:eastAsia="ru-RU"/>
              </w:rPr>
              <w:t>Server</w:t>
            </w:r>
            <w:proofErr w:type="spellEnd"/>
            <w:r w:rsidRPr="00DC2522">
              <w:rPr>
                <w:rFonts w:ascii="Times New Roman" w:eastAsia="Times New Roman" w:hAnsi="Times New Roman" w:cs="Times New Roman"/>
                <w:color w:val="000000"/>
                <w:sz w:val="28"/>
                <w:szCs w:val="28"/>
                <w:lang w:eastAsia="ru-RU"/>
              </w:rPr>
              <w:t> </w:t>
            </w:r>
            <w:proofErr w:type="spellStart"/>
            <w:r w:rsidRPr="00DC2522">
              <w:rPr>
                <w:rFonts w:ascii="Times New Roman" w:eastAsia="Times New Roman" w:hAnsi="Times New Roman" w:cs="Times New Roman"/>
                <w:i/>
                <w:iCs/>
                <w:color w:val="000000"/>
                <w:sz w:val="28"/>
                <w:szCs w:val="28"/>
                <w:lang w:eastAsia="ru-RU"/>
              </w:rPr>
              <w:t>Database</w:t>
            </w:r>
            <w:proofErr w:type="spellEnd"/>
            <w:r w:rsidRPr="00DC2522">
              <w:rPr>
                <w:rFonts w:ascii="Times New Roman" w:eastAsia="Times New Roman" w:hAnsi="Times New Roman" w:cs="Times New Roman"/>
                <w:i/>
                <w:iCs/>
                <w:color w:val="000000"/>
                <w:sz w:val="28"/>
                <w:szCs w:val="28"/>
                <w:lang w:eastAsia="ru-RU"/>
              </w:rPr>
              <w:t xml:space="preserve"> </w:t>
            </w:r>
            <w:proofErr w:type="spellStart"/>
            <w:r w:rsidRPr="00DC2522">
              <w:rPr>
                <w:rFonts w:ascii="Times New Roman" w:eastAsia="Times New Roman" w:hAnsi="Times New Roman" w:cs="Times New Roman"/>
                <w:i/>
                <w:iCs/>
                <w:color w:val="000000"/>
                <w:sz w:val="28"/>
                <w:szCs w:val="28"/>
                <w:lang w:eastAsia="ru-RU"/>
              </w:rPr>
              <w:t>Engine</w:t>
            </w:r>
            <w:proofErr w:type="spellEnd"/>
            <w:r w:rsidRPr="00DC2522">
              <w:rPr>
                <w:rFonts w:ascii="Times New Roman" w:eastAsia="Times New Roman" w:hAnsi="Times New Roman" w:cs="Times New Roman"/>
                <w:color w:val="000000"/>
                <w:sz w:val="28"/>
                <w:szCs w:val="28"/>
                <w:lang w:eastAsia="ru-RU"/>
              </w:rPr>
              <w:t xml:space="preserve">, в </w:t>
            </w:r>
            <w:r w:rsidRPr="00DC2522">
              <w:rPr>
                <w:rFonts w:ascii="Times New Roman" w:eastAsia="Times New Roman" w:hAnsi="Times New Roman" w:cs="Times New Roman"/>
                <w:color w:val="000000"/>
                <w:sz w:val="28"/>
                <w:szCs w:val="28"/>
                <w:lang w:eastAsia="ru-RU"/>
              </w:rPr>
              <w:lastRenderedPageBreak/>
              <w:t>которых эти сценарии могут выполняться.</w:t>
            </w:r>
          </w:p>
        </w:tc>
      </w:tr>
    </w:tbl>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lastRenderedPageBreak/>
        <w:t>Проект служб SSAS содержит набор папок, которые используются для организации элементов, включенных в проект (</w:t>
      </w:r>
      <w:hyperlink r:id="rId52" w:anchor="table.5.3" w:history="1">
        <w:r w:rsidRPr="001900E6">
          <w:rPr>
            <w:rStyle w:val="a4"/>
            <w:rFonts w:ascii="Times New Roman" w:eastAsia="Times New Roman" w:hAnsi="Times New Roman" w:cs="Times New Roman"/>
            <w:sz w:val="28"/>
            <w:szCs w:val="28"/>
            <w:lang w:eastAsia="ru-RU"/>
          </w:rPr>
          <w:t>Таблица 5.3</w:t>
        </w:r>
      </w:hyperlink>
      <w:r w:rsidRPr="001900E6">
        <w:rPr>
          <w:rFonts w:ascii="Times New Roman" w:eastAsia="Times New Roman" w:hAnsi="Times New Roman" w:cs="Times New Roman"/>
          <w:color w:val="000000"/>
          <w:sz w:val="28"/>
          <w:szCs w:val="28"/>
          <w:lang w:eastAsia="ru-RU"/>
        </w:rPr>
        <w:t>).</w:t>
      </w:r>
    </w:p>
    <w:tbl>
      <w:tblPr>
        <w:tblStyle w:val="a8"/>
        <w:tblW w:w="0" w:type="auto"/>
        <w:tblLook w:val="04A0" w:firstRow="1" w:lastRow="0" w:firstColumn="1" w:lastColumn="0" w:noHBand="0" w:noVBand="1"/>
      </w:tblPr>
      <w:tblGrid>
        <w:gridCol w:w="3012"/>
        <w:gridCol w:w="6559"/>
      </w:tblGrid>
      <w:tr w:rsidR="001900E6" w:rsidRPr="001900E6" w:rsidTr="001900E6">
        <w:tc>
          <w:tcPr>
            <w:tcW w:w="0" w:type="auto"/>
            <w:gridSpan w:val="2"/>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bookmarkStart w:id="84" w:name="table.5.3"/>
            <w:bookmarkEnd w:id="84"/>
            <w:r w:rsidRPr="001900E6">
              <w:rPr>
                <w:rFonts w:ascii="Times New Roman" w:eastAsia="Times New Roman" w:hAnsi="Times New Roman" w:cs="Times New Roman"/>
                <w:color w:val="000000"/>
                <w:sz w:val="28"/>
                <w:szCs w:val="28"/>
                <w:lang w:eastAsia="ru-RU"/>
              </w:rPr>
              <w:t>Таблица 5.3. Папки проекта служб SSAS</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lang w:eastAsia="ru-RU"/>
              </w:rPr>
            </w:pPr>
            <w:r w:rsidRPr="001900E6">
              <w:rPr>
                <w:rFonts w:ascii="Times New Roman" w:eastAsia="Times New Roman" w:hAnsi="Times New Roman" w:cs="Times New Roman"/>
                <w:b/>
                <w:bCs/>
                <w:color w:val="000000"/>
                <w:sz w:val="28"/>
                <w:szCs w:val="28"/>
                <w:lang w:eastAsia="ru-RU"/>
              </w:rPr>
              <w:t>Папка</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lang w:eastAsia="ru-RU"/>
              </w:rPr>
            </w:pPr>
            <w:r w:rsidRPr="001900E6">
              <w:rPr>
                <w:rFonts w:ascii="Times New Roman" w:eastAsia="Times New Roman" w:hAnsi="Times New Roman" w:cs="Times New Roman"/>
                <w:b/>
                <w:bCs/>
                <w:color w:val="000000"/>
                <w:sz w:val="28"/>
                <w:szCs w:val="28"/>
                <w:lang w:eastAsia="ru-RU"/>
              </w:rPr>
              <w:t>Описание</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Источники данных</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источники данных для проекта служб SSAS. Эти объекты создаются в мастере источников данных и редактируются в конструкторе источников данных.</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Представления источников данных</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представления источников данных для проекта служб SSAS. Эти объекты создаются в мастере представлений источников данных и редактируются в конструкторе представлений источников данных.</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Кубы</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кубы для проекта служб SSAS. Эти объекты создаются в мастере кубов и редактируются в конструкторе кубов.</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Измерения</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измерения для проекта служб SSAS. Эти объекты создаются в мастере измерений или мастере кубов и редактируются в конструкторе измерений.</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Структуры интеллектуального анализа данных</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структуры интеллектуального анализа данных для проекта служб SSAS. Эти объекты создаются в мастере моделей интеллектуального анализа данных и редактируются в конструкторе моделей интеллектуального анализа данных.</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Роли</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 xml:space="preserve">Содержит роли базы данных для проекта служб SSAS. Создание и управление ролями </w:t>
            </w:r>
            <w:r w:rsidRPr="001900E6">
              <w:rPr>
                <w:rFonts w:ascii="Times New Roman" w:eastAsia="Times New Roman" w:hAnsi="Times New Roman" w:cs="Times New Roman"/>
                <w:color w:val="000000"/>
                <w:sz w:val="28"/>
                <w:szCs w:val="28"/>
                <w:lang w:eastAsia="ru-RU"/>
              </w:rPr>
              <w:lastRenderedPageBreak/>
              <w:t>осуществляется в конструкторе ролей.</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lastRenderedPageBreak/>
              <w:t>Сборки</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 xml:space="preserve">Содержит ссылки на библиотеки COM и сборки платформы </w:t>
            </w:r>
            <w:proofErr w:type="spellStart"/>
            <w:r w:rsidRPr="001900E6">
              <w:rPr>
                <w:rFonts w:ascii="Times New Roman" w:eastAsia="Times New Roman" w:hAnsi="Times New Roman" w:cs="Times New Roman"/>
                <w:color w:val="000000"/>
                <w:sz w:val="28"/>
                <w:szCs w:val="28"/>
                <w:lang w:eastAsia="ru-RU"/>
              </w:rPr>
              <w:t>Microsoft</w:t>
            </w:r>
            <w:proofErr w:type="spellEnd"/>
            <w:r w:rsidRPr="001900E6">
              <w:rPr>
                <w:rFonts w:ascii="Times New Roman" w:eastAsia="Times New Roman" w:hAnsi="Times New Roman" w:cs="Times New Roman"/>
                <w:color w:val="000000"/>
                <w:sz w:val="28"/>
                <w:szCs w:val="28"/>
                <w:lang w:eastAsia="ru-RU"/>
              </w:rPr>
              <w:t xml:space="preserve"> .NET </w:t>
            </w:r>
            <w:proofErr w:type="spellStart"/>
            <w:r w:rsidRPr="001900E6">
              <w:rPr>
                <w:rFonts w:ascii="Times New Roman" w:eastAsia="Times New Roman" w:hAnsi="Times New Roman" w:cs="Times New Roman"/>
                <w:color w:val="000000"/>
                <w:sz w:val="28"/>
                <w:szCs w:val="28"/>
                <w:lang w:eastAsia="ru-RU"/>
              </w:rPr>
              <w:t>Framework</w:t>
            </w:r>
            <w:proofErr w:type="spellEnd"/>
            <w:r w:rsidRPr="001900E6">
              <w:rPr>
                <w:rFonts w:ascii="Times New Roman" w:eastAsia="Times New Roman" w:hAnsi="Times New Roman" w:cs="Times New Roman"/>
                <w:color w:val="000000"/>
                <w:sz w:val="28"/>
                <w:szCs w:val="28"/>
                <w:lang w:eastAsia="ru-RU"/>
              </w:rPr>
              <w:t xml:space="preserve"> для проекта служб SSAS. Ссылки создаются при помощи диалогового окна Добавление ссылки.</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Прочее</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все типы файлов, за исключением типов файлов служб SSAS.</w:t>
            </w:r>
          </w:p>
        </w:tc>
      </w:tr>
    </w:tbl>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bookmarkStart w:id="85" w:name="sect7"/>
      <w:bookmarkEnd w:id="85"/>
      <w:r w:rsidRPr="001900E6">
        <w:rPr>
          <w:rFonts w:ascii="Times New Roman" w:eastAsia="Times New Roman" w:hAnsi="Times New Roman" w:cs="Times New Roman"/>
          <w:b/>
          <w:bCs/>
          <w:color w:val="000000"/>
          <w:sz w:val="28"/>
          <w:szCs w:val="28"/>
          <w:lang w:eastAsia="ru-RU"/>
        </w:rPr>
        <w:t xml:space="preserve">Типы файлов проекта </w:t>
      </w:r>
      <w:proofErr w:type="spellStart"/>
      <w:r w:rsidRPr="001900E6">
        <w:rPr>
          <w:rFonts w:ascii="Times New Roman" w:eastAsia="Times New Roman" w:hAnsi="Times New Roman" w:cs="Times New Roman"/>
          <w:b/>
          <w:bCs/>
          <w:color w:val="000000"/>
          <w:sz w:val="28"/>
          <w:szCs w:val="28"/>
          <w:lang w:eastAsia="ru-RU"/>
        </w:rPr>
        <w:t>Analysis</w:t>
      </w:r>
      <w:proofErr w:type="spellEnd"/>
      <w:r w:rsidRPr="001900E6">
        <w:rPr>
          <w:rFonts w:ascii="Times New Roman" w:eastAsia="Times New Roman" w:hAnsi="Times New Roman" w:cs="Times New Roman"/>
          <w:b/>
          <w:bCs/>
          <w:color w:val="000000"/>
          <w:sz w:val="28"/>
          <w:szCs w:val="28"/>
          <w:lang w:eastAsia="ru-RU"/>
        </w:rPr>
        <w:t xml:space="preserve"> </w:t>
      </w:r>
      <w:proofErr w:type="spellStart"/>
      <w:r w:rsidRPr="001900E6">
        <w:rPr>
          <w:rFonts w:ascii="Times New Roman" w:eastAsia="Times New Roman" w:hAnsi="Times New Roman" w:cs="Times New Roman"/>
          <w:b/>
          <w:bCs/>
          <w:color w:val="000000"/>
          <w:sz w:val="28"/>
          <w:szCs w:val="28"/>
          <w:lang w:eastAsia="ru-RU"/>
        </w:rPr>
        <w:t>Services</w:t>
      </w:r>
      <w:proofErr w:type="spellEnd"/>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 xml:space="preserve">Решение в среде BI </w:t>
      </w:r>
      <w:proofErr w:type="spellStart"/>
      <w:r w:rsidRPr="001900E6">
        <w:rPr>
          <w:rFonts w:ascii="Times New Roman" w:eastAsia="Times New Roman" w:hAnsi="Times New Roman" w:cs="Times New Roman"/>
          <w:color w:val="000000"/>
          <w:sz w:val="28"/>
          <w:szCs w:val="28"/>
          <w:lang w:eastAsia="ru-RU"/>
        </w:rPr>
        <w:t>Dev</w:t>
      </w:r>
      <w:proofErr w:type="spellEnd"/>
      <w:r w:rsidRPr="001900E6">
        <w:rPr>
          <w:rFonts w:ascii="Times New Roman" w:eastAsia="Times New Roman" w:hAnsi="Times New Roman" w:cs="Times New Roman"/>
          <w:color w:val="000000"/>
          <w:sz w:val="28"/>
          <w:szCs w:val="28"/>
          <w:lang w:eastAsia="ru-RU"/>
        </w:rPr>
        <w:t xml:space="preserve"> </w:t>
      </w:r>
      <w:proofErr w:type="spellStart"/>
      <w:r w:rsidRPr="001900E6">
        <w:rPr>
          <w:rFonts w:ascii="Times New Roman" w:eastAsia="Times New Roman" w:hAnsi="Times New Roman" w:cs="Times New Roman"/>
          <w:color w:val="000000"/>
          <w:sz w:val="28"/>
          <w:szCs w:val="28"/>
          <w:lang w:eastAsia="ru-RU"/>
        </w:rPr>
        <w:t>Studio</w:t>
      </w:r>
      <w:proofErr w:type="spellEnd"/>
      <w:r w:rsidRPr="001900E6">
        <w:rPr>
          <w:rFonts w:ascii="Times New Roman" w:eastAsia="Times New Roman" w:hAnsi="Times New Roman" w:cs="Times New Roman"/>
          <w:color w:val="000000"/>
          <w:sz w:val="28"/>
          <w:szCs w:val="28"/>
          <w:lang w:eastAsia="ru-RU"/>
        </w:rPr>
        <w:t xml:space="preserve"> может содержать несколько типов файлов, в зависимости от того, какие проекты включены в решение и какие элементы включены в каждый из проектов для этого решения (</w:t>
      </w:r>
      <w:hyperlink r:id="rId53" w:anchor="table.5.4" w:history="1">
        <w:r w:rsidRPr="001900E6">
          <w:rPr>
            <w:rStyle w:val="a4"/>
            <w:rFonts w:ascii="Times New Roman" w:eastAsia="Times New Roman" w:hAnsi="Times New Roman" w:cs="Times New Roman"/>
            <w:sz w:val="28"/>
            <w:szCs w:val="28"/>
            <w:lang w:eastAsia="ru-RU"/>
          </w:rPr>
          <w:t>Таблица 5.4</w:t>
        </w:r>
      </w:hyperlink>
      <w:r w:rsidRPr="001900E6">
        <w:rPr>
          <w:rFonts w:ascii="Times New Roman" w:eastAsia="Times New Roman" w:hAnsi="Times New Roman" w:cs="Times New Roman"/>
          <w:color w:val="000000"/>
          <w:sz w:val="28"/>
          <w:szCs w:val="28"/>
          <w:lang w:eastAsia="ru-RU"/>
        </w:rPr>
        <w:t xml:space="preserve">). Обычно файлы для каждого проекта в решении среды BI </w:t>
      </w:r>
      <w:proofErr w:type="spellStart"/>
      <w:r w:rsidRPr="001900E6">
        <w:rPr>
          <w:rFonts w:ascii="Times New Roman" w:eastAsia="Times New Roman" w:hAnsi="Times New Roman" w:cs="Times New Roman"/>
          <w:color w:val="000000"/>
          <w:sz w:val="28"/>
          <w:szCs w:val="28"/>
          <w:lang w:eastAsia="ru-RU"/>
        </w:rPr>
        <w:t>Dev</w:t>
      </w:r>
      <w:proofErr w:type="spellEnd"/>
      <w:r w:rsidRPr="001900E6">
        <w:rPr>
          <w:rFonts w:ascii="Times New Roman" w:eastAsia="Times New Roman" w:hAnsi="Times New Roman" w:cs="Times New Roman"/>
          <w:color w:val="000000"/>
          <w:sz w:val="28"/>
          <w:szCs w:val="28"/>
          <w:lang w:eastAsia="ru-RU"/>
        </w:rPr>
        <w:t xml:space="preserve"> </w:t>
      </w:r>
      <w:proofErr w:type="spellStart"/>
      <w:r w:rsidRPr="001900E6">
        <w:rPr>
          <w:rFonts w:ascii="Times New Roman" w:eastAsia="Times New Roman" w:hAnsi="Times New Roman" w:cs="Times New Roman"/>
          <w:color w:val="000000"/>
          <w:sz w:val="28"/>
          <w:szCs w:val="28"/>
          <w:lang w:eastAsia="ru-RU"/>
        </w:rPr>
        <w:t>Studio</w:t>
      </w:r>
      <w:proofErr w:type="spellEnd"/>
      <w:r w:rsidRPr="001900E6">
        <w:rPr>
          <w:rFonts w:ascii="Times New Roman" w:eastAsia="Times New Roman" w:hAnsi="Times New Roman" w:cs="Times New Roman"/>
          <w:color w:val="000000"/>
          <w:sz w:val="28"/>
          <w:szCs w:val="28"/>
          <w:lang w:eastAsia="ru-RU"/>
        </w:rPr>
        <w:t xml:space="preserve"> хранятся в папке решения, в отдельной папке для каждого проекта.</w:t>
      </w:r>
    </w:p>
    <w:tbl>
      <w:tblPr>
        <w:tblStyle w:val="a8"/>
        <w:tblW w:w="0" w:type="auto"/>
        <w:tblLook w:val="04A0" w:firstRow="1" w:lastRow="0" w:firstColumn="1" w:lastColumn="0" w:noHBand="0" w:noVBand="1"/>
      </w:tblPr>
      <w:tblGrid>
        <w:gridCol w:w="3625"/>
        <w:gridCol w:w="5946"/>
      </w:tblGrid>
      <w:tr w:rsidR="001900E6" w:rsidRPr="001900E6" w:rsidTr="001900E6">
        <w:tc>
          <w:tcPr>
            <w:tcW w:w="0" w:type="auto"/>
            <w:gridSpan w:val="2"/>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bookmarkStart w:id="86" w:name="table.5.4"/>
            <w:bookmarkEnd w:id="86"/>
            <w:r w:rsidRPr="001900E6">
              <w:rPr>
                <w:rFonts w:ascii="Times New Roman" w:eastAsia="Times New Roman" w:hAnsi="Times New Roman" w:cs="Times New Roman"/>
                <w:color w:val="000000"/>
                <w:sz w:val="28"/>
                <w:szCs w:val="28"/>
                <w:lang w:eastAsia="ru-RU"/>
              </w:rPr>
              <w:t xml:space="preserve">Таблица 5.4. Типы файлов проекта </w:t>
            </w:r>
            <w:proofErr w:type="spellStart"/>
            <w:r w:rsidRPr="001900E6">
              <w:rPr>
                <w:rFonts w:ascii="Times New Roman" w:eastAsia="Times New Roman" w:hAnsi="Times New Roman" w:cs="Times New Roman"/>
                <w:color w:val="000000"/>
                <w:sz w:val="28"/>
                <w:szCs w:val="28"/>
                <w:lang w:eastAsia="ru-RU"/>
              </w:rPr>
              <w:t>Analysis</w:t>
            </w:r>
            <w:proofErr w:type="spellEnd"/>
            <w:r w:rsidRPr="001900E6">
              <w:rPr>
                <w:rFonts w:ascii="Times New Roman" w:eastAsia="Times New Roman" w:hAnsi="Times New Roman" w:cs="Times New Roman"/>
                <w:color w:val="000000"/>
                <w:sz w:val="28"/>
                <w:szCs w:val="28"/>
                <w:lang w:eastAsia="ru-RU"/>
              </w:rPr>
              <w:t xml:space="preserve"> </w:t>
            </w:r>
            <w:proofErr w:type="spellStart"/>
            <w:r w:rsidRPr="001900E6">
              <w:rPr>
                <w:rFonts w:ascii="Times New Roman" w:eastAsia="Times New Roman" w:hAnsi="Times New Roman" w:cs="Times New Roman"/>
                <w:color w:val="000000"/>
                <w:sz w:val="28"/>
                <w:szCs w:val="28"/>
                <w:lang w:eastAsia="ru-RU"/>
              </w:rPr>
              <w:t>Services</w:t>
            </w:r>
            <w:proofErr w:type="spellEnd"/>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lang w:eastAsia="ru-RU"/>
              </w:rPr>
            </w:pPr>
            <w:r w:rsidRPr="001900E6">
              <w:rPr>
                <w:rFonts w:ascii="Times New Roman" w:eastAsia="Times New Roman" w:hAnsi="Times New Roman" w:cs="Times New Roman"/>
                <w:b/>
                <w:bCs/>
                <w:color w:val="000000"/>
                <w:sz w:val="28"/>
                <w:szCs w:val="28"/>
                <w:lang w:eastAsia="ru-RU"/>
              </w:rPr>
              <w:t>Тип файла</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lang w:eastAsia="ru-RU"/>
              </w:rPr>
            </w:pPr>
            <w:r w:rsidRPr="001900E6">
              <w:rPr>
                <w:rFonts w:ascii="Times New Roman" w:eastAsia="Times New Roman" w:hAnsi="Times New Roman" w:cs="Times New Roman"/>
                <w:b/>
                <w:bCs/>
                <w:color w:val="000000"/>
                <w:sz w:val="28"/>
                <w:szCs w:val="28"/>
                <w:lang w:eastAsia="ru-RU"/>
              </w:rPr>
              <w:t>Описание</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Файл определения проекта служб SSAS (DWPROJ)</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метаданные об элементах, конфигурациях и ссылках на сборки, определенные и включенные в проект служб SSAS.</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Пользовательские настройки проекта служб SSAS (DWPROJ.USER)</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данные о конфигурации проекта служб SSAS для конкретного пользователя.</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Файл источника данных (DS)</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элементы языка сценариев служб SSAS (ASSL), определяющие метаданные для источника данных.</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Файл представления источника данных (DSV)</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элементы ASSL, определяющие метаданные для представления источника данных.</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lastRenderedPageBreak/>
              <w:t>Файл куба (CUBE)</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элементы ASSL, определяющие метаданные для куба, включая группы мер, меры и измерения куба.</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Файл секций (PARTITIONS)</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элементы ASSL, определяющие метаданные для секций указанного куба.</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Файл измерения (DIM)</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элементы ASSL, определяющие метаданные для измерения базы данных.</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Файл структуры интеллектуального анализа данных (</w:t>
            </w:r>
            <w:r w:rsidRPr="001900E6">
              <w:rPr>
                <w:rFonts w:ascii="Times New Roman" w:eastAsia="Times New Roman" w:hAnsi="Times New Roman" w:cs="Times New Roman"/>
                <w:i/>
                <w:iCs/>
                <w:color w:val="000000"/>
                <w:sz w:val="28"/>
                <w:szCs w:val="28"/>
                <w:lang w:eastAsia="ru-RU"/>
              </w:rPr>
              <w:t>DMM</w:t>
            </w:r>
            <w:r w:rsidRPr="001900E6">
              <w:rPr>
                <w:rFonts w:ascii="Times New Roman" w:eastAsia="Times New Roman" w:hAnsi="Times New Roman" w:cs="Times New Roman"/>
                <w:color w:val="000000"/>
                <w:sz w:val="28"/>
                <w:szCs w:val="28"/>
                <w:lang w:eastAsia="ru-RU"/>
              </w:rPr>
              <w:t>)</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элементы ASSL, определяющие метаданные для структуры интеллектуального анализа данных и связанных с ней моделей интеллектуального анализа данных.</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Файл базы данных (DATABASE)</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элементы ASSL, определяющие метаданные для базы данных, включая типы учетных записей, переводы и разрешения базы данных.</w:t>
            </w:r>
          </w:p>
        </w:tc>
      </w:tr>
      <w:tr w:rsidR="001900E6" w:rsidRPr="001900E6" w:rsidTr="001900E6">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Файл роли базы данных (ROLE)</w:t>
            </w:r>
          </w:p>
        </w:tc>
        <w:tc>
          <w:tcPr>
            <w:tcW w:w="0" w:type="auto"/>
            <w:hideMark/>
          </w:tcPr>
          <w:p w:rsidR="001900E6" w:rsidRPr="001900E6" w:rsidRDefault="001900E6" w:rsidP="001900E6">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Содержит элементы ASSL, определяющие метаданные для роли базы данных, включая членов роли.</w:t>
            </w:r>
          </w:p>
        </w:tc>
      </w:tr>
    </w:tbl>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bookmarkStart w:id="87" w:name="sect8"/>
      <w:bookmarkEnd w:id="87"/>
      <w:r w:rsidRPr="001900E6">
        <w:rPr>
          <w:rFonts w:ascii="Times New Roman" w:eastAsia="Times New Roman" w:hAnsi="Times New Roman" w:cs="Times New Roman"/>
          <w:b/>
          <w:bCs/>
          <w:color w:val="000000"/>
          <w:sz w:val="28"/>
          <w:szCs w:val="28"/>
          <w:lang w:eastAsia="ru-RU"/>
        </w:rPr>
        <w:t>Запросы к многомерным базам данных</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Многомерные выражения применяются для запросов многомерных данных или для работы с кубами.</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bookmarkStart w:id="88" w:name="sect9"/>
      <w:bookmarkEnd w:id="88"/>
      <w:r w:rsidRPr="001900E6">
        <w:rPr>
          <w:rFonts w:ascii="Times New Roman" w:eastAsia="Times New Roman" w:hAnsi="Times New Roman" w:cs="Times New Roman"/>
          <w:b/>
          <w:bCs/>
          <w:color w:val="000000"/>
          <w:sz w:val="28"/>
          <w:szCs w:val="28"/>
          <w:lang w:eastAsia="ru-RU"/>
        </w:rPr>
        <w:t>Ключевые понятия многомерных выражений</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Рассмотрим специфические для служб SSAS понятия и термины, связанные с </w:t>
      </w:r>
      <w:r w:rsidRPr="001900E6">
        <w:rPr>
          <w:rFonts w:ascii="Times New Roman" w:eastAsia="Times New Roman" w:hAnsi="Times New Roman" w:cs="Times New Roman"/>
          <w:i/>
          <w:iCs/>
          <w:color w:val="000000"/>
          <w:sz w:val="28"/>
          <w:szCs w:val="28"/>
          <w:lang w:eastAsia="ru-RU"/>
        </w:rPr>
        <w:t>многомерным моделированием</w:t>
      </w:r>
      <w:r w:rsidRPr="001900E6">
        <w:rPr>
          <w:rFonts w:ascii="Times New Roman" w:eastAsia="Times New Roman" w:hAnsi="Times New Roman" w:cs="Times New Roman"/>
          <w:color w:val="000000"/>
          <w:sz w:val="28"/>
          <w:szCs w:val="28"/>
          <w:lang w:eastAsia="ru-RU"/>
        </w:rPr>
        <w:t>.</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Измерение базы данных - это коллекция атрибутов измерения, связанных с ключевым атрибутом, который, в свою очередь, связан с фактами в измерении мер.</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lastRenderedPageBreak/>
        <w:t>Атрибут измерения привязан к одному или более столбцам в таблице измерения и состоит из элементов. Атрибут измерения может содержать имена заказчиков, названия месяцев, названия продуктов.</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Элемент - это значение атрибута измерения, в том числе измерения мер. Иерархия может содержать конечные элементы, родительские элементы, элементы данных и элемент "(Все)".</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Мера - это значение из таблицы фактов (синонимом меры является термин факт). Значение в измерении мер часто называют общим термином элемент. Мерами обычно являются числовые значения, но могут быть и строковые.</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Измерение мер - это измерение, содержащее все меры куба. Измерение мер является измерением специального типа, в котором элементы обычно статистически вычислены (обычно по сумме или количеству) на основе текущего элемента каждого атрибута измерения, для которого существует данная мера.</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Группа мер - это коллекция связанных мер в кубе служб SSAS (обычно меры из одной таблицы фактов). В службах SSAS куб может содержать несколько групп мер.</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Элемент "(Все)" - это вычисленное значение всех элементов в иерархии атрибута или определенной пользователем иерархии.</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Вычисляемый элемент - это элемент измерения, который определяется и вычисляется во время выполнения запроса. Вычисляемый элемент может быть определен в пользовательском запросе или в сценарии вычисления многомерного выражения и храниться на сервере. Вычисляемый элемент соответствует строкам в таблице измерения в измерении, где он определен.</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 xml:space="preserve">Элемент данных - это дочерний элемент, связанный с родительским элементом в иерархии типа "родители-потомки". Элемент данных содержит </w:t>
      </w:r>
      <w:r w:rsidRPr="001900E6">
        <w:rPr>
          <w:rFonts w:ascii="Times New Roman" w:eastAsia="Times New Roman" w:hAnsi="Times New Roman" w:cs="Times New Roman"/>
          <w:color w:val="000000"/>
          <w:sz w:val="28"/>
          <w:szCs w:val="28"/>
          <w:lang w:eastAsia="ru-RU"/>
        </w:rPr>
        <w:lastRenderedPageBreak/>
        <w:t>значение данных для родительского элемента вместо статистического значения потомков родительского элемента.</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Родительский элемент - это элемент иерархии типа "родители-потомки", содержащий статистическое значение его дочерних элементов.</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Конечный элемент - это элемент иерархии, у которого нет дочерних элементов.</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Дочерний элемент - это элемент иерархии ниже верхнего уровня.</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 xml:space="preserve">Ключевой атрибут измерения базы данных - это атрибут, с которым связаны все </w:t>
      </w:r>
      <w:proofErr w:type="spellStart"/>
      <w:r w:rsidRPr="001900E6">
        <w:rPr>
          <w:rFonts w:ascii="Times New Roman" w:eastAsia="Times New Roman" w:hAnsi="Times New Roman" w:cs="Times New Roman"/>
          <w:color w:val="000000"/>
          <w:sz w:val="28"/>
          <w:szCs w:val="28"/>
          <w:lang w:eastAsia="ru-RU"/>
        </w:rPr>
        <w:t>неключевые</w:t>
      </w:r>
      <w:proofErr w:type="spellEnd"/>
      <w:r w:rsidRPr="001900E6">
        <w:rPr>
          <w:rFonts w:ascii="Times New Roman" w:eastAsia="Times New Roman" w:hAnsi="Times New Roman" w:cs="Times New Roman"/>
          <w:color w:val="000000"/>
          <w:sz w:val="28"/>
          <w:szCs w:val="28"/>
          <w:lang w:eastAsia="ru-RU"/>
        </w:rPr>
        <w:t xml:space="preserve"> атрибуты измерения (напрямую или косвенно). Ключевой атрибут часто является атрибутом гранулярности.</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 xml:space="preserve">Атрибут гранулярности - атрибут измерения куба, связывающий измерение с фактами в группе мер в измерении мер. Если атрибут гранулярности и ключевой атрибут - это разные атрибуты, то </w:t>
      </w:r>
      <w:proofErr w:type="spellStart"/>
      <w:r w:rsidRPr="001900E6">
        <w:rPr>
          <w:rFonts w:ascii="Times New Roman" w:eastAsia="Times New Roman" w:hAnsi="Times New Roman" w:cs="Times New Roman"/>
          <w:color w:val="000000"/>
          <w:sz w:val="28"/>
          <w:szCs w:val="28"/>
          <w:lang w:eastAsia="ru-RU"/>
        </w:rPr>
        <w:t>неключевые</w:t>
      </w:r>
      <w:proofErr w:type="spellEnd"/>
      <w:r w:rsidRPr="001900E6">
        <w:rPr>
          <w:rFonts w:ascii="Times New Roman" w:eastAsia="Times New Roman" w:hAnsi="Times New Roman" w:cs="Times New Roman"/>
          <w:color w:val="000000"/>
          <w:sz w:val="28"/>
          <w:szCs w:val="28"/>
          <w:lang w:eastAsia="ru-RU"/>
        </w:rPr>
        <w:t xml:space="preserve"> атрибуты должны быть напрямую или косвенно связаны с атрибутом гранулярности. Внутри куба атрибут гранулярности определяет гранулярность измерения.</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Измерение куба - это экземпляр измерения базы данных в кубе.</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Иерархия атрибута - это иерархия элементов атрибута, содержащая следующие уровни.</w:t>
      </w:r>
    </w:p>
    <w:p w:rsidR="001900E6" w:rsidRPr="001900E6" w:rsidRDefault="001900E6" w:rsidP="001900E6">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конечный уровень, содержащий все отдельные элементы атрибута, и все элементы конечного уровня (конечные элементы);</w:t>
      </w:r>
    </w:p>
    <w:p w:rsidR="001900E6" w:rsidRPr="001900E6" w:rsidRDefault="001900E6" w:rsidP="001900E6">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промежуточные уровни, если иерархия атрибута является иерархией типа "родители-потомки";</w:t>
      </w:r>
    </w:p>
    <w:p w:rsidR="001900E6" w:rsidRPr="001900E6" w:rsidRDefault="001900E6" w:rsidP="001900E6">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необязательный уровень "(Все)", содержащий статистическое значение конечных элементов иерархии атрибута, элемент этого уровня называют элементом "(Все)".</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lastRenderedPageBreak/>
        <w:t>Сбалансированная иерархия - это иерархия, в которой между верхним и любым из конечных элементов расположено одинаковое количество уровней.</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Несбалансированная иерархия (неровная) - это иерархия, в которой между верхним и конечным уровнями расположено разное количество уровней. Примером неровной иерархии является иерархия типа "родители-потомки". Несбалансированная иерархия также называется неровной иерархией.</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Иерархия типа "родители-потомки" - это иерархия атрибута специального типа, в которой атрибут измерения имеет тип </w:t>
      </w:r>
      <w:proofErr w:type="spellStart"/>
      <w:r w:rsidRPr="001900E6">
        <w:rPr>
          <w:rFonts w:ascii="Times New Roman" w:eastAsia="Times New Roman" w:hAnsi="Times New Roman" w:cs="Times New Roman"/>
          <w:color w:val="000000"/>
          <w:sz w:val="28"/>
          <w:szCs w:val="28"/>
          <w:lang w:eastAsia="ru-RU"/>
        </w:rPr>
        <w:t>parent</w:t>
      </w:r>
      <w:proofErr w:type="spellEnd"/>
      <w:r w:rsidRPr="001900E6">
        <w:rPr>
          <w:rFonts w:ascii="Times New Roman" w:eastAsia="Times New Roman" w:hAnsi="Times New Roman" w:cs="Times New Roman"/>
          <w:color w:val="000000"/>
          <w:sz w:val="28"/>
          <w:szCs w:val="28"/>
          <w:lang w:eastAsia="ru-RU"/>
        </w:rPr>
        <w:t>. Иерархия типа "родители-потомки" является несбалансированной иерархией из дочерних и родительских элементов. Иерархия типа "родители-потомки" содержит следующие уровни:</w:t>
      </w:r>
    </w:p>
    <w:p w:rsidR="001900E6" w:rsidRPr="001900E6" w:rsidRDefault="001900E6" w:rsidP="001900E6">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 xml:space="preserve">дочерние уровни, содержащие потомков родительских элементов. К </w:t>
      </w:r>
      <w:proofErr w:type="gramStart"/>
      <w:r w:rsidRPr="001900E6">
        <w:rPr>
          <w:rFonts w:ascii="Times New Roman" w:eastAsia="Times New Roman" w:hAnsi="Times New Roman" w:cs="Times New Roman"/>
          <w:color w:val="000000"/>
          <w:sz w:val="28"/>
          <w:szCs w:val="28"/>
          <w:lang w:eastAsia="ru-RU"/>
        </w:rPr>
        <w:t>дочерним</w:t>
      </w:r>
      <w:proofErr w:type="gramEnd"/>
      <w:r w:rsidRPr="001900E6">
        <w:rPr>
          <w:rFonts w:ascii="Times New Roman" w:eastAsia="Times New Roman" w:hAnsi="Times New Roman" w:cs="Times New Roman"/>
          <w:color w:val="000000"/>
          <w:sz w:val="28"/>
          <w:szCs w:val="28"/>
          <w:lang w:eastAsia="ru-RU"/>
        </w:rPr>
        <w:t xml:space="preserve"> относятся элементы атрибута, содержащие статистическое значение для родительского элемента, в том числе элементы данных;</w:t>
      </w:r>
    </w:p>
    <w:p w:rsidR="001900E6" w:rsidRPr="001900E6" w:rsidRDefault="001900E6" w:rsidP="001900E6">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промежуточные уровни, содержащие родительские элементы;</w:t>
      </w:r>
    </w:p>
    <w:p w:rsidR="001900E6" w:rsidRPr="001900E6" w:rsidRDefault="001900E6" w:rsidP="001900E6">
      <w:pPr>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необязательный уровень "(Все)", содержащий статистическое значение конечных элементов иерархии типа "родители-потомки", элемент этого уровня называют элементом "(Все)".</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Для каждого измерения может существовать единственная иерархия типа "родители-потомки", она должна быть связана с ключевым атрибутом.</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Пользовательская иерархия - сбалансированная иерархия иерархий атрибутов, упрощающая пользователям поиск данных в кубе. Пользовательские иерархии не увеличивают размер куба. Уровни в пользовательской иерархии могут быть скрыты в некоторых ситуациях и выглядеть несбалансированными.</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Связь атрибутов - это связь между атрибутами типа "один ко многим", например связь между атрибутами измерения области и города.</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lastRenderedPageBreak/>
        <w:t>Свойство элемента - это свойство элемента атрибута, например пол заказчика или цвет товара.</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Ячейка куба - пространство, существующее на пересечении элемента измерения меры и элемента каждой иерархии атрибута куба.</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Пространство куба - это совокупность элементов иерархий атрибутов куба с мерами куба.</w:t>
      </w:r>
    </w:p>
    <w:p w:rsidR="001900E6" w:rsidRPr="001900E6" w:rsidRDefault="001900E6" w:rsidP="001900E6">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900E6">
        <w:rPr>
          <w:rFonts w:ascii="Times New Roman" w:eastAsia="Times New Roman" w:hAnsi="Times New Roman" w:cs="Times New Roman"/>
          <w:color w:val="000000"/>
          <w:sz w:val="28"/>
          <w:szCs w:val="28"/>
          <w:lang w:eastAsia="ru-RU"/>
        </w:rPr>
        <w:t>Вложенный куб - это подмножество куба, полученное на основании отфильтрованного представления куба.</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1F3B1F">
        <w:rPr>
          <w:rFonts w:ascii="Times New Roman" w:eastAsia="Times New Roman" w:hAnsi="Times New Roman" w:cs="Times New Roman"/>
          <w:b/>
          <w:bCs/>
          <w:color w:val="000000"/>
          <w:sz w:val="28"/>
          <w:szCs w:val="28"/>
          <w:lang w:eastAsia="ru-RU"/>
        </w:rPr>
        <w:t>Кортежи</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F3B1F">
        <w:rPr>
          <w:rFonts w:ascii="Times New Roman" w:eastAsia="Times New Roman" w:hAnsi="Times New Roman" w:cs="Times New Roman"/>
          <w:color w:val="000000"/>
          <w:sz w:val="28"/>
          <w:szCs w:val="28"/>
          <w:lang w:eastAsia="ru-RU"/>
        </w:rPr>
        <w:t>Кортеж уникальным образом определяет ячейку на основе сочетания элементов атрибута, состоящих из атрибутов каждой иерархии атрибута куба. При определении кортежа в запросе многомерных выражений или в многомерном выражении не обязательно явно включать элемент атрибута из каждой иерархии атрибута. Если элемент из иерархии атрибута не включен явно в запрос или выражение, в кортеж неявным образом включается элемент по умолчанию данной иерархии атрибута. Если в кубе явно не указано обратное, элементом по умолчанию любой иерархии атрибута считается элемент "(Все)", если он существует. Если такой элемент отсутствует в иерархии атрибута, элементом по умолчанию считается элемент верхнего уровня иерархии. Мерой по умолчанию является первая мера указанного куба, если только мера по умолчанию не определена явно.</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F3B1F">
        <w:rPr>
          <w:rFonts w:ascii="Times New Roman" w:eastAsia="Times New Roman" w:hAnsi="Times New Roman" w:cs="Times New Roman"/>
          <w:color w:val="000000"/>
          <w:sz w:val="28"/>
          <w:szCs w:val="28"/>
          <w:lang w:eastAsia="ru-RU"/>
        </w:rPr>
        <w:t xml:space="preserve">Например, следующий кортеж определяет одну ячейку в базе данных </w:t>
      </w:r>
      <w:proofErr w:type="spellStart"/>
      <w:r w:rsidRPr="001F3B1F">
        <w:rPr>
          <w:rFonts w:ascii="Times New Roman" w:eastAsia="Times New Roman" w:hAnsi="Times New Roman" w:cs="Times New Roman"/>
          <w:color w:val="000000"/>
          <w:sz w:val="28"/>
          <w:szCs w:val="28"/>
          <w:lang w:eastAsia="ru-RU"/>
        </w:rPr>
        <w:t>Adventure</w:t>
      </w:r>
      <w:proofErr w:type="spellEnd"/>
      <w:r w:rsidRPr="001F3B1F">
        <w:rPr>
          <w:rFonts w:ascii="Times New Roman" w:eastAsia="Times New Roman" w:hAnsi="Times New Roman" w:cs="Times New Roman"/>
          <w:color w:val="000000"/>
          <w:sz w:val="28"/>
          <w:szCs w:val="28"/>
          <w:lang w:eastAsia="ru-RU"/>
        </w:rPr>
        <w:t xml:space="preserve"> </w:t>
      </w:r>
      <w:proofErr w:type="spellStart"/>
      <w:r w:rsidRPr="001F3B1F">
        <w:rPr>
          <w:rFonts w:ascii="Times New Roman" w:eastAsia="Times New Roman" w:hAnsi="Times New Roman" w:cs="Times New Roman"/>
          <w:color w:val="000000"/>
          <w:sz w:val="28"/>
          <w:szCs w:val="28"/>
          <w:lang w:eastAsia="ru-RU"/>
        </w:rPr>
        <w:t>Works</w:t>
      </w:r>
      <w:proofErr w:type="spellEnd"/>
      <w:r w:rsidRPr="001F3B1F">
        <w:rPr>
          <w:rFonts w:ascii="Times New Roman" w:eastAsia="Times New Roman" w:hAnsi="Times New Roman" w:cs="Times New Roman"/>
          <w:color w:val="000000"/>
          <w:sz w:val="28"/>
          <w:szCs w:val="28"/>
          <w:lang w:eastAsia="ru-RU"/>
        </w:rPr>
        <w:t xml:space="preserve">, явно определяя только один элемент в измерении </w:t>
      </w:r>
      <w:proofErr w:type="spellStart"/>
      <w:r w:rsidRPr="001F3B1F">
        <w:rPr>
          <w:rFonts w:ascii="Times New Roman" w:eastAsia="Times New Roman" w:hAnsi="Times New Roman" w:cs="Times New Roman"/>
          <w:color w:val="000000"/>
          <w:sz w:val="28"/>
          <w:szCs w:val="28"/>
          <w:lang w:eastAsia="ru-RU"/>
        </w:rPr>
        <w:t>Measures</w:t>
      </w:r>
      <w:proofErr w:type="spellEnd"/>
      <w:r w:rsidRPr="001F3B1F">
        <w:rPr>
          <w:rFonts w:ascii="Times New Roman" w:eastAsia="Times New Roman" w:hAnsi="Times New Roman" w:cs="Times New Roman"/>
          <w:color w:val="000000"/>
          <w:sz w:val="28"/>
          <w:szCs w:val="28"/>
          <w:lang w:eastAsia="ru-RU"/>
        </w:rPr>
        <w:t>.</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F3B1F">
        <w:rPr>
          <w:rFonts w:ascii="Times New Roman" w:eastAsia="Times New Roman" w:hAnsi="Times New Roman" w:cs="Times New Roman"/>
          <w:color w:val="000000"/>
          <w:sz w:val="28"/>
          <w:szCs w:val="28"/>
          <w:lang w:eastAsia="ru-RU"/>
        </w:rPr>
        <w:t>(</w:t>
      </w:r>
      <w:proofErr w:type="spellStart"/>
      <w:r w:rsidRPr="001F3B1F">
        <w:rPr>
          <w:rFonts w:ascii="Times New Roman" w:eastAsia="Times New Roman" w:hAnsi="Times New Roman" w:cs="Times New Roman"/>
          <w:color w:val="000000"/>
          <w:sz w:val="28"/>
          <w:szCs w:val="28"/>
          <w:lang w:eastAsia="ru-RU"/>
        </w:rPr>
        <w:t>Measures</w:t>
      </w:r>
      <w:proofErr w:type="spellEnd"/>
      <w:r w:rsidRPr="001F3B1F">
        <w:rPr>
          <w:rFonts w:ascii="Times New Roman" w:eastAsia="Times New Roman" w:hAnsi="Times New Roman" w:cs="Times New Roman"/>
          <w:color w:val="000000"/>
          <w:sz w:val="28"/>
          <w:szCs w:val="28"/>
          <w:lang w:eastAsia="ru-RU"/>
        </w:rPr>
        <w:t>.[</w:t>
      </w:r>
      <w:proofErr w:type="spellStart"/>
      <w:r w:rsidRPr="001F3B1F">
        <w:rPr>
          <w:rFonts w:ascii="Times New Roman" w:eastAsia="Times New Roman" w:hAnsi="Times New Roman" w:cs="Times New Roman"/>
          <w:color w:val="000000"/>
          <w:sz w:val="28"/>
          <w:szCs w:val="28"/>
          <w:lang w:eastAsia="ru-RU"/>
        </w:rPr>
        <w:t>Reseller</w:t>
      </w:r>
      <w:proofErr w:type="spellEnd"/>
      <w:r w:rsidRPr="001F3B1F">
        <w:rPr>
          <w:rFonts w:ascii="Times New Roman" w:eastAsia="Times New Roman" w:hAnsi="Times New Roman" w:cs="Times New Roman"/>
          <w:color w:val="000000"/>
          <w:sz w:val="28"/>
          <w:szCs w:val="28"/>
          <w:lang w:eastAsia="ru-RU"/>
        </w:rPr>
        <w:t xml:space="preserve"> </w:t>
      </w:r>
      <w:proofErr w:type="spellStart"/>
      <w:r w:rsidRPr="001F3B1F">
        <w:rPr>
          <w:rFonts w:ascii="Times New Roman" w:eastAsia="Times New Roman" w:hAnsi="Times New Roman" w:cs="Times New Roman"/>
          <w:color w:val="000000"/>
          <w:sz w:val="28"/>
          <w:szCs w:val="28"/>
          <w:lang w:eastAsia="ru-RU"/>
        </w:rPr>
        <w:t>Sales</w:t>
      </w:r>
      <w:proofErr w:type="spellEnd"/>
      <w:r w:rsidRPr="001F3B1F">
        <w:rPr>
          <w:rFonts w:ascii="Times New Roman" w:eastAsia="Times New Roman" w:hAnsi="Times New Roman" w:cs="Times New Roman"/>
          <w:color w:val="000000"/>
          <w:sz w:val="28"/>
          <w:szCs w:val="28"/>
          <w:lang w:eastAsia="ru-RU"/>
        </w:rPr>
        <w:t xml:space="preserve"> </w:t>
      </w:r>
      <w:proofErr w:type="spellStart"/>
      <w:r w:rsidRPr="001F3B1F">
        <w:rPr>
          <w:rFonts w:ascii="Times New Roman" w:eastAsia="Times New Roman" w:hAnsi="Times New Roman" w:cs="Times New Roman"/>
          <w:color w:val="000000"/>
          <w:sz w:val="28"/>
          <w:szCs w:val="28"/>
          <w:lang w:eastAsia="ru-RU"/>
        </w:rPr>
        <w:t>Amount</w:t>
      </w:r>
      <w:proofErr w:type="spellEnd"/>
      <w:r w:rsidRPr="001F3B1F">
        <w:rPr>
          <w:rFonts w:ascii="Times New Roman" w:eastAsia="Times New Roman" w:hAnsi="Times New Roman" w:cs="Times New Roman"/>
          <w:color w:val="000000"/>
          <w:sz w:val="28"/>
          <w:szCs w:val="28"/>
          <w:lang w:eastAsia="ru-RU"/>
        </w:rPr>
        <w:t>])</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F3B1F">
        <w:rPr>
          <w:rFonts w:ascii="Times New Roman" w:eastAsia="Times New Roman" w:hAnsi="Times New Roman" w:cs="Times New Roman"/>
          <w:color w:val="000000"/>
          <w:sz w:val="28"/>
          <w:szCs w:val="28"/>
          <w:lang w:eastAsia="ru-RU"/>
        </w:rPr>
        <w:lastRenderedPageBreak/>
        <w:t>В примере уникально определена ячейка, состоящая из элемента </w:t>
      </w:r>
      <w:proofErr w:type="spellStart"/>
      <w:r w:rsidRPr="001F3B1F">
        <w:rPr>
          <w:rFonts w:ascii="Times New Roman" w:eastAsia="Times New Roman" w:hAnsi="Times New Roman" w:cs="Times New Roman"/>
          <w:color w:val="000000"/>
          <w:sz w:val="28"/>
          <w:szCs w:val="28"/>
          <w:lang w:eastAsia="ru-RU"/>
        </w:rPr>
        <w:t>Reseller</w:t>
      </w:r>
      <w:proofErr w:type="spellEnd"/>
      <w:r w:rsidRPr="001F3B1F">
        <w:rPr>
          <w:rFonts w:ascii="Times New Roman" w:eastAsia="Times New Roman" w:hAnsi="Times New Roman" w:cs="Times New Roman"/>
          <w:color w:val="000000"/>
          <w:sz w:val="28"/>
          <w:szCs w:val="28"/>
          <w:lang w:eastAsia="ru-RU"/>
        </w:rPr>
        <w:t xml:space="preserve"> </w:t>
      </w:r>
      <w:proofErr w:type="spellStart"/>
      <w:r w:rsidRPr="001F3B1F">
        <w:rPr>
          <w:rFonts w:ascii="Times New Roman" w:eastAsia="Times New Roman" w:hAnsi="Times New Roman" w:cs="Times New Roman"/>
          <w:color w:val="000000"/>
          <w:sz w:val="28"/>
          <w:szCs w:val="28"/>
          <w:lang w:eastAsia="ru-RU"/>
        </w:rPr>
        <w:t>Sales</w:t>
      </w:r>
      <w:proofErr w:type="spellEnd"/>
      <w:r w:rsidRPr="001F3B1F">
        <w:rPr>
          <w:rFonts w:ascii="Times New Roman" w:eastAsia="Times New Roman" w:hAnsi="Times New Roman" w:cs="Times New Roman"/>
          <w:color w:val="000000"/>
          <w:sz w:val="28"/>
          <w:szCs w:val="28"/>
          <w:lang w:eastAsia="ru-RU"/>
        </w:rPr>
        <w:t xml:space="preserve"> </w:t>
      </w:r>
      <w:proofErr w:type="spellStart"/>
      <w:r w:rsidRPr="001F3B1F">
        <w:rPr>
          <w:rFonts w:ascii="Times New Roman" w:eastAsia="Times New Roman" w:hAnsi="Times New Roman" w:cs="Times New Roman"/>
          <w:color w:val="000000"/>
          <w:sz w:val="28"/>
          <w:szCs w:val="28"/>
          <w:lang w:eastAsia="ru-RU"/>
        </w:rPr>
        <w:t>Amount</w:t>
      </w:r>
      <w:proofErr w:type="spellEnd"/>
      <w:r w:rsidRPr="001F3B1F">
        <w:rPr>
          <w:rFonts w:ascii="Times New Roman" w:eastAsia="Times New Roman" w:hAnsi="Times New Roman" w:cs="Times New Roman"/>
          <w:color w:val="000000"/>
          <w:sz w:val="28"/>
          <w:szCs w:val="28"/>
          <w:lang w:eastAsia="ru-RU"/>
        </w:rPr>
        <w:t> из измерения </w:t>
      </w:r>
      <w:proofErr w:type="spellStart"/>
      <w:r w:rsidRPr="001F3B1F">
        <w:rPr>
          <w:rFonts w:ascii="Times New Roman" w:eastAsia="Times New Roman" w:hAnsi="Times New Roman" w:cs="Times New Roman"/>
          <w:color w:val="000000"/>
          <w:sz w:val="28"/>
          <w:szCs w:val="28"/>
          <w:lang w:eastAsia="ru-RU"/>
        </w:rPr>
        <w:t>Measures</w:t>
      </w:r>
      <w:proofErr w:type="spellEnd"/>
      <w:r w:rsidRPr="001F3B1F">
        <w:rPr>
          <w:rFonts w:ascii="Times New Roman" w:eastAsia="Times New Roman" w:hAnsi="Times New Roman" w:cs="Times New Roman"/>
          <w:color w:val="000000"/>
          <w:sz w:val="28"/>
          <w:szCs w:val="28"/>
          <w:lang w:eastAsia="ru-RU"/>
        </w:rPr>
        <w:t> и элемента по умолчанию из каждой иерархии атрибута в кубе. </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1F3B1F">
        <w:rPr>
          <w:rFonts w:ascii="Times New Roman" w:eastAsia="Times New Roman" w:hAnsi="Times New Roman" w:cs="Times New Roman"/>
          <w:b/>
          <w:bCs/>
          <w:color w:val="000000"/>
          <w:sz w:val="28"/>
          <w:szCs w:val="28"/>
          <w:lang w:eastAsia="ru-RU"/>
        </w:rPr>
        <w:t>Наборы</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F3B1F">
        <w:rPr>
          <w:rFonts w:ascii="Times New Roman" w:eastAsia="Times New Roman" w:hAnsi="Times New Roman" w:cs="Times New Roman"/>
          <w:color w:val="000000"/>
          <w:sz w:val="28"/>
          <w:szCs w:val="28"/>
          <w:lang w:eastAsia="ru-RU"/>
        </w:rPr>
        <w:t>Набором называют упорядоченное множество кортежей одинаковой размерности. Для обозначения набора кортежей используются фигурные скобки</w:t>
      </w:r>
      <w:proofErr w:type="gramStart"/>
      <w:r w:rsidRPr="001F3B1F">
        <w:rPr>
          <w:rFonts w:ascii="Times New Roman" w:eastAsia="Times New Roman" w:hAnsi="Times New Roman" w:cs="Times New Roman"/>
          <w:color w:val="000000"/>
          <w:sz w:val="28"/>
          <w:szCs w:val="28"/>
          <w:lang w:eastAsia="ru-RU"/>
        </w:rPr>
        <w:t xml:space="preserve"> {}. </w:t>
      </w:r>
      <w:proofErr w:type="gramEnd"/>
      <w:r w:rsidRPr="001F3B1F">
        <w:rPr>
          <w:rFonts w:ascii="Times New Roman" w:eastAsia="Times New Roman" w:hAnsi="Times New Roman" w:cs="Times New Roman"/>
          <w:color w:val="000000"/>
          <w:sz w:val="28"/>
          <w:szCs w:val="28"/>
          <w:lang w:eastAsia="ru-RU"/>
        </w:rPr>
        <w:t>Пример набора:</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val="en-US" w:eastAsia="ru-RU"/>
        </w:rPr>
      </w:pPr>
      <w:r w:rsidRPr="001F3B1F">
        <w:rPr>
          <w:rFonts w:ascii="Times New Roman" w:eastAsia="Times New Roman" w:hAnsi="Times New Roman" w:cs="Times New Roman"/>
          <w:color w:val="000000"/>
          <w:sz w:val="28"/>
          <w:szCs w:val="28"/>
          <w:lang w:val="en-US" w:eastAsia="ru-RU"/>
        </w:rPr>
        <w:t xml:space="preserve">SELECT </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val="en-US" w:eastAsia="ru-RU"/>
        </w:rPr>
      </w:pPr>
      <w:r w:rsidRPr="001F3B1F">
        <w:rPr>
          <w:rFonts w:ascii="Times New Roman" w:eastAsia="Times New Roman" w:hAnsi="Times New Roman" w:cs="Times New Roman"/>
          <w:color w:val="000000"/>
          <w:sz w:val="28"/>
          <w:szCs w:val="28"/>
          <w:lang w:val="en-US" w:eastAsia="ru-RU"/>
        </w:rPr>
        <w:t xml:space="preserve">   {</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val="en-US" w:eastAsia="ru-RU"/>
        </w:rPr>
      </w:pPr>
      <w:r w:rsidRPr="001F3B1F">
        <w:rPr>
          <w:rFonts w:ascii="Times New Roman" w:eastAsia="Times New Roman" w:hAnsi="Times New Roman" w:cs="Times New Roman"/>
          <w:color w:val="000000"/>
          <w:sz w:val="28"/>
          <w:szCs w:val="28"/>
          <w:lang w:val="en-US" w:eastAsia="ru-RU"/>
        </w:rPr>
        <w:t xml:space="preserve">      ([Measures]</w:t>
      </w:r>
      <w:proofErr w:type="gramStart"/>
      <w:r w:rsidRPr="001F3B1F">
        <w:rPr>
          <w:rFonts w:ascii="Times New Roman" w:eastAsia="Times New Roman" w:hAnsi="Times New Roman" w:cs="Times New Roman"/>
          <w:color w:val="000000"/>
          <w:sz w:val="28"/>
          <w:szCs w:val="28"/>
          <w:lang w:val="en-US" w:eastAsia="ru-RU"/>
        </w:rPr>
        <w:t>.[</w:t>
      </w:r>
      <w:proofErr w:type="gramEnd"/>
      <w:r w:rsidRPr="001F3B1F">
        <w:rPr>
          <w:rFonts w:ascii="Times New Roman" w:eastAsia="Times New Roman" w:hAnsi="Times New Roman" w:cs="Times New Roman"/>
          <w:color w:val="000000"/>
          <w:sz w:val="28"/>
          <w:szCs w:val="28"/>
          <w:lang w:val="en-US" w:eastAsia="ru-RU"/>
        </w:rPr>
        <w:t>Reseller Sales Amount],</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val="en-US" w:eastAsia="ru-RU"/>
        </w:rPr>
      </w:pPr>
      <w:r w:rsidRPr="001F3B1F">
        <w:rPr>
          <w:rFonts w:ascii="Times New Roman" w:eastAsia="Times New Roman" w:hAnsi="Times New Roman" w:cs="Times New Roman"/>
          <w:color w:val="000000"/>
          <w:sz w:val="28"/>
          <w:szCs w:val="28"/>
          <w:lang w:val="en-US" w:eastAsia="ru-RU"/>
        </w:rPr>
        <w:t xml:space="preserve">         [Date]</w:t>
      </w:r>
      <w:proofErr w:type="gramStart"/>
      <w:r w:rsidRPr="001F3B1F">
        <w:rPr>
          <w:rFonts w:ascii="Times New Roman" w:eastAsia="Times New Roman" w:hAnsi="Times New Roman" w:cs="Times New Roman"/>
          <w:color w:val="000000"/>
          <w:sz w:val="28"/>
          <w:szCs w:val="28"/>
          <w:lang w:val="en-US" w:eastAsia="ru-RU"/>
        </w:rPr>
        <w:t>.[</w:t>
      </w:r>
      <w:proofErr w:type="gramEnd"/>
      <w:r w:rsidRPr="001F3B1F">
        <w:rPr>
          <w:rFonts w:ascii="Times New Roman" w:eastAsia="Times New Roman" w:hAnsi="Times New Roman" w:cs="Times New Roman"/>
          <w:color w:val="000000"/>
          <w:sz w:val="28"/>
          <w:szCs w:val="28"/>
          <w:lang w:val="en-US" w:eastAsia="ru-RU"/>
        </w:rPr>
        <w:t>Calendar Year].[CY 2003]),</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val="en-US" w:eastAsia="ru-RU"/>
        </w:rPr>
      </w:pPr>
      <w:r w:rsidRPr="001F3B1F">
        <w:rPr>
          <w:rFonts w:ascii="Times New Roman" w:eastAsia="Times New Roman" w:hAnsi="Times New Roman" w:cs="Times New Roman"/>
          <w:color w:val="000000"/>
          <w:sz w:val="28"/>
          <w:szCs w:val="28"/>
          <w:lang w:val="en-US" w:eastAsia="ru-RU"/>
        </w:rPr>
        <w:t xml:space="preserve">      ([Measures]</w:t>
      </w:r>
      <w:proofErr w:type="gramStart"/>
      <w:r w:rsidRPr="001F3B1F">
        <w:rPr>
          <w:rFonts w:ascii="Times New Roman" w:eastAsia="Times New Roman" w:hAnsi="Times New Roman" w:cs="Times New Roman"/>
          <w:color w:val="000000"/>
          <w:sz w:val="28"/>
          <w:szCs w:val="28"/>
          <w:lang w:val="en-US" w:eastAsia="ru-RU"/>
        </w:rPr>
        <w:t>.[</w:t>
      </w:r>
      <w:proofErr w:type="gramEnd"/>
      <w:r w:rsidRPr="001F3B1F">
        <w:rPr>
          <w:rFonts w:ascii="Times New Roman" w:eastAsia="Times New Roman" w:hAnsi="Times New Roman" w:cs="Times New Roman"/>
          <w:color w:val="000000"/>
          <w:sz w:val="28"/>
          <w:szCs w:val="28"/>
          <w:lang w:val="en-US" w:eastAsia="ru-RU"/>
        </w:rPr>
        <w:t>Reseller Sales Amount],</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val="en-US" w:eastAsia="ru-RU"/>
        </w:rPr>
      </w:pPr>
      <w:r w:rsidRPr="001F3B1F">
        <w:rPr>
          <w:rFonts w:ascii="Times New Roman" w:eastAsia="Times New Roman" w:hAnsi="Times New Roman" w:cs="Times New Roman"/>
          <w:color w:val="000000"/>
          <w:sz w:val="28"/>
          <w:szCs w:val="28"/>
          <w:lang w:val="en-US" w:eastAsia="ru-RU"/>
        </w:rPr>
        <w:t xml:space="preserve">         [Date]</w:t>
      </w:r>
      <w:proofErr w:type="gramStart"/>
      <w:r w:rsidRPr="001F3B1F">
        <w:rPr>
          <w:rFonts w:ascii="Times New Roman" w:eastAsia="Times New Roman" w:hAnsi="Times New Roman" w:cs="Times New Roman"/>
          <w:color w:val="000000"/>
          <w:sz w:val="28"/>
          <w:szCs w:val="28"/>
          <w:lang w:val="en-US" w:eastAsia="ru-RU"/>
        </w:rPr>
        <w:t>.[</w:t>
      </w:r>
      <w:proofErr w:type="gramEnd"/>
      <w:r w:rsidRPr="001F3B1F">
        <w:rPr>
          <w:rFonts w:ascii="Times New Roman" w:eastAsia="Times New Roman" w:hAnsi="Times New Roman" w:cs="Times New Roman"/>
          <w:color w:val="000000"/>
          <w:sz w:val="28"/>
          <w:szCs w:val="28"/>
          <w:lang w:val="en-US" w:eastAsia="ru-RU"/>
        </w:rPr>
        <w:t>Calendar Year].[CY 2004])</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val="en-US" w:eastAsia="ru-RU"/>
        </w:rPr>
      </w:pPr>
      <w:r w:rsidRPr="001F3B1F">
        <w:rPr>
          <w:rFonts w:ascii="Times New Roman" w:eastAsia="Times New Roman" w:hAnsi="Times New Roman" w:cs="Times New Roman"/>
          <w:color w:val="000000"/>
          <w:sz w:val="28"/>
          <w:szCs w:val="28"/>
          <w:lang w:val="en-US" w:eastAsia="ru-RU"/>
        </w:rPr>
        <w:t xml:space="preserve">   } ON COLUMNS </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F3B1F">
        <w:rPr>
          <w:rFonts w:ascii="Times New Roman" w:eastAsia="Times New Roman" w:hAnsi="Times New Roman" w:cs="Times New Roman"/>
          <w:color w:val="000000"/>
          <w:sz w:val="28"/>
          <w:szCs w:val="28"/>
          <w:lang w:eastAsia="ru-RU"/>
        </w:rPr>
        <w:t>FROM [</w:t>
      </w:r>
      <w:proofErr w:type="spellStart"/>
      <w:r w:rsidRPr="001F3B1F">
        <w:rPr>
          <w:rFonts w:ascii="Times New Roman" w:eastAsia="Times New Roman" w:hAnsi="Times New Roman" w:cs="Times New Roman"/>
          <w:color w:val="000000"/>
          <w:sz w:val="28"/>
          <w:szCs w:val="28"/>
          <w:lang w:eastAsia="ru-RU"/>
        </w:rPr>
        <w:t>Adventure</w:t>
      </w:r>
      <w:proofErr w:type="spellEnd"/>
      <w:r w:rsidRPr="001F3B1F">
        <w:rPr>
          <w:rFonts w:ascii="Times New Roman" w:eastAsia="Times New Roman" w:hAnsi="Times New Roman" w:cs="Times New Roman"/>
          <w:color w:val="000000"/>
          <w:sz w:val="28"/>
          <w:szCs w:val="28"/>
          <w:lang w:eastAsia="ru-RU"/>
        </w:rPr>
        <w:t xml:space="preserve"> </w:t>
      </w:r>
      <w:proofErr w:type="spellStart"/>
      <w:r w:rsidRPr="001F3B1F">
        <w:rPr>
          <w:rFonts w:ascii="Times New Roman" w:eastAsia="Times New Roman" w:hAnsi="Times New Roman" w:cs="Times New Roman"/>
          <w:color w:val="000000"/>
          <w:sz w:val="28"/>
          <w:szCs w:val="28"/>
          <w:lang w:eastAsia="ru-RU"/>
        </w:rPr>
        <w:t>Works</w:t>
      </w:r>
      <w:proofErr w:type="spellEnd"/>
      <w:r w:rsidRPr="001F3B1F">
        <w:rPr>
          <w:rFonts w:ascii="Times New Roman" w:eastAsia="Times New Roman" w:hAnsi="Times New Roman" w:cs="Times New Roman"/>
          <w:color w:val="000000"/>
          <w:sz w:val="28"/>
          <w:szCs w:val="28"/>
          <w:lang w:eastAsia="ru-RU"/>
        </w:rPr>
        <w:t>]</w:t>
      </w:r>
    </w:p>
    <w:p w:rsidR="001F3B1F" w:rsidRPr="001F3B1F" w:rsidRDefault="001F3B1F" w:rsidP="001F3B1F">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1F3B1F">
        <w:rPr>
          <w:rFonts w:ascii="Times New Roman" w:eastAsia="Times New Roman" w:hAnsi="Times New Roman" w:cs="Times New Roman"/>
          <w:color w:val="000000"/>
          <w:sz w:val="28"/>
          <w:szCs w:val="28"/>
          <w:lang w:eastAsia="ru-RU"/>
        </w:rPr>
        <w:t>В примере все кортежи набора имеют одинаковую размерность, поскольку первый элемент каждого кортежа принадлежит измерению </w:t>
      </w:r>
      <w:proofErr w:type="spellStart"/>
      <w:r w:rsidRPr="001F3B1F">
        <w:rPr>
          <w:rFonts w:ascii="Times New Roman" w:eastAsia="Times New Roman" w:hAnsi="Times New Roman" w:cs="Times New Roman"/>
          <w:color w:val="000000"/>
          <w:sz w:val="28"/>
          <w:szCs w:val="28"/>
          <w:lang w:eastAsia="ru-RU"/>
        </w:rPr>
        <w:t>Measures</w:t>
      </w:r>
      <w:proofErr w:type="spellEnd"/>
      <w:r w:rsidRPr="001F3B1F">
        <w:rPr>
          <w:rFonts w:ascii="Times New Roman" w:eastAsia="Times New Roman" w:hAnsi="Times New Roman" w:cs="Times New Roman"/>
          <w:color w:val="000000"/>
          <w:sz w:val="28"/>
          <w:szCs w:val="28"/>
          <w:lang w:eastAsia="ru-RU"/>
        </w:rPr>
        <w:t>, а второй элемент - иерархии атрибута </w:t>
      </w:r>
      <w:proofErr w:type="spellStart"/>
      <w:r w:rsidRPr="001F3B1F">
        <w:rPr>
          <w:rFonts w:ascii="Times New Roman" w:eastAsia="Times New Roman" w:hAnsi="Times New Roman" w:cs="Times New Roman"/>
          <w:color w:val="000000"/>
          <w:sz w:val="28"/>
          <w:szCs w:val="28"/>
          <w:lang w:eastAsia="ru-RU"/>
        </w:rPr>
        <w:t>Calendar</w:t>
      </w:r>
      <w:proofErr w:type="spellEnd"/>
      <w:r w:rsidRPr="001F3B1F">
        <w:rPr>
          <w:rFonts w:ascii="Times New Roman" w:eastAsia="Times New Roman" w:hAnsi="Times New Roman" w:cs="Times New Roman"/>
          <w:color w:val="000000"/>
          <w:sz w:val="28"/>
          <w:szCs w:val="28"/>
          <w:lang w:eastAsia="ru-RU"/>
        </w:rPr>
        <w:t xml:space="preserve"> </w:t>
      </w:r>
      <w:proofErr w:type="spellStart"/>
      <w:r w:rsidRPr="001F3B1F">
        <w:rPr>
          <w:rFonts w:ascii="Times New Roman" w:eastAsia="Times New Roman" w:hAnsi="Times New Roman" w:cs="Times New Roman"/>
          <w:color w:val="000000"/>
          <w:sz w:val="28"/>
          <w:szCs w:val="28"/>
          <w:lang w:eastAsia="ru-RU"/>
        </w:rPr>
        <w:t>Year</w:t>
      </w:r>
      <w:proofErr w:type="spellEnd"/>
      <w:r w:rsidRPr="001F3B1F">
        <w:rPr>
          <w:rFonts w:ascii="Times New Roman" w:eastAsia="Times New Roman" w:hAnsi="Times New Roman" w:cs="Times New Roman"/>
          <w:color w:val="000000"/>
          <w:sz w:val="28"/>
          <w:szCs w:val="28"/>
          <w:lang w:eastAsia="ru-RU"/>
        </w:rPr>
        <w:t>.</w:t>
      </w:r>
    </w:p>
    <w:p w:rsidR="00FA1648" w:rsidRPr="00FA1648" w:rsidRDefault="004256E7" w:rsidP="00FA1648">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 xml:space="preserve">Можно создать набор с псевдонимом, называемый </w:t>
      </w:r>
      <w:r w:rsidRPr="004256E7">
        <w:rPr>
          <w:rFonts w:ascii="Times New Roman" w:eastAsia="Times New Roman" w:hAnsi="Times New Roman" w:cs="Times New Roman"/>
          <w:i/>
          <w:color w:val="000000"/>
          <w:sz w:val="28"/>
          <w:szCs w:val="28"/>
          <w:lang w:eastAsia="ru-RU"/>
        </w:rPr>
        <w:t>именованным набором</w:t>
      </w:r>
      <w:r w:rsidRPr="004256E7">
        <w:rPr>
          <w:rFonts w:ascii="Times New Roman" w:eastAsia="Times New Roman" w:hAnsi="Times New Roman" w:cs="Times New Roman"/>
          <w:color w:val="000000"/>
          <w:sz w:val="28"/>
          <w:szCs w:val="28"/>
          <w:lang w:eastAsia="ru-RU"/>
        </w:rPr>
        <w:t xml:space="preserve">. Применение именованных наборов в запросах многомерных выражений упрощает их восприятие и дальнейшее использование при работе со сложными многомерными выражениями. Для работы с именованным набором используется </w:t>
      </w:r>
      <w:r w:rsidRPr="004256E7">
        <w:rPr>
          <w:rFonts w:ascii="Times New Roman" w:eastAsia="Times New Roman" w:hAnsi="Times New Roman" w:cs="Times New Roman"/>
          <w:color w:val="000000"/>
          <w:sz w:val="28"/>
          <w:szCs w:val="28"/>
          <w:lang w:eastAsia="ru-RU"/>
        </w:rPr>
        <w:lastRenderedPageBreak/>
        <w:t>ключевое слово AS вместе с необходимым псевдонимом в конце идентификатора набора.</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В многомерном выражении инструкция SELECT указывает результирующий набор, содержащий подмножество многомерных данных, возвращаемое из куба. Чтобы указать результирующий набор, запрос многомерных выражений должен содержать следующие данные:</w:t>
      </w:r>
    </w:p>
    <w:p w:rsidR="004256E7" w:rsidRPr="004256E7" w:rsidRDefault="004256E7" w:rsidP="004256E7">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число осей или наборов иерархий. В многомерном запросе можно указать до 128 осей;</w:t>
      </w:r>
    </w:p>
    <w:p w:rsidR="004256E7" w:rsidRPr="004256E7" w:rsidRDefault="004256E7" w:rsidP="004256E7">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элементы каждого измерения, включаемые в каждую ось многомерного запроса;</w:t>
      </w:r>
    </w:p>
    <w:p w:rsidR="004256E7" w:rsidRPr="004256E7" w:rsidRDefault="004256E7" w:rsidP="004256E7">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имя куба, задающего контекст многомерного запроса;</w:t>
      </w:r>
    </w:p>
    <w:p w:rsidR="004256E7" w:rsidRPr="004256E7" w:rsidRDefault="004256E7" w:rsidP="004256E7">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элементы оси среза, по которой отсекаются данные для элементов из осей запроса.</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Для указания осей запроса куба, задающего контекст запроса, и осей среза в инструкции многомерных выражений </w:t>
      </w:r>
      <w:proofErr w:type="spellStart"/>
      <w:proofErr w:type="gramStart"/>
      <w:r w:rsidRPr="004256E7">
        <w:rPr>
          <w:rFonts w:ascii="Times New Roman" w:eastAsia="Times New Roman" w:hAnsi="Times New Roman" w:cs="Times New Roman"/>
          <w:color w:val="000000"/>
          <w:sz w:val="28"/>
          <w:szCs w:val="28"/>
          <w:lang w:eastAsia="ru-RU"/>
        </w:rPr>
        <w:t>SELECT</w:t>
      </w:r>
      <w:proofErr w:type="gramEnd"/>
      <w:r w:rsidRPr="004256E7">
        <w:rPr>
          <w:rFonts w:ascii="Times New Roman" w:eastAsia="Times New Roman" w:hAnsi="Times New Roman" w:cs="Times New Roman"/>
          <w:color w:val="000000"/>
          <w:sz w:val="28"/>
          <w:szCs w:val="28"/>
          <w:lang w:eastAsia="ru-RU"/>
        </w:rPr>
        <w:t>используются</w:t>
      </w:r>
      <w:proofErr w:type="spellEnd"/>
      <w:r w:rsidRPr="004256E7">
        <w:rPr>
          <w:rFonts w:ascii="Times New Roman" w:eastAsia="Times New Roman" w:hAnsi="Times New Roman" w:cs="Times New Roman"/>
          <w:color w:val="000000"/>
          <w:sz w:val="28"/>
          <w:szCs w:val="28"/>
          <w:lang w:eastAsia="ru-RU"/>
        </w:rPr>
        <w:t xml:space="preserve"> следующие предложения:</w:t>
      </w:r>
    </w:p>
    <w:p w:rsidR="004256E7" w:rsidRPr="004256E7" w:rsidRDefault="004256E7" w:rsidP="004256E7">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предложение SELECT, определяющее оси запроса в инструкции многомерных выражений SELECT</w:t>
      </w:r>
      <w:proofErr w:type="gramStart"/>
      <w:r w:rsidRPr="004256E7">
        <w:rPr>
          <w:rFonts w:ascii="Times New Roman" w:eastAsia="Times New Roman" w:hAnsi="Times New Roman" w:cs="Times New Roman"/>
          <w:color w:val="000000"/>
          <w:sz w:val="28"/>
          <w:szCs w:val="28"/>
          <w:lang w:eastAsia="ru-RU"/>
        </w:rPr>
        <w:t> ;</w:t>
      </w:r>
      <w:proofErr w:type="gramEnd"/>
    </w:p>
    <w:p w:rsidR="004256E7" w:rsidRPr="004256E7" w:rsidRDefault="004256E7" w:rsidP="004256E7">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предложение FROM, определяющее источник многомерных данных для их извлечения в результирующий набор инструкции многомерных выражений SELECT</w:t>
      </w:r>
      <w:proofErr w:type="gramStart"/>
      <w:r w:rsidRPr="004256E7">
        <w:rPr>
          <w:rFonts w:ascii="Times New Roman" w:eastAsia="Times New Roman" w:hAnsi="Times New Roman" w:cs="Times New Roman"/>
          <w:color w:val="000000"/>
          <w:sz w:val="28"/>
          <w:szCs w:val="28"/>
          <w:lang w:eastAsia="ru-RU"/>
        </w:rPr>
        <w:t> ;</w:t>
      </w:r>
      <w:proofErr w:type="gramEnd"/>
    </w:p>
    <w:p w:rsidR="004256E7" w:rsidRPr="004256E7" w:rsidRDefault="004256E7" w:rsidP="004256E7">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предложение WHERE, дополнительно определяющее, какое измерение или элемент используется в качестве оси среза для выделения данных, относящихся к конкретному измерению или элементу.</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Синтаксис базовой инструкции SELECT с использованием предложений SELECT, FROM и WHERE:</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proofErr w:type="gramStart"/>
      <w:r w:rsidRPr="004256E7">
        <w:rPr>
          <w:rFonts w:ascii="Times New Roman" w:eastAsia="Times New Roman" w:hAnsi="Times New Roman" w:cs="Times New Roman"/>
          <w:color w:val="FF0000"/>
          <w:sz w:val="28"/>
          <w:szCs w:val="28"/>
          <w:lang w:val="en-US" w:eastAsia="ru-RU"/>
        </w:rPr>
        <w:t>[ WITH</w:t>
      </w:r>
      <w:proofErr w:type="gramEnd"/>
      <w:r w:rsidRPr="004256E7">
        <w:rPr>
          <w:rFonts w:ascii="Times New Roman" w:eastAsia="Times New Roman" w:hAnsi="Times New Roman" w:cs="Times New Roman"/>
          <w:color w:val="FF0000"/>
          <w:sz w:val="28"/>
          <w:szCs w:val="28"/>
          <w:lang w:val="en-US" w:eastAsia="ru-RU"/>
        </w:rPr>
        <w:t xml:space="preserve"> &lt;SELECT WITH clause&gt; [ , &lt;SELECT WITH clause&gt; ... ] ] </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lastRenderedPageBreak/>
        <w:t xml:space="preserve">SELECT </w:t>
      </w:r>
      <w:proofErr w:type="gramStart"/>
      <w:r w:rsidRPr="004256E7">
        <w:rPr>
          <w:rFonts w:ascii="Times New Roman" w:eastAsia="Times New Roman" w:hAnsi="Times New Roman" w:cs="Times New Roman"/>
          <w:color w:val="FF0000"/>
          <w:sz w:val="28"/>
          <w:szCs w:val="28"/>
          <w:lang w:val="en-US" w:eastAsia="ru-RU"/>
        </w:rPr>
        <w:t>[ *</w:t>
      </w:r>
      <w:proofErr w:type="gramEnd"/>
      <w:r w:rsidRPr="004256E7">
        <w:rPr>
          <w:rFonts w:ascii="Times New Roman" w:eastAsia="Times New Roman" w:hAnsi="Times New Roman" w:cs="Times New Roman"/>
          <w:color w:val="FF0000"/>
          <w:sz w:val="28"/>
          <w:szCs w:val="28"/>
          <w:lang w:val="en-US" w:eastAsia="ru-RU"/>
        </w:rPr>
        <w:t xml:space="preserve"> | ( &lt;SELECT query axis clause&gt; </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t xml:space="preserve">    </w:t>
      </w:r>
      <w:proofErr w:type="gramStart"/>
      <w:r w:rsidRPr="004256E7">
        <w:rPr>
          <w:rFonts w:ascii="Times New Roman" w:eastAsia="Times New Roman" w:hAnsi="Times New Roman" w:cs="Times New Roman"/>
          <w:color w:val="FF0000"/>
          <w:sz w:val="28"/>
          <w:szCs w:val="28"/>
          <w:lang w:val="en-US" w:eastAsia="ru-RU"/>
        </w:rPr>
        <w:t>[ ,</w:t>
      </w:r>
      <w:proofErr w:type="gramEnd"/>
      <w:r w:rsidRPr="004256E7">
        <w:rPr>
          <w:rFonts w:ascii="Times New Roman" w:eastAsia="Times New Roman" w:hAnsi="Times New Roman" w:cs="Times New Roman"/>
          <w:color w:val="FF0000"/>
          <w:sz w:val="28"/>
          <w:szCs w:val="28"/>
          <w:lang w:val="en-US" w:eastAsia="ru-RU"/>
        </w:rPr>
        <w:t xml:space="preserve"> &lt;SELECT query axis clause&gt; ... ] ) ]</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t xml:space="preserve">FROM &lt;SELECT </w:t>
      </w:r>
      <w:proofErr w:type="spellStart"/>
      <w:r w:rsidRPr="004256E7">
        <w:rPr>
          <w:rFonts w:ascii="Times New Roman" w:eastAsia="Times New Roman" w:hAnsi="Times New Roman" w:cs="Times New Roman"/>
          <w:color w:val="FF0000"/>
          <w:sz w:val="28"/>
          <w:szCs w:val="28"/>
          <w:lang w:val="en-US" w:eastAsia="ru-RU"/>
        </w:rPr>
        <w:t>subcube</w:t>
      </w:r>
      <w:proofErr w:type="spellEnd"/>
      <w:r w:rsidRPr="004256E7">
        <w:rPr>
          <w:rFonts w:ascii="Times New Roman" w:eastAsia="Times New Roman" w:hAnsi="Times New Roman" w:cs="Times New Roman"/>
          <w:color w:val="FF0000"/>
          <w:sz w:val="28"/>
          <w:szCs w:val="28"/>
          <w:lang w:val="en-US" w:eastAsia="ru-RU"/>
        </w:rPr>
        <w:t xml:space="preserve"> clause&gt; </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proofErr w:type="gramStart"/>
      <w:r w:rsidRPr="004256E7">
        <w:rPr>
          <w:rFonts w:ascii="Times New Roman" w:eastAsia="Times New Roman" w:hAnsi="Times New Roman" w:cs="Times New Roman"/>
          <w:color w:val="FF0000"/>
          <w:sz w:val="28"/>
          <w:szCs w:val="28"/>
          <w:lang w:val="en-US" w:eastAsia="ru-RU"/>
        </w:rPr>
        <w:t>[ &lt;</w:t>
      </w:r>
      <w:proofErr w:type="gramEnd"/>
      <w:r w:rsidRPr="004256E7">
        <w:rPr>
          <w:rFonts w:ascii="Times New Roman" w:eastAsia="Times New Roman" w:hAnsi="Times New Roman" w:cs="Times New Roman"/>
          <w:color w:val="FF0000"/>
          <w:sz w:val="28"/>
          <w:szCs w:val="28"/>
          <w:lang w:val="en-US" w:eastAsia="ru-RU"/>
        </w:rPr>
        <w:t>SELECT slicer axis clause&gt; ]</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proofErr w:type="gramStart"/>
      <w:r w:rsidRPr="004256E7">
        <w:rPr>
          <w:rFonts w:ascii="Times New Roman" w:eastAsia="Times New Roman" w:hAnsi="Times New Roman" w:cs="Times New Roman"/>
          <w:color w:val="FF0000"/>
          <w:sz w:val="28"/>
          <w:szCs w:val="28"/>
          <w:lang w:val="en-US" w:eastAsia="ru-RU"/>
        </w:rPr>
        <w:t>[ &lt;</w:t>
      </w:r>
      <w:proofErr w:type="gramEnd"/>
      <w:r w:rsidRPr="004256E7">
        <w:rPr>
          <w:rFonts w:ascii="Times New Roman" w:eastAsia="Times New Roman" w:hAnsi="Times New Roman" w:cs="Times New Roman"/>
          <w:color w:val="FF0000"/>
          <w:sz w:val="28"/>
          <w:szCs w:val="28"/>
          <w:lang w:val="en-US" w:eastAsia="ru-RU"/>
        </w:rPr>
        <w:t>SELECT cell property list clause&gt; ]</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Далее приведен базовый запрос многомерных выражений на основе инструкции SELECT:</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t>SELECT</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t xml:space="preserve">    </w:t>
      </w:r>
      <w:proofErr w:type="gramStart"/>
      <w:r w:rsidRPr="004256E7">
        <w:rPr>
          <w:rFonts w:ascii="Times New Roman" w:eastAsia="Times New Roman" w:hAnsi="Times New Roman" w:cs="Times New Roman"/>
          <w:color w:val="FF0000"/>
          <w:sz w:val="28"/>
          <w:szCs w:val="28"/>
          <w:lang w:val="en-US" w:eastAsia="ru-RU"/>
        </w:rPr>
        <w:t>{ [</w:t>
      </w:r>
      <w:proofErr w:type="gramEnd"/>
      <w:r w:rsidRPr="004256E7">
        <w:rPr>
          <w:rFonts w:ascii="Times New Roman" w:eastAsia="Times New Roman" w:hAnsi="Times New Roman" w:cs="Times New Roman"/>
          <w:color w:val="FF0000"/>
          <w:sz w:val="28"/>
          <w:szCs w:val="28"/>
          <w:lang w:val="en-US" w:eastAsia="ru-RU"/>
        </w:rPr>
        <w:t xml:space="preserve">Measures].[Sales Amount], </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t xml:space="preserve">        [Measures]</w:t>
      </w:r>
      <w:proofErr w:type="gramStart"/>
      <w:r w:rsidRPr="004256E7">
        <w:rPr>
          <w:rFonts w:ascii="Times New Roman" w:eastAsia="Times New Roman" w:hAnsi="Times New Roman" w:cs="Times New Roman"/>
          <w:color w:val="FF0000"/>
          <w:sz w:val="28"/>
          <w:szCs w:val="28"/>
          <w:lang w:val="en-US" w:eastAsia="ru-RU"/>
        </w:rPr>
        <w:t>.[</w:t>
      </w:r>
      <w:proofErr w:type="gramEnd"/>
      <w:r w:rsidRPr="004256E7">
        <w:rPr>
          <w:rFonts w:ascii="Times New Roman" w:eastAsia="Times New Roman" w:hAnsi="Times New Roman" w:cs="Times New Roman"/>
          <w:color w:val="FF0000"/>
          <w:sz w:val="28"/>
          <w:szCs w:val="28"/>
          <w:lang w:val="en-US" w:eastAsia="ru-RU"/>
        </w:rPr>
        <w:t>Tax Amount] } ON COLUMNS,</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t xml:space="preserve">    </w:t>
      </w:r>
      <w:proofErr w:type="gramStart"/>
      <w:r w:rsidRPr="004256E7">
        <w:rPr>
          <w:rFonts w:ascii="Times New Roman" w:eastAsia="Times New Roman" w:hAnsi="Times New Roman" w:cs="Times New Roman"/>
          <w:color w:val="FF0000"/>
          <w:sz w:val="28"/>
          <w:szCs w:val="28"/>
          <w:lang w:val="en-US" w:eastAsia="ru-RU"/>
        </w:rPr>
        <w:t>{ [</w:t>
      </w:r>
      <w:proofErr w:type="gramEnd"/>
      <w:r w:rsidRPr="004256E7">
        <w:rPr>
          <w:rFonts w:ascii="Times New Roman" w:eastAsia="Times New Roman" w:hAnsi="Times New Roman" w:cs="Times New Roman"/>
          <w:color w:val="FF0000"/>
          <w:sz w:val="28"/>
          <w:szCs w:val="28"/>
          <w:lang w:val="en-US" w:eastAsia="ru-RU"/>
        </w:rPr>
        <w:t xml:space="preserve">Date].[Fiscal].[Fiscal Year].&amp;[2002], </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t xml:space="preserve">        [Date]</w:t>
      </w:r>
      <w:proofErr w:type="gramStart"/>
      <w:r w:rsidRPr="004256E7">
        <w:rPr>
          <w:rFonts w:ascii="Times New Roman" w:eastAsia="Times New Roman" w:hAnsi="Times New Roman" w:cs="Times New Roman"/>
          <w:color w:val="FF0000"/>
          <w:sz w:val="28"/>
          <w:szCs w:val="28"/>
          <w:lang w:val="en-US" w:eastAsia="ru-RU"/>
        </w:rPr>
        <w:t>.[</w:t>
      </w:r>
      <w:proofErr w:type="gramEnd"/>
      <w:r w:rsidRPr="004256E7">
        <w:rPr>
          <w:rFonts w:ascii="Times New Roman" w:eastAsia="Times New Roman" w:hAnsi="Times New Roman" w:cs="Times New Roman"/>
          <w:color w:val="FF0000"/>
          <w:sz w:val="28"/>
          <w:szCs w:val="28"/>
          <w:lang w:val="en-US" w:eastAsia="ru-RU"/>
        </w:rPr>
        <w:t>Fiscal].[Fiscal Year].&amp;[2003] } ON ROWS</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t>FROM [Adventure Works]</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FF0000"/>
          <w:sz w:val="28"/>
          <w:szCs w:val="28"/>
          <w:lang w:val="en-US" w:eastAsia="ru-RU"/>
        </w:rPr>
      </w:pPr>
      <w:r w:rsidRPr="004256E7">
        <w:rPr>
          <w:rFonts w:ascii="Times New Roman" w:eastAsia="Times New Roman" w:hAnsi="Times New Roman" w:cs="Times New Roman"/>
          <w:color w:val="FF0000"/>
          <w:sz w:val="28"/>
          <w:szCs w:val="28"/>
          <w:lang w:val="en-US" w:eastAsia="ru-RU"/>
        </w:rPr>
        <w:t xml:space="preserve">WHERE </w:t>
      </w:r>
      <w:proofErr w:type="gramStart"/>
      <w:r w:rsidRPr="004256E7">
        <w:rPr>
          <w:rFonts w:ascii="Times New Roman" w:eastAsia="Times New Roman" w:hAnsi="Times New Roman" w:cs="Times New Roman"/>
          <w:color w:val="FF0000"/>
          <w:sz w:val="28"/>
          <w:szCs w:val="28"/>
          <w:lang w:val="en-US" w:eastAsia="ru-RU"/>
        </w:rPr>
        <w:t>( [</w:t>
      </w:r>
      <w:proofErr w:type="gramEnd"/>
      <w:r w:rsidRPr="004256E7">
        <w:rPr>
          <w:rFonts w:ascii="Times New Roman" w:eastAsia="Times New Roman" w:hAnsi="Times New Roman" w:cs="Times New Roman"/>
          <w:color w:val="FF0000"/>
          <w:sz w:val="28"/>
          <w:szCs w:val="28"/>
          <w:lang w:val="en-US" w:eastAsia="ru-RU"/>
        </w:rPr>
        <w:t>Sales Territory].[Southwest] )</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Этот запрос возвращает результирующий набор, содержащий продажи за 2002 и 2003 годы и сумму налогов для юго-западных областей продаж. Запрос содержит следующие сведения о результирующем наборе:</w:t>
      </w:r>
    </w:p>
    <w:p w:rsidR="004256E7" w:rsidRPr="004256E7" w:rsidRDefault="004256E7" w:rsidP="004256E7">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предложение SELECT задает оси запроса как элементы </w:t>
      </w:r>
      <w:proofErr w:type="spellStart"/>
      <w:r w:rsidRPr="004256E7">
        <w:rPr>
          <w:rFonts w:ascii="Times New Roman" w:eastAsia="Times New Roman" w:hAnsi="Times New Roman" w:cs="Times New Roman"/>
          <w:color w:val="000000"/>
          <w:sz w:val="28"/>
          <w:szCs w:val="28"/>
          <w:lang w:eastAsia="ru-RU"/>
        </w:rPr>
        <w:t>Sales</w:t>
      </w:r>
      <w:proofErr w:type="spellEnd"/>
      <w:r w:rsidRPr="004256E7">
        <w:rPr>
          <w:rFonts w:ascii="Times New Roman" w:eastAsia="Times New Roman" w:hAnsi="Times New Roman" w:cs="Times New Roman"/>
          <w:color w:val="000000"/>
          <w:sz w:val="28"/>
          <w:szCs w:val="28"/>
          <w:lang w:eastAsia="ru-RU"/>
        </w:rPr>
        <w:t xml:space="preserve"> </w:t>
      </w:r>
      <w:proofErr w:type="spellStart"/>
      <w:r w:rsidRPr="004256E7">
        <w:rPr>
          <w:rFonts w:ascii="Times New Roman" w:eastAsia="Times New Roman" w:hAnsi="Times New Roman" w:cs="Times New Roman"/>
          <w:color w:val="000000"/>
          <w:sz w:val="28"/>
          <w:szCs w:val="28"/>
          <w:lang w:eastAsia="ru-RU"/>
        </w:rPr>
        <w:t>Amount</w:t>
      </w:r>
      <w:proofErr w:type="spellEnd"/>
      <w:r w:rsidRPr="004256E7">
        <w:rPr>
          <w:rFonts w:ascii="Times New Roman" w:eastAsia="Times New Roman" w:hAnsi="Times New Roman" w:cs="Times New Roman"/>
          <w:color w:val="000000"/>
          <w:sz w:val="28"/>
          <w:szCs w:val="28"/>
          <w:lang w:eastAsia="ru-RU"/>
        </w:rPr>
        <w:t> и </w:t>
      </w:r>
      <w:proofErr w:type="spellStart"/>
      <w:r w:rsidRPr="004256E7">
        <w:rPr>
          <w:rFonts w:ascii="Times New Roman" w:eastAsia="Times New Roman" w:hAnsi="Times New Roman" w:cs="Times New Roman"/>
          <w:i/>
          <w:iCs/>
          <w:color w:val="000000"/>
          <w:sz w:val="28"/>
          <w:szCs w:val="28"/>
          <w:lang w:eastAsia="ru-RU"/>
        </w:rPr>
        <w:t>Tax</w:t>
      </w:r>
      <w:proofErr w:type="spellEnd"/>
      <w:r w:rsidRPr="004256E7">
        <w:rPr>
          <w:rFonts w:ascii="Times New Roman" w:eastAsia="Times New Roman" w:hAnsi="Times New Roman" w:cs="Times New Roman"/>
          <w:color w:val="000000"/>
          <w:sz w:val="28"/>
          <w:szCs w:val="28"/>
          <w:lang w:eastAsia="ru-RU"/>
        </w:rPr>
        <w:t> </w:t>
      </w:r>
      <w:proofErr w:type="spellStart"/>
      <w:r w:rsidRPr="004256E7">
        <w:rPr>
          <w:rFonts w:ascii="Times New Roman" w:eastAsia="Times New Roman" w:hAnsi="Times New Roman" w:cs="Times New Roman"/>
          <w:color w:val="000000"/>
          <w:sz w:val="28"/>
          <w:szCs w:val="28"/>
          <w:lang w:eastAsia="ru-RU"/>
        </w:rPr>
        <w:t>Amount</w:t>
      </w:r>
      <w:proofErr w:type="spellEnd"/>
      <w:r w:rsidRPr="004256E7">
        <w:rPr>
          <w:rFonts w:ascii="Times New Roman" w:eastAsia="Times New Roman" w:hAnsi="Times New Roman" w:cs="Times New Roman"/>
          <w:color w:val="000000"/>
          <w:sz w:val="28"/>
          <w:szCs w:val="28"/>
          <w:lang w:eastAsia="ru-RU"/>
        </w:rPr>
        <w:t> в измерении </w:t>
      </w:r>
      <w:proofErr w:type="spellStart"/>
      <w:r w:rsidRPr="004256E7">
        <w:rPr>
          <w:rFonts w:ascii="Times New Roman" w:eastAsia="Times New Roman" w:hAnsi="Times New Roman" w:cs="Times New Roman"/>
          <w:color w:val="000000"/>
          <w:sz w:val="28"/>
          <w:szCs w:val="28"/>
          <w:lang w:eastAsia="ru-RU"/>
        </w:rPr>
        <w:t>Measures</w:t>
      </w:r>
      <w:proofErr w:type="spellEnd"/>
      <w:r w:rsidRPr="004256E7">
        <w:rPr>
          <w:rFonts w:ascii="Times New Roman" w:eastAsia="Times New Roman" w:hAnsi="Times New Roman" w:cs="Times New Roman"/>
          <w:color w:val="000000"/>
          <w:sz w:val="28"/>
          <w:szCs w:val="28"/>
          <w:lang w:eastAsia="ru-RU"/>
        </w:rPr>
        <w:t> и как элементы 2002 и 2003 в измерении </w:t>
      </w:r>
      <w:proofErr w:type="spellStart"/>
      <w:r w:rsidRPr="004256E7">
        <w:rPr>
          <w:rFonts w:ascii="Times New Roman" w:eastAsia="Times New Roman" w:hAnsi="Times New Roman" w:cs="Times New Roman"/>
          <w:color w:val="000000"/>
          <w:sz w:val="28"/>
          <w:szCs w:val="28"/>
          <w:lang w:eastAsia="ru-RU"/>
        </w:rPr>
        <w:t>Date</w:t>
      </w:r>
      <w:proofErr w:type="spellEnd"/>
      <w:proofErr w:type="gramStart"/>
      <w:r w:rsidRPr="004256E7">
        <w:rPr>
          <w:rFonts w:ascii="Times New Roman" w:eastAsia="Times New Roman" w:hAnsi="Times New Roman" w:cs="Times New Roman"/>
          <w:color w:val="000000"/>
          <w:sz w:val="28"/>
          <w:szCs w:val="28"/>
          <w:lang w:eastAsia="ru-RU"/>
        </w:rPr>
        <w:t> ;</w:t>
      </w:r>
      <w:proofErr w:type="gramEnd"/>
    </w:p>
    <w:p w:rsidR="004256E7" w:rsidRPr="004256E7" w:rsidRDefault="004256E7" w:rsidP="004256E7">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предложение FROM указывает, что источником данных является куб </w:t>
      </w:r>
      <w:proofErr w:type="spellStart"/>
      <w:r w:rsidRPr="004256E7">
        <w:rPr>
          <w:rFonts w:ascii="Times New Roman" w:eastAsia="Times New Roman" w:hAnsi="Times New Roman" w:cs="Times New Roman"/>
          <w:color w:val="000000"/>
          <w:sz w:val="28"/>
          <w:szCs w:val="28"/>
          <w:lang w:eastAsia="ru-RU"/>
        </w:rPr>
        <w:t>Adventure</w:t>
      </w:r>
      <w:proofErr w:type="spellEnd"/>
      <w:r w:rsidRPr="004256E7">
        <w:rPr>
          <w:rFonts w:ascii="Times New Roman" w:eastAsia="Times New Roman" w:hAnsi="Times New Roman" w:cs="Times New Roman"/>
          <w:color w:val="000000"/>
          <w:sz w:val="28"/>
          <w:szCs w:val="28"/>
          <w:lang w:eastAsia="ru-RU"/>
        </w:rPr>
        <w:t xml:space="preserve"> </w:t>
      </w:r>
      <w:proofErr w:type="spellStart"/>
      <w:r w:rsidRPr="004256E7">
        <w:rPr>
          <w:rFonts w:ascii="Times New Roman" w:eastAsia="Times New Roman" w:hAnsi="Times New Roman" w:cs="Times New Roman"/>
          <w:color w:val="000000"/>
          <w:sz w:val="28"/>
          <w:szCs w:val="28"/>
          <w:lang w:eastAsia="ru-RU"/>
        </w:rPr>
        <w:t>Works</w:t>
      </w:r>
      <w:proofErr w:type="spellEnd"/>
      <w:proofErr w:type="gramStart"/>
      <w:r w:rsidRPr="004256E7">
        <w:rPr>
          <w:rFonts w:ascii="Times New Roman" w:eastAsia="Times New Roman" w:hAnsi="Times New Roman" w:cs="Times New Roman"/>
          <w:color w:val="000000"/>
          <w:sz w:val="28"/>
          <w:szCs w:val="28"/>
          <w:lang w:eastAsia="ru-RU"/>
        </w:rPr>
        <w:t> ;</w:t>
      </w:r>
      <w:proofErr w:type="gramEnd"/>
    </w:p>
    <w:p w:rsidR="004256E7" w:rsidRPr="004256E7" w:rsidRDefault="004256E7" w:rsidP="004256E7">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lastRenderedPageBreak/>
        <w:t>предложение WHERE определяет ось среза как элемент </w:t>
      </w:r>
      <w:proofErr w:type="spellStart"/>
      <w:r w:rsidRPr="004256E7">
        <w:rPr>
          <w:rFonts w:ascii="Times New Roman" w:eastAsia="Times New Roman" w:hAnsi="Times New Roman" w:cs="Times New Roman"/>
          <w:color w:val="000000"/>
          <w:sz w:val="28"/>
          <w:szCs w:val="28"/>
          <w:lang w:eastAsia="ru-RU"/>
        </w:rPr>
        <w:t>Southwest</w:t>
      </w:r>
      <w:proofErr w:type="spellEnd"/>
      <w:r w:rsidRPr="004256E7">
        <w:rPr>
          <w:rFonts w:ascii="Times New Roman" w:eastAsia="Times New Roman" w:hAnsi="Times New Roman" w:cs="Times New Roman"/>
          <w:color w:val="000000"/>
          <w:sz w:val="28"/>
          <w:szCs w:val="28"/>
          <w:lang w:eastAsia="ru-RU"/>
        </w:rPr>
        <w:t> измерения </w:t>
      </w:r>
      <w:proofErr w:type="spellStart"/>
      <w:r w:rsidRPr="004256E7">
        <w:rPr>
          <w:rFonts w:ascii="Times New Roman" w:eastAsia="Times New Roman" w:hAnsi="Times New Roman" w:cs="Times New Roman"/>
          <w:color w:val="000000"/>
          <w:sz w:val="28"/>
          <w:szCs w:val="28"/>
          <w:lang w:eastAsia="ru-RU"/>
        </w:rPr>
        <w:t>Sales</w:t>
      </w:r>
      <w:proofErr w:type="spellEnd"/>
      <w:r w:rsidRPr="004256E7">
        <w:rPr>
          <w:rFonts w:ascii="Times New Roman" w:eastAsia="Times New Roman" w:hAnsi="Times New Roman" w:cs="Times New Roman"/>
          <w:color w:val="000000"/>
          <w:sz w:val="28"/>
          <w:szCs w:val="28"/>
          <w:lang w:eastAsia="ru-RU"/>
        </w:rPr>
        <w:t xml:space="preserve"> </w:t>
      </w:r>
      <w:proofErr w:type="spellStart"/>
      <w:r w:rsidRPr="004256E7">
        <w:rPr>
          <w:rFonts w:ascii="Times New Roman" w:eastAsia="Times New Roman" w:hAnsi="Times New Roman" w:cs="Times New Roman"/>
          <w:color w:val="000000"/>
          <w:sz w:val="28"/>
          <w:szCs w:val="28"/>
          <w:lang w:eastAsia="ru-RU"/>
        </w:rPr>
        <w:t>Territory</w:t>
      </w:r>
      <w:proofErr w:type="spellEnd"/>
      <w:r w:rsidRPr="004256E7">
        <w:rPr>
          <w:rFonts w:ascii="Times New Roman" w:eastAsia="Times New Roman" w:hAnsi="Times New Roman" w:cs="Times New Roman"/>
          <w:color w:val="000000"/>
          <w:sz w:val="28"/>
          <w:szCs w:val="28"/>
          <w:lang w:eastAsia="ru-RU"/>
        </w:rPr>
        <w:t>.</w:t>
      </w:r>
    </w:p>
    <w:p w:rsid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Обратите внимание, что в запросе используются псевдонимы осей COLUMNS и ROWS.</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b/>
          <w:bCs/>
          <w:color w:val="000000"/>
          <w:sz w:val="28"/>
          <w:szCs w:val="28"/>
          <w:lang w:eastAsia="ru-RU"/>
        </w:rPr>
      </w:pPr>
      <w:r w:rsidRPr="004256E7">
        <w:rPr>
          <w:rFonts w:ascii="Times New Roman" w:eastAsia="Times New Roman" w:hAnsi="Times New Roman" w:cs="Times New Roman"/>
          <w:b/>
          <w:bCs/>
          <w:color w:val="000000"/>
          <w:sz w:val="28"/>
          <w:szCs w:val="28"/>
          <w:lang w:eastAsia="ru-RU"/>
        </w:rPr>
        <w:t>Основные понятия о сценариях многомерных выражений</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В службах SSAS сценарии многомерных выражений состоят из одного или нескольких многомерных выражений или инструкций, заполняющих куб вычислениями.</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Сценарий многомерных выражений определяет процесс вычислений для куба. Сценарий многомерных выражений также считается частью самого куба. Поэтому изменение сценария многомерных выражений, связанного с кубом, сразу изменяет процесс вычислений для куба.</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 xml:space="preserve">Для создания сценариев многомерных выражений можно воспользоваться конструктором кубов в среде BI </w:t>
      </w:r>
      <w:proofErr w:type="spellStart"/>
      <w:r w:rsidRPr="004256E7">
        <w:rPr>
          <w:rFonts w:ascii="Times New Roman" w:eastAsia="Times New Roman" w:hAnsi="Times New Roman" w:cs="Times New Roman"/>
          <w:color w:val="000000"/>
          <w:sz w:val="28"/>
          <w:szCs w:val="28"/>
          <w:lang w:eastAsia="ru-RU"/>
        </w:rPr>
        <w:t>Dev</w:t>
      </w:r>
      <w:proofErr w:type="spellEnd"/>
      <w:r w:rsidRPr="004256E7">
        <w:rPr>
          <w:rFonts w:ascii="Times New Roman" w:eastAsia="Times New Roman" w:hAnsi="Times New Roman" w:cs="Times New Roman"/>
          <w:color w:val="000000"/>
          <w:sz w:val="28"/>
          <w:szCs w:val="28"/>
          <w:lang w:eastAsia="ru-RU"/>
        </w:rPr>
        <w:t xml:space="preserve"> </w:t>
      </w:r>
      <w:proofErr w:type="spellStart"/>
      <w:r w:rsidRPr="004256E7">
        <w:rPr>
          <w:rFonts w:ascii="Times New Roman" w:eastAsia="Times New Roman" w:hAnsi="Times New Roman" w:cs="Times New Roman"/>
          <w:color w:val="000000"/>
          <w:sz w:val="28"/>
          <w:szCs w:val="28"/>
          <w:lang w:eastAsia="ru-RU"/>
        </w:rPr>
        <w:t>Studio</w:t>
      </w:r>
      <w:proofErr w:type="spellEnd"/>
      <w:r w:rsidRPr="004256E7">
        <w:rPr>
          <w:rFonts w:ascii="Times New Roman" w:eastAsia="Times New Roman" w:hAnsi="Times New Roman" w:cs="Times New Roman"/>
          <w:color w:val="000000"/>
          <w:sz w:val="28"/>
          <w:szCs w:val="28"/>
          <w:lang w:eastAsia="ru-RU"/>
        </w:rPr>
        <w:t>.</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Существует два типа сценариев многомерных выражений:</w:t>
      </w:r>
    </w:p>
    <w:p w:rsidR="004256E7" w:rsidRPr="004256E7" w:rsidRDefault="004256E7" w:rsidP="004256E7">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Сценарий многомерных выражений по умолчанию. При создании куба службы SSAS создают стандартный сценарий многомерных выражений для этого куба. В этом сценарии определяется этап вычисления для всего куба.</w:t>
      </w:r>
    </w:p>
    <w:p w:rsidR="004256E7" w:rsidRPr="004256E7" w:rsidRDefault="004256E7" w:rsidP="004256E7">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Пользовательский сценарий многомерных выражений. После создания куба можно добавить пользовательские сценарии многомерных выражений, расширяющие характеристики вычисления куба.</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 xml:space="preserve">Сценарий многомерных выражений по умолчанию, создаваемый службами SSAS при определении куба, содержит одну инструкцию CALCULATE. Эта инструкция CALCULATE находится в начале сценария многомерных выражений </w:t>
      </w:r>
      <w:r w:rsidRPr="004256E7">
        <w:rPr>
          <w:rFonts w:ascii="Times New Roman" w:eastAsia="Times New Roman" w:hAnsi="Times New Roman" w:cs="Times New Roman"/>
          <w:color w:val="000000"/>
          <w:sz w:val="28"/>
          <w:szCs w:val="28"/>
          <w:lang w:eastAsia="ru-RU"/>
        </w:rPr>
        <w:lastRenderedPageBreak/>
        <w:t>по умолчанию и говорит о том, что весь куб должен быть рассчитан во время первого этапа вычислений.</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Сценарий многомерных выражений по умолчанию также включает в себя команды, создающие именованные наборы, назначения и вычисляемые элементы, созданные в конструкторе кубов:</w:t>
      </w:r>
    </w:p>
    <w:p w:rsidR="004256E7" w:rsidRPr="004256E7" w:rsidRDefault="004256E7" w:rsidP="004256E7">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службы SSAS добавляют команды непосредственно в сценарий многомерных выражений по умолчанию;</w:t>
      </w:r>
    </w:p>
    <w:p w:rsidR="004256E7" w:rsidRPr="004256E7" w:rsidRDefault="004256E7" w:rsidP="004256E7">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для каждого именованного набора в кубе в сценарий многомерных выражений по умолчанию добавляется соответствующая инструкция CREATE SET.</w:t>
      </w:r>
    </w:p>
    <w:p w:rsidR="004256E7" w:rsidRPr="004256E7" w:rsidRDefault="004256E7" w:rsidP="004256E7">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для каждого вычисляемого элемента в кубе в сценарий многомерных выражений по умолчанию добавляется соответствующая инструкция CREATE MEMBER.</w:t>
      </w:r>
    </w:p>
    <w:p w:rsidR="004256E7" w:rsidRPr="004256E7"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r w:rsidRPr="004256E7">
        <w:rPr>
          <w:rFonts w:ascii="Times New Roman" w:eastAsia="Times New Roman" w:hAnsi="Times New Roman" w:cs="Times New Roman"/>
          <w:color w:val="000000"/>
          <w:sz w:val="28"/>
          <w:szCs w:val="28"/>
          <w:lang w:eastAsia="ru-RU"/>
        </w:rPr>
        <w:t>Если с кубом не связан ни один сценарий многомерных выражений, куб вычисляется по сценарию многомерных выражений по умолчанию. Куб должен быть связан хотя бы с одним сценарием многомерных выражений, поскольку только в сценарии определяется порядок вычисления куба.</w:t>
      </w:r>
    </w:p>
    <w:p w:rsidR="004256E7" w:rsidRPr="00C67331" w:rsidRDefault="004256E7" w:rsidP="004256E7">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val="en-US" w:eastAsia="ru-RU"/>
        </w:rPr>
      </w:pPr>
      <w:bookmarkStart w:id="89" w:name="_GoBack"/>
      <w:bookmarkEnd w:id="89"/>
    </w:p>
    <w:p w:rsidR="00FA1648" w:rsidRPr="003A47CD" w:rsidRDefault="00FA1648" w:rsidP="00762BAE">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
    <w:p w:rsidR="00C70E30" w:rsidRPr="00C70E30" w:rsidRDefault="00C70E30" w:rsidP="00C70E30">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
    <w:p w:rsidR="00C70E30" w:rsidRPr="00CC27A2" w:rsidRDefault="00C70E30" w:rsidP="00762BAE">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
    <w:p w:rsidR="00B206B4" w:rsidRPr="00B206B4" w:rsidRDefault="00B206B4" w:rsidP="00B206B4">
      <w:pPr>
        <w:shd w:val="clear" w:color="auto" w:fill="FFFFFF"/>
        <w:spacing w:before="100" w:beforeAutospacing="1" w:after="100" w:afterAutospacing="1" w:line="360" w:lineRule="auto"/>
        <w:ind w:left="-567" w:firstLine="567"/>
        <w:jc w:val="both"/>
        <w:rPr>
          <w:rFonts w:ascii="Times New Roman" w:eastAsia="Times New Roman" w:hAnsi="Times New Roman" w:cs="Times New Roman"/>
          <w:color w:val="000000"/>
          <w:sz w:val="28"/>
          <w:szCs w:val="28"/>
          <w:lang w:eastAsia="ru-RU"/>
        </w:rPr>
      </w:pPr>
    </w:p>
    <w:sectPr w:rsidR="00B206B4" w:rsidRPr="00B206B4" w:rsidSect="006F6D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74F4"/>
    <w:multiLevelType w:val="multilevel"/>
    <w:tmpl w:val="2BC4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C2F73"/>
    <w:multiLevelType w:val="hybridMultilevel"/>
    <w:tmpl w:val="23D89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FF3474"/>
    <w:multiLevelType w:val="multilevel"/>
    <w:tmpl w:val="1E0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A6E19"/>
    <w:multiLevelType w:val="multilevel"/>
    <w:tmpl w:val="E2E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294E5D"/>
    <w:multiLevelType w:val="multilevel"/>
    <w:tmpl w:val="24CE791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nsid w:val="267F0123"/>
    <w:multiLevelType w:val="multilevel"/>
    <w:tmpl w:val="A5E6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93E40"/>
    <w:multiLevelType w:val="multilevel"/>
    <w:tmpl w:val="A9D8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FD20E7"/>
    <w:multiLevelType w:val="multilevel"/>
    <w:tmpl w:val="0A2E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624322"/>
    <w:multiLevelType w:val="hybridMultilevel"/>
    <w:tmpl w:val="5A8C4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DD4F14"/>
    <w:multiLevelType w:val="multilevel"/>
    <w:tmpl w:val="D450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6017B7"/>
    <w:multiLevelType w:val="multilevel"/>
    <w:tmpl w:val="115E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97231F"/>
    <w:multiLevelType w:val="multilevel"/>
    <w:tmpl w:val="1AAE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E1113"/>
    <w:multiLevelType w:val="multilevel"/>
    <w:tmpl w:val="96F4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466299"/>
    <w:multiLevelType w:val="multilevel"/>
    <w:tmpl w:val="BEE4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2821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7174C9"/>
    <w:multiLevelType w:val="hybridMultilevel"/>
    <w:tmpl w:val="41B64F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A26060B"/>
    <w:multiLevelType w:val="multilevel"/>
    <w:tmpl w:val="2278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5F4C3A"/>
    <w:multiLevelType w:val="multilevel"/>
    <w:tmpl w:val="336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DE6A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F37248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9"/>
  </w:num>
  <w:num w:numId="3">
    <w:abstractNumId w:val="8"/>
  </w:num>
  <w:num w:numId="4">
    <w:abstractNumId w:val="12"/>
  </w:num>
  <w:num w:numId="5">
    <w:abstractNumId w:val="4"/>
  </w:num>
  <w:num w:numId="6">
    <w:abstractNumId w:val="18"/>
  </w:num>
  <w:num w:numId="7">
    <w:abstractNumId w:val="14"/>
  </w:num>
  <w:num w:numId="8">
    <w:abstractNumId w:val="10"/>
  </w:num>
  <w:num w:numId="9">
    <w:abstractNumId w:val="15"/>
  </w:num>
  <w:num w:numId="10">
    <w:abstractNumId w:val="17"/>
  </w:num>
  <w:num w:numId="11">
    <w:abstractNumId w:val="0"/>
  </w:num>
  <w:num w:numId="12">
    <w:abstractNumId w:val="16"/>
  </w:num>
  <w:num w:numId="13">
    <w:abstractNumId w:val="6"/>
  </w:num>
  <w:num w:numId="14">
    <w:abstractNumId w:val="13"/>
  </w:num>
  <w:num w:numId="15">
    <w:abstractNumId w:val="9"/>
  </w:num>
  <w:num w:numId="16">
    <w:abstractNumId w:val="3"/>
  </w:num>
  <w:num w:numId="17">
    <w:abstractNumId w:val="5"/>
  </w:num>
  <w:num w:numId="18">
    <w:abstractNumId w:val="11"/>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32B"/>
    <w:rsid w:val="000C741C"/>
    <w:rsid w:val="001900E6"/>
    <w:rsid w:val="001F3B1F"/>
    <w:rsid w:val="002132F3"/>
    <w:rsid w:val="00330D92"/>
    <w:rsid w:val="003A47CD"/>
    <w:rsid w:val="003D63C0"/>
    <w:rsid w:val="004256E7"/>
    <w:rsid w:val="00453827"/>
    <w:rsid w:val="00631E67"/>
    <w:rsid w:val="006D3EFD"/>
    <w:rsid w:val="006F6D78"/>
    <w:rsid w:val="00762BAE"/>
    <w:rsid w:val="009775B9"/>
    <w:rsid w:val="00B206B4"/>
    <w:rsid w:val="00B45932"/>
    <w:rsid w:val="00B80A4F"/>
    <w:rsid w:val="00BE57A0"/>
    <w:rsid w:val="00C44B6A"/>
    <w:rsid w:val="00C67331"/>
    <w:rsid w:val="00C70E30"/>
    <w:rsid w:val="00CC27A2"/>
    <w:rsid w:val="00CC6368"/>
    <w:rsid w:val="00DC2522"/>
    <w:rsid w:val="00DD7D06"/>
    <w:rsid w:val="00E02970"/>
    <w:rsid w:val="00E1132B"/>
    <w:rsid w:val="00FA16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BE57A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80A4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6F6D7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13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E1132B"/>
  </w:style>
  <w:style w:type="character" w:styleId="a4">
    <w:name w:val="Hyperlink"/>
    <w:basedOn w:val="a0"/>
    <w:uiPriority w:val="99"/>
    <w:unhideWhenUsed/>
    <w:rsid w:val="00E1132B"/>
    <w:rPr>
      <w:color w:val="0000FF"/>
      <w:u w:val="single"/>
    </w:rPr>
  </w:style>
  <w:style w:type="character" w:customStyle="1" w:styleId="apple-converted-space">
    <w:name w:val="apple-converted-space"/>
    <w:basedOn w:val="a0"/>
    <w:rsid w:val="00E1132B"/>
  </w:style>
  <w:style w:type="paragraph" w:styleId="a5">
    <w:name w:val="Balloon Text"/>
    <w:basedOn w:val="a"/>
    <w:link w:val="a6"/>
    <w:uiPriority w:val="99"/>
    <w:semiHidden/>
    <w:unhideWhenUsed/>
    <w:rsid w:val="00E1132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1132B"/>
    <w:rPr>
      <w:rFonts w:ascii="Tahoma" w:hAnsi="Tahoma" w:cs="Tahoma"/>
      <w:sz w:val="16"/>
      <w:szCs w:val="16"/>
    </w:rPr>
  </w:style>
  <w:style w:type="paragraph" w:styleId="a7">
    <w:name w:val="List Paragraph"/>
    <w:basedOn w:val="a"/>
    <w:uiPriority w:val="34"/>
    <w:qFormat/>
    <w:rsid w:val="006F6D78"/>
    <w:pPr>
      <w:ind w:left="720"/>
      <w:contextualSpacing/>
    </w:pPr>
  </w:style>
  <w:style w:type="character" w:customStyle="1" w:styleId="50">
    <w:name w:val="Заголовок 5 Знак"/>
    <w:basedOn w:val="a0"/>
    <w:link w:val="5"/>
    <w:uiPriority w:val="9"/>
    <w:rsid w:val="006F6D78"/>
    <w:rPr>
      <w:rFonts w:ascii="Times New Roman" w:eastAsia="Times New Roman" w:hAnsi="Times New Roman" w:cs="Times New Roman"/>
      <w:b/>
      <w:bCs/>
      <w:sz w:val="20"/>
      <w:szCs w:val="20"/>
      <w:lang w:eastAsia="ru-RU"/>
    </w:rPr>
  </w:style>
  <w:style w:type="character" w:customStyle="1" w:styleId="40">
    <w:name w:val="Заголовок 4 Знак"/>
    <w:basedOn w:val="a0"/>
    <w:link w:val="4"/>
    <w:uiPriority w:val="9"/>
    <w:semiHidden/>
    <w:rsid w:val="00B80A4F"/>
    <w:rPr>
      <w:rFonts w:asciiTheme="majorHAnsi" w:eastAsiaTheme="majorEastAsia" w:hAnsiTheme="majorHAnsi" w:cstheme="majorBidi"/>
      <w:b/>
      <w:bCs/>
      <w:i/>
      <w:iCs/>
      <w:color w:val="4F81BD" w:themeColor="accent1"/>
    </w:rPr>
  </w:style>
  <w:style w:type="table" w:styleId="a8">
    <w:name w:val="Table Grid"/>
    <w:basedOn w:val="a1"/>
    <w:uiPriority w:val="59"/>
    <w:rsid w:val="00C44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semiHidden/>
    <w:rsid w:val="00BE57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BE57A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80A4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6F6D7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13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E1132B"/>
  </w:style>
  <w:style w:type="character" w:styleId="a4">
    <w:name w:val="Hyperlink"/>
    <w:basedOn w:val="a0"/>
    <w:uiPriority w:val="99"/>
    <w:unhideWhenUsed/>
    <w:rsid w:val="00E1132B"/>
    <w:rPr>
      <w:color w:val="0000FF"/>
      <w:u w:val="single"/>
    </w:rPr>
  </w:style>
  <w:style w:type="character" w:customStyle="1" w:styleId="apple-converted-space">
    <w:name w:val="apple-converted-space"/>
    <w:basedOn w:val="a0"/>
    <w:rsid w:val="00E1132B"/>
  </w:style>
  <w:style w:type="paragraph" w:styleId="a5">
    <w:name w:val="Balloon Text"/>
    <w:basedOn w:val="a"/>
    <w:link w:val="a6"/>
    <w:uiPriority w:val="99"/>
    <w:semiHidden/>
    <w:unhideWhenUsed/>
    <w:rsid w:val="00E1132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1132B"/>
    <w:rPr>
      <w:rFonts w:ascii="Tahoma" w:hAnsi="Tahoma" w:cs="Tahoma"/>
      <w:sz w:val="16"/>
      <w:szCs w:val="16"/>
    </w:rPr>
  </w:style>
  <w:style w:type="paragraph" w:styleId="a7">
    <w:name w:val="List Paragraph"/>
    <w:basedOn w:val="a"/>
    <w:uiPriority w:val="34"/>
    <w:qFormat/>
    <w:rsid w:val="006F6D78"/>
    <w:pPr>
      <w:ind w:left="720"/>
      <w:contextualSpacing/>
    </w:pPr>
  </w:style>
  <w:style w:type="character" w:customStyle="1" w:styleId="50">
    <w:name w:val="Заголовок 5 Знак"/>
    <w:basedOn w:val="a0"/>
    <w:link w:val="5"/>
    <w:uiPriority w:val="9"/>
    <w:rsid w:val="006F6D78"/>
    <w:rPr>
      <w:rFonts w:ascii="Times New Roman" w:eastAsia="Times New Roman" w:hAnsi="Times New Roman" w:cs="Times New Roman"/>
      <w:b/>
      <w:bCs/>
      <w:sz w:val="20"/>
      <w:szCs w:val="20"/>
      <w:lang w:eastAsia="ru-RU"/>
    </w:rPr>
  </w:style>
  <w:style w:type="character" w:customStyle="1" w:styleId="40">
    <w:name w:val="Заголовок 4 Знак"/>
    <w:basedOn w:val="a0"/>
    <w:link w:val="4"/>
    <w:uiPriority w:val="9"/>
    <w:semiHidden/>
    <w:rsid w:val="00B80A4F"/>
    <w:rPr>
      <w:rFonts w:asciiTheme="majorHAnsi" w:eastAsiaTheme="majorEastAsia" w:hAnsiTheme="majorHAnsi" w:cstheme="majorBidi"/>
      <w:b/>
      <w:bCs/>
      <w:i/>
      <w:iCs/>
      <w:color w:val="4F81BD" w:themeColor="accent1"/>
    </w:rPr>
  </w:style>
  <w:style w:type="table" w:styleId="a8">
    <w:name w:val="Table Grid"/>
    <w:basedOn w:val="a1"/>
    <w:uiPriority w:val="59"/>
    <w:rsid w:val="00C44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semiHidden/>
    <w:rsid w:val="00BE57A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187">
      <w:bodyDiv w:val="1"/>
      <w:marLeft w:val="0"/>
      <w:marRight w:val="0"/>
      <w:marTop w:val="0"/>
      <w:marBottom w:val="0"/>
      <w:divBdr>
        <w:top w:val="none" w:sz="0" w:space="0" w:color="auto"/>
        <w:left w:val="none" w:sz="0" w:space="0" w:color="auto"/>
        <w:bottom w:val="none" w:sz="0" w:space="0" w:color="auto"/>
        <w:right w:val="none" w:sz="0" w:space="0" w:color="auto"/>
      </w:divBdr>
    </w:div>
    <w:div w:id="21714956">
      <w:bodyDiv w:val="1"/>
      <w:marLeft w:val="0"/>
      <w:marRight w:val="0"/>
      <w:marTop w:val="0"/>
      <w:marBottom w:val="0"/>
      <w:divBdr>
        <w:top w:val="none" w:sz="0" w:space="0" w:color="auto"/>
        <w:left w:val="none" w:sz="0" w:space="0" w:color="auto"/>
        <w:bottom w:val="none" w:sz="0" w:space="0" w:color="auto"/>
        <w:right w:val="none" w:sz="0" w:space="0" w:color="auto"/>
      </w:divBdr>
    </w:div>
    <w:div w:id="32970906">
      <w:bodyDiv w:val="1"/>
      <w:marLeft w:val="0"/>
      <w:marRight w:val="0"/>
      <w:marTop w:val="0"/>
      <w:marBottom w:val="0"/>
      <w:divBdr>
        <w:top w:val="none" w:sz="0" w:space="0" w:color="auto"/>
        <w:left w:val="none" w:sz="0" w:space="0" w:color="auto"/>
        <w:bottom w:val="none" w:sz="0" w:space="0" w:color="auto"/>
        <w:right w:val="none" w:sz="0" w:space="0" w:color="auto"/>
      </w:divBdr>
      <w:divsChild>
        <w:div w:id="1655796778">
          <w:marLeft w:val="150"/>
          <w:marRight w:val="0"/>
          <w:marTop w:val="0"/>
          <w:marBottom w:val="0"/>
          <w:divBdr>
            <w:top w:val="none" w:sz="0" w:space="0" w:color="auto"/>
            <w:left w:val="none" w:sz="0" w:space="0" w:color="auto"/>
            <w:bottom w:val="none" w:sz="0" w:space="0" w:color="auto"/>
            <w:right w:val="none" w:sz="0" w:space="0" w:color="auto"/>
          </w:divBdr>
        </w:div>
        <w:div w:id="399405526">
          <w:marLeft w:val="150"/>
          <w:marRight w:val="0"/>
          <w:marTop w:val="0"/>
          <w:marBottom w:val="0"/>
          <w:divBdr>
            <w:top w:val="none" w:sz="0" w:space="0" w:color="auto"/>
            <w:left w:val="none" w:sz="0" w:space="0" w:color="auto"/>
            <w:bottom w:val="none" w:sz="0" w:space="0" w:color="auto"/>
            <w:right w:val="none" w:sz="0" w:space="0" w:color="auto"/>
          </w:divBdr>
        </w:div>
      </w:divsChild>
    </w:div>
    <w:div w:id="33434351">
      <w:bodyDiv w:val="1"/>
      <w:marLeft w:val="0"/>
      <w:marRight w:val="0"/>
      <w:marTop w:val="0"/>
      <w:marBottom w:val="0"/>
      <w:divBdr>
        <w:top w:val="none" w:sz="0" w:space="0" w:color="auto"/>
        <w:left w:val="none" w:sz="0" w:space="0" w:color="auto"/>
        <w:bottom w:val="none" w:sz="0" w:space="0" w:color="auto"/>
        <w:right w:val="none" w:sz="0" w:space="0" w:color="auto"/>
      </w:divBdr>
    </w:div>
    <w:div w:id="64571149">
      <w:bodyDiv w:val="1"/>
      <w:marLeft w:val="0"/>
      <w:marRight w:val="0"/>
      <w:marTop w:val="0"/>
      <w:marBottom w:val="0"/>
      <w:divBdr>
        <w:top w:val="none" w:sz="0" w:space="0" w:color="auto"/>
        <w:left w:val="none" w:sz="0" w:space="0" w:color="auto"/>
        <w:bottom w:val="none" w:sz="0" w:space="0" w:color="auto"/>
        <w:right w:val="none" w:sz="0" w:space="0" w:color="auto"/>
      </w:divBdr>
    </w:div>
    <w:div w:id="100492365">
      <w:bodyDiv w:val="1"/>
      <w:marLeft w:val="0"/>
      <w:marRight w:val="0"/>
      <w:marTop w:val="0"/>
      <w:marBottom w:val="0"/>
      <w:divBdr>
        <w:top w:val="none" w:sz="0" w:space="0" w:color="auto"/>
        <w:left w:val="none" w:sz="0" w:space="0" w:color="auto"/>
        <w:bottom w:val="none" w:sz="0" w:space="0" w:color="auto"/>
        <w:right w:val="none" w:sz="0" w:space="0" w:color="auto"/>
      </w:divBdr>
      <w:divsChild>
        <w:div w:id="20135302">
          <w:marLeft w:val="0"/>
          <w:marRight w:val="0"/>
          <w:marTop w:val="0"/>
          <w:marBottom w:val="0"/>
          <w:divBdr>
            <w:top w:val="none" w:sz="0" w:space="0" w:color="auto"/>
            <w:left w:val="none" w:sz="0" w:space="0" w:color="auto"/>
            <w:bottom w:val="none" w:sz="0" w:space="0" w:color="auto"/>
            <w:right w:val="none" w:sz="0" w:space="0" w:color="auto"/>
          </w:divBdr>
          <w:divsChild>
            <w:div w:id="1718969745">
              <w:marLeft w:val="0"/>
              <w:marRight w:val="0"/>
              <w:marTop w:val="0"/>
              <w:marBottom w:val="0"/>
              <w:divBdr>
                <w:top w:val="none" w:sz="0" w:space="0" w:color="auto"/>
                <w:left w:val="none" w:sz="0" w:space="0" w:color="auto"/>
                <w:bottom w:val="none" w:sz="0" w:space="0" w:color="auto"/>
                <w:right w:val="none" w:sz="0" w:space="0" w:color="auto"/>
              </w:divBdr>
            </w:div>
          </w:divsChild>
        </w:div>
        <w:div w:id="15542438">
          <w:marLeft w:val="0"/>
          <w:marRight w:val="0"/>
          <w:marTop w:val="0"/>
          <w:marBottom w:val="0"/>
          <w:divBdr>
            <w:top w:val="none" w:sz="0" w:space="0" w:color="auto"/>
            <w:left w:val="none" w:sz="0" w:space="0" w:color="auto"/>
            <w:bottom w:val="none" w:sz="0" w:space="0" w:color="auto"/>
            <w:right w:val="none" w:sz="0" w:space="0" w:color="auto"/>
          </w:divBdr>
          <w:divsChild>
            <w:div w:id="15941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3274">
      <w:bodyDiv w:val="1"/>
      <w:marLeft w:val="0"/>
      <w:marRight w:val="0"/>
      <w:marTop w:val="0"/>
      <w:marBottom w:val="0"/>
      <w:divBdr>
        <w:top w:val="none" w:sz="0" w:space="0" w:color="auto"/>
        <w:left w:val="none" w:sz="0" w:space="0" w:color="auto"/>
        <w:bottom w:val="none" w:sz="0" w:space="0" w:color="auto"/>
        <w:right w:val="none" w:sz="0" w:space="0" w:color="auto"/>
      </w:divBdr>
    </w:div>
    <w:div w:id="190342885">
      <w:bodyDiv w:val="1"/>
      <w:marLeft w:val="0"/>
      <w:marRight w:val="0"/>
      <w:marTop w:val="0"/>
      <w:marBottom w:val="0"/>
      <w:divBdr>
        <w:top w:val="none" w:sz="0" w:space="0" w:color="auto"/>
        <w:left w:val="none" w:sz="0" w:space="0" w:color="auto"/>
        <w:bottom w:val="none" w:sz="0" w:space="0" w:color="auto"/>
        <w:right w:val="none" w:sz="0" w:space="0" w:color="auto"/>
      </w:divBdr>
    </w:div>
    <w:div w:id="302194141">
      <w:bodyDiv w:val="1"/>
      <w:marLeft w:val="0"/>
      <w:marRight w:val="0"/>
      <w:marTop w:val="0"/>
      <w:marBottom w:val="0"/>
      <w:divBdr>
        <w:top w:val="none" w:sz="0" w:space="0" w:color="auto"/>
        <w:left w:val="none" w:sz="0" w:space="0" w:color="auto"/>
        <w:bottom w:val="none" w:sz="0" w:space="0" w:color="auto"/>
        <w:right w:val="none" w:sz="0" w:space="0" w:color="auto"/>
      </w:divBdr>
    </w:div>
    <w:div w:id="312299677">
      <w:bodyDiv w:val="1"/>
      <w:marLeft w:val="0"/>
      <w:marRight w:val="0"/>
      <w:marTop w:val="0"/>
      <w:marBottom w:val="0"/>
      <w:divBdr>
        <w:top w:val="none" w:sz="0" w:space="0" w:color="auto"/>
        <w:left w:val="none" w:sz="0" w:space="0" w:color="auto"/>
        <w:bottom w:val="none" w:sz="0" w:space="0" w:color="auto"/>
        <w:right w:val="none" w:sz="0" w:space="0" w:color="auto"/>
      </w:divBdr>
      <w:divsChild>
        <w:div w:id="973604972">
          <w:marLeft w:val="0"/>
          <w:marRight w:val="0"/>
          <w:marTop w:val="0"/>
          <w:marBottom w:val="0"/>
          <w:divBdr>
            <w:top w:val="none" w:sz="0" w:space="0" w:color="auto"/>
            <w:left w:val="none" w:sz="0" w:space="0" w:color="auto"/>
            <w:bottom w:val="none" w:sz="0" w:space="0" w:color="auto"/>
            <w:right w:val="none" w:sz="0" w:space="0" w:color="auto"/>
          </w:divBdr>
          <w:divsChild>
            <w:div w:id="16298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590">
      <w:bodyDiv w:val="1"/>
      <w:marLeft w:val="0"/>
      <w:marRight w:val="0"/>
      <w:marTop w:val="0"/>
      <w:marBottom w:val="0"/>
      <w:divBdr>
        <w:top w:val="none" w:sz="0" w:space="0" w:color="auto"/>
        <w:left w:val="none" w:sz="0" w:space="0" w:color="auto"/>
        <w:bottom w:val="none" w:sz="0" w:space="0" w:color="auto"/>
        <w:right w:val="none" w:sz="0" w:space="0" w:color="auto"/>
      </w:divBdr>
    </w:div>
    <w:div w:id="360402039">
      <w:bodyDiv w:val="1"/>
      <w:marLeft w:val="0"/>
      <w:marRight w:val="0"/>
      <w:marTop w:val="0"/>
      <w:marBottom w:val="0"/>
      <w:divBdr>
        <w:top w:val="none" w:sz="0" w:space="0" w:color="auto"/>
        <w:left w:val="none" w:sz="0" w:space="0" w:color="auto"/>
        <w:bottom w:val="none" w:sz="0" w:space="0" w:color="auto"/>
        <w:right w:val="none" w:sz="0" w:space="0" w:color="auto"/>
      </w:divBdr>
      <w:divsChild>
        <w:div w:id="223494307">
          <w:marLeft w:val="0"/>
          <w:marRight w:val="0"/>
          <w:marTop w:val="0"/>
          <w:marBottom w:val="0"/>
          <w:divBdr>
            <w:top w:val="none" w:sz="0" w:space="0" w:color="auto"/>
            <w:left w:val="none" w:sz="0" w:space="0" w:color="auto"/>
            <w:bottom w:val="none" w:sz="0" w:space="0" w:color="auto"/>
            <w:right w:val="none" w:sz="0" w:space="0" w:color="auto"/>
          </w:divBdr>
        </w:div>
        <w:div w:id="577372871">
          <w:marLeft w:val="0"/>
          <w:marRight w:val="0"/>
          <w:marTop w:val="0"/>
          <w:marBottom w:val="0"/>
          <w:divBdr>
            <w:top w:val="none" w:sz="0" w:space="0" w:color="auto"/>
            <w:left w:val="none" w:sz="0" w:space="0" w:color="auto"/>
            <w:bottom w:val="none" w:sz="0" w:space="0" w:color="auto"/>
            <w:right w:val="none" w:sz="0" w:space="0" w:color="auto"/>
          </w:divBdr>
        </w:div>
      </w:divsChild>
    </w:div>
    <w:div w:id="383260696">
      <w:bodyDiv w:val="1"/>
      <w:marLeft w:val="0"/>
      <w:marRight w:val="0"/>
      <w:marTop w:val="0"/>
      <w:marBottom w:val="0"/>
      <w:divBdr>
        <w:top w:val="none" w:sz="0" w:space="0" w:color="auto"/>
        <w:left w:val="none" w:sz="0" w:space="0" w:color="auto"/>
        <w:bottom w:val="none" w:sz="0" w:space="0" w:color="auto"/>
        <w:right w:val="none" w:sz="0" w:space="0" w:color="auto"/>
      </w:divBdr>
      <w:divsChild>
        <w:div w:id="1113675582">
          <w:marLeft w:val="0"/>
          <w:marRight w:val="0"/>
          <w:marTop w:val="0"/>
          <w:marBottom w:val="0"/>
          <w:divBdr>
            <w:top w:val="none" w:sz="0" w:space="0" w:color="auto"/>
            <w:left w:val="none" w:sz="0" w:space="0" w:color="auto"/>
            <w:bottom w:val="none" w:sz="0" w:space="0" w:color="auto"/>
            <w:right w:val="none" w:sz="0" w:space="0" w:color="auto"/>
          </w:divBdr>
        </w:div>
      </w:divsChild>
    </w:div>
    <w:div w:id="393700052">
      <w:bodyDiv w:val="1"/>
      <w:marLeft w:val="0"/>
      <w:marRight w:val="0"/>
      <w:marTop w:val="0"/>
      <w:marBottom w:val="0"/>
      <w:divBdr>
        <w:top w:val="none" w:sz="0" w:space="0" w:color="auto"/>
        <w:left w:val="none" w:sz="0" w:space="0" w:color="auto"/>
        <w:bottom w:val="none" w:sz="0" w:space="0" w:color="auto"/>
        <w:right w:val="none" w:sz="0" w:space="0" w:color="auto"/>
      </w:divBdr>
    </w:div>
    <w:div w:id="414208784">
      <w:bodyDiv w:val="1"/>
      <w:marLeft w:val="0"/>
      <w:marRight w:val="0"/>
      <w:marTop w:val="0"/>
      <w:marBottom w:val="0"/>
      <w:divBdr>
        <w:top w:val="none" w:sz="0" w:space="0" w:color="auto"/>
        <w:left w:val="none" w:sz="0" w:space="0" w:color="auto"/>
        <w:bottom w:val="none" w:sz="0" w:space="0" w:color="auto"/>
        <w:right w:val="none" w:sz="0" w:space="0" w:color="auto"/>
      </w:divBdr>
    </w:div>
    <w:div w:id="416172211">
      <w:bodyDiv w:val="1"/>
      <w:marLeft w:val="0"/>
      <w:marRight w:val="0"/>
      <w:marTop w:val="0"/>
      <w:marBottom w:val="0"/>
      <w:divBdr>
        <w:top w:val="none" w:sz="0" w:space="0" w:color="auto"/>
        <w:left w:val="none" w:sz="0" w:space="0" w:color="auto"/>
        <w:bottom w:val="none" w:sz="0" w:space="0" w:color="auto"/>
        <w:right w:val="none" w:sz="0" w:space="0" w:color="auto"/>
      </w:divBdr>
    </w:div>
    <w:div w:id="424885875">
      <w:bodyDiv w:val="1"/>
      <w:marLeft w:val="0"/>
      <w:marRight w:val="0"/>
      <w:marTop w:val="0"/>
      <w:marBottom w:val="0"/>
      <w:divBdr>
        <w:top w:val="none" w:sz="0" w:space="0" w:color="auto"/>
        <w:left w:val="none" w:sz="0" w:space="0" w:color="auto"/>
        <w:bottom w:val="none" w:sz="0" w:space="0" w:color="auto"/>
        <w:right w:val="none" w:sz="0" w:space="0" w:color="auto"/>
      </w:divBdr>
    </w:div>
    <w:div w:id="527135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3922">
          <w:marLeft w:val="150"/>
          <w:marRight w:val="0"/>
          <w:marTop w:val="0"/>
          <w:marBottom w:val="0"/>
          <w:divBdr>
            <w:top w:val="none" w:sz="0" w:space="0" w:color="auto"/>
            <w:left w:val="none" w:sz="0" w:space="0" w:color="auto"/>
            <w:bottom w:val="none" w:sz="0" w:space="0" w:color="auto"/>
            <w:right w:val="none" w:sz="0" w:space="0" w:color="auto"/>
          </w:divBdr>
        </w:div>
      </w:divsChild>
    </w:div>
    <w:div w:id="683164382">
      <w:bodyDiv w:val="1"/>
      <w:marLeft w:val="0"/>
      <w:marRight w:val="0"/>
      <w:marTop w:val="0"/>
      <w:marBottom w:val="0"/>
      <w:divBdr>
        <w:top w:val="none" w:sz="0" w:space="0" w:color="auto"/>
        <w:left w:val="none" w:sz="0" w:space="0" w:color="auto"/>
        <w:bottom w:val="none" w:sz="0" w:space="0" w:color="auto"/>
        <w:right w:val="none" w:sz="0" w:space="0" w:color="auto"/>
      </w:divBdr>
      <w:divsChild>
        <w:div w:id="581961042">
          <w:marLeft w:val="0"/>
          <w:marRight w:val="0"/>
          <w:marTop w:val="0"/>
          <w:marBottom w:val="0"/>
          <w:divBdr>
            <w:top w:val="none" w:sz="0" w:space="0" w:color="auto"/>
            <w:left w:val="none" w:sz="0" w:space="0" w:color="auto"/>
            <w:bottom w:val="none" w:sz="0" w:space="0" w:color="auto"/>
            <w:right w:val="none" w:sz="0" w:space="0" w:color="auto"/>
          </w:divBdr>
          <w:divsChild>
            <w:div w:id="4096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599">
      <w:bodyDiv w:val="1"/>
      <w:marLeft w:val="0"/>
      <w:marRight w:val="0"/>
      <w:marTop w:val="0"/>
      <w:marBottom w:val="0"/>
      <w:divBdr>
        <w:top w:val="none" w:sz="0" w:space="0" w:color="auto"/>
        <w:left w:val="none" w:sz="0" w:space="0" w:color="auto"/>
        <w:bottom w:val="none" w:sz="0" w:space="0" w:color="auto"/>
        <w:right w:val="none" w:sz="0" w:space="0" w:color="auto"/>
      </w:divBdr>
      <w:divsChild>
        <w:div w:id="1513839960">
          <w:marLeft w:val="0"/>
          <w:marRight w:val="0"/>
          <w:marTop w:val="0"/>
          <w:marBottom w:val="0"/>
          <w:divBdr>
            <w:top w:val="none" w:sz="0" w:space="0" w:color="auto"/>
            <w:left w:val="none" w:sz="0" w:space="0" w:color="auto"/>
            <w:bottom w:val="none" w:sz="0" w:space="0" w:color="auto"/>
            <w:right w:val="none" w:sz="0" w:space="0" w:color="auto"/>
          </w:divBdr>
          <w:divsChild>
            <w:div w:id="1525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20017">
      <w:bodyDiv w:val="1"/>
      <w:marLeft w:val="0"/>
      <w:marRight w:val="0"/>
      <w:marTop w:val="0"/>
      <w:marBottom w:val="0"/>
      <w:divBdr>
        <w:top w:val="none" w:sz="0" w:space="0" w:color="auto"/>
        <w:left w:val="none" w:sz="0" w:space="0" w:color="auto"/>
        <w:bottom w:val="none" w:sz="0" w:space="0" w:color="auto"/>
        <w:right w:val="none" w:sz="0" w:space="0" w:color="auto"/>
      </w:divBdr>
      <w:divsChild>
        <w:div w:id="868640950">
          <w:marLeft w:val="0"/>
          <w:marRight w:val="0"/>
          <w:marTop w:val="0"/>
          <w:marBottom w:val="0"/>
          <w:divBdr>
            <w:top w:val="none" w:sz="0" w:space="0" w:color="auto"/>
            <w:left w:val="none" w:sz="0" w:space="0" w:color="auto"/>
            <w:bottom w:val="none" w:sz="0" w:space="0" w:color="auto"/>
            <w:right w:val="none" w:sz="0" w:space="0" w:color="auto"/>
          </w:divBdr>
        </w:div>
      </w:divsChild>
    </w:div>
    <w:div w:id="730736115">
      <w:bodyDiv w:val="1"/>
      <w:marLeft w:val="0"/>
      <w:marRight w:val="0"/>
      <w:marTop w:val="0"/>
      <w:marBottom w:val="0"/>
      <w:divBdr>
        <w:top w:val="none" w:sz="0" w:space="0" w:color="auto"/>
        <w:left w:val="none" w:sz="0" w:space="0" w:color="auto"/>
        <w:bottom w:val="none" w:sz="0" w:space="0" w:color="auto"/>
        <w:right w:val="none" w:sz="0" w:space="0" w:color="auto"/>
      </w:divBdr>
      <w:divsChild>
        <w:div w:id="1665473853">
          <w:marLeft w:val="0"/>
          <w:marRight w:val="0"/>
          <w:marTop w:val="0"/>
          <w:marBottom w:val="0"/>
          <w:divBdr>
            <w:top w:val="none" w:sz="0" w:space="0" w:color="auto"/>
            <w:left w:val="none" w:sz="0" w:space="0" w:color="auto"/>
            <w:bottom w:val="none" w:sz="0" w:space="0" w:color="auto"/>
            <w:right w:val="none" w:sz="0" w:space="0" w:color="auto"/>
          </w:divBdr>
        </w:div>
      </w:divsChild>
    </w:div>
    <w:div w:id="732891792">
      <w:bodyDiv w:val="1"/>
      <w:marLeft w:val="0"/>
      <w:marRight w:val="0"/>
      <w:marTop w:val="0"/>
      <w:marBottom w:val="0"/>
      <w:divBdr>
        <w:top w:val="none" w:sz="0" w:space="0" w:color="auto"/>
        <w:left w:val="none" w:sz="0" w:space="0" w:color="auto"/>
        <w:bottom w:val="none" w:sz="0" w:space="0" w:color="auto"/>
        <w:right w:val="none" w:sz="0" w:space="0" w:color="auto"/>
      </w:divBdr>
      <w:divsChild>
        <w:div w:id="1158377374">
          <w:marLeft w:val="0"/>
          <w:marRight w:val="0"/>
          <w:marTop w:val="0"/>
          <w:marBottom w:val="0"/>
          <w:divBdr>
            <w:top w:val="none" w:sz="0" w:space="0" w:color="auto"/>
            <w:left w:val="none" w:sz="0" w:space="0" w:color="auto"/>
            <w:bottom w:val="none" w:sz="0" w:space="0" w:color="auto"/>
            <w:right w:val="none" w:sz="0" w:space="0" w:color="auto"/>
          </w:divBdr>
          <w:divsChild>
            <w:div w:id="8139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5210">
      <w:bodyDiv w:val="1"/>
      <w:marLeft w:val="0"/>
      <w:marRight w:val="0"/>
      <w:marTop w:val="0"/>
      <w:marBottom w:val="0"/>
      <w:divBdr>
        <w:top w:val="none" w:sz="0" w:space="0" w:color="auto"/>
        <w:left w:val="none" w:sz="0" w:space="0" w:color="auto"/>
        <w:bottom w:val="none" w:sz="0" w:space="0" w:color="auto"/>
        <w:right w:val="none" w:sz="0" w:space="0" w:color="auto"/>
      </w:divBdr>
      <w:divsChild>
        <w:div w:id="1364133035">
          <w:marLeft w:val="0"/>
          <w:marRight w:val="0"/>
          <w:marTop w:val="0"/>
          <w:marBottom w:val="0"/>
          <w:divBdr>
            <w:top w:val="none" w:sz="0" w:space="0" w:color="auto"/>
            <w:left w:val="none" w:sz="0" w:space="0" w:color="auto"/>
            <w:bottom w:val="none" w:sz="0" w:space="0" w:color="auto"/>
            <w:right w:val="none" w:sz="0" w:space="0" w:color="auto"/>
          </w:divBdr>
          <w:divsChild>
            <w:div w:id="964501208">
              <w:marLeft w:val="0"/>
              <w:marRight w:val="0"/>
              <w:marTop w:val="0"/>
              <w:marBottom w:val="0"/>
              <w:divBdr>
                <w:top w:val="none" w:sz="0" w:space="0" w:color="auto"/>
                <w:left w:val="none" w:sz="0" w:space="0" w:color="auto"/>
                <w:bottom w:val="none" w:sz="0" w:space="0" w:color="auto"/>
                <w:right w:val="none" w:sz="0" w:space="0" w:color="auto"/>
              </w:divBdr>
            </w:div>
          </w:divsChild>
        </w:div>
        <w:div w:id="760566190">
          <w:marLeft w:val="0"/>
          <w:marRight w:val="0"/>
          <w:marTop w:val="0"/>
          <w:marBottom w:val="0"/>
          <w:divBdr>
            <w:top w:val="none" w:sz="0" w:space="0" w:color="auto"/>
            <w:left w:val="none" w:sz="0" w:space="0" w:color="auto"/>
            <w:bottom w:val="none" w:sz="0" w:space="0" w:color="auto"/>
            <w:right w:val="none" w:sz="0" w:space="0" w:color="auto"/>
          </w:divBdr>
          <w:divsChild>
            <w:div w:id="3588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165">
      <w:bodyDiv w:val="1"/>
      <w:marLeft w:val="0"/>
      <w:marRight w:val="0"/>
      <w:marTop w:val="0"/>
      <w:marBottom w:val="0"/>
      <w:divBdr>
        <w:top w:val="none" w:sz="0" w:space="0" w:color="auto"/>
        <w:left w:val="none" w:sz="0" w:space="0" w:color="auto"/>
        <w:bottom w:val="none" w:sz="0" w:space="0" w:color="auto"/>
        <w:right w:val="none" w:sz="0" w:space="0" w:color="auto"/>
      </w:divBdr>
    </w:div>
    <w:div w:id="756174118">
      <w:bodyDiv w:val="1"/>
      <w:marLeft w:val="0"/>
      <w:marRight w:val="0"/>
      <w:marTop w:val="0"/>
      <w:marBottom w:val="0"/>
      <w:divBdr>
        <w:top w:val="none" w:sz="0" w:space="0" w:color="auto"/>
        <w:left w:val="none" w:sz="0" w:space="0" w:color="auto"/>
        <w:bottom w:val="none" w:sz="0" w:space="0" w:color="auto"/>
        <w:right w:val="none" w:sz="0" w:space="0" w:color="auto"/>
      </w:divBdr>
    </w:div>
    <w:div w:id="759637554">
      <w:bodyDiv w:val="1"/>
      <w:marLeft w:val="0"/>
      <w:marRight w:val="0"/>
      <w:marTop w:val="0"/>
      <w:marBottom w:val="0"/>
      <w:divBdr>
        <w:top w:val="none" w:sz="0" w:space="0" w:color="auto"/>
        <w:left w:val="none" w:sz="0" w:space="0" w:color="auto"/>
        <w:bottom w:val="none" w:sz="0" w:space="0" w:color="auto"/>
        <w:right w:val="none" w:sz="0" w:space="0" w:color="auto"/>
      </w:divBdr>
      <w:divsChild>
        <w:div w:id="1337462998">
          <w:marLeft w:val="150"/>
          <w:marRight w:val="0"/>
          <w:marTop w:val="0"/>
          <w:marBottom w:val="0"/>
          <w:divBdr>
            <w:top w:val="none" w:sz="0" w:space="0" w:color="auto"/>
            <w:left w:val="none" w:sz="0" w:space="0" w:color="auto"/>
            <w:bottom w:val="none" w:sz="0" w:space="0" w:color="auto"/>
            <w:right w:val="none" w:sz="0" w:space="0" w:color="auto"/>
          </w:divBdr>
        </w:div>
        <w:div w:id="1554611624">
          <w:marLeft w:val="150"/>
          <w:marRight w:val="0"/>
          <w:marTop w:val="0"/>
          <w:marBottom w:val="0"/>
          <w:divBdr>
            <w:top w:val="none" w:sz="0" w:space="0" w:color="auto"/>
            <w:left w:val="none" w:sz="0" w:space="0" w:color="auto"/>
            <w:bottom w:val="none" w:sz="0" w:space="0" w:color="auto"/>
            <w:right w:val="none" w:sz="0" w:space="0" w:color="auto"/>
          </w:divBdr>
        </w:div>
      </w:divsChild>
    </w:div>
    <w:div w:id="838733429">
      <w:bodyDiv w:val="1"/>
      <w:marLeft w:val="0"/>
      <w:marRight w:val="0"/>
      <w:marTop w:val="0"/>
      <w:marBottom w:val="0"/>
      <w:divBdr>
        <w:top w:val="none" w:sz="0" w:space="0" w:color="auto"/>
        <w:left w:val="none" w:sz="0" w:space="0" w:color="auto"/>
        <w:bottom w:val="none" w:sz="0" w:space="0" w:color="auto"/>
        <w:right w:val="none" w:sz="0" w:space="0" w:color="auto"/>
      </w:divBdr>
      <w:divsChild>
        <w:div w:id="946929900">
          <w:marLeft w:val="0"/>
          <w:marRight w:val="0"/>
          <w:marTop w:val="0"/>
          <w:marBottom w:val="0"/>
          <w:divBdr>
            <w:top w:val="none" w:sz="0" w:space="0" w:color="auto"/>
            <w:left w:val="none" w:sz="0" w:space="0" w:color="auto"/>
            <w:bottom w:val="none" w:sz="0" w:space="0" w:color="auto"/>
            <w:right w:val="none" w:sz="0" w:space="0" w:color="auto"/>
          </w:divBdr>
        </w:div>
        <w:div w:id="1235047071">
          <w:marLeft w:val="0"/>
          <w:marRight w:val="0"/>
          <w:marTop w:val="0"/>
          <w:marBottom w:val="0"/>
          <w:divBdr>
            <w:top w:val="none" w:sz="0" w:space="0" w:color="auto"/>
            <w:left w:val="none" w:sz="0" w:space="0" w:color="auto"/>
            <w:bottom w:val="none" w:sz="0" w:space="0" w:color="auto"/>
            <w:right w:val="none" w:sz="0" w:space="0" w:color="auto"/>
          </w:divBdr>
        </w:div>
      </w:divsChild>
    </w:div>
    <w:div w:id="898244708">
      <w:bodyDiv w:val="1"/>
      <w:marLeft w:val="0"/>
      <w:marRight w:val="0"/>
      <w:marTop w:val="0"/>
      <w:marBottom w:val="0"/>
      <w:divBdr>
        <w:top w:val="none" w:sz="0" w:space="0" w:color="auto"/>
        <w:left w:val="none" w:sz="0" w:space="0" w:color="auto"/>
        <w:bottom w:val="none" w:sz="0" w:space="0" w:color="auto"/>
        <w:right w:val="none" w:sz="0" w:space="0" w:color="auto"/>
      </w:divBdr>
      <w:divsChild>
        <w:div w:id="1775586494">
          <w:marLeft w:val="0"/>
          <w:marRight w:val="0"/>
          <w:marTop w:val="0"/>
          <w:marBottom w:val="0"/>
          <w:divBdr>
            <w:top w:val="none" w:sz="0" w:space="0" w:color="auto"/>
            <w:left w:val="none" w:sz="0" w:space="0" w:color="auto"/>
            <w:bottom w:val="none" w:sz="0" w:space="0" w:color="auto"/>
            <w:right w:val="none" w:sz="0" w:space="0" w:color="auto"/>
          </w:divBdr>
          <w:divsChild>
            <w:div w:id="15178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773">
      <w:bodyDiv w:val="1"/>
      <w:marLeft w:val="0"/>
      <w:marRight w:val="0"/>
      <w:marTop w:val="0"/>
      <w:marBottom w:val="0"/>
      <w:divBdr>
        <w:top w:val="none" w:sz="0" w:space="0" w:color="auto"/>
        <w:left w:val="none" w:sz="0" w:space="0" w:color="auto"/>
        <w:bottom w:val="none" w:sz="0" w:space="0" w:color="auto"/>
        <w:right w:val="none" w:sz="0" w:space="0" w:color="auto"/>
      </w:divBdr>
      <w:divsChild>
        <w:div w:id="550309021">
          <w:marLeft w:val="0"/>
          <w:marRight w:val="0"/>
          <w:marTop w:val="0"/>
          <w:marBottom w:val="0"/>
          <w:divBdr>
            <w:top w:val="none" w:sz="0" w:space="0" w:color="auto"/>
            <w:left w:val="none" w:sz="0" w:space="0" w:color="auto"/>
            <w:bottom w:val="none" w:sz="0" w:space="0" w:color="auto"/>
            <w:right w:val="none" w:sz="0" w:space="0" w:color="auto"/>
          </w:divBdr>
          <w:divsChild>
            <w:div w:id="777216431">
              <w:marLeft w:val="0"/>
              <w:marRight w:val="0"/>
              <w:marTop w:val="0"/>
              <w:marBottom w:val="0"/>
              <w:divBdr>
                <w:top w:val="none" w:sz="0" w:space="0" w:color="auto"/>
                <w:left w:val="none" w:sz="0" w:space="0" w:color="auto"/>
                <w:bottom w:val="none" w:sz="0" w:space="0" w:color="auto"/>
                <w:right w:val="none" w:sz="0" w:space="0" w:color="auto"/>
              </w:divBdr>
            </w:div>
          </w:divsChild>
        </w:div>
        <w:div w:id="128328089">
          <w:marLeft w:val="0"/>
          <w:marRight w:val="0"/>
          <w:marTop w:val="0"/>
          <w:marBottom w:val="0"/>
          <w:divBdr>
            <w:top w:val="none" w:sz="0" w:space="0" w:color="auto"/>
            <w:left w:val="none" w:sz="0" w:space="0" w:color="auto"/>
            <w:bottom w:val="none" w:sz="0" w:space="0" w:color="auto"/>
            <w:right w:val="none" w:sz="0" w:space="0" w:color="auto"/>
          </w:divBdr>
          <w:divsChild>
            <w:div w:id="1788547757">
              <w:marLeft w:val="0"/>
              <w:marRight w:val="0"/>
              <w:marTop w:val="0"/>
              <w:marBottom w:val="0"/>
              <w:divBdr>
                <w:top w:val="none" w:sz="0" w:space="0" w:color="auto"/>
                <w:left w:val="none" w:sz="0" w:space="0" w:color="auto"/>
                <w:bottom w:val="none" w:sz="0" w:space="0" w:color="auto"/>
                <w:right w:val="none" w:sz="0" w:space="0" w:color="auto"/>
              </w:divBdr>
            </w:div>
          </w:divsChild>
        </w:div>
        <w:div w:id="1807048320">
          <w:marLeft w:val="0"/>
          <w:marRight w:val="0"/>
          <w:marTop w:val="0"/>
          <w:marBottom w:val="0"/>
          <w:divBdr>
            <w:top w:val="none" w:sz="0" w:space="0" w:color="auto"/>
            <w:left w:val="none" w:sz="0" w:space="0" w:color="auto"/>
            <w:bottom w:val="none" w:sz="0" w:space="0" w:color="auto"/>
            <w:right w:val="none" w:sz="0" w:space="0" w:color="auto"/>
          </w:divBdr>
          <w:divsChild>
            <w:div w:id="1855145438">
              <w:marLeft w:val="0"/>
              <w:marRight w:val="0"/>
              <w:marTop w:val="0"/>
              <w:marBottom w:val="0"/>
              <w:divBdr>
                <w:top w:val="none" w:sz="0" w:space="0" w:color="auto"/>
                <w:left w:val="none" w:sz="0" w:space="0" w:color="auto"/>
                <w:bottom w:val="none" w:sz="0" w:space="0" w:color="auto"/>
                <w:right w:val="none" w:sz="0" w:space="0" w:color="auto"/>
              </w:divBdr>
            </w:div>
          </w:divsChild>
        </w:div>
        <w:div w:id="1073309351">
          <w:marLeft w:val="0"/>
          <w:marRight w:val="0"/>
          <w:marTop w:val="0"/>
          <w:marBottom w:val="0"/>
          <w:divBdr>
            <w:top w:val="none" w:sz="0" w:space="0" w:color="auto"/>
            <w:left w:val="none" w:sz="0" w:space="0" w:color="auto"/>
            <w:bottom w:val="none" w:sz="0" w:space="0" w:color="auto"/>
            <w:right w:val="none" w:sz="0" w:space="0" w:color="auto"/>
          </w:divBdr>
          <w:divsChild>
            <w:div w:id="17712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0162">
      <w:bodyDiv w:val="1"/>
      <w:marLeft w:val="0"/>
      <w:marRight w:val="0"/>
      <w:marTop w:val="0"/>
      <w:marBottom w:val="0"/>
      <w:divBdr>
        <w:top w:val="none" w:sz="0" w:space="0" w:color="auto"/>
        <w:left w:val="none" w:sz="0" w:space="0" w:color="auto"/>
        <w:bottom w:val="none" w:sz="0" w:space="0" w:color="auto"/>
        <w:right w:val="none" w:sz="0" w:space="0" w:color="auto"/>
      </w:divBdr>
    </w:div>
    <w:div w:id="1013989934">
      <w:bodyDiv w:val="1"/>
      <w:marLeft w:val="0"/>
      <w:marRight w:val="0"/>
      <w:marTop w:val="0"/>
      <w:marBottom w:val="0"/>
      <w:divBdr>
        <w:top w:val="none" w:sz="0" w:space="0" w:color="auto"/>
        <w:left w:val="none" w:sz="0" w:space="0" w:color="auto"/>
        <w:bottom w:val="none" w:sz="0" w:space="0" w:color="auto"/>
        <w:right w:val="none" w:sz="0" w:space="0" w:color="auto"/>
      </w:divBdr>
    </w:div>
    <w:div w:id="1039860296">
      <w:bodyDiv w:val="1"/>
      <w:marLeft w:val="0"/>
      <w:marRight w:val="0"/>
      <w:marTop w:val="0"/>
      <w:marBottom w:val="0"/>
      <w:divBdr>
        <w:top w:val="none" w:sz="0" w:space="0" w:color="auto"/>
        <w:left w:val="none" w:sz="0" w:space="0" w:color="auto"/>
        <w:bottom w:val="none" w:sz="0" w:space="0" w:color="auto"/>
        <w:right w:val="none" w:sz="0" w:space="0" w:color="auto"/>
      </w:divBdr>
      <w:divsChild>
        <w:div w:id="1262762053">
          <w:marLeft w:val="0"/>
          <w:marRight w:val="0"/>
          <w:marTop w:val="0"/>
          <w:marBottom w:val="0"/>
          <w:divBdr>
            <w:top w:val="none" w:sz="0" w:space="0" w:color="auto"/>
            <w:left w:val="none" w:sz="0" w:space="0" w:color="auto"/>
            <w:bottom w:val="none" w:sz="0" w:space="0" w:color="auto"/>
            <w:right w:val="none" w:sz="0" w:space="0" w:color="auto"/>
          </w:divBdr>
          <w:divsChild>
            <w:div w:id="11465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253">
      <w:bodyDiv w:val="1"/>
      <w:marLeft w:val="0"/>
      <w:marRight w:val="0"/>
      <w:marTop w:val="0"/>
      <w:marBottom w:val="0"/>
      <w:divBdr>
        <w:top w:val="none" w:sz="0" w:space="0" w:color="auto"/>
        <w:left w:val="none" w:sz="0" w:space="0" w:color="auto"/>
        <w:bottom w:val="none" w:sz="0" w:space="0" w:color="auto"/>
        <w:right w:val="none" w:sz="0" w:space="0" w:color="auto"/>
      </w:divBdr>
      <w:divsChild>
        <w:div w:id="588005327">
          <w:marLeft w:val="0"/>
          <w:marRight w:val="0"/>
          <w:marTop w:val="0"/>
          <w:marBottom w:val="0"/>
          <w:divBdr>
            <w:top w:val="none" w:sz="0" w:space="0" w:color="auto"/>
            <w:left w:val="none" w:sz="0" w:space="0" w:color="auto"/>
            <w:bottom w:val="none" w:sz="0" w:space="0" w:color="auto"/>
            <w:right w:val="none" w:sz="0" w:space="0" w:color="auto"/>
          </w:divBdr>
          <w:divsChild>
            <w:div w:id="336465305">
              <w:marLeft w:val="0"/>
              <w:marRight w:val="0"/>
              <w:marTop w:val="0"/>
              <w:marBottom w:val="0"/>
              <w:divBdr>
                <w:top w:val="none" w:sz="0" w:space="0" w:color="auto"/>
                <w:left w:val="none" w:sz="0" w:space="0" w:color="auto"/>
                <w:bottom w:val="none" w:sz="0" w:space="0" w:color="auto"/>
                <w:right w:val="none" w:sz="0" w:space="0" w:color="auto"/>
              </w:divBdr>
            </w:div>
          </w:divsChild>
        </w:div>
        <w:div w:id="1796369204">
          <w:marLeft w:val="0"/>
          <w:marRight w:val="0"/>
          <w:marTop w:val="0"/>
          <w:marBottom w:val="0"/>
          <w:divBdr>
            <w:top w:val="none" w:sz="0" w:space="0" w:color="auto"/>
            <w:left w:val="none" w:sz="0" w:space="0" w:color="auto"/>
            <w:bottom w:val="none" w:sz="0" w:space="0" w:color="auto"/>
            <w:right w:val="none" w:sz="0" w:space="0" w:color="auto"/>
          </w:divBdr>
          <w:divsChild>
            <w:div w:id="20595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5256">
      <w:bodyDiv w:val="1"/>
      <w:marLeft w:val="0"/>
      <w:marRight w:val="0"/>
      <w:marTop w:val="0"/>
      <w:marBottom w:val="0"/>
      <w:divBdr>
        <w:top w:val="none" w:sz="0" w:space="0" w:color="auto"/>
        <w:left w:val="none" w:sz="0" w:space="0" w:color="auto"/>
        <w:bottom w:val="none" w:sz="0" w:space="0" w:color="auto"/>
        <w:right w:val="none" w:sz="0" w:space="0" w:color="auto"/>
      </w:divBdr>
    </w:div>
    <w:div w:id="1126045906">
      <w:bodyDiv w:val="1"/>
      <w:marLeft w:val="0"/>
      <w:marRight w:val="0"/>
      <w:marTop w:val="0"/>
      <w:marBottom w:val="0"/>
      <w:divBdr>
        <w:top w:val="none" w:sz="0" w:space="0" w:color="auto"/>
        <w:left w:val="none" w:sz="0" w:space="0" w:color="auto"/>
        <w:bottom w:val="none" w:sz="0" w:space="0" w:color="auto"/>
        <w:right w:val="none" w:sz="0" w:space="0" w:color="auto"/>
      </w:divBdr>
      <w:divsChild>
        <w:div w:id="1947997484">
          <w:marLeft w:val="0"/>
          <w:marRight w:val="0"/>
          <w:marTop w:val="0"/>
          <w:marBottom w:val="0"/>
          <w:divBdr>
            <w:top w:val="none" w:sz="0" w:space="0" w:color="auto"/>
            <w:left w:val="none" w:sz="0" w:space="0" w:color="auto"/>
            <w:bottom w:val="none" w:sz="0" w:space="0" w:color="auto"/>
            <w:right w:val="none" w:sz="0" w:space="0" w:color="auto"/>
          </w:divBdr>
          <w:divsChild>
            <w:div w:id="11029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050">
      <w:bodyDiv w:val="1"/>
      <w:marLeft w:val="0"/>
      <w:marRight w:val="0"/>
      <w:marTop w:val="0"/>
      <w:marBottom w:val="0"/>
      <w:divBdr>
        <w:top w:val="none" w:sz="0" w:space="0" w:color="auto"/>
        <w:left w:val="none" w:sz="0" w:space="0" w:color="auto"/>
        <w:bottom w:val="none" w:sz="0" w:space="0" w:color="auto"/>
        <w:right w:val="none" w:sz="0" w:space="0" w:color="auto"/>
      </w:divBdr>
    </w:div>
    <w:div w:id="1221792505">
      <w:bodyDiv w:val="1"/>
      <w:marLeft w:val="0"/>
      <w:marRight w:val="0"/>
      <w:marTop w:val="0"/>
      <w:marBottom w:val="0"/>
      <w:divBdr>
        <w:top w:val="none" w:sz="0" w:space="0" w:color="auto"/>
        <w:left w:val="none" w:sz="0" w:space="0" w:color="auto"/>
        <w:bottom w:val="none" w:sz="0" w:space="0" w:color="auto"/>
        <w:right w:val="none" w:sz="0" w:space="0" w:color="auto"/>
      </w:divBdr>
      <w:divsChild>
        <w:div w:id="1878543811">
          <w:marLeft w:val="0"/>
          <w:marRight w:val="0"/>
          <w:marTop w:val="0"/>
          <w:marBottom w:val="0"/>
          <w:divBdr>
            <w:top w:val="none" w:sz="0" w:space="0" w:color="auto"/>
            <w:left w:val="none" w:sz="0" w:space="0" w:color="auto"/>
            <w:bottom w:val="none" w:sz="0" w:space="0" w:color="auto"/>
            <w:right w:val="none" w:sz="0" w:space="0" w:color="auto"/>
          </w:divBdr>
        </w:div>
      </w:divsChild>
    </w:div>
    <w:div w:id="1246107418">
      <w:bodyDiv w:val="1"/>
      <w:marLeft w:val="0"/>
      <w:marRight w:val="0"/>
      <w:marTop w:val="0"/>
      <w:marBottom w:val="0"/>
      <w:divBdr>
        <w:top w:val="none" w:sz="0" w:space="0" w:color="auto"/>
        <w:left w:val="none" w:sz="0" w:space="0" w:color="auto"/>
        <w:bottom w:val="none" w:sz="0" w:space="0" w:color="auto"/>
        <w:right w:val="none" w:sz="0" w:space="0" w:color="auto"/>
      </w:divBdr>
      <w:divsChild>
        <w:div w:id="66273216">
          <w:marLeft w:val="0"/>
          <w:marRight w:val="0"/>
          <w:marTop w:val="0"/>
          <w:marBottom w:val="0"/>
          <w:divBdr>
            <w:top w:val="none" w:sz="0" w:space="0" w:color="auto"/>
            <w:left w:val="none" w:sz="0" w:space="0" w:color="auto"/>
            <w:bottom w:val="none" w:sz="0" w:space="0" w:color="auto"/>
            <w:right w:val="none" w:sz="0" w:space="0" w:color="auto"/>
          </w:divBdr>
          <w:divsChild>
            <w:div w:id="17153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4555">
      <w:bodyDiv w:val="1"/>
      <w:marLeft w:val="0"/>
      <w:marRight w:val="0"/>
      <w:marTop w:val="0"/>
      <w:marBottom w:val="0"/>
      <w:divBdr>
        <w:top w:val="none" w:sz="0" w:space="0" w:color="auto"/>
        <w:left w:val="none" w:sz="0" w:space="0" w:color="auto"/>
        <w:bottom w:val="none" w:sz="0" w:space="0" w:color="auto"/>
        <w:right w:val="none" w:sz="0" w:space="0" w:color="auto"/>
      </w:divBdr>
    </w:div>
    <w:div w:id="1311130450">
      <w:bodyDiv w:val="1"/>
      <w:marLeft w:val="0"/>
      <w:marRight w:val="0"/>
      <w:marTop w:val="0"/>
      <w:marBottom w:val="0"/>
      <w:divBdr>
        <w:top w:val="none" w:sz="0" w:space="0" w:color="auto"/>
        <w:left w:val="none" w:sz="0" w:space="0" w:color="auto"/>
        <w:bottom w:val="none" w:sz="0" w:space="0" w:color="auto"/>
        <w:right w:val="none" w:sz="0" w:space="0" w:color="auto"/>
      </w:divBdr>
    </w:div>
    <w:div w:id="1355304270">
      <w:bodyDiv w:val="1"/>
      <w:marLeft w:val="0"/>
      <w:marRight w:val="0"/>
      <w:marTop w:val="0"/>
      <w:marBottom w:val="0"/>
      <w:divBdr>
        <w:top w:val="none" w:sz="0" w:space="0" w:color="auto"/>
        <w:left w:val="none" w:sz="0" w:space="0" w:color="auto"/>
        <w:bottom w:val="none" w:sz="0" w:space="0" w:color="auto"/>
        <w:right w:val="none" w:sz="0" w:space="0" w:color="auto"/>
      </w:divBdr>
      <w:divsChild>
        <w:div w:id="1636373391">
          <w:marLeft w:val="0"/>
          <w:marRight w:val="0"/>
          <w:marTop w:val="0"/>
          <w:marBottom w:val="0"/>
          <w:divBdr>
            <w:top w:val="none" w:sz="0" w:space="0" w:color="auto"/>
            <w:left w:val="none" w:sz="0" w:space="0" w:color="auto"/>
            <w:bottom w:val="none" w:sz="0" w:space="0" w:color="auto"/>
            <w:right w:val="none" w:sz="0" w:space="0" w:color="auto"/>
          </w:divBdr>
          <w:divsChild>
            <w:div w:id="18742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3777">
      <w:bodyDiv w:val="1"/>
      <w:marLeft w:val="0"/>
      <w:marRight w:val="0"/>
      <w:marTop w:val="0"/>
      <w:marBottom w:val="0"/>
      <w:divBdr>
        <w:top w:val="none" w:sz="0" w:space="0" w:color="auto"/>
        <w:left w:val="none" w:sz="0" w:space="0" w:color="auto"/>
        <w:bottom w:val="none" w:sz="0" w:space="0" w:color="auto"/>
        <w:right w:val="none" w:sz="0" w:space="0" w:color="auto"/>
      </w:divBdr>
    </w:div>
    <w:div w:id="1443063783">
      <w:bodyDiv w:val="1"/>
      <w:marLeft w:val="0"/>
      <w:marRight w:val="0"/>
      <w:marTop w:val="0"/>
      <w:marBottom w:val="0"/>
      <w:divBdr>
        <w:top w:val="none" w:sz="0" w:space="0" w:color="auto"/>
        <w:left w:val="none" w:sz="0" w:space="0" w:color="auto"/>
        <w:bottom w:val="none" w:sz="0" w:space="0" w:color="auto"/>
        <w:right w:val="none" w:sz="0" w:space="0" w:color="auto"/>
      </w:divBdr>
      <w:divsChild>
        <w:div w:id="73017666">
          <w:marLeft w:val="150"/>
          <w:marRight w:val="0"/>
          <w:marTop w:val="0"/>
          <w:marBottom w:val="0"/>
          <w:divBdr>
            <w:top w:val="none" w:sz="0" w:space="0" w:color="auto"/>
            <w:left w:val="none" w:sz="0" w:space="0" w:color="auto"/>
            <w:bottom w:val="none" w:sz="0" w:space="0" w:color="auto"/>
            <w:right w:val="none" w:sz="0" w:space="0" w:color="auto"/>
          </w:divBdr>
        </w:div>
      </w:divsChild>
    </w:div>
    <w:div w:id="1478113561">
      <w:bodyDiv w:val="1"/>
      <w:marLeft w:val="0"/>
      <w:marRight w:val="0"/>
      <w:marTop w:val="0"/>
      <w:marBottom w:val="0"/>
      <w:divBdr>
        <w:top w:val="none" w:sz="0" w:space="0" w:color="auto"/>
        <w:left w:val="none" w:sz="0" w:space="0" w:color="auto"/>
        <w:bottom w:val="none" w:sz="0" w:space="0" w:color="auto"/>
        <w:right w:val="none" w:sz="0" w:space="0" w:color="auto"/>
      </w:divBdr>
      <w:divsChild>
        <w:div w:id="1166364827">
          <w:marLeft w:val="0"/>
          <w:marRight w:val="0"/>
          <w:marTop w:val="0"/>
          <w:marBottom w:val="0"/>
          <w:divBdr>
            <w:top w:val="none" w:sz="0" w:space="0" w:color="auto"/>
            <w:left w:val="none" w:sz="0" w:space="0" w:color="auto"/>
            <w:bottom w:val="none" w:sz="0" w:space="0" w:color="auto"/>
            <w:right w:val="none" w:sz="0" w:space="0" w:color="auto"/>
          </w:divBdr>
        </w:div>
      </w:divsChild>
    </w:div>
    <w:div w:id="1483279166">
      <w:bodyDiv w:val="1"/>
      <w:marLeft w:val="0"/>
      <w:marRight w:val="0"/>
      <w:marTop w:val="0"/>
      <w:marBottom w:val="0"/>
      <w:divBdr>
        <w:top w:val="none" w:sz="0" w:space="0" w:color="auto"/>
        <w:left w:val="none" w:sz="0" w:space="0" w:color="auto"/>
        <w:bottom w:val="none" w:sz="0" w:space="0" w:color="auto"/>
        <w:right w:val="none" w:sz="0" w:space="0" w:color="auto"/>
      </w:divBdr>
    </w:div>
    <w:div w:id="1486899937">
      <w:bodyDiv w:val="1"/>
      <w:marLeft w:val="0"/>
      <w:marRight w:val="0"/>
      <w:marTop w:val="0"/>
      <w:marBottom w:val="0"/>
      <w:divBdr>
        <w:top w:val="none" w:sz="0" w:space="0" w:color="auto"/>
        <w:left w:val="none" w:sz="0" w:space="0" w:color="auto"/>
        <w:bottom w:val="none" w:sz="0" w:space="0" w:color="auto"/>
        <w:right w:val="none" w:sz="0" w:space="0" w:color="auto"/>
      </w:divBdr>
      <w:divsChild>
        <w:div w:id="1184712331">
          <w:marLeft w:val="150"/>
          <w:marRight w:val="0"/>
          <w:marTop w:val="0"/>
          <w:marBottom w:val="0"/>
          <w:divBdr>
            <w:top w:val="none" w:sz="0" w:space="0" w:color="auto"/>
            <w:left w:val="none" w:sz="0" w:space="0" w:color="auto"/>
            <w:bottom w:val="none" w:sz="0" w:space="0" w:color="auto"/>
            <w:right w:val="none" w:sz="0" w:space="0" w:color="auto"/>
          </w:divBdr>
        </w:div>
      </w:divsChild>
    </w:div>
    <w:div w:id="1499925496">
      <w:bodyDiv w:val="1"/>
      <w:marLeft w:val="0"/>
      <w:marRight w:val="0"/>
      <w:marTop w:val="0"/>
      <w:marBottom w:val="0"/>
      <w:divBdr>
        <w:top w:val="none" w:sz="0" w:space="0" w:color="auto"/>
        <w:left w:val="none" w:sz="0" w:space="0" w:color="auto"/>
        <w:bottom w:val="none" w:sz="0" w:space="0" w:color="auto"/>
        <w:right w:val="none" w:sz="0" w:space="0" w:color="auto"/>
      </w:divBdr>
    </w:div>
    <w:div w:id="1519201051">
      <w:bodyDiv w:val="1"/>
      <w:marLeft w:val="0"/>
      <w:marRight w:val="0"/>
      <w:marTop w:val="0"/>
      <w:marBottom w:val="0"/>
      <w:divBdr>
        <w:top w:val="none" w:sz="0" w:space="0" w:color="auto"/>
        <w:left w:val="none" w:sz="0" w:space="0" w:color="auto"/>
        <w:bottom w:val="none" w:sz="0" w:space="0" w:color="auto"/>
        <w:right w:val="none" w:sz="0" w:space="0" w:color="auto"/>
      </w:divBdr>
      <w:divsChild>
        <w:div w:id="1387413828">
          <w:marLeft w:val="0"/>
          <w:marRight w:val="0"/>
          <w:marTop w:val="0"/>
          <w:marBottom w:val="0"/>
          <w:divBdr>
            <w:top w:val="none" w:sz="0" w:space="0" w:color="auto"/>
            <w:left w:val="none" w:sz="0" w:space="0" w:color="auto"/>
            <w:bottom w:val="none" w:sz="0" w:space="0" w:color="auto"/>
            <w:right w:val="none" w:sz="0" w:space="0" w:color="auto"/>
          </w:divBdr>
          <w:divsChild>
            <w:div w:id="10133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807">
      <w:bodyDiv w:val="1"/>
      <w:marLeft w:val="0"/>
      <w:marRight w:val="0"/>
      <w:marTop w:val="0"/>
      <w:marBottom w:val="0"/>
      <w:divBdr>
        <w:top w:val="none" w:sz="0" w:space="0" w:color="auto"/>
        <w:left w:val="none" w:sz="0" w:space="0" w:color="auto"/>
        <w:bottom w:val="none" w:sz="0" w:space="0" w:color="auto"/>
        <w:right w:val="none" w:sz="0" w:space="0" w:color="auto"/>
      </w:divBdr>
    </w:div>
    <w:div w:id="1658221025">
      <w:bodyDiv w:val="1"/>
      <w:marLeft w:val="0"/>
      <w:marRight w:val="0"/>
      <w:marTop w:val="0"/>
      <w:marBottom w:val="0"/>
      <w:divBdr>
        <w:top w:val="none" w:sz="0" w:space="0" w:color="auto"/>
        <w:left w:val="none" w:sz="0" w:space="0" w:color="auto"/>
        <w:bottom w:val="none" w:sz="0" w:space="0" w:color="auto"/>
        <w:right w:val="none" w:sz="0" w:space="0" w:color="auto"/>
      </w:divBdr>
      <w:divsChild>
        <w:div w:id="246380433">
          <w:marLeft w:val="0"/>
          <w:marRight w:val="0"/>
          <w:marTop w:val="0"/>
          <w:marBottom w:val="0"/>
          <w:divBdr>
            <w:top w:val="none" w:sz="0" w:space="0" w:color="auto"/>
            <w:left w:val="none" w:sz="0" w:space="0" w:color="auto"/>
            <w:bottom w:val="none" w:sz="0" w:space="0" w:color="auto"/>
            <w:right w:val="none" w:sz="0" w:space="0" w:color="auto"/>
          </w:divBdr>
          <w:divsChild>
            <w:div w:id="1076512123">
              <w:marLeft w:val="0"/>
              <w:marRight w:val="0"/>
              <w:marTop w:val="0"/>
              <w:marBottom w:val="0"/>
              <w:divBdr>
                <w:top w:val="none" w:sz="0" w:space="0" w:color="auto"/>
                <w:left w:val="none" w:sz="0" w:space="0" w:color="auto"/>
                <w:bottom w:val="none" w:sz="0" w:space="0" w:color="auto"/>
                <w:right w:val="none" w:sz="0" w:space="0" w:color="auto"/>
              </w:divBdr>
            </w:div>
          </w:divsChild>
        </w:div>
        <w:div w:id="1752385078">
          <w:marLeft w:val="0"/>
          <w:marRight w:val="0"/>
          <w:marTop w:val="0"/>
          <w:marBottom w:val="0"/>
          <w:divBdr>
            <w:top w:val="none" w:sz="0" w:space="0" w:color="auto"/>
            <w:left w:val="none" w:sz="0" w:space="0" w:color="auto"/>
            <w:bottom w:val="none" w:sz="0" w:space="0" w:color="auto"/>
            <w:right w:val="none" w:sz="0" w:space="0" w:color="auto"/>
          </w:divBdr>
          <w:divsChild>
            <w:div w:id="587006762">
              <w:marLeft w:val="0"/>
              <w:marRight w:val="0"/>
              <w:marTop w:val="0"/>
              <w:marBottom w:val="0"/>
              <w:divBdr>
                <w:top w:val="none" w:sz="0" w:space="0" w:color="auto"/>
                <w:left w:val="none" w:sz="0" w:space="0" w:color="auto"/>
                <w:bottom w:val="none" w:sz="0" w:space="0" w:color="auto"/>
                <w:right w:val="none" w:sz="0" w:space="0" w:color="auto"/>
              </w:divBdr>
            </w:div>
          </w:divsChild>
        </w:div>
        <w:div w:id="90707534">
          <w:marLeft w:val="0"/>
          <w:marRight w:val="0"/>
          <w:marTop w:val="0"/>
          <w:marBottom w:val="0"/>
          <w:divBdr>
            <w:top w:val="none" w:sz="0" w:space="0" w:color="auto"/>
            <w:left w:val="none" w:sz="0" w:space="0" w:color="auto"/>
            <w:bottom w:val="none" w:sz="0" w:space="0" w:color="auto"/>
            <w:right w:val="none" w:sz="0" w:space="0" w:color="auto"/>
          </w:divBdr>
          <w:divsChild>
            <w:div w:id="728916478">
              <w:marLeft w:val="0"/>
              <w:marRight w:val="0"/>
              <w:marTop w:val="0"/>
              <w:marBottom w:val="0"/>
              <w:divBdr>
                <w:top w:val="none" w:sz="0" w:space="0" w:color="auto"/>
                <w:left w:val="none" w:sz="0" w:space="0" w:color="auto"/>
                <w:bottom w:val="none" w:sz="0" w:space="0" w:color="auto"/>
                <w:right w:val="none" w:sz="0" w:space="0" w:color="auto"/>
              </w:divBdr>
            </w:div>
          </w:divsChild>
        </w:div>
        <w:div w:id="642084030">
          <w:marLeft w:val="0"/>
          <w:marRight w:val="0"/>
          <w:marTop w:val="0"/>
          <w:marBottom w:val="0"/>
          <w:divBdr>
            <w:top w:val="none" w:sz="0" w:space="0" w:color="auto"/>
            <w:left w:val="none" w:sz="0" w:space="0" w:color="auto"/>
            <w:bottom w:val="none" w:sz="0" w:space="0" w:color="auto"/>
            <w:right w:val="none" w:sz="0" w:space="0" w:color="auto"/>
          </w:divBdr>
        </w:div>
      </w:divsChild>
    </w:div>
    <w:div w:id="1673795727">
      <w:bodyDiv w:val="1"/>
      <w:marLeft w:val="0"/>
      <w:marRight w:val="0"/>
      <w:marTop w:val="0"/>
      <w:marBottom w:val="0"/>
      <w:divBdr>
        <w:top w:val="none" w:sz="0" w:space="0" w:color="auto"/>
        <w:left w:val="none" w:sz="0" w:space="0" w:color="auto"/>
        <w:bottom w:val="none" w:sz="0" w:space="0" w:color="auto"/>
        <w:right w:val="none" w:sz="0" w:space="0" w:color="auto"/>
      </w:divBdr>
    </w:div>
    <w:div w:id="1676957685">
      <w:bodyDiv w:val="1"/>
      <w:marLeft w:val="0"/>
      <w:marRight w:val="0"/>
      <w:marTop w:val="0"/>
      <w:marBottom w:val="0"/>
      <w:divBdr>
        <w:top w:val="none" w:sz="0" w:space="0" w:color="auto"/>
        <w:left w:val="none" w:sz="0" w:space="0" w:color="auto"/>
        <w:bottom w:val="none" w:sz="0" w:space="0" w:color="auto"/>
        <w:right w:val="none" w:sz="0" w:space="0" w:color="auto"/>
      </w:divBdr>
      <w:divsChild>
        <w:div w:id="1839229375">
          <w:marLeft w:val="0"/>
          <w:marRight w:val="0"/>
          <w:marTop w:val="0"/>
          <w:marBottom w:val="0"/>
          <w:divBdr>
            <w:top w:val="none" w:sz="0" w:space="0" w:color="auto"/>
            <w:left w:val="none" w:sz="0" w:space="0" w:color="auto"/>
            <w:bottom w:val="none" w:sz="0" w:space="0" w:color="auto"/>
            <w:right w:val="none" w:sz="0" w:space="0" w:color="auto"/>
          </w:divBdr>
          <w:divsChild>
            <w:div w:id="648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632">
      <w:bodyDiv w:val="1"/>
      <w:marLeft w:val="0"/>
      <w:marRight w:val="0"/>
      <w:marTop w:val="0"/>
      <w:marBottom w:val="0"/>
      <w:divBdr>
        <w:top w:val="none" w:sz="0" w:space="0" w:color="auto"/>
        <w:left w:val="none" w:sz="0" w:space="0" w:color="auto"/>
        <w:bottom w:val="none" w:sz="0" w:space="0" w:color="auto"/>
        <w:right w:val="none" w:sz="0" w:space="0" w:color="auto"/>
      </w:divBdr>
      <w:divsChild>
        <w:div w:id="1667854703">
          <w:marLeft w:val="0"/>
          <w:marRight w:val="0"/>
          <w:marTop w:val="0"/>
          <w:marBottom w:val="0"/>
          <w:divBdr>
            <w:top w:val="none" w:sz="0" w:space="0" w:color="auto"/>
            <w:left w:val="none" w:sz="0" w:space="0" w:color="auto"/>
            <w:bottom w:val="none" w:sz="0" w:space="0" w:color="auto"/>
            <w:right w:val="none" w:sz="0" w:space="0" w:color="auto"/>
          </w:divBdr>
          <w:divsChild>
            <w:div w:id="13593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9402">
      <w:bodyDiv w:val="1"/>
      <w:marLeft w:val="0"/>
      <w:marRight w:val="0"/>
      <w:marTop w:val="0"/>
      <w:marBottom w:val="0"/>
      <w:divBdr>
        <w:top w:val="none" w:sz="0" w:space="0" w:color="auto"/>
        <w:left w:val="none" w:sz="0" w:space="0" w:color="auto"/>
        <w:bottom w:val="none" w:sz="0" w:space="0" w:color="auto"/>
        <w:right w:val="none" w:sz="0" w:space="0" w:color="auto"/>
      </w:divBdr>
      <w:divsChild>
        <w:div w:id="1356231531">
          <w:marLeft w:val="0"/>
          <w:marRight w:val="0"/>
          <w:marTop w:val="0"/>
          <w:marBottom w:val="0"/>
          <w:divBdr>
            <w:top w:val="none" w:sz="0" w:space="0" w:color="auto"/>
            <w:left w:val="none" w:sz="0" w:space="0" w:color="auto"/>
            <w:bottom w:val="none" w:sz="0" w:space="0" w:color="auto"/>
            <w:right w:val="none" w:sz="0" w:space="0" w:color="auto"/>
          </w:divBdr>
        </w:div>
        <w:div w:id="668095364">
          <w:marLeft w:val="0"/>
          <w:marRight w:val="0"/>
          <w:marTop w:val="0"/>
          <w:marBottom w:val="0"/>
          <w:divBdr>
            <w:top w:val="none" w:sz="0" w:space="0" w:color="auto"/>
            <w:left w:val="none" w:sz="0" w:space="0" w:color="auto"/>
            <w:bottom w:val="none" w:sz="0" w:space="0" w:color="auto"/>
            <w:right w:val="none" w:sz="0" w:space="0" w:color="auto"/>
          </w:divBdr>
        </w:div>
      </w:divsChild>
    </w:div>
    <w:div w:id="1786146714">
      <w:bodyDiv w:val="1"/>
      <w:marLeft w:val="0"/>
      <w:marRight w:val="0"/>
      <w:marTop w:val="0"/>
      <w:marBottom w:val="0"/>
      <w:divBdr>
        <w:top w:val="none" w:sz="0" w:space="0" w:color="auto"/>
        <w:left w:val="none" w:sz="0" w:space="0" w:color="auto"/>
        <w:bottom w:val="none" w:sz="0" w:space="0" w:color="auto"/>
        <w:right w:val="none" w:sz="0" w:space="0" w:color="auto"/>
      </w:divBdr>
    </w:div>
    <w:div w:id="1837190439">
      <w:bodyDiv w:val="1"/>
      <w:marLeft w:val="0"/>
      <w:marRight w:val="0"/>
      <w:marTop w:val="0"/>
      <w:marBottom w:val="0"/>
      <w:divBdr>
        <w:top w:val="none" w:sz="0" w:space="0" w:color="auto"/>
        <w:left w:val="none" w:sz="0" w:space="0" w:color="auto"/>
        <w:bottom w:val="none" w:sz="0" w:space="0" w:color="auto"/>
        <w:right w:val="none" w:sz="0" w:space="0" w:color="auto"/>
      </w:divBdr>
      <w:divsChild>
        <w:div w:id="134415270">
          <w:marLeft w:val="150"/>
          <w:marRight w:val="0"/>
          <w:marTop w:val="0"/>
          <w:marBottom w:val="0"/>
          <w:divBdr>
            <w:top w:val="none" w:sz="0" w:space="0" w:color="auto"/>
            <w:left w:val="none" w:sz="0" w:space="0" w:color="auto"/>
            <w:bottom w:val="none" w:sz="0" w:space="0" w:color="auto"/>
            <w:right w:val="none" w:sz="0" w:space="0" w:color="auto"/>
          </w:divBdr>
        </w:div>
      </w:divsChild>
    </w:div>
    <w:div w:id="1849909873">
      <w:bodyDiv w:val="1"/>
      <w:marLeft w:val="0"/>
      <w:marRight w:val="0"/>
      <w:marTop w:val="0"/>
      <w:marBottom w:val="0"/>
      <w:divBdr>
        <w:top w:val="none" w:sz="0" w:space="0" w:color="auto"/>
        <w:left w:val="none" w:sz="0" w:space="0" w:color="auto"/>
        <w:bottom w:val="none" w:sz="0" w:space="0" w:color="auto"/>
        <w:right w:val="none" w:sz="0" w:space="0" w:color="auto"/>
      </w:divBdr>
      <w:divsChild>
        <w:div w:id="966472290">
          <w:marLeft w:val="0"/>
          <w:marRight w:val="0"/>
          <w:marTop w:val="0"/>
          <w:marBottom w:val="0"/>
          <w:divBdr>
            <w:top w:val="none" w:sz="0" w:space="0" w:color="auto"/>
            <w:left w:val="none" w:sz="0" w:space="0" w:color="auto"/>
            <w:bottom w:val="none" w:sz="0" w:space="0" w:color="auto"/>
            <w:right w:val="none" w:sz="0" w:space="0" w:color="auto"/>
          </w:divBdr>
          <w:divsChild>
            <w:div w:id="6239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0485">
      <w:bodyDiv w:val="1"/>
      <w:marLeft w:val="0"/>
      <w:marRight w:val="0"/>
      <w:marTop w:val="0"/>
      <w:marBottom w:val="0"/>
      <w:divBdr>
        <w:top w:val="none" w:sz="0" w:space="0" w:color="auto"/>
        <w:left w:val="none" w:sz="0" w:space="0" w:color="auto"/>
        <w:bottom w:val="none" w:sz="0" w:space="0" w:color="auto"/>
        <w:right w:val="none" w:sz="0" w:space="0" w:color="auto"/>
      </w:divBdr>
      <w:divsChild>
        <w:div w:id="1282683118">
          <w:marLeft w:val="0"/>
          <w:marRight w:val="0"/>
          <w:marTop w:val="0"/>
          <w:marBottom w:val="0"/>
          <w:divBdr>
            <w:top w:val="none" w:sz="0" w:space="0" w:color="auto"/>
            <w:left w:val="none" w:sz="0" w:space="0" w:color="auto"/>
            <w:bottom w:val="none" w:sz="0" w:space="0" w:color="auto"/>
            <w:right w:val="none" w:sz="0" w:space="0" w:color="auto"/>
          </w:divBdr>
        </w:div>
        <w:div w:id="896863549">
          <w:marLeft w:val="0"/>
          <w:marRight w:val="0"/>
          <w:marTop w:val="0"/>
          <w:marBottom w:val="0"/>
          <w:divBdr>
            <w:top w:val="none" w:sz="0" w:space="0" w:color="auto"/>
            <w:left w:val="none" w:sz="0" w:space="0" w:color="auto"/>
            <w:bottom w:val="none" w:sz="0" w:space="0" w:color="auto"/>
            <w:right w:val="none" w:sz="0" w:space="0" w:color="auto"/>
          </w:divBdr>
        </w:div>
      </w:divsChild>
    </w:div>
    <w:div w:id="1865093544">
      <w:bodyDiv w:val="1"/>
      <w:marLeft w:val="0"/>
      <w:marRight w:val="0"/>
      <w:marTop w:val="0"/>
      <w:marBottom w:val="0"/>
      <w:divBdr>
        <w:top w:val="none" w:sz="0" w:space="0" w:color="auto"/>
        <w:left w:val="none" w:sz="0" w:space="0" w:color="auto"/>
        <w:bottom w:val="none" w:sz="0" w:space="0" w:color="auto"/>
        <w:right w:val="none" w:sz="0" w:space="0" w:color="auto"/>
      </w:divBdr>
      <w:divsChild>
        <w:div w:id="1192450513">
          <w:marLeft w:val="0"/>
          <w:marRight w:val="0"/>
          <w:marTop w:val="0"/>
          <w:marBottom w:val="0"/>
          <w:divBdr>
            <w:top w:val="none" w:sz="0" w:space="0" w:color="auto"/>
            <w:left w:val="none" w:sz="0" w:space="0" w:color="auto"/>
            <w:bottom w:val="none" w:sz="0" w:space="0" w:color="auto"/>
            <w:right w:val="none" w:sz="0" w:space="0" w:color="auto"/>
          </w:divBdr>
          <w:divsChild>
            <w:div w:id="480118643">
              <w:marLeft w:val="0"/>
              <w:marRight w:val="0"/>
              <w:marTop w:val="0"/>
              <w:marBottom w:val="0"/>
              <w:divBdr>
                <w:top w:val="none" w:sz="0" w:space="0" w:color="auto"/>
                <w:left w:val="none" w:sz="0" w:space="0" w:color="auto"/>
                <w:bottom w:val="none" w:sz="0" w:space="0" w:color="auto"/>
                <w:right w:val="none" w:sz="0" w:space="0" w:color="auto"/>
              </w:divBdr>
            </w:div>
          </w:divsChild>
        </w:div>
        <w:div w:id="937831363">
          <w:marLeft w:val="0"/>
          <w:marRight w:val="0"/>
          <w:marTop w:val="0"/>
          <w:marBottom w:val="0"/>
          <w:divBdr>
            <w:top w:val="none" w:sz="0" w:space="0" w:color="auto"/>
            <w:left w:val="none" w:sz="0" w:space="0" w:color="auto"/>
            <w:bottom w:val="none" w:sz="0" w:space="0" w:color="auto"/>
            <w:right w:val="none" w:sz="0" w:space="0" w:color="auto"/>
          </w:divBdr>
          <w:divsChild>
            <w:div w:id="1104420020">
              <w:marLeft w:val="0"/>
              <w:marRight w:val="0"/>
              <w:marTop w:val="0"/>
              <w:marBottom w:val="0"/>
              <w:divBdr>
                <w:top w:val="none" w:sz="0" w:space="0" w:color="auto"/>
                <w:left w:val="none" w:sz="0" w:space="0" w:color="auto"/>
                <w:bottom w:val="none" w:sz="0" w:space="0" w:color="auto"/>
                <w:right w:val="none" w:sz="0" w:space="0" w:color="auto"/>
              </w:divBdr>
            </w:div>
          </w:divsChild>
        </w:div>
        <w:div w:id="1491025413">
          <w:marLeft w:val="0"/>
          <w:marRight w:val="0"/>
          <w:marTop w:val="0"/>
          <w:marBottom w:val="0"/>
          <w:divBdr>
            <w:top w:val="none" w:sz="0" w:space="0" w:color="auto"/>
            <w:left w:val="none" w:sz="0" w:space="0" w:color="auto"/>
            <w:bottom w:val="none" w:sz="0" w:space="0" w:color="auto"/>
            <w:right w:val="none" w:sz="0" w:space="0" w:color="auto"/>
          </w:divBdr>
          <w:divsChild>
            <w:div w:id="1771663280">
              <w:marLeft w:val="0"/>
              <w:marRight w:val="0"/>
              <w:marTop w:val="0"/>
              <w:marBottom w:val="0"/>
              <w:divBdr>
                <w:top w:val="none" w:sz="0" w:space="0" w:color="auto"/>
                <w:left w:val="none" w:sz="0" w:space="0" w:color="auto"/>
                <w:bottom w:val="none" w:sz="0" w:space="0" w:color="auto"/>
                <w:right w:val="none" w:sz="0" w:space="0" w:color="auto"/>
              </w:divBdr>
            </w:div>
          </w:divsChild>
        </w:div>
        <w:div w:id="2140872919">
          <w:marLeft w:val="0"/>
          <w:marRight w:val="0"/>
          <w:marTop w:val="0"/>
          <w:marBottom w:val="0"/>
          <w:divBdr>
            <w:top w:val="none" w:sz="0" w:space="0" w:color="auto"/>
            <w:left w:val="none" w:sz="0" w:space="0" w:color="auto"/>
            <w:bottom w:val="none" w:sz="0" w:space="0" w:color="auto"/>
            <w:right w:val="none" w:sz="0" w:space="0" w:color="auto"/>
          </w:divBdr>
        </w:div>
      </w:divsChild>
    </w:div>
    <w:div w:id="1920361465">
      <w:bodyDiv w:val="1"/>
      <w:marLeft w:val="0"/>
      <w:marRight w:val="0"/>
      <w:marTop w:val="0"/>
      <w:marBottom w:val="0"/>
      <w:divBdr>
        <w:top w:val="none" w:sz="0" w:space="0" w:color="auto"/>
        <w:left w:val="none" w:sz="0" w:space="0" w:color="auto"/>
        <w:bottom w:val="none" w:sz="0" w:space="0" w:color="auto"/>
        <w:right w:val="none" w:sz="0" w:space="0" w:color="auto"/>
      </w:divBdr>
      <w:divsChild>
        <w:div w:id="632561552">
          <w:marLeft w:val="0"/>
          <w:marRight w:val="0"/>
          <w:marTop w:val="0"/>
          <w:marBottom w:val="0"/>
          <w:divBdr>
            <w:top w:val="none" w:sz="0" w:space="0" w:color="auto"/>
            <w:left w:val="none" w:sz="0" w:space="0" w:color="auto"/>
            <w:bottom w:val="none" w:sz="0" w:space="0" w:color="auto"/>
            <w:right w:val="none" w:sz="0" w:space="0" w:color="auto"/>
          </w:divBdr>
        </w:div>
      </w:divsChild>
    </w:div>
    <w:div w:id="1921865654">
      <w:bodyDiv w:val="1"/>
      <w:marLeft w:val="0"/>
      <w:marRight w:val="0"/>
      <w:marTop w:val="0"/>
      <w:marBottom w:val="0"/>
      <w:divBdr>
        <w:top w:val="none" w:sz="0" w:space="0" w:color="auto"/>
        <w:left w:val="none" w:sz="0" w:space="0" w:color="auto"/>
        <w:bottom w:val="none" w:sz="0" w:space="0" w:color="auto"/>
        <w:right w:val="none" w:sz="0" w:space="0" w:color="auto"/>
      </w:divBdr>
    </w:div>
    <w:div w:id="192999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tuit.ru/studies/courses/568/424/lecture/9641?page=3" TargetMode="External"/><Relationship Id="rId18" Type="http://schemas.openxmlformats.org/officeDocument/2006/relationships/hyperlink" Target="http://www.intuit.ru/studies/courses/568/424/lecture/9641?page=3" TargetMode="External"/><Relationship Id="rId26" Type="http://schemas.openxmlformats.org/officeDocument/2006/relationships/hyperlink" Target="http://www.intuit.ru/studies/courses/568/424/lecture/9641?page=7" TargetMode="External"/><Relationship Id="rId39" Type="http://schemas.openxmlformats.org/officeDocument/2006/relationships/image" Target="media/image12.jpeg"/><Relationship Id="rId21" Type="http://schemas.openxmlformats.org/officeDocument/2006/relationships/hyperlink" Target="http://www.intuit.ru/studies/courses/568/424/lecture/9641?page=5" TargetMode="External"/><Relationship Id="rId34" Type="http://schemas.openxmlformats.org/officeDocument/2006/relationships/image" Target="media/image11.jpeg"/><Relationship Id="rId42" Type="http://schemas.openxmlformats.org/officeDocument/2006/relationships/image" Target="media/image13.jpeg"/><Relationship Id="rId47" Type="http://schemas.openxmlformats.org/officeDocument/2006/relationships/hyperlink" Target="http://www.adomd.net/" TargetMode="External"/><Relationship Id="rId50" Type="http://schemas.openxmlformats.org/officeDocument/2006/relationships/hyperlink" Target="http://www.intuit.ru/studies/courses/568/424/lecture/9646?page=1" TargetMode="External"/><Relationship Id="rId55" Type="http://schemas.openxmlformats.org/officeDocument/2006/relationships/theme" Target="theme/theme1.xml"/><Relationship Id="rId7" Type="http://schemas.openxmlformats.org/officeDocument/2006/relationships/hyperlink" Target="http://www.intuit.ru/EDI/14_06_16_2/1465856498-31733/tutorial/596/objects/1/files/01_01.jpg" TargetMode="External"/><Relationship Id="rId12" Type="http://schemas.openxmlformats.org/officeDocument/2006/relationships/image" Target="media/image3.jpeg"/><Relationship Id="rId17" Type="http://schemas.openxmlformats.org/officeDocument/2006/relationships/hyperlink" Target="http://www.intuit.ru/studies/courses/568/424/lecture/9641?page=3" TargetMode="External"/><Relationship Id="rId25" Type="http://schemas.openxmlformats.org/officeDocument/2006/relationships/hyperlink" Target="http://www.intuit.ru/studies/courses/568/424/lecture/9641?page=3" TargetMode="External"/><Relationship Id="rId33" Type="http://schemas.openxmlformats.org/officeDocument/2006/relationships/hyperlink" Target="http://www.intuit.ru/studies/courses/568/424/lecture/9645?page=1" TargetMode="External"/><Relationship Id="rId38" Type="http://schemas.openxmlformats.org/officeDocument/2006/relationships/hyperlink" Target="http://www.intuit.ru/studies/courses/568/424/lecture/9645?page=1" TargetMode="External"/><Relationship Id="rId46" Type="http://schemas.openxmlformats.org/officeDocument/2006/relationships/hyperlink" Target="http://www.adomd.net/"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0.jpeg"/><Relationship Id="rId41" Type="http://schemas.openxmlformats.org/officeDocument/2006/relationships/hyperlink" Target="http://www.intuit.ru/studies/courses/568/424/lecture/9645?page=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uit.ru/studies/courses/568/424/lecture/9641?page=3" TargetMode="External"/><Relationship Id="rId24" Type="http://schemas.openxmlformats.org/officeDocument/2006/relationships/hyperlink" Target="http://www.intuit.ru/studies/courses/568/424/lecture/9641?page=5" TargetMode="External"/><Relationship Id="rId32" Type="http://schemas.openxmlformats.org/officeDocument/2006/relationships/hyperlink" Target="http://www.oledbdirect.com/" TargetMode="External"/><Relationship Id="rId37" Type="http://schemas.openxmlformats.org/officeDocument/2006/relationships/hyperlink" Target="http://www.intuit.ru/studies/courses/568/424/lecture/9645?page=1" TargetMode="External"/><Relationship Id="rId40" Type="http://schemas.openxmlformats.org/officeDocument/2006/relationships/hyperlink" Target="http://www.intuit.ru/studies/courses/568/424/lecture/9645?page=1" TargetMode="External"/><Relationship Id="rId45" Type="http://schemas.openxmlformats.org/officeDocument/2006/relationships/hyperlink" Target="http://www.ado.net/" TargetMode="External"/><Relationship Id="rId53" Type="http://schemas.openxmlformats.org/officeDocument/2006/relationships/hyperlink" Target="http://www.intuit.ru/studies/courses/568/424/lecture/9646?page=3" TargetMode="External"/><Relationship Id="rId5" Type="http://schemas.openxmlformats.org/officeDocument/2006/relationships/settings" Target="settings.xml"/><Relationship Id="rId15" Type="http://schemas.openxmlformats.org/officeDocument/2006/relationships/hyperlink" Target="http://www.intuit.ru/studies/courses/568/424/lecture/9641?page=3" TargetMode="External"/><Relationship Id="rId23" Type="http://schemas.openxmlformats.org/officeDocument/2006/relationships/hyperlink" Target="http://www.intuit.ru/studies/courses/568/424/lecture/9641?page=6" TargetMode="External"/><Relationship Id="rId28" Type="http://schemas.openxmlformats.org/officeDocument/2006/relationships/image" Target="media/image9.jpeg"/><Relationship Id="rId36" Type="http://schemas.openxmlformats.org/officeDocument/2006/relationships/hyperlink" Target="http://www.oledbdirect.com/" TargetMode="External"/><Relationship Id="rId49" Type="http://schemas.openxmlformats.org/officeDocument/2006/relationships/hyperlink" Target="http://www.adomd.net/"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hyperlink" Target="http://www.adomd.net/" TargetMode="External"/><Relationship Id="rId44" Type="http://schemas.openxmlformats.org/officeDocument/2006/relationships/image" Target="media/image14.jpeg"/><Relationship Id="rId52" Type="http://schemas.openxmlformats.org/officeDocument/2006/relationships/hyperlink" Target="http://www.intuit.ru/studies/courses/568/424/lecture/9646?page=3" TargetMode="External"/><Relationship Id="rId4" Type="http://schemas.microsoft.com/office/2007/relationships/stylesWithEffects" Target="stylesWithEffects.xml"/><Relationship Id="rId9" Type="http://schemas.openxmlformats.org/officeDocument/2006/relationships/hyperlink" Target="http://www.intuit.ru/studies/courses/568/424/lecture/9641?page=2"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www.intuit.ru/studies/courses/568/424/lecture/9641?page=7" TargetMode="External"/><Relationship Id="rId30" Type="http://schemas.openxmlformats.org/officeDocument/2006/relationships/hyperlink" Target="http://www.intuit.ru/studies/courses/568/424/lecture/9644?page=1" TargetMode="External"/><Relationship Id="rId35" Type="http://schemas.openxmlformats.org/officeDocument/2006/relationships/hyperlink" Target="http://www.adomd.net/" TargetMode="External"/><Relationship Id="rId43" Type="http://schemas.openxmlformats.org/officeDocument/2006/relationships/hyperlink" Target="http://www.intuit.ru/studies/courses/568/424/lecture/9645?page=1" TargetMode="External"/><Relationship Id="rId48" Type="http://schemas.openxmlformats.org/officeDocument/2006/relationships/hyperlink" Target="http://www.adomd.net/" TargetMode="External"/><Relationship Id="rId8" Type="http://schemas.openxmlformats.org/officeDocument/2006/relationships/image" Target="media/image1.jpeg"/><Relationship Id="rId51" Type="http://schemas.openxmlformats.org/officeDocument/2006/relationships/hyperlink" Target="http://www.intuit.ru/studies/courses/568/424/lecture/9646?page=1"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6C2D3-40CB-4C53-BFEC-65F8BA512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8297</TotalTime>
  <Pages>1</Pages>
  <Words>7598</Words>
  <Characters>43313</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Vellial</dc:creator>
  <cp:lastModifiedBy>Vellial</cp:lastModifiedBy>
  <cp:revision>6</cp:revision>
  <dcterms:created xsi:type="dcterms:W3CDTF">2016-11-21T09:38:00Z</dcterms:created>
  <dcterms:modified xsi:type="dcterms:W3CDTF">2016-11-27T15:47:00Z</dcterms:modified>
</cp:coreProperties>
</file>