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B735" w14:textId="6486BB08" w:rsidR="0062768F" w:rsidRPr="001A2FFC" w:rsidRDefault="0062768F" w:rsidP="0062768F">
      <w:pPr>
        <w:pStyle w:val="Heading1"/>
        <w:spacing w:before="74" w:line="276" w:lineRule="auto"/>
        <w:rPr>
          <w:i/>
          <w:iCs/>
          <w:lang w:val="uk-UA"/>
        </w:rPr>
      </w:pPr>
      <w:r w:rsidRPr="001A2FFC">
        <w:rPr>
          <w:i/>
          <w:iCs/>
          <w:lang w:val="uk-UA"/>
        </w:rPr>
        <w:t>Київський національний університет імені Т. Шевченка</w:t>
      </w:r>
      <w:r w:rsidRPr="001A2FFC">
        <w:rPr>
          <w:i/>
          <w:iCs/>
          <w:lang w:val="uk-UA"/>
        </w:rPr>
        <w:br/>
        <w:t>Факультет комп’ютерних наук та кібернетики</w:t>
      </w:r>
    </w:p>
    <w:p w14:paraId="425D0F57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484D4843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6442C4AC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76769DFD" w14:textId="1FC2100E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72EE9D02" w14:textId="470A5135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71DA4547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42CC777D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56F20353" w14:textId="77777777" w:rsidR="0062768F" w:rsidRPr="001A2FFC" w:rsidRDefault="0062768F" w:rsidP="0062768F">
      <w:pPr>
        <w:pStyle w:val="Heading1"/>
        <w:spacing w:before="74" w:line="276" w:lineRule="auto"/>
        <w:rPr>
          <w:sz w:val="32"/>
          <w:szCs w:val="32"/>
          <w:lang w:val="uk-UA"/>
        </w:rPr>
      </w:pPr>
    </w:p>
    <w:p w14:paraId="1664E979" w14:textId="3910DCC3" w:rsidR="0062768F" w:rsidRPr="001A2FFC" w:rsidRDefault="0062768F" w:rsidP="0062768F">
      <w:pPr>
        <w:pStyle w:val="Heading1"/>
        <w:spacing w:before="74" w:line="276" w:lineRule="auto"/>
        <w:rPr>
          <w:sz w:val="36"/>
          <w:szCs w:val="36"/>
          <w:lang w:val="ru-RU"/>
        </w:rPr>
      </w:pPr>
      <w:r w:rsidRPr="001A2FFC">
        <w:rPr>
          <w:sz w:val="36"/>
          <w:szCs w:val="36"/>
          <w:lang w:val="uk-UA"/>
        </w:rPr>
        <w:t>Математичні основи обчислювальної геометрії</w:t>
      </w:r>
    </w:p>
    <w:p w14:paraId="385D92A3" w14:textId="0925770D" w:rsidR="0062768F" w:rsidRPr="001A2FFC" w:rsidRDefault="0062768F" w:rsidP="0062768F">
      <w:pPr>
        <w:pStyle w:val="Heading1"/>
        <w:spacing w:before="74" w:line="276" w:lineRule="auto"/>
        <w:rPr>
          <w:sz w:val="36"/>
          <w:szCs w:val="36"/>
          <w:lang w:val="ru-RU"/>
        </w:rPr>
      </w:pPr>
      <w:proofErr w:type="spellStart"/>
      <w:r w:rsidRPr="001A2FFC">
        <w:rPr>
          <w:sz w:val="36"/>
          <w:szCs w:val="36"/>
          <w:lang w:val="ru-RU"/>
        </w:rPr>
        <w:t>Лабораторна</w:t>
      </w:r>
      <w:proofErr w:type="spellEnd"/>
      <w:r w:rsidRPr="001A2FFC">
        <w:rPr>
          <w:sz w:val="36"/>
          <w:szCs w:val="36"/>
          <w:lang w:val="ru-RU"/>
        </w:rPr>
        <w:t xml:space="preserve"> робота </w:t>
      </w:r>
    </w:p>
    <w:p w14:paraId="41463BB6" w14:textId="77777777" w:rsidR="0062768F" w:rsidRPr="001A2FFC" w:rsidRDefault="0062768F" w:rsidP="0062768F">
      <w:pPr>
        <w:pStyle w:val="BodyText"/>
        <w:spacing w:line="276" w:lineRule="auto"/>
        <w:ind w:left="0"/>
        <w:rPr>
          <w:sz w:val="32"/>
          <w:szCs w:val="32"/>
          <w:lang w:val="ru-RU"/>
        </w:rPr>
      </w:pPr>
    </w:p>
    <w:p w14:paraId="153CFC96" w14:textId="5DA0ABA1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77E51C9F" w14:textId="2B87F780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1A2EA72B" w14:textId="2FE4133C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5BC2B2A5" w14:textId="574C5994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2715635A" w14:textId="7A912C56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2E5EEBBC" w14:textId="0A8654F4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5E75DD52" w14:textId="30E83D92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588ED69D" w14:textId="7ACC374C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502C0AB7" w14:textId="77777777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4145E17D" w14:textId="77777777" w:rsidR="0062768F" w:rsidRPr="001A2FFC" w:rsidRDefault="0062768F" w:rsidP="0062768F">
      <w:pPr>
        <w:spacing w:line="276" w:lineRule="auto"/>
        <w:rPr>
          <w:sz w:val="32"/>
          <w:szCs w:val="32"/>
          <w:lang w:val="ru-RU"/>
        </w:rPr>
      </w:pPr>
    </w:p>
    <w:p w14:paraId="7C74AC63" w14:textId="69297FBC" w:rsidR="0062768F" w:rsidRPr="001A2FFC" w:rsidRDefault="0062768F" w:rsidP="0062768F">
      <w:pPr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1A2FFC">
        <w:rPr>
          <w:sz w:val="28"/>
          <w:szCs w:val="28"/>
          <w:lang w:val="ru-RU"/>
        </w:rPr>
        <w:t>Виконав</w:t>
      </w:r>
      <w:proofErr w:type="spellEnd"/>
      <w:r w:rsidRPr="001A2FFC">
        <w:rPr>
          <w:sz w:val="28"/>
          <w:szCs w:val="28"/>
          <w:lang w:val="ru-RU"/>
        </w:rPr>
        <w:t xml:space="preserve">: студент </w:t>
      </w:r>
      <w:proofErr w:type="spellStart"/>
      <w:r w:rsidRPr="001A2FFC">
        <w:rPr>
          <w:sz w:val="28"/>
          <w:szCs w:val="28"/>
          <w:lang w:val="ru-RU"/>
        </w:rPr>
        <w:t>групи</w:t>
      </w:r>
      <w:proofErr w:type="spellEnd"/>
      <w:r w:rsidRPr="001A2FFC">
        <w:rPr>
          <w:sz w:val="28"/>
          <w:szCs w:val="28"/>
          <w:lang w:val="ru-RU"/>
        </w:rPr>
        <w:t xml:space="preserve"> ІПС-32</w:t>
      </w:r>
      <w:r w:rsidRPr="001A2FFC">
        <w:rPr>
          <w:sz w:val="28"/>
          <w:szCs w:val="28"/>
          <w:lang w:val="ru-RU"/>
        </w:rPr>
        <w:br/>
      </w:r>
      <w:proofErr w:type="spellStart"/>
      <w:r w:rsidRPr="001A2FFC">
        <w:rPr>
          <w:sz w:val="28"/>
          <w:szCs w:val="28"/>
          <w:lang w:val="ru-RU"/>
        </w:rPr>
        <w:t>Тоцький</w:t>
      </w:r>
      <w:proofErr w:type="spellEnd"/>
      <w:r w:rsidRPr="001A2FFC">
        <w:rPr>
          <w:sz w:val="28"/>
          <w:szCs w:val="28"/>
          <w:lang w:val="ru-RU"/>
        </w:rPr>
        <w:t xml:space="preserve"> </w:t>
      </w:r>
      <w:proofErr w:type="spellStart"/>
      <w:r w:rsidRPr="001A2FFC">
        <w:rPr>
          <w:sz w:val="28"/>
          <w:szCs w:val="28"/>
          <w:lang w:val="ru-RU"/>
        </w:rPr>
        <w:t>Олександр</w:t>
      </w:r>
      <w:proofErr w:type="spellEnd"/>
      <w:r w:rsidRPr="001A2FFC">
        <w:rPr>
          <w:sz w:val="28"/>
          <w:szCs w:val="28"/>
          <w:lang w:val="ru-RU"/>
        </w:rPr>
        <w:t xml:space="preserve"> </w:t>
      </w:r>
    </w:p>
    <w:p w14:paraId="4337DCA1" w14:textId="5117E068" w:rsidR="0062768F" w:rsidRPr="001A2FFC" w:rsidRDefault="0062768F" w:rsidP="0062768F">
      <w:pPr>
        <w:spacing w:line="276" w:lineRule="auto"/>
        <w:jc w:val="right"/>
        <w:rPr>
          <w:sz w:val="32"/>
          <w:szCs w:val="32"/>
          <w:lang w:val="ru-RU"/>
        </w:rPr>
      </w:pPr>
    </w:p>
    <w:p w14:paraId="6ED6ECDD" w14:textId="4649D0F9" w:rsidR="0062768F" w:rsidRPr="001A2FFC" w:rsidRDefault="0062768F" w:rsidP="0062768F">
      <w:pPr>
        <w:spacing w:line="276" w:lineRule="auto"/>
        <w:jc w:val="right"/>
        <w:rPr>
          <w:sz w:val="32"/>
          <w:szCs w:val="32"/>
          <w:lang w:val="ru-RU"/>
        </w:rPr>
      </w:pPr>
    </w:p>
    <w:p w14:paraId="18E2AF82" w14:textId="4B73D9E7" w:rsidR="0062768F" w:rsidRPr="001A2FFC" w:rsidRDefault="0062768F" w:rsidP="0062768F">
      <w:pPr>
        <w:spacing w:line="276" w:lineRule="auto"/>
        <w:jc w:val="right"/>
        <w:rPr>
          <w:sz w:val="32"/>
          <w:szCs w:val="32"/>
          <w:lang w:val="ru-RU"/>
        </w:rPr>
      </w:pPr>
    </w:p>
    <w:p w14:paraId="367B5E4B" w14:textId="35DD21E3" w:rsidR="0062768F" w:rsidRPr="001A2FFC" w:rsidRDefault="0062768F" w:rsidP="0062768F">
      <w:pPr>
        <w:spacing w:line="276" w:lineRule="auto"/>
        <w:jc w:val="right"/>
        <w:rPr>
          <w:sz w:val="32"/>
          <w:szCs w:val="32"/>
          <w:lang w:val="ru-RU"/>
        </w:rPr>
      </w:pPr>
    </w:p>
    <w:p w14:paraId="18B5AB7A" w14:textId="77777777" w:rsidR="0089439B" w:rsidRPr="001A2FFC" w:rsidRDefault="0089439B" w:rsidP="0062768F">
      <w:pPr>
        <w:spacing w:line="276" w:lineRule="auto"/>
        <w:jc w:val="center"/>
        <w:rPr>
          <w:sz w:val="32"/>
          <w:szCs w:val="32"/>
          <w:lang w:val="ru-RU"/>
        </w:rPr>
      </w:pPr>
    </w:p>
    <w:p w14:paraId="7418D404" w14:textId="5CADE48A" w:rsidR="0089439B" w:rsidRPr="001A2FFC" w:rsidRDefault="0062768F" w:rsidP="0089439B">
      <w:pPr>
        <w:spacing w:line="276" w:lineRule="auto"/>
        <w:jc w:val="center"/>
        <w:rPr>
          <w:sz w:val="32"/>
          <w:szCs w:val="32"/>
          <w:lang w:val="ru-RU"/>
        </w:rPr>
      </w:pPr>
      <w:r w:rsidRPr="001A2FFC">
        <w:rPr>
          <w:sz w:val="32"/>
          <w:szCs w:val="32"/>
          <w:lang w:val="ru-RU"/>
        </w:rPr>
        <w:t>Київ-2021</w:t>
      </w:r>
    </w:p>
    <w:p w14:paraId="101A3317" w14:textId="52677C99" w:rsidR="0062768F" w:rsidRPr="001A2FFC" w:rsidRDefault="0062768F" w:rsidP="0062768F">
      <w:pPr>
        <w:spacing w:line="276" w:lineRule="auto"/>
        <w:jc w:val="center"/>
        <w:rPr>
          <w:lang w:val="ru-RU"/>
        </w:rPr>
      </w:pPr>
      <w:proofErr w:type="spellStart"/>
      <w:r w:rsidRPr="001A2FFC">
        <w:rPr>
          <w:lang w:val="ru-RU"/>
        </w:rPr>
        <w:lastRenderedPageBreak/>
        <w:t>Умова</w:t>
      </w:r>
      <w:proofErr w:type="spellEnd"/>
      <w:r w:rsidRPr="001A2FFC">
        <w:rPr>
          <w:lang w:val="ru-RU"/>
        </w:rPr>
        <w:t xml:space="preserve"> </w:t>
      </w:r>
      <w:proofErr w:type="spellStart"/>
      <w:r w:rsidRPr="001A2FFC">
        <w:rPr>
          <w:lang w:val="ru-RU"/>
        </w:rPr>
        <w:t>лабораторної</w:t>
      </w:r>
      <w:proofErr w:type="spellEnd"/>
      <w:r w:rsidRPr="001A2FFC">
        <w:rPr>
          <w:lang w:val="ru-RU"/>
        </w:rPr>
        <w:t xml:space="preserve"> </w:t>
      </w:r>
      <w:proofErr w:type="spellStart"/>
      <w:r w:rsidRPr="001A2FFC">
        <w:rPr>
          <w:lang w:val="ru-RU"/>
        </w:rPr>
        <w:t>роботи</w:t>
      </w:r>
      <w:proofErr w:type="spellEnd"/>
      <w:r w:rsidRPr="001A2FFC">
        <w:rPr>
          <w:lang w:val="ru-RU"/>
        </w:rPr>
        <w:t>:</w:t>
      </w:r>
    </w:p>
    <w:p w14:paraId="6723E2C7" w14:textId="48490AD9" w:rsidR="0062768F" w:rsidRPr="001A2FFC" w:rsidRDefault="0062768F" w:rsidP="0062768F">
      <w:pPr>
        <w:spacing w:line="276" w:lineRule="auto"/>
        <w:jc w:val="center"/>
        <w:rPr>
          <w:b/>
          <w:bCs/>
          <w:lang w:val="ru-RU"/>
        </w:rPr>
      </w:pPr>
      <w:proofErr w:type="spellStart"/>
      <w:r w:rsidRPr="001A2FFC">
        <w:rPr>
          <w:b/>
          <w:bCs/>
          <w:lang w:val="ru-RU"/>
        </w:rPr>
        <w:t>Варіант</w:t>
      </w:r>
      <w:proofErr w:type="spellEnd"/>
      <w:r w:rsidRPr="001A2FFC">
        <w:rPr>
          <w:b/>
          <w:bCs/>
          <w:lang w:val="ru-RU"/>
        </w:rPr>
        <w:t xml:space="preserve"> 17</w:t>
      </w:r>
    </w:p>
    <w:p w14:paraId="7B7E40D9" w14:textId="358ABD2B" w:rsidR="0062768F" w:rsidRPr="001A2FFC" w:rsidRDefault="0062768F" w:rsidP="0062768F">
      <w:pPr>
        <w:spacing w:line="276" w:lineRule="auto"/>
        <w:jc w:val="center"/>
        <w:rPr>
          <w:lang w:val="ru-RU"/>
        </w:rPr>
      </w:pPr>
    </w:p>
    <w:tbl>
      <w:tblPr>
        <w:tblW w:w="10773" w:type="dxa"/>
        <w:tblInd w:w="-10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75"/>
        <w:gridCol w:w="6098"/>
      </w:tblGrid>
      <w:tr w:rsidR="0062768F" w:rsidRPr="001A2FFC" w14:paraId="0BB8C3C3" w14:textId="77777777" w:rsidTr="00630AED">
        <w:tc>
          <w:tcPr>
            <w:tcW w:w="3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0B8AA" w14:textId="77777777" w:rsidR="0062768F" w:rsidRPr="001A2FFC" w:rsidRDefault="0062768F" w:rsidP="0062768F">
            <w:pPr>
              <w:spacing w:line="276" w:lineRule="auto"/>
              <w:jc w:val="center"/>
            </w:pPr>
            <w:r w:rsidRPr="001A2FFC">
              <w:t xml:space="preserve">Ізоморфний </w:t>
            </w:r>
            <w:proofErr w:type="spellStart"/>
            <w:r w:rsidRPr="001A2FFC">
              <w:t>морфінг</w:t>
            </w:r>
            <w:proofErr w:type="spellEnd"/>
            <w:r w:rsidRPr="001A2FFC">
              <w:t xml:space="preserve"> зіркових многогранників</w:t>
            </w:r>
          </w:p>
        </w:tc>
        <w:tc>
          <w:tcPr>
            <w:tcW w:w="42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A915DE" w14:textId="4C32C2C9" w:rsidR="0062768F" w:rsidRPr="001A2FFC" w:rsidRDefault="0062768F" w:rsidP="0062768F">
            <w:pPr>
              <w:spacing w:line="276" w:lineRule="auto"/>
              <w:jc w:val="center"/>
            </w:pPr>
            <w:r w:rsidRPr="001A2FFC">
              <w:t xml:space="preserve">Для заданих </w:t>
            </w:r>
            <w:r w:rsidRPr="001A2FFC">
              <w:rPr>
                <w:lang w:val="en-US"/>
              </w:rPr>
              <w:t>n</w:t>
            </w:r>
            <w:r w:rsidRPr="001A2FFC">
              <w:t xml:space="preserve"> –вершинних зіркових многогранників  Z1, Z2   побудувати ізоморфне  перетворення F(t): Z1→Z2.</w:t>
            </w:r>
          </w:p>
        </w:tc>
      </w:tr>
    </w:tbl>
    <w:p w14:paraId="2687E9AC" w14:textId="3531F3A2" w:rsidR="0062768F" w:rsidRPr="001A2FFC" w:rsidRDefault="0062768F" w:rsidP="0062768F">
      <w:pPr>
        <w:spacing w:line="276" w:lineRule="auto"/>
      </w:pPr>
    </w:p>
    <w:p w14:paraId="46C7B3CC" w14:textId="40E6DCE4" w:rsidR="0089439B" w:rsidRPr="001A2FFC" w:rsidRDefault="0062768F" w:rsidP="00EA350A">
      <w:pPr>
        <w:spacing w:line="276" w:lineRule="auto"/>
        <w:jc w:val="center"/>
        <w:rPr>
          <w:sz w:val="32"/>
          <w:szCs w:val="32"/>
        </w:rPr>
      </w:pPr>
      <w:r w:rsidRPr="001A2FFC">
        <w:rPr>
          <w:sz w:val="32"/>
          <w:szCs w:val="32"/>
        </w:rPr>
        <w:t>Теоретична частина</w:t>
      </w:r>
    </w:p>
    <w:p w14:paraId="6829EC74" w14:textId="55F09475" w:rsidR="0089439B" w:rsidRPr="001A2FFC" w:rsidRDefault="0062768F" w:rsidP="0089439B">
      <w:pPr>
        <w:spacing w:line="276" w:lineRule="auto"/>
        <w:jc w:val="center"/>
        <w:rPr>
          <w:b/>
          <w:sz w:val="28"/>
          <w:szCs w:val="28"/>
        </w:rPr>
      </w:pPr>
      <w:r w:rsidRPr="001A2FFC">
        <w:rPr>
          <w:b/>
          <w:sz w:val="28"/>
          <w:szCs w:val="28"/>
        </w:rPr>
        <w:t>Зіркові многокутники</w:t>
      </w:r>
    </w:p>
    <w:p w14:paraId="3C8906FE" w14:textId="2915E6F3" w:rsidR="0062768F" w:rsidRPr="001A2FFC" w:rsidRDefault="0062768F" w:rsidP="0062768F">
      <w:pPr>
        <w:pStyle w:val="BodyText2"/>
        <w:spacing w:line="276" w:lineRule="auto"/>
        <w:ind w:firstLine="709"/>
      </w:pPr>
      <w:r w:rsidRPr="001A2FFC">
        <w:rPr>
          <w:b/>
          <w:bCs/>
          <w:i/>
        </w:rPr>
        <w:t xml:space="preserve">Зірковий многокутник </w:t>
      </w:r>
      <w:r w:rsidRPr="001A2FFC">
        <w:rPr>
          <w:i/>
        </w:rPr>
        <w:t xml:space="preserve">– многокутник, вершини якого розташовані як у деякого правильного багатокутника і сторони якого перетинаються між </w:t>
      </w:r>
      <w:proofErr w:type="spellStart"/>
      <w:r w:rsidRPr="001A2FFC">
        <w:rPr>
          <w:i/>
        </w:rPr>
        <w:t>собо</w:t>
      </w:r>
      <w:proofErr w:type="spellEnd"/>
      <w:r w:rsidRPr="001A2FFC">
        <w:rPr>
          <w:i/>
          <w:lang w:val="ru-RU"/>
        </w:rPr>
        <w:t>ю</w:t>
      </w:r>
      <w:r w:rsidRPr="001A2FFC">
        <w:rPr>
          <w:i/>
        </w:rPr>
        <w:t>.</w:t>
      </w:r>
      <w:r w:rsidRPr="001A2FFC">
        <w:t xml:space="preserve"> </w:t>
      </w:r>
    </w:p>
    <w:p w14:paraId="6FDDFFAF" w14:textId="33904934" w:rsidR="0062768F" w:rsidRPr="001A2FFC" w:rsidRDefault="0062768F" w:rsidP="0062768F">
      <w:pPr>
        <w:pStyle w:val="BodyText2"/>
        <w:spacing w:line="276" w:lineRule="auto"/>
        <w:ind w:firstLine="709"/>
      </w:pPr>
      <w:r w:rsidRPr="001A2FFC">
        <w:t>Зіркові многокутники можна отримати, продовжуючи сторони правильного многокутника після їх перетину в його вершинах до їх наступного іншого попарного перетину в точках, які і є вершинами зіркового многокутника. Отриманий зірковий многокутник буде зіркової формою правильного многокутника, з якого він отриманий. Вершинами зіркового многокутника будуть вважатися тільки точки, в яких сходяться сторони цього многокутника, але не точки перетину цих сторін</w:t>
      </w:r>
      <w:r w:rsidR="00EA350A" w:rsidRPr="001A2FFC">
        <w:t>.</w:t>
      </w:r>
      <w:r w:rsidRPr="001A2FFC">
        <w:t xml:space="preserve"> Зіркова форма даного многокутника має стільки ж вершин, скільки він сам. Вказану операцію неможливо виконати з правильним трикутником і квадратом, так як після продовження їхні сторони більш не перетинаються; зіркові форми мають тільки правильні многокутники починаючи з п’ятикутника. Зірковою формою п'ятикутника (пентагона) є пентаграма.</w:t>
      </w:r>
    </w:p>
    <w:p w14:paraId="43FB0C4A" w14:textId="77777777" w:rsidR="0062768F" w:rsidRPr="001A2FFC" w:rsidRDefault="0062768F" w:rsidP="0062768F">
      <w:pPr>
        <w:pStyle w:val="BodyText2"/>
        <w:spacing w:line="276" w:lineRule="auto"/>
        <w:ind w:firstLine="709"/>
      </w:pPr>
      <w:r w:rsidRPr="001A2FFC">
        <w:t>У правильного многокутника може бути кілька зіркових форм, кількість яких залежить від того, скільки разів його сторони перетинаються між собою після їх продовження, прикладом чого є семикутник, має 2 зіркові форми (два види семикутної зірки).</w:t>
      </w:r>
    </w:p>
    <w:p w14:paraId="797CB98A" w14:textId="4849B2DF" w:rsidR="00EA350A" w:rsidRDefault="00EA350A" w:rsidP="00EA350A">
      <w:pPr>
        <w:autoSpaceDE/>
        <w:autoSpaceDN/>
        <w:rPr>
          <w:rFonts w:eastAsia="Times New Roman"/>
          <w:lang w:val="en-UA" w:eastAsia="en-GB"/>
        </w:rPr>
      </w:pPr>
      <w:r w:rsidRPr="00EA350A">
        <w:rPr>
          <w:rFonts w:eastAsia="Times New Roman"/>
          <w:lang w:val="en-UA" w:eastAsia="en-GB"/>
        </w:rPr>
        <w:fldChar w:fldCharType="begin"/>
      </w:r>
      <w:r w:rsidRPr="00EA350A">
        <w:rPr>
          <w:rFonts w:eastAsia="Times New Roman"/>
          <w:lang w:val="en-UA" w:eastAsia="en-GB"/>
        </w:rPr>
        <w:instrText xml:space="preserve"> INCLUDEPICTURE "https://upload.wikimedia.org/wikipedia/commons/9/96/Regular_Star_Polygons.jpg" \* MERGEFORMATINET </w:instrText>
      </w:r>
      <w:r w:rsidRPr="00EA350A">
        <w:rPr>
          <w:rFonts w:eastAsia="Times New Roman"/>
          <w:lang w:val="en-UA" w:eastAsia="en-GB"/>
        </w:rPr>
        <w:fldChar w:fldCharType="separate"/>
      </w:r>
      <w:r w:rsidRPr="001A2FFC">
        <w:rPr>
          <w:rFonts w:eastAsia="Times New Roman"/>
          <w:noProof/>
          <w:lang w:val="en-UA" w:eastAsia="en-GB"/>
        </w:rPr>
        <w:drawing>
          <wp:inline distT="0" distB="0" distL="0" distR="0" wp14:anchorId="4E643672" wp14:editId="02C6C574">
            <wp:extent cx="4124889" cy="3187581"/>
            <wp:effectExtent l="0" t="0" r="3175" b="635"/>
            <wp:docPr id="14" name="Picture 14" descr="Dia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03" cy="32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50A">
        <w:rPr>
          <w:rFonts w:eastAsia="Times New Roman"/>
          <w:lang w:val="en-UA" w:eastAsia="en-GB"/>
        </w:rPr>
        <w:fldChar w:fldCharType="end"/>
      </w:r>
    </w:p>
    <w:p w14:paraId="4E5FF080" w14:textId="519A3005" w:rsidR="001A2FFC" w:rsidRDefault="001A2FFC" w:rsidP="00EA350A">
      <w:pPr>
        <w:autoSpaceDE/>
        <w:autoSpaceDN/>
        <w:rPr>
          <w:rFonts w:eastAsia="Times New Roman"/>
          <w:lang w:val="en-UA" w:eastAsia="en-GB"/>
        </w:rPr>
      </w:pPr>
    </w:p>
    <w:p w14:paraId="233121A2" w14:textId="2EE41A52" w:rsidR="001A2FFC" w:rsidRDefault="001A2FFC" w:rsidP="00EA350A">
      <w:pPr>
        <w:autoSpaceDE/>
        <w:autoSpaceDN/>
        <w:rPr>
          <w:rFonts w:eastAsia="Times New Roman"/>
          <w:lang w:val="en-UA" w:eastAsia="en-GB"/>
        </w:rPr>
      </w:pPr>
    </w:p>
    <w:p w14:paraId="7FD286CA" w14:textId="77777777" w:rsidR="001A2FFC" w:rsidRPr="001A2FFC" w:rsidRDefault="001A2FFC" w:rsidP="00EA350A">
      <w:pPr>
        <w:autoSpaceDE/>
        <w:autoSpaceDN/>
        <w:rPr>
          <w:rFonts w:eastAsia="Times New Roman"/>
          <w:lang w:val="en-UA" w:eastAsia="en-GB"/>
        </w:rPr>
      </w:pPr>
    </w:p>
    <w:p w14:paraId="29A76715" w14:textId="3DF0B22F" w:rsidR="0062768F" w:rsidRPr="001A2FFC" w:rsidRDefault="0062768F" w:rsidP="0062768F">
      <w:pPr>
        <w:spacing w:line="276" w:lineRule="auto"/>
        <w:jc w:val="center"/>
        <w:rPr>
          <w:b/>
          <w:sz w:val="28"/>
          <w:szCs w:val="28"/>
        </w:rPr>
      </w:pPr>
      <w:r w:rsidRPr="001A2FFC">
        <w:rPr>
          <w:b/>
          <w:sz w:val="28"/>
          <w:szCs w:val="28"/>
        </w:rPr>
        <w:t>Ізоморфне перетворення многокутників</w:t>
      </w:r>
    </w:p>
    <w:p w14:paraId="72BF40B9" w14:textId="16C677FB" w:rsidR="0062768F" w:rsidRDefault="0062768F" w:rsidP="001A2FFC">
      <w:pPr>
        <w:spacing w:line="276" w:lineRule="auto"/>
        <w:ind w:firstLine="709"/>
        <w:jc w:val="both"/>
      </w:pPr>
      <w:r w:rsidRPr="001A2FFC">
        <w:t xml:space="preserve">Нехай задані зіркові n-вершинні  многокутники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 xml:space="preserve">,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t xml:space="preserve">. Побудувати для них ізоморфне  перетворення F(t):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>→</w:t>
      </w:r>
      <w:r w:rsidR="001A2FFC" w:rsidRPr="001A2FFC">
        <w:rPr>
          <w:lang w:val="ru-RU"/>
        </w:rPr>
        <w:t xml:space="preserve">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t>.</w:t>
      </w:r>
    </w:p>
    <w:p w14:paraId="5DC363E9" w14:textId="77777777" w:rsidR="001A2FFC" w:rsidRPr="001A2FFC" w:rsidRDefault="001A2FFC" w:rsidP="001A2FFC">
      <w:pPr>
        <w:spacing w:line="276" w:lineRule="auto"/>
        <w:ind w:firstLine="709"/>
        <w:jc w:val="both"/>
      </w:pPr>
    </w:p>
    <w:p w14:paraId="2E22E5DB" w14:textId="4244B504" w:rsidR="0062768F" w:rsidRDefault="0062768F" w:rsidP="0062768F">
      <w:pPr>
        <w:spacing w:line="276" w:lineRule="auto"/>
        <w:ind w:firstLine="709"/>
        <w:jc w:val="both"/>
        <w:rPr>
          <w:i/>
          <w:color w:val="000000"/>
          <w:shd w:val="clear" w:color="auto" w:fill="FFFFFF"/>
        </w:rPr>
      </w:pPr>
      <w:r w:rsidRPr="001A2FFC">
        <w:t xml:space="preserve"> </w:t>
      </w:r>
      <w:r w:rsidRPr="001A2FFC">
        <w:rPr>
          <w:i/>
          <w:color w:val="000000"/>
          <w:shd w:val="clear" w:color="auto" w:fill="FFFFFF"/>
        </w:rPr>
        <w:t xml:space="preserve">Многокутник </w:t>
      </w:r>
      <w:r w:rsidRPr="001A2FFC">
        <w:rPr>
          <w:i/>
          <w:color w:val="000000"/>
          <w:shd w:val="clear" w:color="auto" w:fill="FFFFFF"/>
          <w:lang w:val="en-US"/>
        </w:rPr>
        <w:t>Z</w:t>
      </w:r>
      <w:r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rPr>
          <w:i/>
          <w:color w:val="000000"/>
          <w:shd w:val="clear" w:color="auto" w:fill="FFFFFF"/>
        </w:rPr>
        <w:t xml:space="preserve"> ізоморфний многокутнику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rPr>
          <w:i/>
          <w:color w:val="000000"/>
          <w:shd w:val="clear" w:color="auto" w:fill="FFFFFF"/>
        </w:rPr>
        <w:t xml:space="preserve">, якщо між множинами вершин фігур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rPr>
          <w:i/>
          <w:color w:val="000000"/>
          <w:shd w:val="clear" w:color="auto" w:fill="FFFFFF"/>
        </w:rPr>
        <w:t xml:space="preserve"> і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rPr>
          <w:i/>
          <w:color w:val="000000"/>
          <w:shd w:val="clear" w:color="auto" w:fill="FFFFFF"/>
        </w:rPr>
        <w:t xml:space="preserve"> можна встановити взаємно однозначну відповідність, таку, що дві вершини суміжні в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rPr>
          <w:i/>
          <w:color w:val="000000"/>
          <w:shd w:val="clear" w:color="auto" w:fill="FFFFFF"/>
        </w:rPr>
        <w:t xml:space="preserve"> тоді і тільки тоді, коли відповідні їм вершини в фігурі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rPr>
          <w:i/>
          <w:color w:val="000000"/>
          <w:shd w:val="clear" w:color="auto" w:fill="FFFFFF"/>
        </w:rPr>
        <w:t xml:space="preserve"> суміжні.</w:t>
      </w:r>
    </w:p>
    <w:p w14:paraId="6E88F794" w14:textId="77777777" w:rsidR="001A2FFC" w:rsidRPr="001A2FFC" w:rsidRDefault="001A2FFC" w:rsidP="0062768F">
      <w:pPr>
        <w:spacing w:line="276" w:lineRule="auto"/>
        <w:ind w:firstLine="709"/>
        <w:jc w:val="both"/>
        <w:rPr>
          <w:i/>
        </w:rPr>
      </w:pPr>
    </w:p>
    <w:p w14:paraId="0BD8C4B9" w14:textId="7207BC3E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Виходячи з цього визначення, можна сказати, що многокутники 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 xml:space="preserve"> і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 xml:space="preserve"> ізоморфні. Автоморфізмом многокутника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1</w:t>
      </w:r>
      <w:r w:rsidRPr="001A2FFC">
        <w:t xml:space="preserve"> називається ізоморфізм многокутника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 xml:space="preserve"> на себе.</w:t>
      </w:r>
    </w:p>
    <w:p w14:paraId="15FFAF99" w14:textId="77777777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Якщо многокутники 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 xml:space="preserve"> і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 xml:space="preserve"> ізоморфні, то ясно, що в цьому випадку:</w:t>
      </w:r>
    </w:p>
    <w:p w14:paraId="0D003183" w14:textId="621ED13A" w:rsidR="0062768F" w:rsidRPr="001A2FFC" w:rsidRDefault="0062768F" w:rsidP="0062768F">
      <w:pPr>
        <w:spacing w:line="276" w:lineRule="auto"/>
        <w:ind w:firstLine="709"/>
        <w:jc w:val="both"/>
      </w:pPr>
      <w:r w:rsidRPr="001A2FFC">
        <w:t>| V (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>) | = | V (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>) | і | E (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>) | = | E (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>) |.</w:t>
      </w:r>
    </w:p>
    <w:p w14:paraId="5B783984" w14:textId="30B0F42E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Ми можемо розглядати Q як операцію, що перетворює многокутник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 xml:space="preserve"> в многокутник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t>, і відповідно до цього писати Q</w:t>
      </w:r>
      <w:r w:rsidR="001A2FFC" w:rsidRPr="001A2FFC">
        <w:rPr>
          <w:i/>
          <w:color w:val="000000"/>
          <w:shd w:val="clear" w:color="auto" w:fill="FFFFFF"/>
        </w:rPr>
        <w:t xml:space="preserve">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 xml:space="preserve"> = </w:t>
      </w:r>
      <w:r w:rsidR="001A2FFC" w:rsidRPr="001A2FFC">
        <w:rPr>
          <w:lang w:val="en-US"/>
        </w:rPr>
        <w:t>Z</w:t>
      </w:r>
      <w:r w:rsidR="001A2FFC" w:rsidRPr="001A2FFC">
        <w:rPr>
          <w:vertAlign w:val="subscript"/>
        </w:rPr>
        <w:t>2</w:t>
      </w:r>
      <w:r w:rsidRPr="001A2FFC">
        <w:t>.</w:t>
      </w:r>
    </w:p>
    <w:p w14:paraId="2E436F5F" w14:textId="612258CB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Всякий многокутник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 xml:space="preserve"> має тотожний (або тривіальний) </w:t>
      </w:r>
      <w:proofErr w:type="spellStart"/>
      <w:r w:rsidRPr="001A2FFC">
        <w:t>автоморфiзм</w:t>
      </w:r>
      <w:proofErr w:type="spellEnd"/>
      <w:r w:rsidRPr="001A2FFC">
        <w:t xml:space="preserve"> I, такий, що </w:t>
      </w:r>
      <w:proofErr w:type="spellStart"/>
      <w:r w:rsidRPr="001A2FFC">
        <w:t>Ix</w:t>
      </w:r>
      <w:proofErr w:type="spellEnd"/>
      <w:r w:rsidRPr="001A2FFC">
        <w:t xml:space="preserve"> = x для кожного ребра x і кожної вершини x з </w:t>
      </w:r>
      <w:r w:rsidR="001A2FFC" w:rsidRPr="001A2FFC">
        <w:rPr>
          <w:i/>
          <w:color w:val="000000"/>
          <w:shd w:val="clear" w:color="auto" w:fill="FFFFFF"/>
          <w:lang w:val="en-US"/>
        </w:rPr>
        <w:t>Z</w:t>
      </w:r>
      <w:r w:rsidR="001A2FFC" w:rsidRPr="001A2FFC">
        <w:rPr>
          <w:i/>
          <w:color w:val="000000"/>
          <w:shd w:val="clear" w:color="auto" w:fill="FFFFFF"/>
          <w:vertAlign w:val="subscript"/>
        </w:rPr>
        <w:t>1</w:t>
      </w:r>
      <w:r w:rsidRPr="001A2FFC">
        <w:t>.</w:t>
      </w:r>
    </w:p>
    <w:p w14:paraId="6C1450FF" w14:textId="124140D6" w:rsidR="0062768F" w:rsidRPr="001A2FFC" w:rsidRDefault="0062768F" w:rsidP="0062768F">
      <w:pPr>
        <w:spacing w:line="276" w:lineRule="auto"/>
        <w:ind w:firstLine="709"/>
        <w:jc w:val="both"/>
      </w:pPr>
      <w:r w:rsidRPr="001A2FFC">
        <w:t>Можна показати, що відношення ізоморфізму між многокутниками є відношенням еквівалентності, тобто воно симетричне, транзитивне і рефлексивне. Отже, воно розбиває клас всіх многокутників на непусті і попарно непересічні підкласи, звані класами ізоморфізму або класами ізоморфних многокутників. Два довільних многокутники належать одному і тому ж класу ізоморфізму тоді і тільки тоді, коли вони ізоморфні один одному</w:t>
      </w:r>
      <w:r w:rsidRPr="001A2FFC">
        <w:t>.</w:t>
      </w:r>
    </w:p>
    <w:p w14:paraId="62743D65" w14:textId="77777777" w:rsidR="0062768F" w:rsidRPr="001A2FFC" w:rsidRDefault="0062768F" w:rsidP="0062768F">
      <w:pPr>
        <w:spacing w:line="276" w:lineRule="auto"/>
        <w:ind w:firstLine="709"/>
        <w:jc w:val="both"/>
      </w:pPr>
      <w:r w:rsidRPr="001A2FFC">
        <w:t>Питання про те, чи ізоморфні два даних многокутники, в загальному випадку виявляється складним.</w:t>
      </w:r>
    </w:p>
    <w:p w14:paraId="20644826" w14:textId="6A1EFB71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Для ізоморфізму двох n-вершинних многокутників саме визначення цього відношення дає теоретично бездоганний спосіб перевірки: треба переглянути всі n! взаємно однозначних </w:t>
      </w:r>
      <w:proofErr w:type="spellStart"/>
      <w:r w:rsidRPr="001A2FFC">
        <w:t>відповідностей</w:t>
      </w:r>
      <w:proofErr w:type="spellEnd"/>
      <w:r w:rsidRPr="001A2FFC">
        <w:t xml:space="preserve"> між множинами вершин і встановити, чи поєднуються повністю ребра многокутників хоча б при одному відповідності[5]. Однак навіть дуже груба оцінка показує, що таке рішення задачі «в лоб» практично непридатне: вже при n = 20 перебір всіх n! варіантів потребує близько 40 років машинного часу.</w:t>
      </w:r>
    </w:p>
    <w:p w14:paraId="41A10BF9" w14:textId="029116BF" w:rsidR="00EA350A" w:rsidRPr="001A2FFC" w:rsidRDefault="00EA350A" w:rsidP="0062768F">
      <w:pPr>
        <w:spacing w:line="276" w:lineRule="auto"/>
        <w:ind w:firstLine="709"/>
        <w:jc w:val="both"/>
      </w:pPr>
      <w:r w:rsidRPr="001A2FFC">
        <w:t xml:space="preserve">В даному випадку </w:t>
      </w:r>
      <w:r w:rsidRPr="001A2FFC">
        <w:t>можна</w:t>
      </w:r>
      <w:r w:rsidRPr="001A2FFC">
        <w:t xml:space="preserve"> зве</w:t>
      </w:r>
      <w:r w:rsidRPr="001A2FFC">
        <w:t>сти</w:t>
      </w:r>
      <w:r w:rsidRPr="001A2FFC">
        <w:t xml:space="preserve"> задач</w:t>
      </w:r>
      <w:r w:rsidRPr="001A2FFC">
        <w:t>у</w:t>
      </w:r>
      <w:r w:rsidRPr="001A2FFC">
        <w:t xml:space="preserve"> знаходження ізоморфного перетворення до задачі знаходження афінного перетворення по точкам.</w:t>
      </w:r>
    </w:p>
    <w:p w14:paraId="7526D5ED" w14:textId="77777777" w:rsidR="00EA350A" w:rsidRPr="001A2FFC" w:rsidRDefault="00EA350A" w:rsidP="0062768F">
      <w:pPr>
        <w:spacing w:line="276" w:lineRule="auto"/>
        <w:jc w:val="center"/>
      </w:pPr>
    </w:p>
    <w:p w14:paraId="189F52C4" w14:textId="5AF11F70" w:rsidR="0062768F" w:rsidRPr="001A2FFC" w:rsidRDefault="0062768F" w:rsidP="0062768F">
      <w:pPr>
        <w:spacing w:line="276" w:lineRule="auto"/>
        <w:jc w:val="center"/>
        <w:rPr>
          <w:b/>
          <w:sz w:val="28"/>
          <w:szCs w:val="28"/>
        </w:rPr>
      </w:pPr>
      <w:r w:rsidRPr="001A2FFC">
        <w:rPr>
          <w:b/>
          <w:sz w:val="28"/>
          <w:szCs w:val="28"/>
        </w:rPr>
        <w:t>Задача афінного перетворення многокутників</w:t>
      </w:r>
    </w:p>
    <w:p w14:paraId="3336D9C2" w14:textId="13226060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Під дією невідомого афінного перетворення три точки на площині перейшли в інші три точки. Знайдемо це афінне перетворення. </w:t>
      </w:r>
    </w:p>
    <w:p w14:paraId="4BEC25C1" w14:textId="5864C607" w:rsidR="0062768F" w:rsidRPr="001A2FFC" w:rsidRDefault="0062768F" w:rsidP="00EA350A">
      <w:pPr>
        <w:spacing w:line="276" w:lineRule="auto"/>
        <w:ind w:firstLine="709"/>
        <w:jc w:val="both"/>
        <w:rPr>
          <w:b/>
        </w:rPr>
      </w:pPr>
      <w:r w:rsidRPr="001A2FFC">
        <w:t>Афінна геометрія допускає зміну кутів, але паралельні прямі залишаються паралельними.</w:t>
      </w:r>
    </w:p>
    <w:p w14:paraId="0C33853C" w14:textId="59ABE233" w:rsidR="00EA350A" w:rsidRPr="001A2FFC" w:rsidRDefault="00EA350A" w:rsidP="0062768F">
      <w:pPr>
        <w:spacing w:line="276" w:lineRule="auto"/>
        <w:jc w:val="center"/>
        <w:rPr>
          <w:b/>
        </w:rPr>
      </w:pPr>
      <w:r w:rsidRPr="001A2FFC">
        <w:rPr>
          <w:b/>
          <w:noProof/>
        </w:rPr>
        <w:lastRenderedPageBreak/>
        <w:drawing>
          <wp:inline distT="0" distB="0" distL="0" distR="0" wp14:anchorId="321196B8" wp14:editId="58A54C16">
            <wp:extent cx="5731510" cy="1010285"/>
            <wp:effectExtent l="0" t="0" r="0" b="5715"/>
            <wp:docPr id="15" name="Picture 1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ntenn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317" w14:textId="065D27FE" w:rsidR="0062768F" w:rsidRPr="001A2FFC" w:rsidRDefault="0062768F" w:rsidP="0062768F">
      <w:pPr>
        <w:spacing w:line="276" w:lineRule="auto"/>
        <w:ind w:left="360" w:firstLine="349"/>
        <w:jc w:val="both"/>
      </w:pPr>
      <w:proofErr w:type="spellStart"/>
      <w:r w:rsidRPr="001A2FFC">
        <w:t>Додамо</w:t>
      </w:r>
      <w:proofErr w:type="spellEnd"/>
      <w:r w:rsidRPr="001A2FFC">
        <w:t xml:space="preserve"> до повороту ще і переміщення. Отримаємо рівняння перетворення руху.</w:t>
      </w:r>
    </w:p>
    <w:p w14:paraId="3D27AB5D" w14:textId="1BE9BF41" w:rsidR="0062768F" w:rsidRPr="001A2FFC" w:rsidRDefault="00EA350A" w:rsidP="00EA350A">
      <w:pPr>
        <w:spacing w:line="276" w:lineRule="auto"/>
        <w:ind w:left="360" w:firstLine="349"/>
        <w:jc w:val="center"/>
      </w:pPr>
      <w:r w:rsidRPr="001A2FFC">
        <w:rPr>
          <w:noProof/>
        </w:rPr>
        <w:drawing>
          <wp:inline distT="0" distB="0" distL="0" distR="0" wp14:anchorId="2EA7728C" wp14:editId="6646318C">
            <wp:extent cx="3989706" cy="1153682"/>
            <wp:effectExtent l="0" t="0" r="0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65" cy="11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8BE" w14:textId="77777777" w:rsidR="0062768F" w:rsidRPr="001A2FFC" w:rsidRDefault="0062768F" w:rsidP="0062768F">
      <w:pPr>
        <w:spacing w:line="276" w:lineRule="auto"/>
        <w:ind w:left="360" w:firstLine="349"/>
        <w:jc w:val="both"/>
      </w:pPr>
      <w:r w:rsidRPr="001A2FFC">
        <w:t>У матричному поданні рівняння запишуться так:</w:t>
      </w:r>
    </w:p>
    <w:p w14:paraId="4B7A3FF9" w14:textId="3D8451F5" w:rsidR="00EA350A" w:rsidRPr="001A2FFC" w:rsidRDefault="00EA350A" w:rsidP="0062768F">
      <w:pPr>
        <w:spacing w:line="276" w:lineRule="auto"/>
        <w:jc w:val="center"/>
      </w:pPr>
      <w:r w:rsidRPr="001A2FFC">
        <w:rPr>
          <w:noProof/>
        </w:rPr>
        <w:drawing>
          <wp:inline distT="0" distB="0" distL="0" distR="0" wp14:anchorId="1848FFDE" wp14:editId="2FA76FCA">
            <wp:extent cx="3196128" cy="704360"/>
            <wp:effectExtent l="0" t="0" r="4445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74" cy="7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A1AE" w14:textId="77777777" w:rsidR="0062768F" w:rsidRPr="001A2FFC" w:rsidRDefault="0062768F" w:rsidP="0062768F">
      <w:pPr>
        <w:spacing w:line="276" w:lineRule="auto"/>
        <w:ind w:firstLine="709"/>
        <w:jc w:val="both"/>
      </w:pPr>
      <w:r w:rsidRPr="001A2FFC">
        <w:t xml:space="preserve">Афінне перетворення зазвичай задається матрицею і вектором трансляції та діє на вектор-аргумент за формулою: </w:t>
      </w:r>
    </w:p>
    <w:p w14:paraId="02155BBE" w14:textId="77777777" w:rsidR="0062768F" w:rsidRPr="001A2FFC" w:rsidRDefault="0062768F" w:rsidP="001A2FFC">
      <w:pPr>
        <w:spacing w:line="276" w:lineRule="auto"/>
        <w:ind w:firstLine="709"/>
        <w:jc w:val="center"/>
      </w:pPr>
      <w:r w:rsidRPr="001A2FFC">
        <w:rPr>
          <w:noProof/>
          <w:lang w:eastAsia="ru-RU"/>
        </w:rPr>
        <w:drawing>
          <wp:inline distT="0" distB="0" distL="0" distR="0" wp14:anchorId="4735B808" wp14:editId="72E1DED3">
            <wp:extent cx="1524000" cy="342900"/>
            <wp:effectExtent l="0" t="0" r="0" b="0"/>
            <wp:docPr id="4" name="Рисунок 4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F19" w14:textId="5836B9D8" w:rsidR="0062768F" w:rsidRPr="001A2FFC" w:rsidRDefault="001A2FFC" w:rsidP="0062768F">
      <w:pPr>
        <w:spacing w:line="276" w:lineRule="auto"/>
        <w:ind w:firstLine="709"/>
        <w:jc w:val="both"/>
      </w:pPr>
      <w:r w:rsidRPr="001A2FFC">
        <w:t>М</w:t>
      </w:r>
      <w:r w:rsidR="0062768F" w:rsidRPr="001A2FFC">
        <w:t xml:space="preserve">ожна </w:t>
      </w:r>
      <w:r w:rsidRPr="001A2FFC">
        <w:t>представити</w:t>
      </w:r>
      <w:r w:rsidR="0062768F" w:rsidRPr="001A2FFC">
        <w:t xml:space="preserve"> дію афінного перетворення на довільний вектор:</w:t>
      </w:r>
    </w:p>
    <w:p w14:paraId="46847A1F" w14:textId="77777777" w:rsidR="001A2FFC" w:rsidRPr="001A2FFC" w:rsidRDefault="001A2FFC" w:rsidP="0062768F">
      <w:pPr>
        <w:spacing w:line="276" w:lineRule="auto"/>
        <w:ind w:firstLine="709"/>
        <w:jc w:val="both"/>
      </w:pPr>
    </w:p>
    <w:p w14:paraId="621A68F7" w14:textId="05F946A2" w:rsidR="0062768F" w:rsidRPr="001A2FFC" w:rsidRDefault="0062768F" w:rsidP="0062768F">
      <w:pPr>
        <w:spacing w:line="276" w:lineRule="auto"/>
        <w:jc w:val="center"/>
      </w:pPr>
      <w:r w:rsidRPr="001A2FFC">
        <w:rPr>
          <w:noProof/>
          <w:lang w:eastAsia="ru-RU"/>
        </w:rPr>
        <w:drawing>
          <wp:inline distT="0" distB="0" distL="0" distR="0" wp14:anchorId="5E2E2F46" wp14:editId="1237E92E">
            <wp:extent cx="4584711" cy="2196269"/>
            <wp:effectExtent l="0" t="0" r="0" b="1270"/>
            <wp:docPr id="5" name="Рисунок 5" descr="https://habrastorage.org/webt/3y/u5/96/3yu5965bnorj0ar8wcazkxyl3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abrastorage.org/webt/3y/u5/96/3yu5965bnorj0ar8wcazkxyl3j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50" cy="22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5BD0" w14:textId="77CFE6ED" w:rsidR="001A2FFC" w:rsidRPr="001A2FFC" w:rsidRDefault="001A2FFC" w:rsidP="0062768F">
      <w:pPr>
        <w:spacing w:line="276" w:lineRule="auto"/>
        <w:jc w:val="center"/>
      </w:pPr>
    </w:p>
    <w:p w14:paraId="577C8FC0" w14:textId="5D61783D" w:rsidR="001A2FFC" w:rsidRPr="001A2FFC" w:rsidRDefault="001A2FFC" w:rsidP="001A2FFC">
      <w:pPr>
        <w:spacing w:line="276" w:lineRule="auto"/>
        <w:ind w:firstLine="709"/>
        <w:jc w:val="both"/>
      </w:pPr>
      <w:r w:rsidRPr="001A2FFC">
        <w:t>Можна побачити</w:t>
      </w:r>
      <w:r w:rsidRPr="001A2FFC">
        <w:t>, що дія будь-якого афінної перетворення А на вектор можна представити як відношення двох детермінантів, при чому вектор-аргумент входить тільки в верхній, а нижній – це просто константа, що залежить тільки від параметрів.</w:t>
      </w:r>
    </w:p>
    <w:p w14:paraId="60A3AA90" w14:textId="54F837EA" w:rsidR="001A2FFC" w:rsidRPr="001A2FFC" w:rsidRDefault="001A2FFC" w:rsidP="001A2FFC">
      <w:pPr>
        <w:spacing w:line="276" w:lineRule="auto"/>
        <w:ind w:firstLine="709"/>
        <w:jc w:val="both"/>
      </w:pPr>
      <w:r w:rsidRPr="001A2FFC">
        <w:t>Синім</w:t>
      </w:r>
      <w:r w:rsidRPr="001A2FFC">
        <w:t xml:space="preserve"> кольором </w:t>
      </w:r>
      <w:r w:rsidRPr="001A2FFC">
        <w:t xml:space="preserve">виділений </w:t>
      </w:r>
      <w:r w:rsidRPr="001A2FFC">
        <w:t xml:space="preserve">вектор х – це аргумент, вектор на який діє афінне перетворення А. У верхній матриці компоненти </w:t>
      </w:r>
      <w:proofErr w:type="spellStart"/>
      <w:r w:rsidRPr="001A2FFC">
        <w:t>вектора</w:t>
      </w:r>
      <w:proofErr w:type="spellEnd"/>
      <w:r w:rsidRPr="001A2FFC">
        <w:t xml:space="preserve"> </w:t>
      </w:r>
      <w:r w:rsidRPr="001A2FFC">
        <w:rPr>
          <w:i/>
          <w:iCs/>
          <w:lang w:val="en-US"/>
        </w:rPr>
        <w:t>x</w:t>
      </w:r>
      <w:r w:rsidRPr="001A2FFC">
        <w:t xml:space="preserve"> займають майже весь перший стовпець, крім них в цьому стовпці тільки нуль (зверху) і одиниця (знизу). Всі інші елементи в матриці – це вектори-параметри  і одиниці в останньому рядк</w:t>
      </w:r>
      <w:r w:rsidRPr="001A2FFC">
        <w:t>у. Зміст цих параметрів</w:t>
      </w:r>
      <w:r w:rsidRPr="001A2FFC">
        <w:t xml:space="preserve">: вони задають афінне перетворення, яке переводить вектори </w:t>
      </w:r>
      <w:r w:rsidRPr="001A2FFC">
        <w:rPr>
          <w:noProof/>
          <w:lang w:eastAsia="ru-RU"/>
        </w:rPr>
        <w:drawing>
          <wp:inline distT="0" distB="0" distL="0" distR="0" wp14:anchorId="23297D72" wp14:editId="09BE5171">
            <wp:extent cx="228600" cy="196702"/>
            <wp:effectExtent l="0" t="0" r="0" b="0"/>
            <wp:docPr id="7" name="Рисунок 7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" cy="2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FFC">
        <w:t xml:space="preserve"> в </w:t>
      </w:r>
      <w:r w:rsidRPr="001A2FFC">
        <w:rPr>
          <w:noProof/>
          <w:lang w:eastAsia="ru-RU"/>
        </w:rPr>
        <w:drawing>
          <wp:inline distT="0" distB="0" distL="0" distR="0" wp14:anchorId="65470A0E" wp14:editId="7159A927">
            <wp:extent cx="259080" cy="223751"/>
            <wp:effectExtent l="0" t="0" r="7620" b="5080"/>
            <wp:docPr id="8" name="Рисунок 8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6" cy="2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FFC">
        <w:t xml:space="preserve">. Тому </w:t>
      </w:r>
      <w:r w:rsidRPr="001A2FFC">
        <w:lastRenderedPageBreak/>
        <w:t xml:space="preserve">вектори </w:t>
      </w:r>
      <w:r w:rsidRPr="001A2FFC">
        <w:rPr>
          <w:noProof/>
          <w:lang w:eastAsia="ru-RU"/>
        </w:rPr>
        <w:drawing>
          <wp:inline distT="0" distB="0" distL="0" distR="0" wp14:anchorId="17BB36DB" wp14:editId="04342270">
            <wp:extent cx="960120" cy="199575"/>
            <wp:effectExtent l="0" t="0" r="0" b="0"/>
            <wp:docPr id="9" name="Рисунок 9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6" cy="2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FFC">
        <w:t>, ми будемо називати «вхідними» (в матриці вони обведені прямокутниками) – кожен з них записаний в своєму стовпці,</w:t>
      </w:r>
      <w:r w:rsidRPr="001A2FFC">
        <w:t xml:space="preserve"> </w:t>
      </w:r>
      <w:r w:rsidRPr="001A2FFC">
        <w:t xml:space="preserve">знизу дописується одиниця. Зверху ж записуються «вихідні» параметри </w:t>
      </w:r>
      <w:r w:rsidRPr="001A2FFC">
        <w:rPr>
          <w:noProof/>
          <w:lang w:eastAsia="ru-RU"/>
        </w:rPr>
        <w:drawing>
          <wp:inline distT="0" distB="0" distL="0" distR="0" wp14:anchorId="5F19E2F9" wp14:editId="7F2564D0">
            <wp:extent cx="960120" cy="216801"/>
            <wp:effectExtent l="0" t="0" r="0" b="0"/>
            <wp:docPr id="10" name="Рисунок 10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76" cy="2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FFC">
        <w:t>.</w:t>
      </w:r>
    </w:p>
    <w:p w14:paraId="01D35326" w14:textId="020353CE" w:rsidR="001A2FFC" w:rsidRPr="001A2FFC" w:rsidRDefault="001A2FFC" w:rsidP="001A2FFC">
      <w:pPr>
        <w:spacing w:line="276" w:lineRule="auto"/>
        <w:ind w:firstLine="709"/>
        <w:jc w:val="both"/>
      </w:pPr>
      <w:r w:rsidRPr="001A2FFC">
        <w:rPr>
          <w:color w:val="222222"/>
          <w:shd w:val="clear" w:color="auto" w:fill="FFFFFF"/>
        </w:rPr>
        <w:t>Нижня матриця</w:t>
      </w:r>
      <w:r w:rsidRPr="001A2FFC">
        <w:rPr>
          <w:color w:val="222222"/>
          <w:shd w:val="clear" w:color="auto" w:fill="FFFFFF"/>
        </w:rPr>
        <w:t xml:space="preserve"> виходить з верхньої викреслюванням першого рядка і першого стовпця. </w:t>
      </w:r>
    </w:p>
    <w:p w14:paraId="7DDB0C87" w14:textId="77777777" w:rsidR="001A2FFC" w:rsidRPr="001A2FFC" w:rsidRDefault="001A2FFC" w:rsidP="0062768F">
      <w:pPr>
        <w:spacing w:line="276" w:lineRule="auto"/>
        <w:jc w:val="center"/>
      </w:pPr>
    </w:p>
    <w:p w14:paraId="030C8B1F" w14:textId="3D17FF67" w:rsidR="0062768F" w:rsidRPr="001A2FFC" w:rsidRDefault="001A2FFC" w:rsidP="0062768F">
      <w:pPr>
        <w:spacing w:line="276" w:lineRule="auto"/>
        <w:jc w:val="center"/>
        <w:rPr>
          <w:lang w:val="en-US"/>
        </w:rPr>
      </w:pPr>
      <w:r w:rsidRPr="001A2FFC">
        <w:rPr>
          <w:noProof/>
          <w:lang w:val="ru-RU"/>
        </w:rPr>
        <w:drawing>
          <wp:inline distT="0" distB="0" distL="0" distR="0" wp14:anchorId="69737306" wp14:editId="53655F72">
            <wp:extent cx="5130800" cy="298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233" w14:textId="1905A751" w:rsidR="0062768F" w:rsidRPr="001A2FFC" w:rsidRDefault="0062768F" w:rsidP="0062768F">
      <w:pPr>
        <w:spacing w:line="276" w:lineRule="auto"/>
      </w:pPr>
    </w:p>
    <w:p w14:paraId="12155A28" w14:textId="66253F0D" w:rsidR="0062768F" w:rsidRPr="001A2FFC" w:rsidRDefault="0062768F" w:rsidP="0062768F">
      <w:pPr>
        <w:spacing w:line="264" w:lineRule="auto"/>
        <w:jc w:val="center"/>
        <w:rPr>
          <w:b/>
          <w:sz w:val="28"/>
          <w:szCs w:val="28"/>
        </w:rPr>
      </w:pPr>
      <w:r w:rsidRPr="001A2FFC">
        <w:rPr>
          <w:b/>
          <w:sz w:val="28"/>
          <w:szCs w:val="28"/>
        </w:rPr>
        <w:t>Алгоритм</w:t>
      </w:r>
    </w:p>
    <w:p w14:paraId="5830679A" w14:textId="5ACD5C36" w:rsidR="0062768F" w:rsidRPr="001A2FFC" w:rsidRDefault="0062768F" w:rsidP="0062768F">
      <w:pPr>
        <w:spacing w:line="264" w:lineRule="auto"/>
        <w:ind w:firstLine="709"/>
        <w:jc w:val="both"/>
        <w:rPr>
          <w:shd w:val="clear" w:color="auto" w:fill="FFFFFF"/>
        </w:rPr>
      </w:pPr>
      <w:r w:rsidRPr="001A2FFC">
        <w:t xml:space="preserve">Отримавши на вході точки </w:t>
      </w:r>
      <w:r w:rsidRPr="001A2FFC">
        <w:rPr>
          <w:lang w:val="en-US"/>
        </w:rPr>
        <w:t>n</w:t>
      </w:r>
      <w:r w:rsidRPr="001A2FFC">
        <w:t xml:space="preserve">-кутників 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 xml:space="preserve"> та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 xml:space="preserve"> для початку знайдемо лінійну інтерполяцію точок многокутника 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 xml:space="preserve"> в точки многокутника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 xml:space="preserve">. </w:t>
      </w:r>
      <w:r w:rsidRPr="001A2FFC">
        <w:rPr>
          <w:shd w:val="clear" w:color="auto" w:fill="FFFFFF"/>
        </w:rPr>
        <w:t>Вона полягає в тому, що задані точки</w:t>
      </w:r>
      <w:r w:rsidR="001A2FFC" w:rsidRPr="001A2FFC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  <m:r>
          <w:rPr>
            <w:rFonts w:ascii="Cambria Math" w:hAnsi="Cambria Math"/>
            <w:shd w:val="clear" w:color="auto" w:fill="FFFFFF"/>
            <w:lang w:val="ru-RU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0,n</m:t>
            </m:r>
          </m:e>
        </m:acc>
      </m:oMath>
      <w:r w:rsidRPr="001A2FFC">
        <w:rPr>
          <w:shd w:val="clear" w:color="auto" w:fill="FFFFFF"/>
        </w:rPr>
        <w:t>  з'єднуються прямолінійними відрізками, а функція </w:t>
      </w:r>
      <m:oMath>
        <m:r>
          <w:rPr>
            <w:rFonts w:ascii="Cambria Math" w:hAnsi="Cambria Math"/>
            <w:shd w:val="clear" w:color="auto" w:fill="FFFFFF"/>
          </w:rPr>
          <m:t>f(x)</m:t>
        </m:r>
      </m:oMath>
      <w:r w:rsidRPr="001A2FFC">
        <w:rPr>
          <w:shd w:val="clear" w:color="auto" w:fill="FFFFFF"/>
        </w:rPr>
        <w:t> наближається до ламаної з вершинами в даних точках.</w:t>
      </w:r>
    </w:p>
    <w:p w14:paraId="54036C31" w14:textId="77777777" w:rsidR="0062768F" w:rsidRPr="001A2FFC" w:rsidRDefault="0062768F" w:rsidP="0062768F">
      <w:pPr>
        <w:spacing w:line="264" w:lineRule="auto"/>
        <w:jc w:val="center"/>
      </w:pPr>
      <w:r w:rsidRPr="001A2FFC">
        <w:rPr>
          <w:noProof/>
          <w:lang w:eastAsia="ru-RU"/>
        </w:rPr>
        <w:drawing>
          <wp:inline distT="0" distB="0" distL="0" distR="0" wp14:anchorId="086E2538" wp14:editId="049686BA">
            <wp:extent cx="3185160" cy="2217420"/>
            <wp:effectExtent l="0" t="0" r="0" b="0"/>
            <wp:docPr id="22" name="Рисунок 22" descr="Лінійна інтерполя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інійна інтерполяці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6733" w14:textId="3A45D53D" w:rsidR="0062768F" w:rsidRPr="001A2FFC" w:rsidRDefault="0062768F" w:rsidP="0062768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lang w:val="uk-UA"/>
        </w:rPr>
      </w:pPr>
      <w:r w:rsidRPr="001A2FFC">
        <w:rPr>
          <w:lang w:val="uk-UA"/>
        </w:rPr>
        <w:t>Тобто, через кожні дві точки</w:t>
      </w:r>
      <w:r w:rsidRPr="001A2FFC">
        <w:t> 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  <w:lang w:val="uk-UA"/>
              </w:rPr>
              <m:t>;</m:t>
            </m:r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</m:oMath>
      <w:r w:rsidRPr="001A2FFC">
        <w:t> </w:t>
      </w:r>
      <w:r w:rsidRPr="001A2FFC">
        <w:rPr>
          <w:lang w:val="uk-UA"/>
        </w:rPr>
        <w:t>та</w:t>
      </w:r>
      <w:r w:rsidRPr="001A2FFC">
        <w:t> 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  <w:lang w:val="uk-UA"/>
                  </w:rPr>
                  <m:t>+1</m:t>
                </m:r>
              </m:sub>
            </m:sSub>
            <m:r>
              <w:rPr>
                <w:rFonts w:ascii="Cambria Math" w:hAnsi="Cambria Math"/>
                <w:shd w:val="clear" w:color="auto" w:fill="FFFFFF"/>
                <w:lang w:val="uk-UA"/>
              </w:rPr>
              <m:t>;</m:t>
            </m:r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</m:oMath>
      <w:r w:rsidRPr="001A2FFC">
        <w:t> </w:t>
      </w:r>
      <w:r w:rsidRPr="001A2FFC">
        <w:rPr>
          <w:lang w:val="uk-UA"/>
        </w:rPr>
        <w:t>проводиться пряма, рівнянням якої являється п</w:t>
      </w:r>
      <w:r w:rsidRPr="001A2FFC">
        <w:rPr>
          <w:rStyle w:val="Strong"/>
          <w:rFonts w:eastAsia="SimSun"/>
          <w:lang w:val="uk-UA"/>
        </w:rPr>
        <w:t>оліном першої степені</w:t>
      </w:r>
      <w:r w:rsidR="001A2FFC" w:rsidRPr="001A2FFC">
        <w:rPr>
          <w:rStyle w:val="Strong"/>
          <w:rFonts w:eastAsia="SimSun"/>
          <w:lang w:val="uk-UA"/>
        </w:rPr>
        <w:t xml:space="preserve"> </w:t>
      </w:r>
      <m:oMath>
        <m:r>
          <w:rPr>
            <w:rStyle w:val="Strong"/>
            <w:rFonts w:ascii="Cambria Math" w:eastAsia="SimSun" w:hAnsi="Cambria Math"/>
            <w:lang w:val="uk-UA"/>
          </w:rPr>
          <m:t>F</m:t>
        </m:r>
        <m:d>
          <m:dPr>
            <m:ctrlPr>
              <w:rPr>
                <w:rStyle w:val="Strong"/>
                <w:rFonts w:ascii="Cambria Math" w:eastAsia="SimSun" w:hAnsi="Cambria Math"/>
                <w:b w:val="0"/>
                <w:i/>
                <w:lang w:val="uk-UA"/>
              </w:rPr>
            </m:ctrlPr>
          </m:dPr>
          <m:e>
            <m:r>
              <w:rPr>
                <w:rStyle w:val="Strong"/>
                <w:rFonts w:ascii="Cambria Math" w:eastAsia="SimSun" w:hAnsi="Cambria Math"/>
                <w:lang w:val="uk-UA"/>
              </w:rPr>
              <m:t>x</m:t>
            </m:r>
          </m:e>
        </m:d>
        <m:r>
          <w:rPr>
            <w:rStyle w:val="Strong"/>
            <w:rFonts w:ascii="Cambria Math" w:eastAsia="SimSun" w:hAnsi="Cambria Math"/>
            <w:lang w:val="uk-UA"/>
          </w:rPr>
          <m:t>=ax+b</m:t>
        </m:r>
      </m:oMath>
      <w:r w:rsidRPr="001A2FFC">
        <w:t> </w:t>
      </w:r>
      <w:r w:rsidRPr="001A2FFC">
        <w:rPr>
          <w:lang w:val="uk-UA"/>
        </w:rPr>
        <w:t>,</w:t>
      </w:r>
      <w:r w:rsidRPr="001A2FFC">
        <w:t> </w:t>
      </w:r>
      <w:r w:rsidRPr="001A2FFC">
        <w:rPr>
          <w:lang w:val="uk-UA"/>
        </w:rPr>
        <w:t>невідомі коефіцієнти</w:t>
      </w:r>
      <w:r w:rsidRPr="001A2FFC">
        <w:t> </w:t>
      </w:r>
      <w:r w:rsidRPr="001A2FFC">
        <w:rPr>
          <w:lang w:val="uk-UA"/>
        </w:rPr>
        <w:t>якого можна знайти з умови проходження прямої через задані дві точки, тобто розв'язавши наступну систему з двох лінійних рівнянь:</w:t>
      </w:r>
    </w:p>
    <w:p w14:paraId="0135C960" w14:textId="1A9EA07E" w:rsidR="0062768F" w:rsidRPr="001A2FFC" w:rsidRDefault="001A2FFC" w:rsidP="001A2FF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+b</m:t>
                </m:r>
              </m:e>
            </m:eqArr>
          </m:e>
        </m:d>
      </m:oMath>
      <w:r w:rsidRPr="001A2FFC">
        <w:rPr>
          <w:lang w:val="uk-UA"/>
        </w:rPr>
        <w:t xml:space="preserve"> </w:t>
      </w:r>
      <w:r w:rsidRPr="001A2FFC">
        <w:rPr>
          <w:lang w:val="uk-UA"/>
        </w:rPr>
        <w:tab/>
      </w:r>
      <w:r w:rsidRPr="001A2FFC">
        <w:rPr>
          <w:lang w:val="uk-UA"/>
        </w:rPr>
        <w:tab/>
        <w:t xml:space="preserve">(2), </w:t>
      </w:r>
    </w:p>
    <w:p w14:paraId="077B240C" w14:textId="74C8891F" w:rsidR="0062768F" w:rsidRPr="001A2FFC" w:rsidRDefault="0062768F" w:rsidP="0062768F">
      <w:pPr>
        <w:pStyle w:val="NormalWeb"/>
        <w:shd w:val="clear" w:color="auto" w:fill="FFFFFF"/>
        <w:spacing w:before="0" w:beforeAutospacing="0" w:after="0" w:afterAutospacing="0"/>
        <w:jc w:val="both"/>
      </w:pPr>
      <w:r w:rsidRPr="001A2FFC">
        <w:lastRenderedPageBreak/>
        <w:t xml:space="preserve">де перше </w:t>
      </w:r>
      <w:proofErr w:type="spellStart"/>
      <w:r w:rsidRPr="001A2FFC">
        <w:t>рівняння</w:t>
      </w:r>
      <w:proofErr w:type="spellEnd"/>
      <w:r w:rsidRPr="001A2FFC">
        <w:t xml:space="preserve"> – </w:t>
      </w:r>
      <w:proofErr w:type="spellStart"/>
      <w:r w:rsidRPr="001A2FFC">
        <w:t>це</w:t>
      </w:r>
      <w:proofErr w:type="spellEnd"/>
      <w:r w:rsidRPr="001A2FFC">
        <w:t xml:space="preserve"> </w:t>
      </w:r>
      <w:proofErr w:type="spellStart"/>
      <w:r w:rsidRPr="001A2FFC">
        <w:t>умова</w:t>
      </w:r>
      <w:proofErr w:type="spellEnd"/>
      <w:r w:rsidRPr="001A2FFC">
        <w:t xml:space="preserve"> </w:t>
      </w:r>
      <w:proofErr w:type="spellStart"/>
      <w:r w:rsidRPr="001A2FFC">
        <w:t>проходження</w:t>
      </w:r>
      <w:proofErr w:type="spellEnd"/>
      <w:r w:rsidRPr="001A2FFC">
        <w:t xml:space="preserve"> </w:t>
      </w:r>
      <w:proofErr w:type="spellStart"/>
      <w:r w:rsidRPr="001A2FFC">
        <w:t>прямої</w:t>
      </w:r>
      <w:proofErr w:type="spellEnd"/>
      <w:r w:rsidRPr="001A2FFC">
        <w:t xml:space="preserve"> через точку з координатами 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  <w:lang w:val="uk-UA"/>
              </w:rPr>
              <m:t>;</m:t>
            </m:r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</m:oMath>
      <w:r w:rsidR="001A2FFC" w:rsidRPr="001A2FFC">
        <w:t> </w:t>
      </w:r>
      <w:r w:rsidRPr="001A2FFC">
        <w:t xml:space="preserve">, друге </w:t>
      </w:r>
      <w:proofErr w:type="spellStart"/>
      <w:r w:rsidRPr="001A2FFC">
        <w:t>рівняння</w:t>
      </w:r>
      <w:proofErr w:type="spellEnd"/>
      <w:r w:rsidRPr="001A2FFC">
        <w:t xml:space="preserve"> – </w:t>
      </w:r>
      <w:proofErr w:type="spellStart"/>
      <w:r w:rsidRPr="001A2FFC">
        <w:t>умова</w:t>
      </w:r>
      <w:proofErr w:type="spellEnd"/>
      <w:r w:rsidRPr="001A2FFC">
        <w:t xml:space="preserve"> </w:t>
      </w:r>
      <w:proofErr w:type="spellStart"/>
      <w:r w:rsidRPr="001A2FFC">
        <w:t>проходження</w:t>
      </w:r>
      <w:proofErr w:type="spellEnd"/>
      <w:r w:rsidRPr="001A2FFC">
        <w:t xml:space="preserve"> </w:t>
      </w:r>
      <w:proofErr w:type="spellStart"/>
      <w:r w:rsidRPr="001A2FFC">
        <w:t>прямої</w:t>
      </w:r>
      <w:proofErr w:type="spellEnd"/>
      <w:r w:rsidRPr="001A2FFC">
        <w:t xml:space="preserve"> через точку з координатами 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  <w:lang w:val="uk-UA"/>
                  </w:rPr>
                  <m:t>+1</m:t>
                </m:r>
              </m:sub>
            </m:sSub>
            <m:r>
              <w:rPr>
                <w:rFonts w:ascii="Cambria Math" w:hAnsi="Cambria Math"/>
                <w:shd w:val="clear" w:color="auto" w:fill="FFFFFF"/>
                <w:lang w:val="uk-UA"/>
              </w:rPr>
              <m:t>;</m:t>
            </m:r>
            <m:sSub>
              <m:sSubPr>
                <m:ctrlPr>
                  <w:rPr>
                    <w:rFonts w:ascii="Cambria Math" w:eastAsia="SimSun" w:hAnsi="Cambria Math"/>
                    <w:i/>
                    <w:shd w:val="clear" w:color="auto" w:fill="FFFFFF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</m:oMath>
      <w:r w:rsidRPr="001A2FFC">
        <w:t>.</w:t>
      </w:r>
    </w:p>
    <w:p w14:paraId="1A228E5F" w14:textId="77777777" w:rsidR="0062768F" w:rsidRPr="001A2FFC" w:rsidRDefault="0062768F" w:rsidP="0062768F">
      <w:pPr>
        <w:spacing w:line="264" w:lineRule="auto"/>
        <w:ind w:firstLine="709"/>
        <w:jc w:val="both"/>
      </w:pPr>
      <w:r w:rsidRPr="001A2FFC">
        <w:t xml:space="preserve">Далі потрібно </w:t>
      </w:r>
      <w:proofErr w:type="spellStart"/>
      <w:r w:rsidRPr="001A2FFC">
        <w:t>ініціалізувати</w:t>
      </w:r>
      <w:proofErr w:type="spellEnd"/>
      <w:r w:rsidRPr="001A2FFC">
        <w:t xml:space="preserve"> матриці, що використовуються в формулі (1), для того щоб знайти шукане перетворення. Для того щоб скористатися формулою буде достатньо 3 довільних відповідних точок з фігур </w:t>
      </w:r>
      <w:r w:rsidRPr="001A2FFC">
        <w:rPr>
          <w:lang w:val="en-US"/>
        </w:rPr>
        <w:t>Z</w:t>
      </w:r>
      <w:r w:rsidRPr="001A2FFC">
        <w:rPr>
          <w:vertAlign w:val="subscript"/>
        </w:rPr>
        <w:t>1</w:t>
      </w:r>
      <w:r w:rsidRPr="001A2FFC">
        <w:t xml:space="preserve"> </w:t>
      </w:r>
      <w:proofErr w:type="spellStart"/>
      <w:r w:rsidRPr="001A2FFC">
        <w:rPr>
          <w:lang w:val="en-US"/>
        </w:rPr>
        <w:t>i</w:t>
      </w:r>
      <w:proofErr w:type="spellEnd"/>
      <w:r w:rsidRPr="001A2FFC">
        <w:t xml:space="preserve">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>, тому ми обираємо ці точки та заповнюємо матриці даними з цих обраних точок, як показано в формулі (1).</w:t>
      </w:r>
    </w:p>
    <w:p w14:paraId="3ABC7F5B" w14:textId="730B7D31" w:rsidR="0062768F" w:rsidRPr="001A2FFC" w:rsidRDefault="0062768F" w:rsidP="0062768F">
      <w:pPr>
        <w:spacing w:line="264" w:lineRule="auto"/>
        <w:ind w:firstLine="709"/>
        <w:jc w:val="both"/>
      </w:pPr>
      <w:r w:rsidRPr="001A2FFC">
        <w:t>Обчислимо визначники двох матриць за наступною формулою:</w:t>
      </w:r>
    </w:p>
    <w:p w14:paraId="6C6EA806" w14:textId="0A20D848" w:rsidR="0062768F" w:rsidRPr="001A2FFC" w:rsidRDefault="001A2FFC" w:rsidP="001A2FFC">
      <w:pPr>
        <w:spacing w:line="264" w:lineRule="auto"/>
        <w:ind w:firstLine="70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n!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∙…∙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(k)</m:t>
                  </m:r>
                </m:sub>
              </m:sSub>
            </m:sub>
          </m:sSub>
        </m:oMath>
      </m:oMathPara>
    </w:p>
    <w:p w14:paraId="2F190D4A" w14:textId="2D63DFA5" w:rsidR="0062768F" w:rsidRDefault="0062768F" w:rsidP="001A2FFC">
      <w:pPr>
        <w:spacing w:line="264" w:lineRule="auto"/>
        <w:ind w:firstLine="709"/>
        <w:jc w:val="both"/>
      </w:pPr>
      <w:r w:rsidRPr="001A2FFC">
        <w:t xml:space="preserve">Отримавши визначники матриць, потрібно підставити їх значення у формулу (1) та обчислити рівняння. На виході отримаємо матрицю А та трансляцію </w:t>
      </w:r>
      <w:r w:rsidRPr="001A2FFC">
        <w:rPr>
          <w:lang w:val="en-US"/>
        </w:rPr>
        <w:t>t</w:t>
      </w:r>
      <w:r w:rsidRPr="001A2FFC">
        <w:t xml:space="preserve">. Дані матриця А та трансляція </w:t>
      </w:r>
      <w:r w:rsidRPr="001A2FFC">
        <w:rPr>
          <w:lang w:val="en-US"/>
        </w:rPr>
        <w:t>t</w:t>
      </w:r>
      <w:r w:rsidRPr="001A2FFC">
        <w:t xml:space="preserve"> будуть представляти шукане перетворення зіркового многокутника </w:t>
      </w:r>
      <w:r w:rsidRPr="001A2FFC">
        <w:rPr>
          <w:lang w:val="en-US"/>
        </w:rPr>
        <w:t>Z</w:t>
      </w:r>
      <w:r w:rsidRPr="001A2FFC">
        <w:rPr>
          <w:vertAlign w:val="subscript"/>
        </w:rPr>
        <w:t xml:space="preserve">1 </w:t>
      </w:r>
      <w:r w:rsidRPr="001A2FFC">
        <w:t xml:space="preserve">в зірковий многокутник </w:t>
      </w:r>
      <w:r w:rsidRPr="001A2FFC">
        <w:rPr>
          <w:lang w:val="en-US"/>
        </w:rPr>
        <w:t>Z</w:t>
      </w:r>
      <w:r w:rsidRPr="001A2FFC">
        <w:rPr>
          <w:vertAlign w:val="subscript"/>
        </w:rPr>
        <w:t>2</w:t>
      </w:r>
      <w:r w:rsidRPr="001A2FFC">
        <w:t>.</w:t>
      </w:r>
    </w:p>
    <w:p w14:paraId="6B878A1D" w14:textId="77777777" w:rsidR="009B5384" w:rsidRPr="001A2FFC" w:rsidRDefault="009B5384" w:rsidP="001A2FFC">
      <w:pPr>
        <w:spacing w:line="264" w:lineRule="auto"/>
        <w:ind w:firstLine="709"/>
        <w:jc w:val="both"/>
      </w:pPr>
    </w:p>
    <w:p w14:paraId="27DF6802" w14:textId="5F7D18A2" w:rsidR="0062768F" w:rsidRPr="009B5384" w:rsidRDefault="0062768F" w:rsidP="0062768F">
      <w:pPr>
        <w:spacing w:line="276" w:lineRule="auto"/>
        <w:ind w:left="2880" w:firstLine="720"/>
        <w:rPr>
          <w:sz w:val="28"/>
          <w:szCs w:val="28"/>
        </w:rPr>
      </w:pPr>
      <w:r w:rsidRPr="009B5384">
        <w:rPr>
          <w:sz w:val="28"/>
          <w:szCs w:val="28"/>
        </w:rPr>
        <w:t>Практична частина</w:t>
      </w:r>
    </w:p>
    <w:p w14:paraId="7F33C905" w14:textId="00B3D01D" w:rsidR="0089439B" w:rsidRPr="001A2FFC" w:rsidRDefault="0089439B" w:rsidP="0089439B">
      <w:pPr>
        <w:spacing w:line="276" w:lineRule="auto"/>
      </w:pPr>
    </w:p>
    <w:p w14:paraId="0D438F6D" w14:textId="27D6F816" w:rsidR="0089439B" w:rsidRPr="001A2FFC" w:rsidRDefault="0089439B" w:rsidP="0089439B">
      <w:pPr>
        <w:spacing w:line="276" w:lineRule="auto"/>
      </w:pPr>
      <w:r w:rsidRPr="001A2FFC">
        <w:rPr>
          <w:noProof/>
        </w:rPr>
        <w:drawing>
          <wp:inline distT="0" distB="0" distL="0" distR="0" wp14:anchorId="7C7F39DA" wp14:editId="0234DB7A">
            <wp:extent cx="3350498" cy="1965532"/>
            <wp:effectExtent l="0" t="0" r="254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197" cy="20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3E21" w14:textId="678BD166" w:rsidR="0089439B" w:rsidRPr="001A2FFC" w:rsidRDefault="0089439B" w:rsidP="0089439B">
      <w:pPr>
        <w:spacing w:line="276" w:lineRule="auto"/>
      </w:pPr>
    </w:p>
    <w:p w14:paraId="79ED3461" w14:textId="18B05859" w:rsidR="0089439B" w:rsidRPr="001A2FFC" w:rsidRDefault="0089439B" w:rsidP="0089439B">
      <w:pPr>
        <w:spacing w:line="276" w:lineRule="auto"/>
      </w:pPr>
      <w:r w:rsidRPr="001A2FFC">
        <w:rPr>
          <w:noProof/>
        </w:rPr>
        <w:drawing>
          <wp:inline distT="0" distB="0" distL="0" distR="0" wp14:anchorId="0827E5B2" wp14:editId="5E55393F">
            <wp:extent cx="3388462" cy="3401226"/>
            <wp:effectExtent l="0" t="0" r="2540" b="254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496" cy="34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54A" w14:textId="78966D7D" w:rsidR="0089439B" w:rsidRPr="00DA3F7A" w:rsidRDefault="0089439B" w:rsidP="0089439B">
      <w:pPr>
        <w:spacing w:line="276" w:lineRule="auto"/>
        <w:rPr>
          <w:lang w:val="en-US"/>
        </w:rPr>
      </w:pPr>
    </w:p>
    <w:p w14:paraId="37A94352" w14:textId="491916A1" w:rsidR="0089439B" w:rsidRPr="001A2FFC" w:rsidRDefault="009B5384" w:rsidP="0089439B">
      <w:pPr>
        <w:ind w:firstLine="709"/>
        <w:jc w:val="both"/>
      </w:pPr>
      <w:r w:rsidRPr="009B5384">
        <w:rPr>
          <w:bCs/>
          <w:i/>
          <w:iCs/>
        </w:rPr>
        <w:t>На вхід</w:t>
      </w:r>
      <w:r w:rsidR="0089439B" w:rsidRPr="001A2FFC">
        <w:rPr>
          <w:b/>
        </w:rPr>
        <w:t>:</w:t>
      </w:r>
      <w:r w:rsidR="0089439B" w:rsidRPr="001A2FFC">
        <w:t xml:space="preserve"> координати центра кола описаного навколо зіркового многокутника та кут повороту многокутника</w:t>
      </w:r>
    </w:p>
    <w:p w14:paraId="73888198" w14:textId="507A6871" w:rsidR="0089439B" w:rsidRPr="001A2FFC" w:rsidRDefault="009B5384" w:rsidP="0089439B">
      <w:pPr>
        <w:ind w:firstLine="709"/>
        <w:jc w:val="both"/>
      </w:pPr>
      <w:r w:rsidRPr="009B5384">
        <w:rPr>
          <w:bCs/>
          <w:i/>
          <w:iCs/>
        </w:rPr>
        <w:t>На вихід</w:t>
      </w:r>
      <w:r w:rsidR="0089439B" w:rsidRPr="001A2FFC">
        <w:rPr>
          <w:b/>
        </w:rPr>
        <w:t>:</w:t>
      </w:r>
      <w:r w:rsidR="0089439B" w:rsidRPr="001A2FFC">
        <w:t xml:space="preserve"> матриця А та вектор трансляції, а також саме перетворення.</w:t>
      </w:r>
    </w:p>
    <w:p w14:paraId="3DF33E49" w14:textId="69AB51FD" w:rsidR="0089439B" w:rsidRDefault="0089439B" w:rsidP="0089439B">
      <w:pPr>
        <w:spacing w:line="276" w:lineRule="auto"/>
      </w:pPr>
    </w:p>
    <w:p w14:paraId="6C753E29" w14:textId="68DE9045" w:rsidR="00DA3F7A" w:rsidRDefault="00DA3F7A" w:rsidP="0089439B">
      <w:pPr>
        <w:spacing w:line="276" w:lineRule="auto"/>
      </w:pPr>
    </w:p>
    <w:p w14:paraId="3D519E21" w14:textId="4B227BB2" w:rsidR="00DA3F7A" w:rsidRPr="00DA3F7A" w:rsidRDefault="00DA3F7A" w:rsidP="00DA3F7A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DA3F7A">
        <w:rPr>
          <w:b/>
          <w:bCs/>
          <w:sz w:val="28"/>
          <w:szCs w:val="28"/>
          <w:lang w:val="ru-RU"/>
        </w:rPr>
        <w:t>Використан</w:t>
      </w:r>
      <w:proofErr w:type="spellEnd"/>
      <w:r w:rsidRPr="00DA3F7A">
        <w:rPr>
          <w:b/>
          <w:bCs/>
          <w:sz w:val="28"/>
          <w:szCs w:val="28"/>
        </w:rPr>
        <w:t>і джерела</w:t>
      </w:r>
    </w:p>
    <w:p w14:paraId="0F723FF5" w14:textId="3CEF82C4" w:rsidR="00DA3F7A" w:rsidRDefault="00DA3F7A" w:rsidP="00DA3F7A">
      <w:pPr>
        <w:pStyle w:val="BodyText2"/>
        <w:numPr>
          <w:ilvl w:val="0"/>
          <w:numId w:val="1"/>
        </w:numPr>
        <w:spacing w:after="0" w:line="240" w:lineRule="auto"/>
        <w:rPr>
          <w:b/>
          <w:sz w:val="22"/>
          <w:szCs w:val="22"/>
        </w:rPr>
      </w:pPr>
      <w:hyperlink r:id="rId19" w:history="1">
        <w:r w:rsidRPr="007E7C6E">
          <w:rPr>
            <w:rStyle w:val="Hyperlink"/>
            <w:sz w:val="22"/>
            <w:szCs w:val="22"/>
          </w:rPr>
          <w:t>https://www.researchgate.net/publication/332410209_Beginner's_guide_to_mapping_simplexes_affinely</w:t>
        </w:r>
      </w:hyperlink>
    </w:p>
    <w:p w14:paraId="45E3EB91" w14:textId="77777777" w:rsidR="00DA3F7A" w:rsidRPr="00DA3F7A" w:rsidRDefault="00DA3F7A" w:rsidP="00DA3F7A">
      <w:pPr>
        <w:pStyle w:val="BodyText2"/>
        <w:numPr>
          <w:ilvl w:val="0"/>
          <w:numId w:val="1"/>
        </w:numPr>
        <w:spacing w:after="0" w:line="240" w:lineRule="auto"/>
        <w:rPr>
          <w:b/>
          <w:sz w:val="22"/>
          <w:szCs w:val="22"/>
        </w:rPr>
      </w:pPr>
      <w:hyperlink r:id="rId20" w:history="1">
        <w:r w:rsidRPr="007E7C6E">
          <w:rPr>
            <w:rStyle w:val="Hyperlink"/>
            <w:sz w:val="22"/>
            <w:szCs w:val="22"/>
          </w:rPr>
          <w:t>https://www.researchgate.net/publication/332971934_Workbook_on_mapping_simplexes_affinely</w:t>
        </w:r>
      </w:hyperlink>
    </w:p>
    <w:p w14:paraId="4B454537" w14:textId="35998A7F" w:rsidR="00DA3F7A" w:rsidRPr="00DA3F7A" w:rsidRDefault="00DA3F7A" w:rsidP="00DA3F7A">
      <w:pPr>
        <w:pStyle w:val="ListParagraph"/>
        <w:numPr>
          <w:ilvl w:val="0"/>
          <w:numId w:val="1"/>
        </w:numPr>
        <w:spacing w:line="276" w:lineRule="auto"/>
      </w:pPr>
      <w:hyperlink r:id="rId21" w:history="1">
        <w:r w:rsidRPr="007E7C6E">
          <w:rPr>
            <w:rStyle w:val="Hyperlink"/>
            <w:sz w:val="22"/>
            <w:szCs w:val="22"/>
          </w:rPr>
          <w:t>https://api-2d3d-cad.com/g_transform/</w:t>
        </w:r>
      </w:hyperlink>
    </w:p>
    <w:sectPr w:rsidR="00DA3F7A" w:rsidRPr="00DA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0BE1"/>
    <w:multiLevelType w:val="hybridMultilevel"/>
    <w:tmpl w:val="0646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8F"/>
    <w:rsid w:val="001A2FFC"/>
    <w:rsid w:val="0062768F"/>
    <w:rsid w:val="0089439B"/>
    <w:rsid w:val="009B5384"/>
    <w:rsid w:val="00DA3F7A"/>
    <w:rsid w:val="00EA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0593A"/>
  <w15:chartTrackingRefBased/>
  <w15:docId w15:val="{A34B8C2B-FFE4-FF4B-BDC3-02548E0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8F"/>
    <w:pPr>
      <w:autoSpaceDE w:val="0"/>
      <w:autoSpaceDN w:val="0"/>
    </w:pPr>
    <w:rPr>
      <w:rFonts w:ascii="Times New Roman" w:eastAsia="SimSun" w:hAnsi="Times New Roman" w:cs="Times New Roman"/>
      <w:lang w:val="uk-UA" w:eastAsia="zh-CN"/>
    </w:rPr>
  </w:style>
  <w:style w:type="paragraph" w:styleId="Heading1">
    <w:name w:val="heading 1"/>
    <w:basedOn w:val="Normal"/>
    <w:link w:val="Heading1Char"/>
    <w:uiPriority w:val="9"/>
    <w:qFormat/>
    <w:rsid w:val="0062768F"/>
    <w:pPr>
      <w:widowControl w:val="0"/>
      <w:spacing w:before="1"/>
      <w:ind w:left="437" w:right="407"/>
      <w:jc w:val="center"/>
      <w:outlineLvl w:val="0"/>
    </w:pPr>
    <w:rPr>
      <w:rFonts w:eastAsia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8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768F"/>
    <w:pPr>
      <w:widowControl w:val="0"/>
      <w:ind w:left="102"/>
    </w:pPr>
    <w:rPr>
      <w:rFonts w:eastAsia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2768F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768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768F"/>
    <w:rPr>
      <w:rFonts w:ascii="Times New Roman" w:eastAsia="SimSun" w:hAnsi="Times New Roman" w:cs="Times New Roman"/>
      <w:lang w:val="uk-UA" w:eastAsia="zh-CN"/>
    </w:rPr>
  </w:style>
  <w:style w:type="paragraph" w:styleId="NormalWeb">
    <w:name w:val="Normal (Web)"/>
    <w:basedOn w:val="Normal"/>
    <w:uiPriority w:val="99"/>
    <w:semiHidden/>
    <w:unhideWhenUsed/>
    <w:rsid w:val="0062768F"/>
    <w:pPr>
      <w:autoSpaceDE/>
      <w:autoSpaceDN/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Strong">
    <w:name w:val="Strong"/>
    <w:basedOn w:val="DefaultParagraphFont"/>
    <w:uiPriority w:val="22"/>
    <w:qFormat/>
    <w:rsid w:val="0062768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A2F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3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F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api-2d3d-cad.com/g_transfor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hyperlink" Target="https://www.researchgate.net/publication/332971934_Workbook_on_mapping_simplexes_affine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researchgate.net/publication/332410209_Beginner's_guide_to_mapping_simplexes_affine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1</cp:revision>
  <dcterms:created xsi:type="dcterms:W3CDTF">2021-05-25T11:35:00Z</dcterms:created>
  <dcterms:modified xsi:type="dcterms:W3CDTF">2021-05-25T12:49:00Z</dcterms:modified>
</cp:coreProperties>
</file>