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Каскад предварительного усиления ,раб №1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1.1.Изобразите схему резисторного каскада. поясните назначение резистора в цепи коллектора.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1.2.Изобразите схему резисторного каскада, поясните назначение резистора в цепи эмиттера.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1.3.Изобразите схему резисторного каскада, как обеспечивается смещение коллектор – эмиттер 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1.4.Изобразите схему резисторного каскада, укажите, какие элементы схемы влияют на АЧХ в области нижних частот.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1.5.Каково назначение резистора  Р   в схеме резисторного каскада?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1.6.Есть ли в исследуемом каскаде обратная связь?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1.7.Зачем в схеме базовый делитель R1  , R2  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1.8.Каково назначение конденсатора  С  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1.9.Что такое коэффициент частотных искажений?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1.10.В данной схеме есть средства стабилизации режима?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1.11.Что такое амплитудно – частотная характеристика? Как она выглядит для данного каскада?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1.12.При каком уровне частотных искажений определяли  нижнюю граничную частоту?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1.13.Как экспериментально определяли искажения сигнала в ОБВ 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1.14.Приведите эквивалентную схему входной цепи каскада для  ОВЧ.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1.15.Влияет ли конденсатор  С  на  искажения фронта импульса?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1.16.Какие элементы схемы определяют верхнюю граничную частоту данного  усилителя?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1.17.Что такое фазочастотная  характеристика? Какой вид искажений она определяет?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1.18.Влияет ли конденсатор  С  на искажения плоской вершины импульса?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1.19.Приведите эквивалентную схему выходной цепи каскада. Какие элементы схемы определяют искажения в ОВЧ?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1.20.Одинаковы или различны сквозной и несквозной коэффициенты усиления каскада?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1.21.Какие элементы схемы определяют смещение база – эмиттер. приведите соответствующее выражение.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1.22.Изменится ли коэффициент усиления каскада при обрыве   С  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1.23.Укажите элементы схемы, вызывающие искажения в ОНЧ.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1.24Изменится ли вид и параметры АЧХ при обрыве С  ?. Поясните ответ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1.25.Протекает ли ток источника сигнала через  Р  ? Поясните ответ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1.26.Приведите эквивалентную схему транзистора .Зависят ли параметры  эквивадентной схемы от режима каскада по постоянному току?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1.27.Что такое коэффициент усиления каскада? В какой области частот он определяется? Приведите соответствующие выводы.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1.28.Из каких соображений определяется величина резистора  Р  ,приведите соответствующее выражение.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1.29.Что такое нижняя граничная частота усиления? Какие элементы схемы её определяют?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1.30.Одинаковы или различны  расчётные и экспериментальные значения верхней граничной частоты? Поясните результаты сравнения.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1.31.Одинаковы или различны расчётные и экспериментальные значения  нижней граничной частоты усилителя? Поясните результат сравнения.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1.32. Сравните расчётное и экспериментальное значения времени установления импульса, поясните результат.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1.33. Спад плоской вершины импульса одинаков в расчете и эксперименте? Поясните ответ.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Каскад предварительного усиления ,раб №1</dc:title>
  <dc:subject/>
  <dc:creator>user</dc:creator>
  <cp:keywords/>
  <dc:description/>
  <cp:lastModifiedBy>George Dolin</cp:lastModifiedBy>
  <dcterms:created>2014-10-21T11:23:00Z</dcterms:created>
  <dcterms:modified>2014-10-21T11:23:00Z</dcterms:modified>
</cp:coreProperties>
</file>

<file path=docProps/meta.xml><?xml version="1.0" encoding="utf-8"?>
<meta xmlns="http://schemas.apple.com/cocoa/2006/metadata">
  <generator>CocoaOOXMLWriter/2685.4</generator>
</meta>
</file>