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FD3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sz w:val="48"/>
          <w:szCs w:val="48"/>
          <w:lang w:eastAsia="en-ZA"/>
          <w14:ligatures w14:val="none"/>
        </w:rPr>
      </w:pPr>
      <w:r w:rsidRPr="00BE387A">
        <w:rPr>
          <w:rFonts w:ascii="Times New Roman" w:eastAsia="Times New Roman" w:hAnsi="Times New Roman" w:cs="Times New Roman"/>
          <w:b/>
          <w:bCs/>
          <w:kern w:val="0"/>
          <w:sz w:val="48"/>
          <w:szCs w:val="48"/>
          <w:lang w:eastAsia="en-ZA"/>
          <w14:ligatures w14:val="none"/>
        </w:rPr>
        <w:t>MASTER BUILD AGREEMENT</w:t>
      </w:r>
    </w:p>
    <w:p w14:paraId="284FC95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gramStart"/>
      <w:r w:rsidRPr="00BE387A">
        <w:rPr>
          <w:rFonts w:ascii="Times New Roman" w:eastAsia="Times New Roman" w:hAnsi="Times New Roman" w:cs="Times New Roman"/>
          <w:kern w:val="0"/>
          <w:lang w:eastAsia="en-ZA"/>
          <w14:ligatures w14:val="none"/>
        </w:rPr>
        <w:t>entered into</w:t>
      </w:r>
      <w:proofErr w:type="gramEnd"/>
      <w:r w:rsidRPr="00BE387A">
        <w:rPr>
          <w:rFonts w:ascii="Times New Roman" w:eastAsia="Times New Roman" w:hAnsi="Times New Roman" w:cs="Times New Roman"/>
          <w:kern w:val="0"/>
          <w:lang w:eastAsia="en-ZA"/>
          <w14:ligatures w14:val="none"/>
        </w:rPr>
        <w:t xml:space="preserve"> by and between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9"/>
        <w:gridCol w:w="4981"/>
      </w:tblGrid>
      <w:tr w:rsidR="00BE387A" w:rsidRPr="00BE387A" w14:paraId="456F1832" w14:textId="77777777" w:rsidTr="001A7F4A">
        <w:trPr>
          <w:tblHeader/>
          <w:tblCellSpacing w:w="15" w:type="dxa"/>
        </w:trPr>
        <w:tc>
          <w:tcPr>
            <w:tcW w:w="0" w:type="auto"/>
            <w:gridSpan w:val="2"/>
            <w:vAlign w:val="center"/>
            <w:hideMark/>
          </w:tcPr>
          <w:p w14:paraId="3E32FF0B" w14:textId="0FA80DFE"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r w:rsidRPr="00BE387A">
              <w:rPr>
                <w:rFonts w:ascii="Times New Roman" w:eastAsia="Times New Roman" w:hAnsi="Times New Roman" w:cs="Times New Roman"/>
                <w:b/>
                <w:bCs/>
                <w:kern w:val="0"/>
                <w:lang w:eastAsia="en-ZA"/>
                <w14:ligatures w14:val="none"/>
              </w:rPr>
              <w:t>CUSTOMER</w:t>
            </w:r>
          </w:p>
        </w:tc>
      </w:tr>
      <w:tr w:rsidR="00BE387A" w:rsidRPr="00BE387A" w14:paraId="6E9D9CFC" w14:textId="77777777" w:rsidTr="00BE387A">
        <w:trPr>
          <w:tblCellSpacing w:w="15" w:type="dxa"/>
        </w:trPr>
        <w:tc>
          <w:tcPr>
            <w:tcW w:w="0" w:type="auto"/>
            <w:vAlign w:val="center"/>
            <w:hideMark/>
          </w:tcPr>
          <w:p w14:paraId="52000FC7"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NAME</w:t>
            </w:r>
          </w:p>
        </w:tc>
        <w:tc>
          <w:tcPr>
            <w:tcW w:w="0" w:type="auto"/>
            <w:vAlign w:val="center"/>
            <w:hideMark/>
          </w:tcPr>
          <w:p w14:paraId="676A286C"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Velocity Fibre Proprietary Limited</w:t>
            </w:r>
          </w:p>
        </w:tc>
      </w:tr>
      <w:tr w:rsidR="00BE387A" w:rsidRPr="00BE387A" w14:paraId="1BA99916" w14:textId="77777777" w:rsidTr="00BE387A">
        <w:trPr>
          <w:tblCellSpacing w:w="15" w:type="dxa"/>
        </w:trPr>
        <w:tc>
          <w:tcPr>
            <w:tcW w:w="0" w:type="auto"/>
            <w:vAlign w:val="center"/>
            <w:hideMark/>
          </w:tcPr>
          <w:p w14:paraId="2F9C6303"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REGISTRATION NUMBER</w:t>
            </w:r>
          </w:p>
        </w:tc>
        <w:tc>
          <w:tcPr>
            <w:tcW w:w="0" w:type="auto"/>
            <w:vAlign w:val="center"/>
            <w:hideMark/>
          </w:tcPr>
          <w:p w14:paraId="1D8F407C"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2025/238946/07</w:t>
            </w:r>
          </w:p>
        </w:tc>
      </w:tr>
      <w:tr w:rsidR="00BE387A" w:rsidRPr="00BE387A" w14:paraId="7A78D307" w14:textId="77777777" w:rsidTr="00BE387A">
        <w:trPr>
          <w:tblCellSpacing w:w="15" w:type="dxa"/>
        </w:trPr>
        <w:tc>
          <w:tcPr>
            <w:tcW w:w="0" w:type="auto"/>
            <w:vAlign w:val="center"/>
            <w:hideMark/>
          </w:tcPr>
          <w:p w14:paraId="546291C5"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CONTACT PERSON</w:t>
            </w:r>
          </w:p>
        </w:tc>
        <w:tc>
          <w:tcPr>
            <w:tcW w:w="0" w:type="auto"/>
            <w:vAlign w:val="center"/>
            <w:hideMark/>
          </w:tcPr>
          <w:p w14:paraId="647F15EB"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Lew Hofmeyr</w:t>
            </w:r>
          </w:p>
        </w:tc>
      </w:tr>
      <w:tr w:rsidR="00BE387A" w:rsidRPr="00BE387A" w14:paraId="14D61F78" w14:textId="77777777" w:rsidTr="00BE387A">
        <w:trPr>
          <w:tblCellSpacing w:w="15" w:type="dxa"/>
        </w:trPr>
        <w:tc>
          <w:tcPr>
            <w:tcW w:w="0" w:type="auto"/>
            <w:vAlign w:val="center"/>
            <w:hideMark/>
          </w:tcPr>
          <w:p w14:paraId="08449AA6"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PHYSICAL ADDRESS</w:t>
            </w:r>
          </w:p>
        </w:tc>
        <w:tc>
          <w:tcPr>
            <w:tcW w:w="0" w:type="auto"/>
            <w:vAlign w:val="center"/>
            <w:hideMark/>
          </w:tcPr>
          <w:p w14:paraId="4AED8362"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26 Centenary Road, Lorraine, Port Elizabeth, 6070</w:t>
            </w:r>
          </w:p>
        </w:tc>
      </w:tr>
      <w:tr w:rsidR="00BE387A" w:rsidRPr="00BE387A" w14:paraId="65F7132B" w14:textId="77777777" w:rsidTr="00BE387A">
        <w:trPr>
          <w:tblCellSpacing w:w="15" w:type="dxa"/>
        </w:trPr>
        <w:tc>
          <w:tcPr>
            <w:tcW w:w="0" w:type="auto"/>
            <w:vAlign w:val="center"/>
            <w:hideMark/>
          </w:tcPr>
          <w:p w14:paraId="75820267"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EMAIL ADDRESS</w:t>
            </w:r>
          </w:p>
        </w:tc>
        <w:tc>
          <w:tcPr>
            <w:tcW w:w="0" w:type="auto"/>
            <w:vAlign w:val="center"/>
            <w:hideMark/>
          </w:tcPr>
          <w:p w14:paraId="17A31205"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projects@velocityfibre.co.za</w:t>
            </w:r>
          </w:p>
        </w:tc>
      </w:tr>
    </w:tbl>
    <w:p w14:paraId="52A7522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i/>
          <w:iCs/>
          <w:kern w:val="0"/>
          <w:lang w:eastAsia="en-ZA"/>
          <w14:ligatures w14:val="none"/>
        </w:rPr>
        <w:t>(hereinafter the 'Customer')</w:t>
      </w:r>
    </w:p>
    <w:p w14:paraId="780793D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and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9"/>
        <w:gridCol w:w="5004"/>
      </w:tblGrid>
      <w:tr w:rsidR="00BE387A" w:rsidRPr="00BE387A" w14:paraId="6DA5D81E" w14:textId="77777777" w:rsidTr="00BE387A">
        <w:trPr>
          <w:tblHeader/>
          <w:tblCellSpacing w:w="15" w:type="dxa"/>
        </w:trPr>
        <w:tc>
          <w:tcPr>
            <w:tcW w:w="2884" w:type="dxa"/>
            <w:vAlign w:val="center"/>
            <w:hideMark/>
          </w:tcPr>
          <w:p w14:paraId="55BF4146"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r w:rsidRPr="00BE387A">
              <w:rPr>
                <w:rFonts w:ascii="Times New Roman" w:eastAsia="Times New Roman" w:hAnsi="Times New Roman" w:cs="Times New Roman"/>
                <w:b/>
                <w:bCs/>
                <w:kern w:val="0"/>
                <w:lang w:eastAsia="en-ZA"/>
                <w14:ligatures w14:val="none"/>
              </w:rPr>
              <w:t>CONTRACTOR</w:t>
            </w:r>
          </w:p>
        </w:tc>
        <w:tc>
          <w:tcPr>
            <w:tcW w:w="4959" w:type="dxa"/>
            <w:vAlign w:val="center"/>
            <w:hideMark/>
          </w:tcPr>
          <w:p w14:paraId="2537EDAD"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p>
        </w:tc>
      </w:tr>
      <w:tr w:rsidR="00BE387A" w:rsidRPr="00BE387A" w14:paraId="6223556D" w14:textId="77777777" w:rsidTr="00BE387A">
        <w:trPr>
          <w:tblCellSpacing w:w="15" w:type="dxa"/>
        </w:trPr>
        <w:tc>
          <w:tcPr>
            <w:tcW w:w="2884" w:type="dxa"/>
            <w:vAlign w:val="center"/>
            <w:hideMark/>
          </w:tcPr>
          <w:p w14:paraId="0E60E1AD"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NAME</w:t>
            </w:r>
          </w:p>
        </w:tc>
        <w:tc>
          <w:tcPr>
            <w:tcW w:w="4959" w:type="dxa"/>
            <w:vAlign w:val="center"/>
            <w:hideMark/>
          </w:tcPr>
          <w:p w14:paraId="35BE572E" w14:textId="5E1FF303"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t>{contractor_name}</w:t>
            </w:r>
          </w:p>
        </w:tc>
      </w:tr>
      <w:tr w:rsidR="00BE387A" w:rsidRPr="00BE387A" w14:paraId="14A5E835" w14:textId="77777777" w:rsidTr="00BE387A">
        <w:trPr>
          <w:tblCellSpacing w:w="15" w:type="dxa"/>
        </w:trPr>
        <w:tc>
          <w:tcPr>
            <w:tcW w:w="2884" w:type="dxa"/>
            <w:vAlign w:val="center"/>
            <w:hideMark/>
          </w:tcPr>
          <w:p w14:paraId="00912F03"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REGISTRATION NUMBER</w:t>
            </w:r>
          </w:p>
        </w:tc>
        <w:tc>
          <w:tcPr>
            <w:tcW w:w="4959" w:type="dxa"/>
            <w:vAlign w:val="center"/>
            <w:hideMark/>
          </w:tcPr>
          <w:p w14:paraId="5CC53598" w14:textId="0ABAA11F"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t>{contractor_reg_number}</w:t>
            </w:r>
          </w:p>
        </w:tc>
      </w:tr>
      <w:tr w:rsidR="00BE387A" w:rsidRPr="00BE387A" w14:paraId="52EA57CA" w14:textId="77777777" w:rsidTr="00BE387A">
        <w:trPr>
          <w:tblCellSpacing w:w="15" w:type="dxa"/>
        </w:trPr>
        <w:tc>
          <w:tcPr>
            <w:tcW w:w="2884" w:type="dxa"/>
            <w:vAlign w:val="center"/>
            <w:hideMark/>
          </w:tcPr>
          <w:p w14:paraId="3BC9EBFB"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CONTACT PERSON</w:t>
            </w:r>
          </w:p>
        </w:tc>
        <w:tc>
          <w:tcPr>
            <w:tcW w:w="4959" w:type="dxa"/>
            <w:vAlign w:val="center"/>
            <w:hideMark/>
          </w:tcPr>
          <w:p w14:paraId="4C6ED4E6" w14:textId="34C3CC5F"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t>{contractor_contact_person}</w:t>
            </w:r>
          </w:p>
        </w:tc>
      </w:tr>
      <w:tr w:rsidR="00BE387A" w:rsidRPr="00BE387A" w14:paraId="0F40D511" w14:textId="77777777" w:rsidTr="00BE387A">
        <w:trPr>
          <w:tblCellSpacing w:w="15" w:type="dxa"/>
        </w:trPr>
        <w:tc>
          <w:tcPr>
            <w:tcW w:w="2884" w:type="dxa"/>
            <w:vAlign w:val="center"/>
            <w:hideMark/>
          </w:tcPr>
          <w:p w14:paraId="0336D13B"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PHYSICAL ADDRESS</w:t>
            </w:r>
          </w:p>
        </w:tc>
        <w:tc>
          <w:tcPr>
            <w:tcW w:w="4959" w:type="dxa"/>
            <w:vAlign w:val="center"/>
            <w:hideMark/>
          </w:tcPr>
          <w:p w14:paraId="690566AC" w14:textId="5684357F"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t>{contractor_physical_address}</w:t>
            </w:r>
          </w:p>
        </w:tc>
      </w:tr>
      <w:tr w:rsidR="00BE387A" w:rsidRPr="00BE387A" w14:paraId="2499707D" w14:textId="77777777" w:rsidTr="00BE387A">
        <w:trPr>
          <w:tblCellSpacing w:w="15" w:type="dxa"/>
        </w:trPr>
        <w:tc>
          <w:tcPr>
            <w:tcW w:w="2884" w:type="dxa"/>
            <w:vAlign w:val="center"/>
            <w:hideMark/>
          </w:tcPr>
          <w:p w14:paraId="453AABF7"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EMAIL ADDRESS</w:t>
            </w:r>
          </w:p>
        </w:tc>
        <w:tc>
          <w:tcPr>
            <w:tcW w:w="4959" w:type="dxa"/>
            <w:vAlign w:val="center"/>
            <w:hideMark/>
          </w:tcPr>
          <w:p w14:paraId="76E404CF" w14:textId="290532F0"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t>{contractor_email}</w:t>
            </w:r>
          </w:p>
        </w:tc>
      </w:tr>
    </w:tbl>
    <w:p w14:paraId="2D7D257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i/>
          <w:iCs/>
          <w:kern w:val="0"/>
          <w:lang w:eastAsia="en-ZA"/>
          <w14:ligatures w14:val="none"/>
        </w:rPr>
        <w:t>(hereinafter the 'Contractor')</w:t>
      </w:r>
    </w:p>
    <w:p w14:paraId="3513B0C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i/>
          <w:iCs/>
          <w:kern w:val="0"/>
          <w:lang w:eastAsia="en-ZA"/>
          <w14:ligatures w14:val="none"/>
        </w:rPr>
        <w:t>(hereinafter collectively referred to as 'the Parties')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3"/>
        <w:gridCol w:w="3449"/>
      </w:tblGrid>
      <w:tr w:rsidR="00BE387A" w:rsidRPr="00BE387A" w14:paraId="7811E37E" w14:textId="77777777" w:rsidTr="00BE387A">
        <w:trPr>
          <w:tblHeader/>
          <w:tblCellSpacing w:w="15" w:type="dxa"/>
        </w:trPr>
        <w:tc>
          <w:tcPr>
            <w:tcW w:w="0" w:type="auto"/>
            <w:vAlign w:val="center"/>
            <w:hideMark/>
          </w:tcPr>
          <w:p w14:paraId="4F70CA7B"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r w:rsidRPr="00BE387A">
              <w:rPr>
                <w:rFonts w:ascii="Times New Roman" w:eastAsia="Times New Roman" w:hAnsi="Times New Roman" w:cs="Times New Roman"/>
                <w:b/>
                <w:bCs/>
                <w:kern w:val="0"/>
                <w:lang w:eastAsia="en-ZA"/>
                <w14:ligatures w14:val="none"/>
              </w:rPr>
              <w:t>AGREEMENT DETAILS</w:t>
            </w:r>
          </w:p>
        </w:tc>
        <w:tc>
          <w:tcPr>
            <w:tcW w:w="3404" w:type="dxa"/>
            <w:vAlign w:val="center"/>
            <w:hideMark/>
          </w:tcPr>
          <w:p w14:paraId="3514BFE1"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p>
        </w:tc>
      </w:tr>
      <w:tr w:rsidR="00BE387A" w:rsidRPr="00BE387A" w14:paraId="4BA4F400" w14:textId="77777777" w:rsidTr="00BE387A">
        <w:trPr>
          <w:tblCellSpacing w:w="15" w:type="dxa"/>
        </w:trPr>
        <w:tc>
          <w:tcPr>
            <w:tcW w:w="0" w:type="auto"/>
            <w:vAlign w:val="center"/>
            <w:hideMark/>
          </w:tcPr>
          <w:p w14:paraId="615140EC" w14:textId="2E67101D"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c>
          <w:tcPr>
            <w:tcW w:w="3404" w:type="dxa"/>
            <w:vAlign w:val="center"/>
            <w:hideMark/>
          </w:tcPr>
          <w:p w14:paraId="05348A29" w14:textId="42E20346"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r>
      <w:tr w:rsidR="00BE387A" w:rsidRPr="00BE387A" w14:paraId="6BF6B638" w14:textId="77777777" w:rsidTr="00BE387A">
        <w:trPr>
          <w:tblCellSpacing w:w="15" w:type="dxa"/>
        </w:trPr>
        <w:tc>
          <w:tcPr>
            <w:tcW w:w="0" w:type="auto"/>
            <w:vAlign w:val="center"/>
            <w:hideMark/>
          </w:tcPr>
          <w:p w14:paraId="12318B2E" w14:textId="05F640F1"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c>
          <w:tcPr>
            <w:tcW w:w="3404" w:type="dxa"/>
            <w:vAlign w:val="center"/>
            <w:hideMark/>
          </w:tcPr>
          <w:p w14:paraId="11B51BC3" w14:textId="73A46CFE"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p>
        </w:tc>
      </w:tr>
    </w:tbl>
    <w:p w14:paraId="72B96CE4" w14:textId="77777777" w:rsidR="00BE387A" w:rsidRPr="00BE387A" w:rsidRDefault="00000000" w:rsidP="00BE387A">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15B3AF79">
          <v:rect id="_x0000_i1025" style="width:0;height:1.5pt" o:hralign="center" o:hrstd="t" o:hr="t" fillcolor="#a0a0a0" stroked="f"/>
        </w:pict>
      </w:r>
    </w:p>
    <w:p w14:paraId="759A1FA1"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3339EE26"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375B10E1"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7448A5AC"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INDEX</w:t>
      </w:r>
    </w:p>
    <w:p w14:paraId="2208BBA9"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7" w:anchor="parties-and-agreement-details" w:history="1">
        <w:r w:rsidRPr="00BE387A">
          <w:rPr>
            <w:rFonts w:ascii="Times New Roman" w:eastAsia="Times New Roman" w:hAnsi="Times New Roman" w:cs="Times New Roman"/>
            <w:color w:val="000000" w:themeColor="text1"/>
            <w:kern w:val="0"/>
            <w:u w:val="single"/>
            <w:lang w:eastAsia="en-ZA"/>
            <w14:ligatures w14:val="none"/>
          </w:rPr>
          <w:t>PARTIES AND AGREEMENT DETAILS</w:t>
        </w:r>
      </w:hyperlink>
    </w:p>
    <w:p w14:paraId="441405C1"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8" w:anchor="1-definitions" w:history="1">
        <w:r w:rsidRPr="00BE387A">
          <w:rPr>
            <w:rFonts w:ascii="Times New Roman" w:eastAsia="Times New Roman" w:hAnsi="Times New Roman" w:cs="Times New Roman"/>
            <w:color w:val="000000" w:themeColor="text1"/>
            <w:kern w:val="0"/>
            <w:u w:val="single"/>
            <w:lang w:eastAsia="en-ZA"/>
            <w14:ligatures w14:val="none"/>
          </w:rPr>
          <w:t>DEFINITIONS</w:t>
        </w:r>
      </w:hyperlink>
    </w:p>
    <w:p w14:paraId="4F2DA244"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9" w:anchor="2-appointment" w:history="1">
        <w:r w:rsidRPr="00BE387A">
          <w:rPr>
            <w:rFonts w:ascii="Times New Roman" w:eastAsia="Times New Roman" w:hAnsi="Times New Roman" w:cs="Times New Roman"/>
            <w:color w:val="000000" w:themeColor="text1"/>
            <w:kern w:val="0"/>
            <w:u w:val="single"/>
            <w:lang w:eastAsia="en-ZA"/>
            <w14:ligatures w14:val="none"/>
          </w:rPr>
          <w:t>APPOINTMENT</w:t>
        </w:r>
      </w:hyperlink>
    </w:p>
    <w:p w14:paraId="24B6ECC9"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0" w:anchor="3-duration-of-the-agreement" w:history="1">
        <w:r w:rsidRPr="00BE387A">
          <w:rPr>
            <w:rFonts w:ascii="Times New Roman" w:eastAsia="Times New Roman" w:hAnsi="Times New Roman" w:cs="Times New Roman"/>
            <w:color w:val="000000" w:themeColor="text1"/>
            <w:kern w:val="0"/>
            <w:u w:val="single"/>
            <w:lang w:eastAsia="en-ZA"/>
            <w14:ligatures w14:val="none"/>
          </w:rPr>
          <w:t>DURATION OF THE AGREEMENT</w:t>
        </w:r>
      </w:hyperlink>
    </w:p>
    <w:p w14:paraId="18A6ABF2"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1" w:anchor="4-service-terms-and-conditions" w:history="1">
        <w:r w:rsidRPr="00BE387A">
          <w:rPr>
            <w:rFonts w:ascii="Times New Roman" w:eastAsia="Times New Roman" w:hAnsi="Times New Roman" w:cs="Times New Roman"/>
            <w:color w:val="000000" w:themeColor="text1"/>
            <w:kern w:val="0"/>
            <w:u w:val="single"/>
            <w:lang w:eastAsia="en-ZA"/>
            <w14:ligatures w14:val="none"/>
          </w:rPr>
          <w:t>SERVICE TERMS AND CONDITIONS</w:t>
        </w:r>
      </w:hyperlink>
    </w:p>
    <w:p w14:paraId="4D1F1CFC"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2" w:anchor="5-scope-of-works" w:history="1">
        <w:r w:rsidRPr="00BE387A">
          <w:rPr>
            <w:rFonts w:ascii="Times New Roman" w:eastAsia="Times New Roman" w:hAnsi="Times New Roman" w:cs="Times New Roman"/>
            <w:color w:val="000000" w:themeColor="text1"/>
            <w:kern w:val="0"/>
            <w:u w:val="single"/>
            <w:lang w:eastAsia="en-ZA"/>
            <w14:ligatures w14:val="none"/>
          </w:rPr>
          <w:t>SCOPE OF WORKS</w:t>
        </w:r>
      </w:hyperlink>
    </w:p>
    <w:p w14:paraId="3DA7C09F"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3" w:anchor="6-completion-quality-standards-and-inspection" w:history="1">
        <w:r w:rsidRPr="00BE387A">
          <w:rPr>
            <w:rFonts w:ascii="Times New Roman" w:eastAsia="Times New Roman" w:hAnsi="Times New Roman" w:cs="Times New Roman"/>
            <w:color w:val="000000" w:themeColor="text1"/>
            <w:kern w:val="0"/>
            <w:u w:val="single"/>
            <w:lang w:eastAsia="en-ZA"/>
            <w14:ligatures w14:val="none"/>
          </w:rPr>
          <w:t>COMPLETION, QUALITY STANDARDS AND INSPECTION</w:t>
        </w:r>
      </w:hyperlink>
    </w:p>
    <w:p w14:paraId="67955BC4"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4" w:anchor="7-change-requests-and-deviations" w:history="1">
        <w:r w:rsidRPr="00BE387A">
          <w:rPr>
            <w:rFonts w:ascii="Times New Roman" w:eastAsia="Times New Roman" w:hAnsi="Times New Roman" w:cs="Times New Roman"/>
            <w:color w:val="000000" w:themeColor="text1"/>
            <w:kern w:val="0"/>
            <w:u w:val="single"/>
            <w:lang w:eastAsia="en-ZA"/>
            <w14:ligatures w14:val="none"/>
          </w:rPr>
          <w:t>CHANGE REQUESTS AND DEVIATIONS</w:t>
        </w:r>
      </w:hyperlink>
    </w:p>
    <w:p w14:paraId="67EE5D65"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5" w:anchor="8-payment-and-invoicing" w:history="1">
        <w:r w:rsidRPr="00BE387A">
          <w:rPr>
            <w:rFonts w:ascii="Times New Roman" w:eastAsia="Times New Roman" w:hAnsi="Times New Roman" w:cs="Times New Roman"/>
            <w:color w:val="000000" w:themeColor="text1"/>
            <w:kern w:val="0"/>
            <w:u w:val="single"/>
            <w:lang w:eastAsia="en-ZA"/>
            <w14:ligatures w14:val="none"/>
          </w:rPr>
          <w:t>PAYMENT AND INVOICING</w:t>
        </w:r>
      </w:hyperlink>
    </w:p>
    <w:p w14:paraId="3E81DACF"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6" w:anchor="9-risk-and-ownership" w:history="1">
        <w:r w:rsidRPr="00BE387A">
          <w:rPr>
            <w:rFonts w:ascii="Times New Roman" w:eastAsia="Times New Roman" w:hAnsi="Times New Roman" w:cs="Times New Roman"/>
            <w:color w:val="000000" w:themeColor="text1"/>
            <w:kern w:val="0"/>
            <w:u w:val="single"/>
            <w:lang w:eastAsia="en-ZA"/>
            <w14:ligatures w14:val="none"/>
          </w:rPr>
          <w:t>RISK AND OWNERSHIP</w:t>
        </w:r>
      </w:hyperlink>
    </w:p>
    <w:p w14:paraId="16B41F5A"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7" w:anchor="10-contractor-undertakings-warranties-and-limitation-of-liability" w:history="1">
        <w:r w:rsidRPr="00BE387A">
          <w:rPr>
            <w:rFonts w:ascii="Times New Roman" w:eastAsia="Times New Roman" w:hAnsi="Times New Roman" w:cs="Times New Roman"/>
            <w:color w:val="000000" w:themeColor="text1"/>
            <w:kern w:val="0"/>
            <w:u w:val="single"/>
            <w:lang w:eastAsia="en-ZA"/>
            <w14:ligatures w14:val="none"/>
          </w:rPr>
          <w:t>CONTRACTOR UNDERTAKINGS, WARRANTIES AND LIMITATION OF LIABILITY</w:t>
        </w:r>
      </w:hyperlink>
    </w:p>
    <w:p w14:paraId="1723859B"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18" w:anchor="11-non-compete-and-end-users" w:history="1">
        <w:r w:rsidRPr="00BE387A">
          <w:rPr>
            <w:rFonts w:ascii="Times New Roman" w:eastAsia="Times New Roman" w:hAnsi="Times New Roman" w:cs="Times New Roman"/>
            <w:color w:val="000000" w:themeColor="text1"/>
            <w:kern w:val="0"/>
            <w:u w:val="single"/>
            <w:lang w:eastAsia="en-ZA"/>
            <w14:ligatures w14:val="none"/>
          </w:rPr>
          <w:t>NON-COMPETE AND END USERS</w:t>
        </w:r>
      </w:hyperlink>
    </w:p>
    <w:p w14:paraId="48C950D8" w14:textId="77777777" w:rsidR="00BE387A" w:rsidRPr="00D919CB"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val="fr-FR" w:eastAsia="en-ZA"/>
          <w14:ligatures w14:val="none"/>
        </w:rPr>
      </w:pPr>
      <w:hyperlink r:id="rId19" w:anchor="12-non-disclosure-non-circumvention-and-non-solicitation" w:history="1">
        <w:r w:rsidRPr="00D919CB">
          <w:rPr>
            <w:rFonts w:ascii="Times New Roman" w:eastAsia="Times New Roman" w:hAnsi="Times New Roman" w:cs="Times New Roman"/>
            <w:color w:val="000000" w:themeColor="text1"/>
            <w:kern w:val="0"/>
            <w:u w:val="single"/>
            <w:lang w:val="fr-FR" w:eastAsia="en-ZA"/>
            <w14:ligatures w14:val="none"/>
          </w:rPr>
          <w:t>NON-DISCLOSURE, NON-CIRCUMVENTION AND NON-SOLICITATION</w:t>
        </w:r>
      </w:hyperlink>
    </w:p>
    <w:p w14:paraId="6E2F3785"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0" w:anchor="13-breach-of-agreement-and-termination" w:history="1">
        <w:r w:rsidRPr="00BE387A">
          <w:rPr>
            <w:rFonts w:ascii="Times New Roman" w:eastAsia="Times New Roman" w:hAnsi="Times New Roman" w:cs="Times New Roman"/>
            <w:color w:val="000000" w:themeColor="text1"/>
            <w:kern w:val="0"/>
            <w:u w:val="single"/>
            <w:lang w:eastAsia="en-ZA"/>
            <w14:ligatures w14:val="none"/>
          </w:rPr>
          <w:t>BREACH OF AGREEMENT AND TERMINATION</w:t>
        </w:r>
      </w:hyperlink>
    </w:p>
    <w:p w14:paraId="2471ED58"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1" w:anchor="14-step-in-rights" w:history="1">
        <w:r w:rsidRPr="00BE387A">
          <w:rPr>
            <w:rFonts w:ascii="Times New Roman" w:eastAsia="Times New Roman" w:hAnsi="Times New Roman" w:cs="Times New Roman"/>
            <w:color w:val="000000" w:themeColor="text1"/>
            <w:kern w:val="0"/>
            <w:u w:val="single"/>
            <w:lang w:eastAsia="en-ZA"/>
            <w14:ligatures w14:val="none"/>
          </w:rPr>
          <w:t>STEP-IN RIGHTS</w:t>
        </w:r>
      </w:hyperlink>
    </w:p>
    <w:p w14:paraId="41AAFE8B"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2" w:anchor="15-dispute-resolution" w:history="1">
        <w:r w:rsidRPr="00BE387A">
          <w:rPr>
            <w:rFonts w:ascii="Times New Roman" w:eastAsia="Times New Roman" w:hAnsi="Times New Roman" w:cs="Times New Roman"/>
            <w:color w:val="000000" w:themeColor="text1"/>
            <w:kern w:val="0"/>
            <w:u w:val="single"/>
            <w:lang w:eastAsia="en-ZA"/>
            <w14:ligatures w14:val="none"/>
          </w:rPr>
          <w:t>DISPUTE RESOLUTION</w:t>
        </w:r>
      </w:hyperlink>
    </w:p>
    <w:p w14:paraId="57F3EF77"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3" w:anchor="16-domicilium-citandi-et-executandi" w:history="1">
        <w:r w:rsidRPr="00BE387A">
          <w:rPr>
            <w:rFonts w:ascii="Times New Roman" w:eastAsia="Times New Roman" w:hAnsi="Times New Roman" w:cs="Times New Roman"/>
            <w:color w:val="000000" w:themeColor="text1"/>
            <w:kern w:val="0"/>
            <w:u w:val="single"/>
            <w:lang w:eastAsia="en-ZA"/>
            <w14:ligatures w14:val="none"/>
          </w:rPr>
          <w:t>DOMICILIUM CITANDI ET EXECUTANDI</w:t>
        </w:r>
      </w:hyperlink>
    </w:p>
    <w:p w14:paraId="44368152"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4" w:anchor="17-general" w:history="1">
        <w:r w:rsidRPr="00BE387A">
          <w:rPr>
            <w:rFonts w:ascii="Times New Roman" w:eastAsia="Times New Roman" w:hAnsi="Times New Roman" w:cs="Times New Roman"/>
            <w:color w:val="000000" w:themeColor="text1"/>
            <w:kern w:val="0"/>
            <w:u w:val="single"/>
            <w:lang w:eastAsia="en-ZA"/>
            <w14:ligatures w14:val="none"/>
          </w:rPr>
          <w:t>GENERAL</w:t>
        </w:r>
      </w:hyperlink>
    </w:p>
    <w:p w14:paraId="7A0BFF80"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5" w:anchor="signature-page" w:history="1">
        <w:r w:rsidRPr="00BE387A">
          <w:rPr>
            <w:rFonts w:ascii="Times New Roman" w:eastAsia="Times New Roman" w:hAnsi="Times New Roman" w:cs="Times New Roman"/>
            <w:color w:val="000000" w:themeColor="text1"/>
            <w:kern w:val="0"/>
            <w:u w:val="single"/>
            <w:lang w:eastAsia="en-ZA"/>
            <w14:ligatures w14:val="none"/>
          </w:rPr>
          <w:t>SIGNATURE PAGE</w:t>
        </w:r>
      </w:hyperlink>
    </w:p>
    <w:p w14:paraId="3955D41A" w14:textId="77777777" w:rsidR="00BE387A" w:rsidRPr="00BE387A" w:rsidRDefault="00BE387A" w:rsidP="00BE387A">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ZA"/>
          <w14:ligatures w14:val="none"/>
        </w:rPr>
      </w:pPr>
      <w:hyperlink r:id="rId26" w:anchor="annexure-a-rate-card" w:history="1">
        <w:r w:rsidRPr="00BE387A">
          <w:rPr>
            <w:rFonts w:ascii="Times New Roman" w:eastAsia="Times New Roman" w:hAnsi="Times New Roman" w:cs="Times New Roman"/>
            <w:color w:val="000000" w:themeColor="text1"/>
            <w:kern w:val="0"/>
            <w:u w:val="single"/>
            <w:lang w:eastAsia="en-ZA"/>
            <w14:ligatures w14:val="none"/>
          </w:rPr>
          <w:t>ANNEXURE A - RATE CARD</w:t>
        </w:r>
      </w:hyperlink>
    </w:p>
    <w:p w14:paraId="025F84EC" w14:textId="2CB6B400" w:rsidR="00BE387A" w:rsidRDefault="00000000"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kern w:val="0"/>
          <w:lang w:eastAsia="en-ZA"/>
          <w14:ligatures w14:val="none"/>
        </w:rPr>
        <w:pict w14:anchorId="4ED24908">
          <v:rect id="_x0000_i1026" style="width:0;height:1.5pt" o:hralign="center" o:hrstd="t" o:hr="t" fillcolor="#a0a0a0" stroked="f"/>
        </w:pict>
      </w:r>
    </w:p>
    <w:p w14:paraId="7947B406"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41795FD2"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70F4799C"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4E6C6C79"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3FBF7379"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41E99224"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47099BD5" w14:textId="77777777" w:rsid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4E934C0E" w14:textId="257AF64D"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1. DEFINITIONS</w:t>
      </w:r>
    </w:p>
    <w:p w14:paraId="03D99E3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Unless otherwise stated, or the context otherwise requires, the words and expressions listed below shall bear the meanings ascribed to them:</w:t>
      </w:r>
    </w:p>
    <w:p w14:paraId="4E97516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 </w:t>
      </w:r>
      <w:r w:rsidRPr="00BE387A">
        <w:rPr>
          <w:rFonts w:ascii="Times New Roman" w:eastAsia="Times New Roman" w:hAnsi="Times New Roman" w:cs="Times New Roman"/>
          <w:b/>
          <w:bCs/>
          <w:kern w:val="0"/>
          <w:lang w:eastAsia="en-ZA"/>
          <w14:ligatures w14:val="none"/>
        </w:rPr>
        <w:t>"Affiliate"</w:t>
      </w:r>
      <w:r w:rsidRPr="00BE387A">
        <w:rPr>
          <w:rFonts w:ascii="Times New Roman" w:eastAsia="Times New Roman" w:hAnsi="Times New Roman" w:cs="Times New Roman"/>
          <w:kern w:val="0"/>
          <w:lang w:eastAsia="en-ZA"/>
          <w14:ligatures w14:val="none"/>
        </w:rPr>
        <w:t xml:space="preserve"> in relation to a Party, means:</w:t>
      </w:r>
    </w:p>
    <w:p w14:paraId="1E1A1FA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1.1.1. any holding company of such Party, any company which is a holding company of that holding company (collectively referred to as its "holding companies"), any subsidiary of such Party, and any subsidiary of its holding </w:t>
      </w:r>
      <w:proofErr w:type="gramStart"/>
      <w:r w:rsidRPr="00BE387A">
        <w:rPr>
          <w:rFonts w:ascii="Times New Roman" w:eastAsia="Times New Roman" w:hAnsi="Times New Roman" w:cs="Times New Roman"/>
          <w:kern w:val="0"/>
          <w:lang w:eastAsia="en-ZA"/>
          <w14:ligatures w14:val="none"/>
        </w:rPr>
        <w:t>companies;</w:t>
      </w:r>
      <w:proofErr w:type="gramEnd"/>
    </w:p>
    <w:p w14:paraId="6B3D179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1.1.2. any entity or person which is directly or indirectly controlled by such Party or any entity or person which directly or indirectly exercises control over such </w:t>
      </w:r>
      <w:proofErr w:type="gramStart"/>
      <w:r w:rsidRPr="00BE387A">
        <w:rPr>
          <w:rFonts w:ascii="Times New Roman" w:eastAsia="Times New Roman" w:hAnsi="Times New Roman" w:cs="Times New Roman"/>
          <w:kern w:val="0"/>
          <w:lang w:eastAsia="en-ZA"/>
          <w14:ligatures w14:val="none"/>
        </w:rPr>
        <w:t>Party;</w:t>
      </w:r>
      <w:proofErr w:type="gramEnd"/>
    </w:p>
    <w:p w14:paraId="21BEF87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1.1.3. For the purposes of this definition, "control" shall include de facto control, the ability to substantially influence the affairs of another person or entity, and joint control exercised together with one or more other persons.</w:t>
      </w:r>
    </w:p>
    <w:p w14:paraId="364EA36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 </w:t>
      </w:r>
      <w:r w:rsidRPr="00BE387A">
        <w:rPr>
          <w:rFonts w:ascii="Times New Roman" w:eastAsia="Times New Roman" w:hAnsi="Times New Roman" w:cs="Times New Roman"/>
          <w:b/>
          <w:bCs/>
          <w:kern w:val="0"/>
          <w:lang w:eastAsia="en-ZA"/>
          <w14:ligatures w14:val="none"/>
        </w:rPr>
        <w:t>"Agreement"</w:t>
      </w:r>
      <w:r w:rsidRPr="00BE387A">
        <w:rPr>
          <w:rFonts w:ascii="Times New Roman" w:eastAsia="Times New Roman" w:hAnsi="Times New Roman" w:cs="Times New Roman"/>
          <w:kern w:val="0"/>
          <w:lang w:eastAsia="en-ZA"/>
          <w14:ligatures w14:val="none"/>
        </w:rPr>
        <w:t xml:space="preserve"> or </w:t>
      </w:r>
      <w:r w:rsidRPr="00BE387A">
        <w:rPr>
          <w:rFonts w:ascii="Times New Roman" w:eastAsia="Times New Roman" w:hAnsi="Times New Roman" w:cs="Times New Roman"/>
          <w:b/>
          <w:bCs/>
          <w:kern w:val="0"/>
          <w:lang w:eastAsia="en-ZA"/>
          <w14:ligatures w14:val="none"/>
        </w:rPr>
        <w:t>"MBA"</w:t>
      </w:r>
      <w:r w:rsidRPr="00BE387A">
        <w:rPr>
          <w:rFonts w:ascii="Times New Roman" w:eastAsia="Times New Roman" w:hAnsi="Times New Roman" w:cs="Times New Roman"/>
          <w:kern w:val="0"/>
          <w:lang w:eastAsia="en-ZA"/>
          <w14:ligatures w14:val="none"/>
        </w:rPr>
        <w:t xml:space="preserve"> means this Master Build Agreement, including all purchase orders, annexures, schedules, and any documents incorporated by reference herein.</w:t>
      </w:r>
    </w:p>
    <w:p w14:paraId="01DF8CC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 </w:t>
      </w:r>
      <w:r w:rsidRPr="00BE387A">
        <w:rPr>
          <w:rFonts w:ascii="Times New Roman" w:eastAsia="Times New Roman" w:hAnsi="Times New Roman" w:cs="Times New Roman"/>
          <w:b/>
          <w:bCs/>
          <w:kern w:val="0"/>
          <w:lang w:eastAsia="en-ZA"/>
          <w14:ligatures w14:val="none"/>
        </w:rPr>
        <w:t>"Area"</w:t>
      </w:r>
      <w:r w:rsidRPr="00BE387A">
        <w:rPr>
          <w:rFonts w:ascii="Times New Roman" w:eastAsia="Times New Roman" w:hAnsi="Times New Roman" w:cs="Times New Roman"/>
          <w:kern w:val="0"/>
          <w:lang w:eastAsia="en-ZA"/>
          <w14:ligatures w14:val="none"/>
        </w:rPr>
        <w:t xml:space="preserve"> means the specific geographic location or development within which the Services are to be rendered, and may include, without limitation, rural underserved communities, multi-dwelling units, residential estates, commercial developments, or any other designated service area as agreed between the Parties from time to time.</w:t>
      </w:r>
    </w:p>
    <w:p w14:paraId="7828400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 </w:t>
      </w:r>
      <w:r w:rsidRPr="00BE387A">
        <w:rPr>
          <w:rFonts w:ascii="Times New Roman" w:eastAsia="Times New Roman" w:hAnsi="Times New Roman" w:cs="Times New Roman"/>
          <w:b/>
          <w:bCs/>
          <w:kern w:val="0"/>
          <w:lang w:eastAsia="en-ZA"/>
          <w14:ligatures w14:val="none"/>
        </w:rPr>
        <w:t>"Build" or "Network Build"</w:t>
      </w:r>
      <w:r w:rsidRPr="00BE387A">
        <w:rPr>
          <w:rFonts w:ascii="Times New Roman" w:eastAsia="Times New Roman" w:hAnsi="Times New Roman" w:cs="Times New Roman"/>
          <w:kern w:val="0"/>
          <w:lang w:eastAsia="en-ZA"/>
          <w14:ligatures w14:val="none"/>
        </w:rPr>
        <w:t xml:space="preserve"> means the complete construction, installation, and deployment of fibre optic network infrastructure, including, without limitation, all associated Civil Works and Optical Works required to establish a functional and operational network.</w:t>
      </w:r>
    </w:p>
    <w:p w14:paraId="3B2E0E7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1.5. </w:t>
      </w:r>
      <w:r w:rsidRPr="00BE387A">
        <w:rPr>
          <w:rFonts w:ascii="Times New Roman" w:eastAsia="Times New Roman" w:hAnsi="Times New Roman" w:cs="Times New Roman"/>
          <w:b/>
          <w:bCs/>
          <w:kern w:val="0"/>
          <w:lang w:eastAsia="en-ZA"/>
          <w14:ligatures w14:val="none"/>
        </w:rPr>
        <w:t>"Service Area"</w:t>
      </w:r>
      <w:r w:rsidRPr="00BE387A">
        <w:rPr>
          <w:rFonts w:ascii="Times New Roman" w:eastAsia="Times New Roman" w:hAnsi="Times New Roman" w:cs="Times New Roman"/>
          <w:kern w:val="0"/>
          <w:lang w:eastAsia="en-ZA"/>
          <w14:ligatures w14:val="none"/>
        </w:rPr>
        <w:t xml:space="preserve"> means the specific geographic location, development, or community within which the Contractor is required to provide the Services under this Agreement, as defined or agreed upon by the Parties.</w:t>
      </w:r>
    </w:p>
    <w:p w14:paraId="70ECB5D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1.6. </w:t>
      </w:r>
      <w:r w:rsidRPr="00BE387A">
        <w:rPr>
          <w:rFonts w:ascii="Times New Roman" w:eastAsia="Times New Roman" w:hAnsi="Times New Roman" w:cs="Times New Roman"/>
          <w:b/>
          <w:bCs/>
          <w:kern w:val="0"/>
          <w:lang w:eastAsia="en-ZA"/>
          <w14:ligatures w14:val="none"/>
        </w:rPr>
        <w:t>"Works"</w:t>
      </w:r>
      <w:r w:rsidRPr="00BE387A">
        <w:rPr>
          <w:rFonts w:ascii="Times New Roman" w:eastAsia="Times New Roman" w:hAnsi="Times New Roman" w:cs="Times New Roman"/>
          <w:kern w:val="0"/>
          <w:lang w:eastAsia="en-ZA"/>
          <w14:ligatures w14:val="none"/>
        </w:rPr>
        <w:t xml:space="preserve"> means all Civil Works and Optical Works required to complete the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deployment as specified in the Purchase Order:</w:t>
      </w:r>
    </w:p>
    <w:p w14:paraId="4408695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1.6.1. </w:t>
      </w:r>
      <w:r w:rsidRPr="00BE387A">
        <w:rPr>
          <w:rFonts w:ascii="Times New Roman" w:eastAsia="Times New Roman" w:hAnsi="Times New Roman" w:cs="Times New Roman"/>
          <w:b/>
          <w:bCs/>
          <w:kern w:val="0"/>
          <w:lang w:eastAsia="en-ZA"/>
          <w14:ligatures w14:val="none"/>
        </w:rPr>
        <w:t>"Civil Works"</w:t>
      </w:r>
      <w:r w:rsidRPr="00BE387A">
        <w:rPr>
          <w:rFonts w:ascii="Times New Roman" w:eastAsia="Times New Roman" w:hAnsi="Times New Roman" w:cs="Times New Roman"/>
          <w:kern w:val="0"/>
          <w:lang w:eastAsia="en-ZA"/>
          <w14:ligatures w14:val="none"/>
        </w:rPr>
        <w:t xml:space="preserve"> means all civil engineering and construction activities necessary for the deployment of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infrastructure, including, without limitation, excavation, trenching, ducting, manhole construction, road crossings, aerial installations, building access preparations, and surface reinstatement.</w:t>
      </w:r>
    </w:p>
    <w:p w14:paraId="11BF35F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1.6.2. </w:t>
      </w:r>
      <w:r w:rsidRPr="00BE387A">
        <w:rPr>
          <w:rFonts w:ascii="Times New Roman" w:eastAsia="Times New Roman" w:hAnsi="Times New Roman" w:cs="Times New Roman"/>
          <w:b/>
          <w:bCs/>
          <w:kern w:val="0"/>
          <w:lang w:eastAsia="en-ZA"/>
          <w14:ligatures w14:val="none"/>
        </w:rPr>
        <w:t>"Optical Works"</w:t>
      </w:r>
      <w:r w:rsidRPr="00BE387A">
        <w:rPr>
          <w:rFonts w:ascii="Times New Roman" w:eastAsia="Times New Roman" w:hAnsi="Times New Roman" w:cs="Times New Roman"/>
          <w:kern w:val="0"/>
          <w:lang w:eastAsia="en-ZA"/>
          <w14:ligatures w14:val="none"/>
        </w:rPr>
        <w:t xml:space="preserve"> means all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optic and electronic activities required for network deployment, including cable installation and termination, splicing, testing, equipment installation, network activation, commissioning, and documentation.</w:t>
      </w:r>
    </w:p>
    <w:p w14:paraId="6F85C6A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1.7. </w:t>
      </w:r>
      <w:r w:rsidRPr="00BE387A">
        <w:rPr>
          <w:rFonts w:ascii="Times New Roman" w:eastAsia="Times New Roman" w:hAnsi="Times New Roman" w:cs="Times New Roman"/>
          <w:b/>
          <w:bCs/>
          <w:kern w:val="0"/>
          <w:lang w:eastAsia="en-ZA"/>
          <w14:ligatures w14:val="none"/>
        </w:rPr>
        <w:t>"Community Network"</w:t>
      </w:r>
      <w:r w:rsidRPr="00BE387A">
        <w:rPr>
          <w:rFonts w:ascii="Times New Roman" w:eastAsia="Times New Roman" w:hAnsi="Times New Roman" w:cs="Times New Roman"/>
          <w:kern w:val="0"/>
          <w:lang w:eastAsia="en-ZA"/>
          <w14:ligatures w14:val="none"/>
        </w:rPr>
        <w:t xml:space="preserve"> means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infrastructure deployed to serve rural, underserved, or township areas, or any other locations with limited or inadequate existing telecommunications infrastructure.</w:t>
      </w:r>
    </w:p>
    <w:p w14:paraId="7A23D06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1.7.1. </w:t>
      </w:r>
      <w:r w:rsidRPr="00BE387A">
        <w:rPr>
          <w:rFonts w:ascii="Times New Roman" w:eastAsia="Times New Roman" w:hAnsi="Times New Roman" w:cs="Times New Roman"/>
          <w:b/>
          <w:bCs/>
          <w:kern w:val="0"/>
          <w:lang w:eastAsia="en-ZA"/>
          <w14:ligatures w14:val="none"/>
        </w:rPr>
        <w:t>"Rural Underserved Community"</w:t>
      </w:r>
      <w:r w:rsidRPr="00BE387A">
        <w:rPr>
          <w:rFonts w:ascii="Times New Roman" w:eastAsia="Times New Roman" w:hAnsi="Times New Roman" w:cs="Times New Roman"/>
          <w:kern w:val="0"/>
          <w:lang w:eastAsia="en-ZA"/>
          <w14:ligatures w14:val="none"/>
        </w:rPr>
        <w:t xml:space="preserve"> means a geographic area characterised by limited or inadequate telecommunications infrastructure, typically rural, township, or previously disadvantaged areas requiring network development.</w:t>
      </w:r>
    </w:p>
    <w:p w14:paraId="4AFF25D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1.8. </w:t>
      </w:r>
      <w:r w:rsidRPr="00BE387A">
        <w:rPr>
          <w:rFonts w:ascii="Times New Roman" w:eastAsia="Times New Roman" w:hAnsi="Times New Roman" w:cs="Times New Roman"/>
          <w:b/>
          <w:bCs/>
          <w:kern w:val="0"/>
          <w:lang w:eastAsia="en-ZA"/>
          <w14:ligatures w14:val="none"/>
        </w:rPr>
        <w:t>"Client"</w:t>
      </w:r>
      <w:r w:rsidRPr="00BE387A">
        <w:rPr>
          <w:rFonts w:ascii="Times New Roman" w:eastAsia="Times New Roman" w:hAnsi="Times New Roman" w:cs="Times New Roman"/>
          <w:kern w:val="0"/>
          <w:lang w:eastAsia="en-ZA"/>
          <w14:ligatures w14:val="none"/>
        </w:rPr>
        <w:t xml:space="preserve"> means any network operator, telecommunications company, internet service provider, or other entity that engages the Customer to provide network build services, including the deployment of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infrastructure.</w:t>
      </w:r>
    </w:p>
    <w:p w14:paraId="395B468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1.9. </w:t>
      </w:r>
      <w:r w:rsidRPr="00BE387A">
        <w:rPr>
          <w:rFonts w:ascii="Times New Roman" w:eastAsia="Times New Roman" w:hAnsi="Times New Roman" w:cs="Times New Roman"/>
          <w:b/>
          <w:bCs/>
          <w:kern w:val="0"/>
          <w:lang w:eastAsia="en-ZA"/>
          <w14:ligatures w14:val="none"/>
        </w:rPr>
        <w:t>"Completion Certificate"</w:t>
      </w:r>
      <w:r w:rsidRPr="00BE387A">
        <w:rPr>
          <w:rFonts w:ascii="Times New Roman" w:eastAsia="Times New Roman" w:hAnsi="Times New Roman" w:cs="Times New Roman"/>
          <w:kern w:val="0"/>
          <w:lang w:eastAsia="en-ZA"/>
          <w14:ligatures w14:val="none"/>
        </w:rPr>
        <w:t xml:space="preserve"> means a certificate signed by the Customer to confirm that </w:t>
      </w:r>
      <w:proofErr w:type="gramStart"/>
      <w:r w:rsidRPr="00BE387A">
        <w:rPr>
          <w:rFonts w:ascii="Times New Roman" w:eastAsia="Times New Roman" w:hAnsi="Times New Roman" w:cs="Times New Roman"/>
          <w:kern w:val="0"/>
          <w:lang w:eastAsia="en-ZA"/>
          <w14:ligatures w14:val="none"/>
        </w:rPr>
        <w:t>particular Services</w:t>
      </w:r>
      <w:proofErr w:type="gramEnd"/>
      <w:r w:rsidRPr="00BE387A">
        <w:rPr>
          <w:rFonts w:ascii="Times New Roman" w:eastAsia="Times New Roman" w:hAnsi="Times New Roman" w:cs="Times New Roman"/>
          <w:kern w:val="0"/>
          <w:lang w:eastAsia="en-ZA"/>
          <w14:ligatures w14:val="none"/>
        </w:rPr>
        <w:t xml:space="preserve"> in an Area or phase thereof are complete and of acceptable quality and standard, and that all identified defects have been rectified.</w:t>
      </w:r>
    </w:p>
    <w:p w14:paraId="7DAE77D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 </w:t>
      </w:r>
      <w:r w:rsidRPr="00BE387A">
        <w:rPr>
          <w:rFonts w:ascii="Times New Roman" w:eastAsia="Times New Roman" w:hAnsi="Times New Roman" w:cs="Times New Roman"/>
          <w:b/>
          <w:bCs/>
          <w:kern w:val="0"/>
          <w:lang w:eastAsia="en-ZA"/>
          <w14:ligatures w14:val="none"/>
        </w:rPr>
        <w:t>"Customer Requirements"</w:t>
      </w:r>
      <w:r w:rsidRPr="00BE387A">
        <w:rPr>
          <w:rFonts w:ascii="Times New Roman" w:eastAsia="Times New Roman" w:hAnsi="Times New Roman" w:cs="Times New Roman"/>
          <w:kern w:val="0"/>
          <w:lang w:eastAsia="en-ZA"/>
          <w14:ligatures w14:val="none"/>
        </w:rPr>
        <w:t xml:space="preserve"> means the specific standards, materials, conduct, and information prescribed or provided by the Customer for purposes of the Services, and includes the following:</w:t>
      </w:r>
    </w:p>
    <w:p w14:paraId="2937A30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1.10.1. </w:t>
      </w:r>
      <w:r w:rsidRPr="00BE387A">
        <w:rPr>
          <w:rFonts w:ascii="Times New Roman" w:eastAsia="Times New Roman" w:hAnsi="Times New Roman" w:cs="Times New Roman"/>
          <w:b/>
          <w:bCs/>
          <w:kern w:val="0"/>
          <w:lang w:eastAsia="en-ZA"/>
          <w14:ligatures w14:val="none"/>
        </w:rPr>
        <w:t>"Customer Approved Supplier List"</w:t>
      </w:r>
      <w:r w:rsidRPr="00BE387A">
        <w:rPr>
          <w:rFonts w:ascii="Times New Roman" w:eastAsia="Times New Roman" w:hAnsi="Times New Roman" w:cs="Times New Roman"/>
          <w:kern w:val="0"/>
          <w:lang w:eastAsia="en-ZA"/>
          <w14:ligatures w14:val="none"/>
        </w:rPr>
        <w:t xml:space="preserve"> shall be the Customer's list of approved suppliers and materials to be used by the Contractor, as may be updated by the Customer from time to time.</w:t>
      </w:r>
    </w:p>
    <w:p w14:paraId="567556F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1.10.2. </w:t>
      </w:r>
      <w:r w:rsidRPr="00BE387A">
        <w:rPr>
          <w:rFonts w:ascii="Times New Roman" w:eastAsia="Times New Roman" w:hAnsi="Times New Roman" w:cs="Times New Roman"/>
          <w:b/>
          <w:bCs/>
          <w:kern w:val="0"/>
          <w:lang w:eastAsia="en-ZA"/>
          <w14:ligatures w14:val="none"/>
        </w:rPr>
        <w:t>"Customer Data"</w:t>
      </w:r>
      <w:r w:rsidRPr="00BE387A">
        <w:rPr>
          <w:rFonts w:ascii="Times New Roman" w:eastAsia="Times New Roman" w:hAnsi="Times New Roman" w:cs="Times New Roman"/>
          <w:kern w:val="0"/>
          <w:lang w:eastAsia="en-ZA"/>
          <w14:ligatures w14:val="none"/>
        </w:rPr>
        <w:t xml:space="preserve"> shall be any data belonging to the Customer, including personal information provided to the Contractor by the Customer or End Users, or otherwise processed by the Contractor on the Customer's behalf.</w:t>
      </w:r>
    </w:p>
    <w:p w14:paraId="6E9660B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1.10.3. </w:t>
      </w:r>
      <w:r w:rsidRPr="00BE387A">
        <w:rPr>
          <w:rFonts w:ascii="Times New Roman" w:eastAsia="Times New Roman" w:hAnsi="Times New Roman" w:cs="Times New Roman"/>
          <w:b/>
          <w:bCs/>
          <w:kern w:val="0"/>
          <w:lang w:eastAsia="en-ZA"/>
          <w14:ligatures w14:val="none"/>
        </w:rPr>
        <w:t>"Customer Equipment"</w:t>
      </w:r>
      <w:r w:rsidRPr="00BE387A">
        <w:rPr>
          <w:rFonts w:ascii="Times New Roman" w:eastAsia="Times New Roman" w:hAnsi="Times New Roman" w:cs="Times New Roman"/>
          <w:kern w:val="0"/>
          <w:lang w:eastAsia="en-ZA"/>
          <w14:ligatures w14:val="none"/>
        </w:rPr>
        <w:t xml:space="preserve"> shall be any equipment, devices or stock supplied by the Customer to the Contractor for use in the provision of the Services, including, without limitation, optical network terminals, splitters, cables, and other fibre optic components.</w:t>
      </w:r>
    </w:p>
    <w:p w14:paraId="1A09AA5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1.10.4. </w:t>
      </w:r>
      <w:r w:rsidRPr="00BE387A">
        <w:rPr>
          <w:rFonts w:ascii="Times New Roman" w:eastAsia="Times New Roman" w:hAnsi="Times New Roman" w:cs="Times New Roman"/>
          <w:b/>
          <w:bCs/>
          <w:kern w:val="0"/>
          <w:lang w:eastAsia="en-ZA"/>
          <w14:ligatures w14:val="none"/>
        </w:rPr>
        <w:t>"Customer Network"</w:t>
      </w:r>
      <w:r w:rsidRPr="00BE387A">
        <w:rPr>
          <w:rFonts w:ascii="Times New Roman" w:eastAsia="Times New Roman" w:hAnsi="Times New Roman" w:cs="Times New Roman"/>
          <w:kern w:val="0"/>
          <w:lang w:eastAsia="en-ZA"/>
          <w14:ligatures w14:val="none"/>
        </w:rPr>
        <w:t xml:space="preserve"> shall be the telecommunications and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infrastructure, equipment, and related technologies owned, operated, or used by the Customer to deliver connectivity services, including the Fibre Network constructed under this Agreement.</w:t>
      </w:r>
    </w:p>
    <w:p w14:paraId="7FD8C5A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1.10.5. </w:t>
      </w:r>
      <w:r w:rsidRPr="00BE387A">
        <w:rPr>
          <w:rFonts w:ascii="Times New Roman" w:eastAsia="Times New Roman" w:hAnsi="Times New Roman" w:cs="Times New Roman"/>
          <w:b/>
          <w:bCs/>
          <w:kern w:val="0"/>
          <w:lang w:eastAsia="en-ZA"/>
          <w14:ligatures w14:val="none"/>
        </w:rPr>
        <w:t>"Customer Specifications"</w:t>
      </w:r>
      <w:r w:rsidRPr="00BE387A">
        <w:rPr>
          <w:rFonts w:ascii="Times New Roman" w:eastAsia="Times New Roman" w:hAnsi="Times New Roman" w:cs="Times New Roman"/>
          <w:kern w:val="0"/>
          <w:lang w:eastAsia="en-ZA"/>
          <w14:ligatures w14:val="none"/>
        </w:rPr>
        <w:t xml:space="preserve"> shall be the Customer's technical specifications, including build architecture, engineering standards, and design guidelines in accordance with which the Contractor is required to render the Services.</w:t>
      </w:r>
    </w:p>
    <w:p w14:paraId="3A23E07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1.11. </w:t>
      </w:r>
      <w:r w:rsidRPr="00BE387A">
        <w:rPr>
          <w:rFonts w:ascii="Times New Roman" w:eastAsia="Times New Roman" w:hAnsi="Times New Roman" w:cs="Times New Roman"/>
          <w:b/>
          <w:bCs/>
          <w:kern w:val="0"/>
          <w:lang w:eastAsia="en-ZA"/>
          <w14:ligatures w14:val="none"/>
        </w:rPr>
        <w:t>"Data Protection Laws"</w:t>
      </w:r>
      <w:r w:rsidRPr="00BE387A">
        <w:rPr>
          <w:rFonts w:ascii="Times New Roman" w:eastAsia="Times New Roman" w:hAnsi="Times New Roman" w:cs="Times New Roman"/>
          <w:kern w:val="0"/>
          <w:lang w:eastAsia="en-ZA"/>
          <w14:ligatures w14:val="none"/>
        </w:rPr>
        <w:t xml:space="preserve"> means data protection and privacy laws including the Protection of Personal Information Act, 2013 </w:t>
      </w:r>
      <w:r w:rsidRPr="00BE387A">
        <w:rPr>
          <w:rFonts w:ascii="Times New Roman" w:eastAsia="Times New Roman" w:hAnsi="Times New Roman" w:cs="Times New Roman"/>
          <w:b/>
          <w:bCs/>
          <w:kern w:val="0"/>
          <w:lang w:eastAsia="en-ZA"/>
          <w14:ligatures w14:val="none"/>
        </w:rPr>
        <w:t>("POPIA")</w:t>
      </w:r>
      <w:r w:rsidRPr="00BE387A">
        <w:rPr>
          <w:rFonts w:ascii="Times New Roman" w:eastAsia="Times New Roman" w:hAnsi="Times New Roman" w:cs="Times New Roman"/>
          <w:kern w:val="0"/>
          <w:lang w:eastAsia="en-ZA"/>
          <w14:ligatures w14:val="none"/>
        </w:rPr>
        <w:t xml:space="preserve"> and any other applicable data protection legislation.</w:t>
      </w:r>
    </w:p>
    <w:p w14:paraId="0D677A5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1.12. </w:t>
      </w:r>
      <w:r w:rsidRPr="00BE387A">
        <w:rPr>
          <w:rFonts w:ascii="Times New Roman" w:eastAsia="Times New Roman" w:hAnsi="Times New Roman" w:cs="Times New Roman"/>
          <w:b/>
          <w:bCs/>
          <w:kern w:val="0"/>
          <w:lang w:eastAsia="en-ZA"/>
          <w14:ligatures w14:val="none"/>
        </w:rPr>
        <w:t>"Dwelling Unit"</w:t>
      </w:r>
      <w:r w:rsidRPr="00BE387A">
        <w:rPr>
          <w:rFonts w:ascii="Times New Roman" w:eastAsia="Times New Roman" w:hAnsi="Times New Roman" w:cs="Times New Roman"/>
          <w:kern w:val="0"/>
          <w:lang w:eastAsia="en-ZA"/>
          <w14:ligatures w14:val="none"/>
        </w:rPr>
        <w:t xml:space="preserve"> means any structure or portion thereof used for residential or commercial purposes by one or more persons, including, without limitation, houses, apartments, flats, townhouses, or business premises.</w:t>
      </w:r>
    </w:p>
    <w:p w14:paraId="55CE3E0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1.13. </w:t>
      </w:r>
      <w:r w:rsidRPr="00BE387A">
        <w:rPr>
          <w:rFonts w:ascii="Times New Roman" w:eastAsia="Times New Roman" w:hAnsi="Times New Roman" w:cs="Times New Roman"/>
          <w:b/>
          <w:bCs/>
          <w:kern w:val="0"/>
          <w:lang w:eastAsia="en-ZA"/>
          <w14:ligatures w14:val="none"/>
        </w:rPr>
        <w:t>"End User"</w:t>
      </w:r>
      <w:r w:rsidRPr="00BE387A">
        <w:rPr>
          <w:rFonts w:ascii="Times New Roman" w:eastAsia="Times New Roman" w:hAnsi="Times New Roman" w:cs="Times New Roman"/>
          <w:kern w:val="0"/>
          <w:lang w:eastAsia="en-ZA"/>
          <w14:ligatures w14:val="none"/>
        </w:rPr>
        <w:t xml:space="preserve"> means the ultimate users of connectivity services delivered via the Customer Network, including residents, businesses, institutions and organisations located within the service Area.</w:t>
      </w:r>
    </w:p>
    <w:p w14:paraId="642DFF6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1.14. </w:t>
      </w:r>
      <w:r w:rsidRPr="00BE387A">
        <w:rPr>
          <w:rFonts w:ascii="Times New Roman" w:eastAsia="Times New Roman" w:hAnsi="Times New Roman" w:cs="Times New Roman"/>
          <w:b/>
          <w:bCs/>
          <w:kern w:val="0"/>
          <w:lang w:eastAsia="en-ZA"/>
          <w14:ligatures w14:val="none"/>
        </w:rPr>
        <w:t>"Fees"</w:t>
      </w:r>
      <w:r w:rsidRPr="00BE387A">
        <w:rPr>
          <w:rFonts w:ascii="Times New Roman" w:eastAsia="Times New Roman" w:hAnsi="Times New Roman" w:cs="Times New Roman"/>
          <w:kern w:val="0"/>
          <w:lang w:eastAsia="en-ZA"/>
          <w14:ligatures w14:val="none"/>
        </w:rPr>
        <w:t xml:space="preserve"> shall mean all fees and charges payable by the Customer to the Contractor for the provision of Services, as detailed in the applicable Purchase Order or Annexure A.</w:t>
      </w:r>
    </w:p>
    <w:p w14:paraId="53AD395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1.15. </w:t>
      </w:r>
      <w:r w:rsidRPr="00BE387A">
        <w:rPr>
          <w:rFonts w:ascii="Times New Roman" w:eastAsia="Times New Roman" w:hAnsi="Times New Roman" w:cs="Times New Roman"/>
          <w:b/>
          <w:bCs/>
          <w:kern w:val="0"/>
          <w:lang w:eastAsia="en-ZA"/>
          <w14:ligatures w14:val="none"/>
        </w:rPr>
        <w:t>"Fibre Network"</w:t>
      </w:r>
      <w:r w:rsidRPr="00BE387A">
        <w:rPr>
          <w:rFonts w:ascii="Times New Roman" w:eastAsia="Times New Roman" w:hAnsi="Times New Roman" w:cs="Times New Roman"/>
          <w:kern w:val="0"/>
          <w:lang w:eastAsia="en-ZA"/>
          <w14:ligatures w14:val="none"/>
        </w:rPr>
        <w:t xml:space="preserve"> means the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optic network infrastructure to be constructed by the Contractor under this Agreement, including all associated Civil Works and Optical Works components.</w:t>
      </w:r>
    </w:p>
    <w:p w14:paraId="377C92C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1.16. </w:t>
      </w:r>
      <w:r w:rsidRPr="00BE387A">
        <w:rPr>
          <w:rFonts w:ascii="Times New Roman" w:eastAsia="Times New Roman" w:hAnsi="Times New Roman" w:cs="Times New Roman"/>
          <w:b/>
          <w:bCs/>
          <w:kern w:val="0"/>
          <w:lang w:eastAsia="en-ZA"/>
          <w14:ligatures w14:val="none"/>
        </w:rPr>
        <w:t>"Intellectual Property"</w:t>
      </w:r>
      <w:r w:rsidRPr="00BE387A">
        <w:rPr>
          <w:rFonts w:ascii="Times New Roman" w:eastAsia="Times New Roman" w:hAnsi="Times New Roman" w:cs="Times New Roman"/>
          <w:kern w:val="0"/>
          <w:lang w:eastAsia="en-ZA"/>
          <w14:ligatures w14:val="none"/>
        </w:rPr>
        <w:t xml:space="preserve"> means all intellectual property rights including patents, trademarks, design rights, copyrights, trade secrets, network designs, architectures, know-how, and processes, whether registered or unregistered.</w:t>
      </w:r>
    </w:p>
    <w:p w14:paraId="411862B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1.17. </w:t>
      </w:r>
      <w:r w:rsidRPr="00BE387A">
        <w:rPr>
          <w:rFonts w:ascii="Times New Roman" w:eastAsia="Times New Roman" w:hAnsi="Times New Roman" w:cs="Times New Roman"/>
          <w:b/>
          <w:bCs/>
          <w:kern w:val="0"/>
          <w:lang w:eastAsia="en-ZA"/>
          <w14:ligatures w14:val="none"/>
        </w:rPr>
        <w:t>"Multiple Dwelling Unit (MDU)"</w:t>
      </w:r>
      <w:r w:rsidRPr="00BE387A">
        <w:rPr>
          <w:rFonts w:ascii="Times New Roman" w:eastAsia="Times New Roman" w:hAnsi="Times New Roman" w:cs="Times New Roman"/>
          <w:kern w:val="0"/>
          <w:lang w:eastAsia="en-ZA"/>
          <w14:ligatures w14:val="none"/>
        </w:rPr>
        <w:t xml:space="preserve"> means a building or development comprising multiple separate residential or commercial units, such as apartment buildings, complexes, estates, office parks, or shopping centres.</w:t>
      </w:r>
    </w:p>
    <w:p w14:paraId="5F8EFE2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1.17.1. </w:t>
      </w:r>
      <w:r w:rsidRPr="00BE387A">
        <w:rPr>
          <w:rFonts w:ascii="Times New Roman" w:eastAsia="Times New Roman" w:hAnsi="Times New Roman" w:cs="Times New Roman"/>
          <w:b/>
          <w:bCs/>
          <w:kern w:val="0"/>
          <w:lang w:eastAsia="en-ZA"/>
          <w14:ligatures w14:val="none"/>
        </w:rPr>
        <w:t>"MDU Network"</w:t>
      </w:r>
      <w:r w:rsidRPr="00BE387A">
        <w:rPr>
          <w:rFonts w:ascii="Times New Roman" w:eastAsia="Times New Roman" w:hAnsi="Times New Roman" w:cs="Times New Roman"/>
          <w:kern w:val="0"/>
          <w:lang w:eastAsia="en-ZA"/>
          <w14:ligatures w14:val="none"/>
        </w:rPr>
        <w:t xml:space="preserve"> means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infrastructure serving Multiple Dwelling Units as defined above, including relevant multi-tenant developments.</w:t>
      </w:r>
    </w:p>
    <w:p w14:paraId="0BBA41C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1.18. </w:t>
      </w:r>
      <w:r w:rsidRPr="00BE387A">
        <w:rPr>
          <w:rFonts w:ascii="Times New Roman" w:eastAsia="Times New Roman" w:hAnsi="Times New Roman" w:cs="Times New Roman"/>
          <w:b/>
          <w:bCs/>
          <w:kern w:val="0"/>
          <w:lang w:eastAsia="en-ZA"/>
          <w14:ligatures w14:val="none"/>
        </w:rPr>
        <w:t>"Network Infrastructure"</w:t>
      </w:r>
      <w:r w:rsidRPr="00BE387A">
        <w:rPr>
          <w:rFonts w:ascii="Times New Roman" w:eastAsia="Times New Roman" w:hAnsi="Times New Roman" w:cs="Times New Roman"/>
          <w:kern w:val="0"/>
          <w:lang w:eastAsia="en-ZA"/>
          <w14:ligatures w14:val="none"/>
        </w:rPr>
        <w:t xml:space="preserve"> means all physical and logical components of the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network, including cables, equipment, facilities, and supporting infrastructure necessary for delivering services.</w:t>
      </w:r>
    </w:p>
    <w:p w14:paraId="0379DD3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1.19. </w:t>
      </w:r>
      <w:r w:rsidRPr="00BE387A">
        <w:rPr>
          <w:rFonts w:ascii="Times New Roman" w:eastAsia="Times New Roman" w:hAnsi="Times New Roman" w:cs="Times New Roman"/>
          <w:b/>
          <w:bCs/>
          <w:kern w:val="0"/>
          <w:lang w:eastAsia="en-ZA"/>
          <w14:ligatures w14:val="none"/>
        </w:rPr>
        <w:t>"Purchase Order" or "PO"</w:t>
      </w:r>
      <w:r w:rsidRPr="00BE387A">
        <w:rPr>
          <w:rFonts w:ascii="Times New Roman" w:eastAsia="Times New Roman" w:hAnsi="Times New Roman" w:cs="Times New Roman"/>
          <w:kern w:val="0"/>
          <w:lang w:eastAsia="en-ZA"/>
          <w14:ligatures w14:val="none"/>
        </w:rPr>
        <w:t xml:space="preserve"> means a written order issued by the Customer to the Contractor specifying the quantities, scope of work, pricing, and other terms for specific Services to be performed under this Agreement.</w:t>
      </w:r>
    </w:p>
    <w:p w14:paraId="7529294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1.20. </w:t>
      </w:r>
      <w:r w:rsidRPr="00BE387A">
        <w:rPr>
          <w:rFonts w:ascii="Times New Roman" w:eastAsia="Times New Roman" w:hAnsi="Times New Roman" w:cs="Times New Roman"/>
          <w:b/>
          <w:bCs/>
          <w:kern w:val="0"/>
          <w:lang w:eastAsia="en-ZA"/>
          <w14:ligatures w14:val="none"/>
        </w:rPr>
        <w:t>"Site"</w:t>
      </w:r>
      <w:r w:rsidRPr="00BE387A">
        <w:rPr>
          <w:rFonts w:ascii="Times New Roman" w:eastAsia="Times New Roman" w:hAnsi="Times New Roman" w:cs="Times New Roman"/>
          <w:kern w:val="0"/>
          <w:lang w:eastAsia="en-ZA"/>
          <w14:ligatures w14:val="none"/>
        </w:rPr>
        <w:t xml:space="preserve"> means any location where Services are to be performed, including construction sites, customer premises, equipment locations, and access routes.</w:t>
      </w:r>
    </w:p>
    <w:p w14:paraId="4720700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 </w:t>
      </w:r>
      <w:r w:rsidRPr="00BE387A">
        <w:rPr>
          <w:rFonts w:ascii="Times New Roman" w:eastAsia="Times New Roman" w:hAnsi="Times New Roman" w:cs="Times New Roman"/>
          <w:b/>
          <w:bCs/>
          <w:kern w:val="0"/>
          <w:lang w:eastAsia="en-ZA"/>
          <w14:ligatures w14:val="none"/>
        </w:rPr>
        <w:t>"Wayleave"</w:t>
      </w:r>
      <w:r w:rsidRPr="00BE387A">
        <w:rPr>
          <w:rFonts w:ascii="Times New Roman" w:eastAsia="Times New Roman" w:hAnsi="Times New Roman" w:cs="Times New Roman"/>
          <w:kern w:val="0"/>
          <w:lang w:eastAsia="en-ZA"/>
          <w14:ligatures w14:val="none"/>
        </w:rPr>
        <w:t xml:space="preserve"> means any right, servitude, easement, or permission (whether registered or unregistered) granting access to or the right to install, maintain, or operate </w:t>
      </w:r>
      <w:r w:rsidRPr="00BE387A">
        <w:rPr>
          <w:rFonts w:ascii="Times New Roman" w:eastAsia="Times New Roman" w:hAnsi="Times New Roman" w:cs="Times New Roman"/>
          <w:kern w:val="0"/>
          <w:lang w:eastAsia="en-ZA"/>
          <w14:ligatures w14:val="none"/>
        </w:rPr>
        <w:lastRenderedPageBreak/>
        <w:t>telecommunications infrastructure on or across any property, including municipal, private, or state land.</w:t>
      </w:r>
    </w:p>
    <w:p w14:paraId="4276155B"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2. APPOINTMENT</w:t>
      </w:r>
    </w:p>
    <w:p w14:paraId="471E1DF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2.1. The Customer hereby appoints the Contractor to provide the Services as set out in this Agreement, and as further detailed in each Purchase Order issued by the Customer. Such Services shall be performed in accordance with the terms and conditions of this Agreement and the applicable Purchase Order.</w:t>
      </w:r>
    </w:p>
    <w:p w14:paraId="6970B21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2.2. The Customer may, at its sole discretion, issue separate and distinct Purchase Orders to the Contractor for different Projects, Service Areas, or phases of work, each constituting a separate engagement under this Agreement.</w:t>
      </w:r>
    </w:p>
    <w:p w14:paraId="236D3E5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2.3. Unless expressly stated otherwise in a specific Purchase Order, the appointment of the Contractor pursuant to this Agreement shall be non-exclusive, and the Customer reserves the right to engage other contractors or service providers to perform similar or related services.</w:t>
      </w:r>
    </w:p>
    <w:p w14:paraId="30FDD14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2.4. The scope, nature, and requirements of the Services may differ depending on the type of Project, which may include, but is not limited to, Community Networks serving rural and underserved communities, Multiple Dwelling Unit (MDU) Networks serving multi-tenant residential or commercial developments, or other network infrastructure projects as defined in the applicable Purchase Order.</w:t>
      </w:r>
    </w:p>
    <w:p w14:paraId="145318D8"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3. DURATION OF THE AGREEMENT</w:t>
      </w:r>
    </w:p>
    <w:p w14:paraId="52ECCDD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3.1. This Agreement shall commence on the Effective Date as mentioned on the first page of this Agreement and shall continue indefinitely, provided that at least one Purchase Order remains in effect between the Parties.</w:t>
      </w:r>
    </w:p>
    <w:p w14:paraId="61A193D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3.2. The expiration or completion of any individual Purchase Order shall not affect the continuation of this Agreement or any other outstanding Purchase Orders executed under this Agreement.</w:t>
      </w:r>
    </w:p>
    <w:p w14:paraId="0EB2483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3.3. This Agreement shall remain binding on the Parties with respect to any ongoing obligations, liabilities, or rights arising from completed or active Purchase Orders.</w:t>
      </w:r>
    </w:p>
    <w:p w14:paraId="688887DE"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4. SERVICE TERMS AND CONDITIONS</w:t>
      </w:r>
    </w:p>
    <w:p w14:paraId="58D14A7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4.1. This Agreement sets out the general terms and conditions governing the provision of Services. Detailed provisions, including specific work specifications, deliverables, timelines, and pricing, are contained in each Purchase Order issued by the Customer.</w:t>
      </w:r>
    </w:p>
    <w:p w14:paraId="7022392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4.2. This Agreement shall apply to all Purchase Orders unless expressly stated otherwise in a particular Purchase Order.</w:t>
      </w:r>
    </w:p>
    <w:p w14:paraId="6BF868E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4.3. The rights and obligations of the Parties in relation to the Services shall be suspended during any period when no Purchase Order is in effect.</w:t>
      </w:r>
    </w:p>
    <w:p w14:paraId="33DD8C5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4.4. The Contractor shall provide the Services, which may include but are not limited to:</w:t>
      </w:r>
    </w:p>
    <w:p w14:paraId="555D830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4.4.1. Civil Works, including site preparation, excavation, ducting, trenching, directional drilling, pole installation, manhole construction, reinstatement, and all associated civil engineering </w:t>
      </w:r>
      <w:proofErr w:type="gramStart"/>
      <w:r w:rsidRPr="00BE387A">
        <w:rPr>
          <w:rFonts w:ascii="Times New Roman" w:eastAsia="Times New Roman" w:hAnsi="Times New Roman" w:cs="Times New Roman"/>
          <w:kern w:val="0"/>
          <w:lang w:eastAsia="en-ZA"/>
          <w14:ligatures w14:val="none"/>
        </w:rPr>
        <w:t>activities;</w:t>
      </w:r>
      <w:proofErr w:type="gramEnd"/>
    </w:p>
    <w:p w14:paraId="7F79725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4.4.2. Optical Works, including </w:t>
      </w:r>
      <w:proofErr w:type="spellStart"/>
      <w:r w:rsidRPr="00BE387A">
        <w:rPr>
          <w:rFonts w:ascii="Times New Roman" w:eastAsia="Times New Roman" w:hAnsi="Times New Roman" w:cs="Times New Roman"/>
          <w:kern w:val="0"/>
          <w:lang w:eastAsia="en-ZA"/>
          <w14:ligatures w14:val="none"/>
        </w:rPr>
        <w:t>fiber</w:t>
      </w:r>
      <w:proofErr w:type="spellEnd"/>
      <w:r w:rsidRPr="00BE387A">
        <w:rPr>
          <w:rFonts w:ascii="Times New Roman" w:eastAsia="Times New Roman" w:hAnsi="Times New Roman" w:cs="Times New Roman"/>
          <w:kern w:val="0"/>
          <w:lang w:eastAsia="en-ZA"/>
          <w14:ligatures w14:val="none"/>
        </w:rPr>
        <w:t xml:space="preserve"> cable installation, splicing, termination, equipment installation, testing, commissioning, and network </w:t>
      </w:r>
      <w:proofErr w:type="gramStart"/>
      <w:r w:rsidRPr="00BE387A">
        <w:rPr>
          <w:rFonts w:ascii="Times New Roman" w:eastAsia="Times New Roman" w:hAnsi="Times New Roman" w:cs="Times New Roman"/>
          <w:kern w:val="0"/>
          <w:lang w:eastAsia="en-ZA"/>
          <w14:ligatures w14:val="none"/>
        </w:rPr>
        <w:t>activation;</w:t>
      </w:r>
      <w:proofErr w:type="gramEnd"/>
    </w:p>
    <w:p w14:paraId="7123A38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4.4.3. Project management and </w:t>
      </w:r>
      <w:proofErr w:type="gramStart"/>
      <w:r w:rsidRPr="00BE387A">
        <w:rPr>
          <w:rFonts w:ascii="Times New Roman" w:eastAsia="Times New Roman" w:hAnsi="Times New Roman" w:cs="Times New Roman"/>
          <w:kern w:val="0"/>
          <w:lang w:eastAsia="en-ZA"/>
          <w14:ligatures w14:val="none"/>
        </w:rPr>
        <w:t>coordination;</w:t>
      </w:r>
      <w:proofErr w:type="gramEnd"/>
    </w:p>
    <w:p w14:paraId="7F44857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4.4.4. Quality assurance and </w:t>
      </w:r>
      <w:proofErr w:type="gramStart"/>
      <w:r w:rsidRPr="00BE387A">
        <w:rPr>
          <w:rFonts w:ascii="Times New Roman" w:eastAsia="Times New Roman" w:hAnsi="Times New Roman" w:cs="Times New Roman"/>
          <w:kern w:val="0"/>
          <w:lang w:eastAsia="en-ZA"/>
          <w14:ligatures w14:val="none"/>
        </w:rPr>
        <w:t>testing;</w:t>
      </w:r>
      <w:proofErr w:type="gramEnd"/>
    </w:p>
    <w:p w14:paraId="02C1454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4.4.5. Documentation, including </w:t>
      </w:r>
      <w:proofErr w:type="gramStart"/>
      <w:r w:rsidRPr="00BE387A">
        <w:rPr>
          <w:rFonts w:ascii="Times New Roman" w:eastAsia="Times New Roman" w:hAnsi="Times New Roman" w:cs="Times New Roman"/>
          <w:kern w:val="0"/>
          <w:lang w:eastAsia="en-ZA"/>
          <w14:ligatures w14:val="none"/>
        </w:rPr>
        <w:t>as-built</w:t>
      </w:r>
      <w:proofErr w:type="gramEnd"/>
      <w:r w:rsidRPr="00BE387A">
        <w:rPr>
          <w:rFonts w:ascii="Times New Roman" w:eastAsia="Times New Roman" w:hAnsi="Times New Roman" w:cs="Times New Roman"/>
          <w:kern w:val="0"/>
          <w:lang w:eastAsia="en-ZA"/>
          <w14:ligatures w14:val="none"/>
        </w:rPr>
        <w:t xml:space="preserve"> </w:t>
      </w:r>
      <w:proofErr w:type="gramStart"/>
      <w:r w:rsidRPr="00BE387A">
        <w:rPr>
          <w:rFonts w:ascii="Times New Roman" w:eastAsia="Times New Roman" w:hAnsi="Times New Roman" w:cs="Times New Roman"/>
          <w:kern w:val="0"/>
          <w:lang w:eastAsia="en-ZA"/>
          <w14:ligatures w14:val="none"/>
        </w:rPr>
        <w:t>drawings;</w:t>
      </w:r>
      <w:proofErr w:type="gramEnd"/>
    </w:p>
    <w:p w14:paraId="4B8C8CC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4.4.6. Maintenance and support services as specified in the applicable Purchase Order.</w:t>
      </w:r>
    </w:p>
    <w:p w14:paraId="6A01F7D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4.5. Unless otherwise specified in a Purchase Order, the Contractor shall, at its own cost and expense, procure and maintain all facilities, personnel, equipment, hardware, software, services, and other resources necessary to perform the Services.</w:t>
      </w:r>
    </w:p>
    <w:p w14:paraId="688E483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4.6. The Contractor shall obtain and maintain all licenses, permits, authorizations, approvals, and wayleaves required under applicable laws for the performance of the Services and shall be responsible for all associated fees and taxes.</w:t>
      </w:r>
    </w:p>
    <w:p w14:paraId="3574BCD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4.7. If the Contractor holds, controls, or owns any municipal wayleave, servitude, or access rights relevant to the Project Area or necessary for the provision of the Services, the Contractor shall, as a condition precedent to the issuance of any purchase order or commencement of work:</w:t>
      </w:r>
    </w:p>
    <w:p w14:paraId="5A7D8F0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4.7.1. Cede, transfer, and assign all such wayleave rights, servitudes, and access rights to the Customer or the Customer's designated client at no additional </w:t>
      </w:r>
      <w:proofErr w:type="gramStart"/>
      <w:r w:rsidRPr="00BE387A">
        <w:rPr>
          <w:rFonts w:ascii="Times New Roman" w:eastAsia="Times New Roman" w:hAnsi="Times New Roman" w:cs="Times New Roman"/>
          <w:kern w:val="0"/>
          <w:lang w:eastAsia="en-ZA"/>
          <w14:ligatures w14:val="none"/>
        </w:rPr>
        <w:t>cost;</w:t>
      </w:r>
      <w:proofErr w:type="gramEnd"/>
    </w:p>
    <w:p w14:paraId="1DE4A9E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4.7.2. Execute all documents reasonably required to </w:t>
      </w:r>
      <w:proofErr w:type="gramStart"/>
      <w:r w:rsidRPr="00BE387A">
        <w:rPr>
          <w:rFonts w:ascii="Times New Roman" w:eastAsia="Times New Roman" w:hAnsi="Times New Roman" w:cs="Times New Roman"/>
          <w:kern w:val="0"/>
          <w:lang w:eastAsia="en-ZA"/>
          <w14:ligatures w14:val="none"/>
        </w:rPr>
        <w:t>effect</w:t>
      </w:r>
      <w:proofErr w:type="gramEnd"/>
      <w:r w:rsidRPr="00BE387A">
        <w:rPr>
          <w:rFonts w:ascii="Times New Roman" w:eastAsia="Times New Roman" w:hAnsi="Times New Roman" w:cs="Times New Roman"/>
          <w:kern w:val="0"/>
          <w:lang w:eastAsia="en-ZA"/>
          <w14:ligatures w14:val="none"/>
        </w:rPr>
        <w:t xml:space="preserve"> such cession and </w:t>
      </w:r>
      <w:proofErr w:type="gramStart"/>
      <w:r w:rsidRPr="00BE387A">
        <w:rPr>
          <w:rFonts w:ascii="Times New Roman" w:eastAsia="Times New Roman" w:hAnsi="Times New Roman" w:cs="Times New Roman"/>
          <w:kern w:val="0"/>
          <w:lang w:eastAsia="en-ZA"/>
          <w14:ligatures w14:val="none"/>
        </w:rPr>
        <w:t>transfer;</w:t>
      </w:r>
      <w:proofErr w:type="gramEnd"/>
    </w:p>
    <w:p w14:paraId="6855E84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4.7.3. Provide certified copies of all wayleave documentation and registration details to the </w:t>
      </w:r>
      <w:proofErr w:type="gramStart"/>
      <w:r w:rsidRPr="00BE387A">
        <w:rPr>
          <w:rFonts w:ascii="Times New Roman" w:eastAsia="Times New Roman" w:hAnsi="Times New Roman" w:cs="Times New Roman"/>
          <w:kern w:val="0"/>
          <w:lang w:eastAsia="en-ZA"/>
          <w14:ligatures w14:val="none"/>
        </w:rPr>
        <w:t>Customer;</w:t>
      </w:r>
      <w:proofErr w:type="gramEnd"/>
    </w:p>
    <w:p w14:paraId="42BC562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4.7.4. Warrant that such wayleaves are valid, enforceable, and free from any </w:t>
      </w:r>
      <w:proofErr w:type="gramStart"/>
      <w:r w:rsidRPr="00BE387A">
        <w:rPr>
          <w:rFonts w:ascii="Times New Roman" w:eastAsia="Times New Roman" w:hAnsi="Times New Roman" w:cs="Times New Roman"/>
          <w:kern w:val="0"/>
          <w:lang w:eastAsia="en-ZA"/>
          <w14:ligatures w14:val="none"/>
        </w:rPr>
        <w:t>encumbrances;</w:t>
      </w:r>
      <w:proofErr w:type="gramEnd"/>
    </w:p>
    <w:p w14:paraId="4E4169F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4.7.5. Indemnify and hold harmless the Customer against any claims, losses, or damages arising from defects in or challenges to such wayleave rights.</w:t>
      </w:r>
    </w:p>
    <w:p w14:paraId="3E8AD5C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4.8. The Customer reserves the right, at its sole discretion, to:</w:t>
      </w:r>
    </w:p>
    <w:p w14:paraId="6F377A0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4.8.1. Withhold issuance of any purchase order until the wayleave cession requirements are fully </w:t>
      </w:r>
      <w:proofErr w:type="gramStart"/>
      <w:r w:rsidRPr="00BE387A">
        <w:rPr>
          <w:rFonts w:ascii="Times New Roman" w:eastAsia="Times New Roman" w:hAnsi="Times New Roman" w:cs="Times New Roman"/>
          <w:kern w:val="0"/>
          <w:lang w:eastAsia="en-ZA"/>
          <w14:ligatures w14:val="none"/>
        </w:rPr>
        <w:t>satisfied;</w:t>
      </w:r>
      <w:proofErr w:type="gramEnd"/>
    </w:p>
    <w:p w14:paraId="3E5200E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4.8.2. Withhold any payments due to the Contractor until the wayleave cession is completed to the Customer's </w:t>
      </w:r>
      <w:proofErr w:type="gramStart"/>
      <w:r w:rsidRPr="00BE387A">
        <w:rPr>
          <w:rFonts w:ascii="Times New Roman" w:eastAsia="Times New Roman" w:hAnsi="Times New Roman" w:cs="Times New Roman"/>
          <w:kern w:val="0"/>
          <w:lang w:eastAsia="en-ZA"/>
          <w14:ligatures w14:val="none"/>
        </w:rPr>
        <w:t>satisfaction;</w:t>
      </w:r>
      <w:proofErr w:type="gramEnd"/>
    </w:p>
    <w:p w14:paraId="6AF8FF4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4.8.3. Terminate any Purchase Order immediately if the wayleave cession is not completed within thirty (30) days following written notice from the Customer demanding compliance.</w:t>
      </w:r>
    </w:p>
    <w:p w14:paraId="6D65EF1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 The Customer shall:</w:t>
      </w:r>
    </w:p>
    <w:p w14:paraId="7A92AE2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4.9.1. provide the Contractor with all necessary and correct information, specifications, documentation, and access to sites or facilities as reasonably required to perform the Services.</w:t>
      </w:r>
    </w:p>
    <w:p w14:paraId="68301C2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4.9.2. ensure that all approvals, permits, licenses, consents, and wayleaves within its control or responsibility are obtained in a timely manner to enable the Contractor to commence and continue the Services without undue delay.</w:t>
      </w:r>
    </w:p>
    <w:p w14:paraId="18B50C7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4.9.3. review and approve deliverables, plans, designs, and milestones within reasonable timeframes to avoid delays.</w:t>
      </w:r>
    </w:p>
    <w:p w14:paraId="74ABF43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4.9.4. make timely payments to the Contractor in accordance with the Fees and payment terms specified in this Agreement and any applicable Purchase Order.</w:t>
      </w:r>
    </w:p>
    <w:p w14:paraId="03C4CAA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4.9.5. designate a representative with authority to liaise with the Contractor on all matters relating to the Services.</w:t>
      </w:r>
    </w:p>
    <w:p w14:paraId="2F9F5F6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4.9.6. cooperate with the Contractor and provide reasonable assistance as necessary to facilitate the Contractor's performance under this Agreement.</w:t>
      </w:r>
    </w:p>
    <w:p w14:paraId="101CD4FB" w14:textId="77777777" w:rsid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4.9.7. ensure safe and lawful access to all Sites for the Contractor's personnel, equipment, and subcontractors.</w:t>
      </w:r>
    </w:p>
    <w:p w14:paraId="6F8BCBBF" w14:textId="77777777" w:rsid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652FFC0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3D2368BE"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5. SCOPE OF WORKS</w:t>
      </w:r>
    </w:p>
    <w:p w14:paraId="1276066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5.1. The Customer will issue Purchase Orders to the Contractor for specific Projects within designated Areas. Each Purchase Order shall incorporate this Agreement by reference and specify the exact scope, quantities, and requirements for the Services.</w:t>
      </w:r>
    </w:p>
    <w:p w14:paraId="54E0A54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 Each Purchase Order shall include, without limitation, the following:</w:t>
      </w:r>
    </w:p>
    <w:p w14:paraId="4930E13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5.2.1. The Project Description shall specify the exact Area(s) and boundaries within which the Services are to be performed. It shall detail the type of network to be deployed, such as a Community Network, Multiple Dwelling Unit (MDU) Network, or other designated network types. Additionally, the Project Description will set out the number and types of connections to be installed or provided, together with the applicable network architecture and design requirements to be adhered to throughout the execution of the Project.</w:t>
      </w:r>
    </w:p>
    <w:p w14:paraId="733DE28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5.2.2. The Detailed Work Specifications shall include the requirements and methodologies for all Civil Works to be performed, as well as the specifications and standards applicable to Optical Works. It shall further set out the materials and equipment specifications to be used and define the quality standards and testing protocols that must be adhered to during the execution of the Services.</w:t>
      </w:r>
    </w:p>
    <w:p w14:paraId="28297C6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5.2.3. The Project Schedule shall specify the commencement date for the Services, identify key milestone dates and associated deliverables, and set the anticipated completion date. It shall also include any penalty provisions applicable in the event of delays not excused by force majeure or other agreed circumstances.</w:t>
      </w:r>
    </w:p>
    <w:p w14:paraId="5A95C64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5.2.4. Pricing and Payment Terms shall detail the fees applicable to Civil Works and Optical Works, specify payment milestones and schedules, and outline procedures for handling variations and change orders.</w:t>
      </w:r>
    </w:p>
    <w:p w14:paraId="3EE50D6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5.2.5. Specific Terms shall include the agreed Service Levels and performance standards, warranty periods and maintenance obligations, the Customer Approved Supplier List, requirements related to wayleaves and their cession, as well as any special conditions that apply specifically to the Project.</w:t>
      </w:r>
    </w:p>
    <w:p w14:paraId="7440004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5.3. In addition to the Services described above, the Contractor shall provide the following as integral components of all Projects at no additional cost:</w:t>
      </w:r>
    </w:p>
    <w:p w14:paraId="5658B30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5.3.1. Personnel and logistics management, including workforce coordination and transportation of personnel and materials to all </w:t>
      </w:r>
      <w:proofErr w:type="gramStart"/>
      <w:r w:rsidRPr="00BE387A">
        <w:rPr>
          <w:rFonts w:ascii="Times New Roman" w:eastAsia="Times New Roman" w:hAnsi="Times New Roman" w:cs="Times New Roman"/>
          <w:kern w:val="0"/>
          <w:lang w:eastAsia="en-ZA"/>
          <w14:ligatures w14:val="none"/>
        </w:rPr>
        <w:t>sites;</w:t>
      </w:r>
      <w:proofErr w:type="gramEnd"/>
    </w:p>
    <w:p w14:paraId="23D84B8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5.3.2. Strict compliance with all specifications provided by Velocity Fibre, including any updates or modifications issued during the Project.</w:t>
      </w:r>
    </w:p>
    <w:p w14:paraId="3BD6B19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5.4. Nothing in this Agreement obligates the Customer to issue any Purchase Order.</w:t>
      </w:r>
    </w:p>
    <w:p w14:paraId="3668D4F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5.5. The Contractor shall commence Services on the date specified in the relevant Purchase Order and shall perform the Services in accordance with the Purchase Order, this Agreement, and all Applicable Laws.</w:t>
      </w:r>
    </w:p>
    <w:p w14:paraId="6EBFB88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5.6. Failure by the Contractor to meet agreed deadlines or milestones, except where due to force majeure, shall result in the application of penalties as set out in the relevant Purchase Order.</w:t>
      </w:r>
    </w:p>
    <w:p w14:paraId="4C175CA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5.7. Should the Contractor be unable or unwilling to comply with the requirements of a Purchase Order, the Customer may, at its sole discretion, terminate the relevant Purchase Order and engage alternative service providers or complete the Works itself.</w:t>
      </w:r>
    </w:p>
    <w:p w14:paraId="374B2AE5"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6. COMPLETION, QUALITY STANDARDS AND INSPECTION</w:t>
      </w:r>
    </w:p>
    <w:p w14:paraId="59B9690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6.1. The Parties shall meet at agreed milestones as specified in the Purchase Order to issue Completion Certificates reflecting progress of the Works.</w:t>
      </w:r>
    </w:p>
    <w:p w14:paraId="3900446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6.2. All Works shall comply with:</w:t>
      </w:r>
    </w:p>
    <w:p w14:paraId="5A4E23F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6.2.1. Customer Specifications and technical </w:t>
      </w:r>
      <w:proofErr w:type="gramStart"/>
      <w:r w:rsidRPr="00BE387A">
        <w:rPr>
          <w:rFonts w:ascii="Times New Roman" w:eastAsia="Times New Roman" w:hAnsi="Times New Roman" w:cs="Times New Roman"/>
          <w:kern w:val="0"/>
          <w:lang w:eastAsia="en-ZA"/>
          <w14:ligatures w14:val="none"/>
        </w:rPr>
        <w:t>standards;</w:t>
      </w:r>
      <w:proofErr w:type="gramEnd"/>
    </w:p>
    <w:p w14:paraId="02C6020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6.2.2. Applicable Laws and industry </w:t>
      </w:r>
      <w:proofErr w:type="gramStart"/>
      <w:r w:rsidRPr="00BE387A">
        <w:rPr>
          <w:rFonts w:ascii="Times New Roman" w:eastAsia="Times New Roman" w:hAnsi="Times New Roman" w:cs="Times New Roman"/>
          <w:kern w:val="0"/>
          <w:lang w:eastAsia="en-ZA"/>
          <w14:ligatures w14:val="none"/>
        </w:rPr>
        <w:t>standards;</w:t>
      </w:r>
      <w:proofErr w:type="gramEnd"/>
    </w:p>
    <w:p w14:paraId="0147F3A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6.2.3. Best Practices for Civil Works and Optical </w:t>
      </w:r>
      <w:proofErr w:type="gramStart"/>
      <w:r w:rsidRPr="00BE387A">
        <w:rPr>
          <w:rFonts w:ascii="Times New Roman" w:eastAsia="Times New Roman" w:hAnsi="Times New Roman" w:cs="Times New Roman"/>
          <w:kern w:val="0"/>
          <w:lang w:eastAsia="en-ZA"/>
          <w14:ligatures w14:val="none"/>
        </w:rPr>
        <w:t>Works;</w:t>
      </w:r>
      <w:proofErr w:type="gramEnd"/>
    </w:p>
    <w:p w14:paraId="405BEB5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6.2.4. Quality requirements detailed in the Purchase </w:t>
      </w:r>
      <w:proofErr w:type="gramStart"/>
      <w:r w:rsidRPr="00BE387A">
        <w:rPr>
          <w:rFonts w:ascii="Times New Roman" w:eastAsia="Times New Roman" w:hAnsi="Times New Roman" w:cs="Times New Roman"/>
          <w:kern w:val="0"/>
          <w:lang w:eastAsia="en-ZA"/>
          <w14:ligatures w14:val="none"/>
        </w:rPr>
        <w:t>Order;</w:t>
      </w:r>
      <w:proofErr w:type="gramEnd"/>
    </w:p>
    <w:p w14:paraId="21617CD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6.3. If any Works fail to meet the specified requirements, the Customer shall issue a written notice identifying the defects and requiring rectification within five (5) Business Days. The Contractor must rectify such defects within the timeframe specified in the Purchase Order or, if not specified, within ten (10) Business Days of the notice.</w:t>
      </w:r>
    </w:p>
    <w:p w14:paraId="33FF08F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6.4. Should the Contractor fail to remedy defects within the prescribed period, the Customer may, at its discretion:</w:t>
      </w:r>
    </w:p>
    <w:p w14:paraId="5A07C2C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6.4.1. Engage alternative providers to complete or rectify the Works at the Contractor's </w:t>
      </w:r>
      <w:proofErr w:type="gramStart"/>
      <w:r w:rsidRPr="00BE387A">
        <w:rPr>
          <w:rFonts w:ascii="Times New Roman" w:eastAsia="Times New Roman" w:hAnsi="Times New Roman" w:cs="Times New Roman"/>
          <w:kern w:val="0"/>
          <w:lang w:eastAsia="en-ZA"/>
          <w14:ligatures w14:val="none"/>
        </w:rPr>
        <w:t>cost;</w:t>
      </w:r>
      <w:proofErr w:type="gramEnd"/>
    </w:p>
    <w:p w14:paraId="76C8E87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6.4.2. Complete the Works itself and recover any costs from the Contractor; or</w:t>
      </w:r>
    </w:p>
    <w:p w14:paraId="148C288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6.4.3. Terminate the relevant Purchase Order.</w:t>
      </w:r>
    </w:p>
    <w:p w14:paraId="5FFC8FF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6.5. The Contractor shall use only suppliers and materials listed on the Customer Approved Supplier List unless prior written approval for alternatives is obtained from the Customer.</w:t>
      </w:r>
    </w:p>
    <w:p w14:paraId="772B383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6.6. The Customer, or any authorised employee or agent thereof, shall have the right to enter any Site where Services are being performed at reasonable times to inspect the Services and verify compliance with this Agreement.</w:t>
      </w:r>
    </w:p>
    <w:p w14:paraId="501969A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6.7. The Contractor shall provide safe and unhindered access for such inspections and shall cooperate fully with the Customer during these inspections. Such inspections shall not relieve the Contractor of its obligations under this </w:t>
      </w:r>
      <w:proofErr w:type="gramStart"/>
      <w:r w:rsidRPr="00BE387A">
        <w:rPr>
          <w:rFonts w:ascii="Times New Roman" w:eastAsia="Times New Roman" w:hAnsi="Times New Roman" w:cs="Times New Roman"/>
          <w:kern w:val="0"/>
          <w:lang w:eastAsia="en-ZA"/>
          <w14:ligatures w14:val="none"/>
        </w:rPr>
        <w:t>Agreement</w:t>
      </w:r>
      <w:proofErr w:type="gramEnd"/>
      <w:r w:rsidRPr="00BE387A">
        <w:rPr>
          <w:rFonts w:ascii="Times New Roman" w:eastAsia="Times New Roman" w:hAnsi="Times New Roman" w:cs="Times New Roman"/>
          <w:kern w:val="0"/>
          <w:lang w:eastAsia="en-ZA"/>
          <w14:ligatures w14:val="none"/>
        </w:rPr>
        <w:t xml:space="preserve"> nor shall they constitute acceptance of any defective or non-conforming work.</w:t>
      </w:r>
    </w:p>
    <w:p w14:paraId="79F62DDC"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7. CHANGE REQUESTS AND DEVIATIONS</w:t>
      </w:r>
    </w:p>
    <w:p w14:paraId="744A521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7.1. The Contractor shall promptly notify the Customer in writing of any necessary deviations from the Specifications, Purchase Order, or Project schedules, having first considered possible alternatives to mitigate such deviations.</w:t>
      </w:r>
    </w:p>
    <w:p w14:paraId="623C689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7.2. The Customer shall review all proposed deviations and has the sole discretion to approve or reject them.</w:t>
      </w:r>
    </w:p>
    <w:p w14:paraId="42863FA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7.3. All Change Requests must follow the written procedures mutually agreed upon by the Parties and require the Customer's prior written approval before implementation.</w:t>
      </w:r>
    </w:p>
    <w:p w14:paraId="3344C3B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7.4. No additional costs shall be payable by the Customer for changes arising from Contractor errors, omissions, or deficient performance.</w:t>
      </w:r>
    </w:p>
    <w:p w14:paraId="7015C382"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8. PAYMENT AND INVOICING</w:t>
      </w:r>
    </w:p>
    <w:p w14:paraId="0DFA459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8.1. The Customer shall pay the Contractor the amounts specified in the applicable Purchase Order, subject to the satisfactory completion of the Services in accordance with this Agreement.</w:t>
      </w:r>
    </w:p>
    <w:p w14:paraId="554D8DB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8.2. Unless expressly stated otherwise in the Purchase Order, all Fees are exclusive of VAT but inclusive of all other applicable taxes, duties, and levies.</w:t>
      </w:r>
    </w:p>
    <w:p w14:paraId="1B43BFF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8.3. Payment shall be made in accordance with the milestones and schedule set out in the Purchase Order, provided that:</w:t>
      </w:r>
    </w:p>
    <w:p w14:paraId="1127351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8.3.1. the Services have been rendered in accordance with the Purchase </w:t>
      </w:r>
      <w:proofErr w:type="gramStart"/>
      <w:r w:rsidRPr="00BE387A">
        <w:rPr>
          <w:rFonts w:ascii="Times New Roman" w:eastAsia="Times New Roman" w:hAnsi="Times New Roman" w:cs="Times New Roman"/>
          <w:kern w:val="0"/>
          <w:lang w:eastAsia="en-ZA"/>
          <w14:ligatures w14:val="none"/>
        </w:rPr>
        <w:t>Order;</w:t>
      </w:r>
      <w:proofErr w:type="gramEnd"/>
    </w:p>
    <w:p w14:paraId="282C006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8.3.2. all required documentation and duly executed Completion Certificates have been </w:t>
      </w:r>
      <w:proofErr w:type="gramStart"/>
      <w:r w:rsidRPr="00BE387A">
        <w:rPr>
          <w:rFonts w:ascii="Times New Roman" w:eastAsia="Times New Roman" w:hAnsi="Times New Roman" w:cs="Times New Roman"/>
          <w:kern w:val="0"/>
          <w:lang w:eastAsia="en-ZA"/>
          <w14:ligatures w14:val="none"/>
        </w:rPr>
        <w:t>submitted;</w:t>
      </w:r>
      <w:proofErr w:type="gramEnd"/>
    </w:p>
    <w:p w14:paraId="3B185BD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8.3.3. all identified defects have been timeously and satisfactorily </w:t>
      </w:r>
      <w:proofErr w:type="gramStart"/>
      <w:r w:rsidRPr="00BE387A">
        <w:rPr>
          <w:rFonts w:ascii="Times New Roman" w:eastAsia="Times New Roman" w:hAnsi="Times New Roman" w:cs="Times New Roman"/>
          <w:kern w:val="0"/>
          <w:lang w:eastAsia="en-ZA"/>
          <w14:ligatures w14:val="none"/>
        </w:rPr>
        <w:t>remedied;</w:t>
      </w:r>
      <w:proofErr w:type="gramEnd"/>
    </w:p>
    <w:p w14:paraId="30881A9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8.4. Unless otherwise stated in the Purchase Order, valid and properly rendered invoices shall be payable within 30 (thirty) days from the date of invoice.</w:t>
      </w:r>
    </w:p>
    <w:p w14:paraId="7070609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8.5. The Customer shall be entitled to deduct any penalties, liquidated damages, or other amounts lawfully owing by the Contractor from any payments due to the Contractor with prior written acceptance from the Contractor.</w:t>
      </w:r>
    </w:p>
    <w:p w14:paraId="2235EC2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8.6. The Customer may withhold in good faith any disputed amounts. Any such dispute shall be referred for resolution in accordance with the dispute resolution procedures set out in this Agreement. The Contractor shall continue to perform its obligations under this Agreement notwithstanding any such dispute.</w:t>
      </w:r>
    </w:p>
    <w:p w14:paraId="09B24F1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8.7. Payment-related disputes shall be resolved within 10 (ten) Business Days of receipt of notice thereof. If any disputed amount is found to be payable, such amount shall accrue interest at the prime lending rate from the original due date until the date of payment.</w:t>
      </w:r>
    </w:p>
    <w:p w14:paraId="18910FE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8.8. If payment disputes are not resolved within the timeframe specified in clause 8.7, the Parties shall follow the dispute resolution process as stipulated below.</w:t>
      </w:r>
    </w:p>
    <w:p w14:paraId="101BF600"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9. RISK AND OWNERSHIP</w:t>
      </w:r>
    </w:p>
    <w:p w14:paraId="1BB912C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9.1. The Contractor shall use Customer Equipment as required, in accordance with the procedures set out in the Purchase Order.</w:t>
      </w:r>
    </w:p>
    <w:p w14:paraId="261124C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9.2. Ownership of the Customer Network, Fiber Network, and Customer Equipment </w:t>
      </w:r>
      <w:proofErr w:type="gramStart"/>
      <w:r w:rsidRPr="00BE387A">
        <w:rPr>
          <w:rFonts w:ascii="Times New Roman" w:eastAsia="Times New Roman" w:hAnsi="Times New Roman" w:cs="Times New Roman"/>
          <w:kern w:val="0"/>
          <w:lang w:eastAsia="en-ZA"/>
          <w14:ligatures w14:val="none"/>
        </w:rPr>
        <w:t>remains with the Customer at all times</w:t>
      </w:r>
      <w:proofErr w:type="gramEnd"/>
      <w:r w:rsidRPr="00BE387A">
        <w:rPr>
          <w:rFonts w:ascii="Times New Roman" w:eastAsia="Times New Roman" w:hAnsi="Times New Roman" w:cs="Times New Roman"/>
          <w:kern w:val="0"/>
          <w:lang w:eastAsia="en-ZA"/>
          <w14:ligatures w14:val="none"/>
        </w:rPr>
        <w:t>.</w:t>
      </w:r>
    </w:p>
    <w:p w14:paraId="7ABD5FC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9.3. The Contractor must maintain adequate insurance for any Losses to Fiber Network and Customer Equipment in its possession.</w:t>
      </w:r>
    </w:p>
    <w:p w14:paraId="4E11366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9.4. The Contractor is liable for any Losses to Customer Equipment while under its control and must submit reports as required in the Purchase Order.</w:t>
      </w:r>
    </w:p>
    <w:p w14:paraId="0561F6A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9.5. All Civil Works, Optical Works, and infrastructure forming part of the Fiber Network remain the property of the Customer.</w:t>
      </w:r>
    </w:p>
    <w:p w14:paraId="1A400C3C" w14:textId="77777777" w:rsid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9.6. Risk transfers to the Customer upon issuance of the relevant Completion Certificate.</w:t>
      </w:r>
    </w:p>
    <w:p w14:paraId="56E1971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262209AE"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10. CONTRACTOR UNDERTAKINGS, WARRANTIES AND LIMITATION OF LIABILITY</w:t>
      </w:r>
    </w:p>
    <w:p w14:paraId="02DA0E5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10.1. The Contractor undertakes to perform the Services with due care, skill, and diligence and shall:</w:t>
      </w:r>
    </w:p>
    <w:p w14:paraId="0263CC1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10.1.1. Comply with all applicable health, safety, environmental, and legal </w:t>
      </w:r>
      <w:proofErr w:type="gramStart"/>
      <w:r w:rsidRPr="00BE387A">
        <w:rPr>
          <w:rFonts w:ascii="Times New Roman" w:eastAsia="Times New Roman" w:hAnsi="Times New Roman" w:cs="Times New Roman"/>
          <w:kern w:val="0"/>
          <w:lang w:eastAsia="en-ZA"/>
          <w14:ligatures w14:val="none"/>
        </w:rPr>
        <w:t>requirements;</w:t>
      </w:r>
      <w:proofErr w:type="gramEnd"/>
    </w:p>
    <w:p w14:paraId="4999243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10.1.2. Ensure that only appropriately trained, qualified, and experienced personnel are deployed for the performance of the Works, and that all necessary protective equipment is </w:t>
      </w:r>
      <w:proofErr w:type="gramStart"/>
      <w:r w:rsidRPr="00BE387A">
        <w:rPr>
          <w:rFonts w:ascii="Times New Roman" w:eastAsia="Times New Roman" w:hAnsi="Times New Roman" w:cs="Times New Roman"/>
          <w:kern w:val="0"/>
          <w:lang w:eastAsia="en-ZA"/>
          <w14:ligatures w14:val="none"/>
        </w:rPr>
        <w:t>used;</w:t>
      </w:r>
      <w:proofErr w:type="gramEnd"/>
    </w:p>
    <w:p w14:paraId="1310042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10.1.3. Obtain and maintain all wayleaves, permits, approvals, and permissions required to perform the Works lawfully and without </w:t>
      </w:r>
      <w:proofErr w:type="gramStart"/>
      <w:r w:rsidRPr="00BE387A">
        <w:rPr>
          <w:rFonts w:ascii="Times New Roman" w:eastAsia="Times New Roman" w:hAnsi="Times New Roman" w:cs="Times New Roman"/>
          <w:kern w:val="0"/>
          <w:lang w:eastAsia="en-ZA"/>
          <w14:ligatures w14:val="none"/>
        </w:rPr>
        <w:t>delay;</w:t>
      </w:r>
      <w:proofErr w:type="gramEnd"/>
    </w:p>
    <w:p w14:paraId="687B659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10.1.4. Minimise disruption to the surrounding environment and stakeholders, ensure adequate site security, restore sites post-construction, and engage appropriately with affected </w:t>
      </w:r>
      <w:proofErr w:type="gramStart"/>
      <w:r w:rsidRPr="00BE387A">
        <w:rPr>
          <w:rFonts w:ascii="Times New Roman" w:eastAsia="Times New Roman" w:hAnsi="Times New Roman" w:cs="Times New Roman"/>
          <w:kern w:val="0"/>
          <w:lang w:eastAsia="en-ZA"/>
          <w14:ligatures w14:val="none"/>
        </w:rPr>
        <w:t>communities;</w:t>
      </w:r>
      <w:proofErr w:type="gramEnd"/>
    </w:p>
    <w:p w14:paraId="60F5388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10.1.5. Effectively manage logistics, communication systems, materials, and personnel throughout the execution of the </w:t>
      </w:r>
      <w:proofErr w:type="gramStart"/>
      <w:r w:rsidRPr="00BE387A">
        <w:rPr>
          <w:rFonts w:ascii="Times New Roman" w:eastAsia="Times New Roman" w:hAnsi="Times New Roman" w:cs="Times New Roman"/>
          <w:kern w:val="0"/>
          <w:lang w:eastAsia="en-ZA"/>
          <w14:ligatures w14:val="none"/>
        </w:rPr>
        <w:t>Works;</w:t>
      </w:r>
      <w:proofErr w:type="gramEnd"/>
    </w:p>
    <w:p w14:paraId="3A85A73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10.1.6. Strictly adhere to the Purchase Order, Specifications, and any written instructions issued by the Customer.</w:t>
      </w:r>
    </w:p>
    <w:p w14:paraId="346D00F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10.2. The Contractor warrants and represents that:</w:t>
      </w:r>
    </w:p>
    <w:p w14:paraId="54C9B8C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10.2.1. It and all subcontractors involved possess the expertise, experience, manpower, equipment, and licenses necessary to carry out the Works in accordance with the </w:t>
      </w:r>
      <w:proofErr w:type="gramStart"/>
      <w:r w:rsidRPr="00BE387A">
        <w:rPr>
          <w:rFonts w:ascii="Times New Roman" w:eastAsia="Times New Roman" w:hAnsi="Times New Roman" w:cs="Times New Roman"/>
          <w:kern w:val="0"/>
          <w:lang w:eastAsia="en-ZA"/>
          <w14:ligatures w14:val="none"/>
        </w:rPr>
        <w:t>Agreement;</w:t>
      </w:r>
      <w:proofErr w:type="gramEnd"/>
    </w:p>
    <w:p w14:paraId="59C1751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10.2.2. All Works will conform to the Purchase Order, Specifications, applicable laws, and industry </w:t>
      </w:r>
      <w:proofErr w:type="gramStart"/>
      <w:r w:rsidRPr="00BE387A">
        <w:rPr>
          <w:rFonts w:ascii="Times New Roman" w:eastAsia="Times New Roman" w:hAnsi="Times New Roman" w:cs="Times New Roman"/>
          <w:kern w:val="0"/>
          <w:lang w:eastAsia="en-ZA"/>
          <w14:ligatures w14:val="none"/>
        </w:rPr>
        <w:t>standards;</w:t>
      </w:r>
      <w:proofErr w:type="gramEnd"/>
    </w:p>
    <w:p w14:paraId="6DB6D1C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10.2.3. All workmanship and materials will be of good quality, fit for purpose, and free from </w:t>
      </w:r>
      <w:proofErr w:type="gramStart"/>
      <w:r w:rsidRPr="00BE387A">
        <w:rPr>
          <w:rFonts w:ascii="Times New Roman" w:eastAsia="Times New Roman" w:hAnsi="Times New Roman" w:cs="Times New Roman"/>
          <w:kern w:val="0"/>
          <w:lang w:eastAsia="en-ZA"/>
          <w14:ligatures w14:val="none"/>
        </w:rPr>
        <w:t>defects;</w:t>
      </w:r>
      <w:proofErr w:type="gramEnd"/>
    </w:p>
    <w:p w14:paraId="199B470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10.2.4. A warranty period of no less than 12 (twelve) months will apply from the date of the Completion Certificate, during which the Contractor shall, at its own cost, rectify any identified defects without </w:t>
      </w:r>
      <w:proofErr w:type="gramStart"/>
      <w:r w:rsidRPr="00BE387A">
        <w:rPr>
          <w:rFonts w:ascii="Times New Roman" w:eastAsia="Times New Roman" w:hAnsi="Times New Roman" w:cs="Times New Roman"/>
          <w:kern w:val="0"/>
          <w:lang w:eastAsia="en-ZA"/>
          <w14:ligatures w14:val="none"/>
        </w:rPr>
        <w:t>delay;</w:t>
      </w:r>
      <w:proofErr w:type="gramEnd"/>
    </w:p>
    <w:p w14:paraId="750132D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10.2.5. All manufacturer and supplier warranties will be fully transferred to the Customer upon final acceptance of the Works.</w:t>
      </w:r>
    </w:p>
    <w:p w14:paraId="4A08EEC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10.3. The above warranties expressly include, but are not limited to, compliance with occupational health and safety laws, proper acquisition and transfer of wayleaves, meaningful community consultation and management, securing of worksites, and effective oversight of personnel and communication systems.</w:t>
      </w:r>
    </w:p>
    <w:p w14:paraId="53BDF00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10.4. The Contractor shall remain liable for any defects in the Civil Works and Optical Works that arise from defective materials, poor workmanship, or failure to comply with the agreed specifications for the duration of the warranty period set out in 10.2.4.</w:t>
      </w:r>
    </w:p>
    <w:p w14:paraId="38AE60A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10.5. Except as provided in this Agreement, and subject to any express indemnities in this Agreement, neither Party shall be liable to the other for any indirect, consequential, or special damages, save where such loss results from gross negligence or wilful misconduct.</w:t>
      </w:r>
    </w:p>
    <w:p w14:paraId="14BE1F1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10.6. Nothing in this Agreement shall limit or exclude liability for death, personal injury, or fraud.</w:t>
      </w:r>
    </w:p>
    <w:p w14:paraId="5CBC637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10.7. The Contractor is solely responsible for its personnel and subcontractors, including employment obligations, tax, and compliance. All personnel performing services must be properly trained and </w:t>
      </w:r>
      <w:proofErr w:type="gramStart"/>
      <w:r w:rsidRPr="00BE387A">
        <w:rPr>
          <w:rFonts w:ascii="Times New Roman" w:eastAsia="Times New Roman" w:hAnsi="Times New Roman" w:cs="Times New Roman"/>
          <w:kern w:val="0"/>
          <w:lang w:eastAsia="en-ZA"/>
          <w14:ligatures w14:val="none"/>
        </w:rPr>
        <w:t>qualified, and</w:t>
      </w:r>
      <w:proofErr w:type="gramEnd"/>
      <w:r w:rsidRPr="00BE387A">
        <w:rPr>
          <w:rFonts w:ascii="Times New Roman" w:eastAsia="Times New Roman" w:hAnsi="Times New Roman" w:cs="Times New Roman"/>
          <w:kern w:val="0"/>
          <w:lang w:eastAsia="en-ZA"/>
          <w14:ligatures w14:val="none"/>
        </w:rPr>
        <w:t xml:space="preserve"> are not deemed employees of the Customer.</w:t>
      </w:r>
    </w:p>
    <w:p w14:paraId="4240B475"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11. NON-COMPETE AND END USERS</w:t>
      </w:r>
    </w:p>
    <w:p w14:paraId="4757B961" w14:textId="01E491D5"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11.1. </w:t>
      </w:r>
      <w:r>
        <w:rPr>
          <w:rFonts w:ascii="Times New Roman" w:eastAsia="Times New Roman" w:hAnsi="Times New Roman" w:cs="Times New Roman"/>
          <w:kern w:val="0"/>
          <w:lang w:eastAsia="en-ZA"/>
          <w14:ligatures w14:val="none"/>
        </w:rPr>
        <w:t>The</w:t>
      </w:r>
      <w:r w:rsidRPr="00BE387A">
        <w:rPr>
          <w:rFonts w:ascii="Times New Roman" w:eastAsia="Times New Roman" w:hAnsi="Times New Roman" w:cs="Times New Roman"/>
          <w:kern w:val="0"/>
          <w:lang w:eastAsia="en-ZA"/>
          <w14:ligatures w14:val="none"/>
        </w:rPr>
        <w:t xml:space="preserve"> </w:t>
      </w:r>
      <w:r>
        <w:rPr>
          <w:rFonts w:ascii="Times New Roman" w:eastAsia="Times New Roman" w:hAnsi="Times New Roman" w:cs="Times New Roman"/>
          <w:kern w:val="0"/>
          <w:lang w:eastAsia="en-ZA"/>
          <w14:ligatures w14:val="none"/>
        </w:rPr>
        <w:t>FNO client that the Contractor is contracted with</w:t>
      </w:r>
      <w:r w:rsidRPr="00BE387A">
        <w:rPr>
          <w:rFonts w:ascii="Times New Roman" w:eastAsia="Times New Roman" w:hAnsi="Times New Roman" w:cs="Times New Roman"/>
          <w:kern w:val="0"/>
          <w:lang w:eastAsia="en-ZA"/>
          <w14:ligatures w14:val="none"/>
        </w:rPr>
        <w:t xml:space="preserve"> shall be and remain </w:t>
      </w:r>
      <w:r>
        <w:rPr>
          <w:rFonts w:ascii="Times New Roman" w:eastAsia="Times New Roman" w:hAnsi="Times New Roman" w:cs="Times New Roman"/>
          <w:kern w:val="0"/>
          <w:lang w:eastAsia="en-ZA"/>
          <w14:ligatures w14:val="none"/>
        </w:rPr>
        <w:t>the client</w:t>
      </w:r>
      <w:r w:rsidRPr="00BE387A">
        <w:rPr>
          <w:rFonts w:ascii="Times New Roman" w:eastAsia="Times New Roman" w:hAnsi="Times New Roman" w:cs="Times New Roman"/>
          <w:kern w:val="0"/>
          <w:lang w:eastAsia="en-ZA"/>
          <w14:ligatures w14:val="none"/>
        </w:rPr>
        <w:t xml:space="preserve"> of the Customer and the Contractor shall not compete with the Customer in respect of </w:t>
      </w:r>
      <w:r>
        <w:rPr>
          <w:rFonts w:ascii="Times New Roman" w:eastAsia="Times New Roman" w:hAnsi="Times New Roman" w:cs="Times New Roman"/>
          <w:kern w:val="0"/>
          <w:lang w:eastAsia="en-ZA"/>
          <w14:ligatures w14:val="none"/>
        </w:rPr>
        <w:t>the FNO client</w:t>
      </w:r>
      <w:r w:rsidRPr="00BE387A">
        <w:rPr>
          <w:rFonts w:ascii="Times New Roman" w:eastAsia="Times New Roman" w:hAnsi="Times New Roman" w:cs="Times New Roman"/>
          <w:kern w:val="0"/>
          <w:lang w:eastAsia="en-ZA"/>
          <w14:ligatures w14:val="none"/>
        </w:rPr>
        <w:t xml:space="preserve"> and shall not use any End User information or Customer Data except as expressly permitted under this Agreement.</w:t>
      </w:r>
    </w:p>
    <w:p w14:paraId="0B6FA60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11.2. Where specified in the Purchase Order, the Contractor may be required to perform customer premise installations and provide basic End User training.</w:t>
      </w:r>
    </w:p>
    <w:p w14:paraId="5540B0E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11.3. The Contractor acknowledges that it may gain knowledge of the Customer's business methods, competitive strategies, and market intelligence through this Agreement, and agrees not to use such knowledge to compete with or disadvantage the Customer.</w:t>
      </w:r>
    </w:p>
    <w:p w14:paraId="2DCEA83E" w14:textId="77777777" w:rsidR="00BE387A" w:rsidRPr="00D919CB"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ZA"/>
          <w14:ligatures w14:val="none"/>
        </w:rPr>
      </w:pPr>
      <w:r w:rsidRPr="00D919CB">
        <w:rPr>
          <w:rFonts w:ascii="Times New Roman" w:eastAsia="Times New Roman" w:hAnsi="Times New Roman" w:cs="Times New Roman"/>
          <w:b/>
          <w:bCs/>
          <w:kern w:val="0"/>
          <w:sz w:val="36"/>
          <w:szCs w:val="36"/>
          <w:lang w:val="fr-FR" w:eastAsia="en-ZA"/>
          <w14:ligatures w14:val="none"/>
        </w:rPr>
        <w:t>12. NON-DISCLOSURE, NON-CIRCUMVENTION AND NON-SOLICITATION</w:t>
      </w:r>
    </w:p>
    <w:p w14:paraId="6C1919B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 </w:t>
      </w:r>
      <w:r w:rsidRPr="00BE387A">
        <w:rPr>
          <w:rFonts w:ascii="Times New Roman" w:eastAsia="Times New Roman" w:hAnsi="Times New Roman" w:cs="Times New Roman"/>
          <w:b/>
          <w:bCs/>
          <w:kern w:val="0"/>
          <w:lang w:eastAsia="en-ZA"/>
          <w14:ligatures w14:val="none"/>
        </w:rPr>
        <w:t>Confidential Information Definition</w:t>
      </w:r>
    </w:p>
    <w:p w14:paraId="19FBFDA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12.1.1. "Confidential Information" means all non-public, proprietary or confidential information disclosed by the Customer to the Contractor or obtained by the Contractor in connection with this Agreement, including but not limited to:</w:t>
      </w:r>
    </w:p>
    <w:p w14:paraId="733F0C3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12.1.1.1. End User information, contact details, service requirements, and consumption </w:t>
      </w:r>
      <w:proofErr w:type="gramStart"/>
      <w:r w:rsidRPr="00BE387A">
        <w:rPr>
          <w:rFonts w:ascii="Times New Roman" w:eastAsia="Times New Roman" w:hAnsi="Times New Roman" w:cs="Times New Roman"/>
          <w:kern w:val="0"/>
          <w:lang w:eastAsia="en-ZA"/>
          <w14:ligatures w14:val="none"/>
        </w:rPr>
        <w:t>patterns;</w:t>
      </w:r>
      <w:proofErr w:type="gramEnd"/>
    </w:p>
    <w:p w14:paraId="54C39EC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12.1.1.2. Customer's client lists, databases, and business </w:t>
      </w:r>
      <w:proofErr w:type="gramStart"/>
      <w:r w:rsidRPr="00BE387A">
        <w:rPr>
          <w:rFonts w:ascii="Times New Roman" w:eastAsia="Times New Roman" w:hAnsi="Times New Roman" w:cs="Times New Roman"/>
          <w:kern w:val="0"/>
          <w:lang w:eastAsia="en-ZA"/>
          <w14:ligatures w14:val="none"/>
        </w:rPr>
        <w:t>relationships;</w:t>
      </w:r>
      <w:proofErr w:type="gramEnd"/>
    </w:p>
    <w:p w14:paraId="6FAFE0A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12.1.1.3. Technical specifications, network designs, architectures, and engineering </w:t>
      </w:r>
      <w:proofErr w:type="gramStart"/>
      <w:r w:rsidRPr="00BE387A">
        <w:rPr>
          <w:rFonts w:ascii="Times New Roman" w:eastAsia="Times New Roman" w:hAnsi="Times New Roman" w:cs="Times New Roman"/>
          <w:kern w:val="0"/>
          <w:lang w:eastAsia="en-ZA"/>
          <w14:ligatures w14:val="none"/>
        </w:rPr>
        <w:t>data;</w:t>
      </w:r>
      <w:proofErr w:type="gramEnd"/>
    </w:p>
    <w:p w14:paraId="49498F9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12.1.1.4. Pricing structures, commercial terms, and business </w:t>
      </w:r>
      <w:proofErr w:type="gramStart"/>
      <w:r w:rsidRPr="00BE387A">
        <w:rPr>
          <w:rFonts w:ascii="Times New Roman" w:eastAsia="Times New Roman" w:hAnsi="Times New Roman" w:cs="Times New Roman"/>
          <w:kern w:val="0"/>
          <w:lang w:eastAsia="en-ZA"/>
          <w14:ligatures w14:val="none"/>
        </w:rPr>
        <w:t>strategies;</w:t>
      </w:r>
      <w:proofErr w:type="gramEnd"/>
    </w:p>
    <w:p w14:paraId="2616DE6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12.1.1.5. Financial information, projections, and business </w:t>
      </w:r>
      <w:proofErr w:type="gramStart"/>
      <w:r w:rsidRPr="00BE387A">
        <w:rPr>
          <w:rFonts w:ascii="Times New Roman" w:eastAsia="Times New Roman" w:hAnsi="Times New Roman" w:cs="Times New Roman"/>
          <w:kern w:val="0"/>
          <w:lang w:eastAsia="en-ZA"/>
          <w14:ligatures w14:val="none"/>
        </w:rPr>
        <w:t>plans;</w:t>
      </w:r>
      <w:proofErr w:type="gramEnd"/>
    </w:p>
    <w:p w14:paraId="565E54D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12.1.1.6. Market intelligence, competitive analysis, and business development </w:t>
      </w:r>
      <w:proofErr w:type="gramStart"/>
      <w:r w:rsidRPr="00BE387A">
        <w:rPr>
          <w:rFonts w:ascii="Times New Roman" w:eastAsia="Times New Roman" w:hAnsi="Times New Roman" w:cs="Times New Roman"/>
          <w:kern w:val="0"/>
          <w:lang w:eastAsia="en-ZA"/>
          <w14:ligatures w14:val="none"/>
        </w:rPr>
        <w:t>opportunities;</w:t>
      </w:r>
      <w:proofErr w:type="gramEnd"/>
    </w:p>
    <w:p w14:paraId="7BE9333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12.1.1.7. Operational procedures, methodologies, and best </w:t>
      </w:r>
      <w:proofErr w:type="gramStart"/>
      <w:r w:rsidRPr="00BE387A">
        <w:rPr>
          <w:rFonts w:ascii="Times New Roman" w:eastAsia="Times New Roman" w:hAnsi="Times New Roman" w:cs="Times New Roman"/>
          <w:kern w:val="0"/>
          <w:lang w:eastAsia="en-ZA"/>
          <w14:ligatures w14:val="none"/>
        </w:rPr>
        <w:t>practices;</w:t>
      </w:r>
      <w:proofErr w:type="gramEnd"/>
    </w:p>
    <w:p w14:paraId="3C5DA10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12.1.1.8. All information relating to Sites, properties, and project </w:t>
      </w:r>
      <w:proofErr w:type="gramStart"/>
      <w:r w:rsidRPr="00BE387A">
        <w:rPr>
          <w:rFonts w:ascii="Times New Roman" w:eastAsia="Times New Roman" w:hAnsi="Times New Roman" w:cs="Times New Roman"/>
          <w:kern w:val="0"/>
          <w:lang w:eastAsia="en-ZA"/>
          <w14:ligatures w14:val="none"/>
        </w:rPr>
        <w:t>locations;</w:t>
      </w:r>
      <w:proofErr w:type="gramEnd"/>
    </w:p>
    <w:p w14:paraId="6EF7C5F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12.1.1.9. Community engagement strategies and stakeholder </w:t>
      </w:r>
      <w:proofErr w:type="gramStart"/>
      <w:r w:rsidRPr="00BE387A">
        <w:rPr>
          <w:rFonts w:ascii="Times New Roman" w:eastAsia="Times New Roman" w:hAnsi="Times New Roman" w:cs="Times New Roman"/>
          <w:kern w:val="0"/>
          <w:lang w:eastAsia="en-ZA"/>
          <w14:ligatures w14:val="none"/>
        </w:rPr>
        <w:t>relationships;</w:t>
      </w:r>
      <w:proofErr w:type="gramEnd"/>
    </w:p>
    <w:p w14:paraId="32734E1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12.1.1.10. Any information marked as confidential or which would reasonably be considered confidential in the telecommunications industry.</w:t>
      </w:r>
    </w:p>
    <w:p w14:paraId="0C87471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 </w:t>
      </w:r>
      <w:r w:rsidRPr="00BE387A">
        <w:rPr>
          <w:rFonts w:ascii="Times New Roman" w:eastAsia="Times New Roman" w:hAnsi="Times New Roman" w:cs="Times New Roman"/>
          <w:b/>
          <w:bCs/>
          <w:kern w:val="0"/>
          <w:lang w:eastAsia="en-ZA"/>
          <w14:ligatures w14:val="none"/>
        </w:rPr>
        <w:t>Non-Disclosure Obligations</w:t>
      </w:r>
    </w:p>
    <w:p w14:paraId="3CBEC71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12.2.1. The Contractor shall not, during the term of this Agreement and for a period of five (5) years thereafter:</w:t>
      </w:r>
    </w:p>
    <w:p w14:paraId="7DE8D51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12.2.1.1. Disclose any Confidential Information to any third party without the Customer's prior written </w:t>
      </w:r>
      <w:proofErr w:type="gramStart"/>
      <w:r w:rsidRPr="00BE387A">
        <w:rPr>
          <w:rFonts w:ascii="Times New Roman" w:eastAsia="Times New Roman" w:hAnsi="Times New Roman" w:cs="Times New Roman"/>
          <w:kern w:val="0"/>
          <w:lang w:eastAsia="en-ZA"/>
          <w14:ligatures w14:val="none"/>
        </w:rPr>
        <w:t>consent;</w:t>
      </w:r>
      <w:proofErr w:type="gramEnd"/>
    </w:p>
    <w:p w14:paraId="6843800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12.2.1.2. Use Confidential Information for any purpose other than performing its obligations under this </w:t>
      </w:r>
      <w:proofErr w:type="gramStart"/>
      <w:r w:rsidRPr="00BE387A">
        <w:rPr>
          <w:rFonts w:ascii="Times New Roman" w:eastAsia="Times New Roman" w:hAnsi="Times New Roman" w:cs="Times New Roman"/>
          <w:kern w:val="0"/>
          <w:lang w:eastAsia="en-ZA"/>
          <w14:ligatures w14:val="none"/>
        </w:rPr>
        <w:t>Agreement;</w:t>
      </w:r>
      <w:proofErr w:type="gramEnd"/>
    </w:p>
    <w:p w14:paraId="0092D6D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12.2.1.3. Copy, reproduce, or create derivative works from Confidential Information except as necessary for performance of </w:t>
      </w:r>
      <w:proofErr w:type="gramStart"/>
      <w:r w:rsidRPr="00BE387A">
        <w:rPr>
          <w:rFonts w:ascii="Times New Roman" w:eastAsia="Times New Roman" w:hAnsi="Times New Roman" w:cs="Times New Roman"/>
          <w:kern w:val="0"/>
          <w:lang w:eastAsia="en-ZA"/>
          <w14:ligatures w14:val="none"/>
        </w:rPr>
        <w:t>Services;</w:t>
      </w:r>
      <w:proofErr w:type="gramEnd"/>
    </w:p>
    <w:p w14:paraId="1C48071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12.2.1.4. Reverse engineer, decompile, or </w:t>
      </w:r>
      <w:proofErr w:type="spellStart"/>
      <w:r w:rsidRPr="00BE387A">
        <w:rPr>
          <w:rFonts w:ascii="Times New Roman" w:eastAsia="Times New Roman" w:hAnsi="Times New Roman" w:cs="Times New Roman"/>
          <w:kern w:val="0"/>
          <w:lang w:eastAsia="en-ZA"/>
          <w14:ligatures w14:val="none"/>
        </w:rPr>
        <w:t>analyze</w:t>
      </w:r>
      <w:proofErr w:type="spellEnd"/>
      <w:r w:rsidRPr="00BE387A">
        <w:rPr>
          <w:rFonts w:ascii="Times New Roman" w:eastAsia="Times New Roman" w:hAnsi="Times New Roman" w:cs="Times New Roman"/>
          <w:kern w:val="0"/>
          <w:lang w:eastAsia="en-ZA"/>
          <w14:ligatures w14:val="none"/>
        </w:rPr>
        <w:t xml:space="preserve"> any Customer systems, software, or technical information.</w:t>
      </w:r>
    </w:p>
    <w:p w14:paraId="1243C35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12.2.2. The Contractor shall implement appropriate safeguards to protect Confidential Information, including:</w:t>
      </w:r>
    </w:p>
    <w:p w14:paraId="4CA8928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12.2.2.1. Limiting access to personnel with a legitimate need to </w:t>
      </w:r>
      <w:proofErr w:type="gramStart"/>
      <w:r w:rsidRPr="00BE387A">
        <w:rPr>
          <w:rFonts w:ascii="Times New Roman" w:eastAsia="Times New Roman" w:hAnsi="Times New Roman" w:cs="Times New Roman"/>
          <w:kern w:val="0"/>
          <w:lang w:eastAsia="en-ZA"/>
          <w14:ligatures w14:val="none"/>
        </w:rPr>
        <w:t>know;</w:t>
      </w:r>
      <w:proofErr w:type="gramEnd"/>
    </w:p>
    <w:p w14:paraId="7A09A7D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12.2.2.2. Ensuring all personnel sign confidentiality </w:t>
      </w:r>
      <w:proofErr w:type="gramStart"/>
      <w:r w:rsidRPr="00BE387A">
        <w:rPr>
          <w:rFonts w:ascii="Times New Roman" w:eastAsia="Times New Roman" w:hAnsi="Times New Roman" w:cs="Times New Roman"/>
          <w:kern w:val="0"/>
          <w:lang w:eastAsia="en-ZA"/>
          <w14:ligatures w14:val="none"/>
        </w:rPr>
        <w:t>agreements;</w:t>
      </w:r>
      <w:proofErr w:type="gramEnd"/>
    </w:p>
    <w:p w14:paraId="5F79733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12.2.2.3. Maintaining secure storage and transmission of </w:t>
      </w:r>
      <w:proofErr w:type="gramStart"/>
      <w:r w:rsidRPr="00BE387A">
        <w:rPr>
          <w:rFonts w:ascii="Times New Roman" w:eastAsia="Times New Roman" w:hAnsi="Times New Roman" w:cs="Times New Roman"/>
          <w:kern w:val="0"/>
          <w:lang w:eastAsia="en-ZA"/>
          <w14:ligatures w14:val="none"/>
        </w:rPr>
        <w:t>information;</w:t>
      </w:r>
      <w:proofErr w:type="gramEnd"/>
    </w:p>
    <w:p w14:paraId="514706E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12.2.2.4. Promptly reporting any suspected or actual breaches.</w:t>
      </w:r>
    </w:p>
    <w:p w14:paraId="2CE1F0D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 </w:t>
      </w:r>
      <w:r w:rsidRPr="00BE387A">
        <w:rPr>
          <w:rFonts w:ascii="Times New Roman" w:eastAsia="Times New Roman" w:hAnsi="Times New Roman" w:cs="Times New Roman"/>
          <w:b/>
          <w:bCs/>
          <w:kern w:val="0"/>
          <w:lang w:eastAsia="en-ZA"/>
          <w14:ligatures w14:val="none"/>
        </w:rPr>
        <w:t>Non-Circumvention Provisions</w:t>
      </w:r>
    </w:p>
    <w:p w14:paraId="72E239A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12.3.1. The Contractor acknowledges that it will gain access to valuable business relationships and opportunities through this Agreement and undertakes that during the term of this Agreement and for a period of three (3) years thereafter, it shall not, directly or indirectly:</w:t>
      </w:r>
    </w:p>
    <w:p w14:paraId="6BCAC70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12.3.1.1. Approach, contact, or solicit any End User for the purpose of providing telecommunications, internet, or related services in competition with the </w:t>
      </w:r>
      <w:proofErr w:type="gramStart"/>
      <w:r w:rsidRPr="00BE387A">
        <w:rPr>
          <w:rFonts w:ascii="Times New Roman" w:eastAsia="Times New Roman" w:hAnsi="Times New Roman" w:cs="Times New Roman"/>
          <w:kern w:val="0"/>
          <w:lang w:eastAsia="en-ZA"/>
          <w14:ligatures w14:val="none"/>
        </w:rPr>
        <w:t>Customer;</w:t>
      </w:r>
      <w:proofErr w:type="gramEnd"/>
    </w:p>
    <w:p w14:paraId="5D42786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12.3.1.2. Attempt to divert, redirect, or interfere with the Customer's relationships with End </w:t>
      </w:r>
      <w:proofErr w:type="gramStart"/>
      <w:r w:rsidRPr="00BE387A">
        <w:rPr>
          <w:rFonts w:ascii="Times New Roman" w:eastAsia="Times New Roman" w:hAnsi="Times New Roman" w:cs="Times New Roman"/>
          <w:kern w:val="0"/>
          <w:lang w:eastAsia="en-ZA"/>
          <w14:ligatures w14:val="none"/>
        </w:rPr>
        <w:t>Users;</w:t>
      </w:r>
      <w:proofErr w:type="gramEnd"/>
    </w:p>
    <w:p w14:paraId="5A1253B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12.3.1.3. Participate in or facilitate any transaction with End Users that circumvents the Customer's role or reduces the Customer's revenue or market </w:t>
      </w:r>
      <w:proofErr w:type="gramStart"/>
      <w:r w:rsidRPr="00BE387A">
        <w:rPr>
          <w:rFonts w:ascii="Times New Roman" w:eastAsia="Times New Roman" w:hAnsi="Times New Roman" w:cs="Times New Roman"/>
          <w:kern w:val="0"/>
          <w:lang w:eastAsia="en-ZA"/>
          <w14:ligatures w14:val="none"/>
        </w:rPr>
        <w:t>position;</w:t>
      </w:r>
      <w:proofErr w:type="gramEnd"/>
    </w:p>
    <w:p w14:paraId="0C23AD0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12.3.1.4. Use knowledge of End User requirements to compete with or undermine the Customer's </w:t>
      </w:r>
      <w:proofErr w:type="gramStart"/>
      <w:r w:rsidRPr="00BE387A">
        <w:rPr>
          <w:rFonts w:ascii="Times New Roman" w:eastAsia="Times New Roman" w:hAnsi="Times New Roman" w:cs="Times New Roman"/>
          <w:kern w:val="0"/>
          <w:lang w:eastAsia="en-ZA"/>
          <w14:ligatures w14:val="none"/>
        </w:rPr>
        <w:t>business;</w:t>
      </w:r>
      <w:proofErr w:type="gramEnd"/>
    </w:p>
    <w:p w14:paraId="4FB22CA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12.3.1.5. Establish alternative service arrangements with End Users without the Customer's </w:t>
      </w:r>
      <w:proofErr w:type="gramStart"/>
      <w:r w:rsidRPr="00BE387A">
        <w:rPr>
          <w:rFonts w:ascii="Times New Roman" w:eastAsia="Times New Roman" w:hAnsi="Times New Roman" w:cs="Times New Roman"/>
          <w:kern w:val="0"/>
          <w:lang w:eastAsia="en-ZA"/>
          <w14:ligatures w14:val="none"/>
        </w:rPr>
        <w:t>involvement;</w:t>
      </w:r>
      <w:proofErr w:type="gramEnd"/>
    </w:p>
    <w:p w14:paraId="0166E7B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12.3.1.6. Provide consulting, advisory, or similar services to competitors regarding opportunities in the Customer's service areas.</w:t>
      </w:r>
    </w:p>
    <w:p w14:paraId="63D43F6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12.3.2. The Contractor shall not introduce End Users to third parties who may compete with the Customer without the Customer's prior written consent.</w:t>
      </w:r>
    </w:p>
    <w:p w14:paraId="6091502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12.3.3. If the Contractor becomes aware of business opportunities involving End Users or within the Customer's service areas, it shall immediately notify the Customer and shall not pursue such opportunities independently.</w:t>
      </w:r>
    </w:p>
    <w:p w14:paraId="41BC9F2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12.4. </w:t>
      </w:r>
      <w:r w:rsidRPr="00BE387A">
        <w:rPr>
          <w:rFonts w:ascii="Times New Roman" w:eastAsia="Times New Roman" w:hAnsi="Times New Roman" w:cs="Times New Roman"/>
          <w:b/>
          <w:bCs/>
          <w:kern w:val="0"/>
          <w:lang w:eastAsia="en-ZA"/>
          <w14:ligatures w14:val="none"/>
        </w:rPr>
        <w:t>Non-Solicitation of Customers and Business Relationships</w:t>
      </w:r>
    </w:p>
    <w:p w14:paraId="7C32F48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12.4.1. During the term of this Agreement and for three (3) years thereafter, the Contractor shall not:</w:t>
      </w:r>
    </w:p>
    <w:p w14:paraId="49DC034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12.4.1.1. Directly or indirectly solicit, canvas, or approach any End User with whom the Contractor had contact during the performance of </w:t>
      </w:r>
      <w:proofErr w:type="gramStart"/>
      <w:r w:rsidRPr="00BE387A">
        <w:rPr>
          <w:rFonts w:ascii="Times New Roman" w:eastAsia="Times New Roman" w:hAnsi="Times New Roman" w:cs="Times New Roman"/>
          <w:kern w:val="0"/>
          <w:lang w:eastAsia="en-ZA"/>
          <w14:ligatures w14:val="none"/>
        </w:rPr>
        <w:t>Services;</w:t>
      </w:r>
      <w:proofErr w:type="gramEnd"/>
    </w:p>
    <w:p w14:paraId="1876E75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12.4.1.2. Attempt to influence End Users to terminate or reduce their relationship with the </w:t>
      </w:r>
      <w:proofErr w:type="gramStart"/>
      <w:r w:rsidRPr="00BE387A">
        <w:rPr>
          <w:rFonts w:ascii="Times New Roman" w:eastAsia="Times New Roman" w:hAnsi="Times New Roman" w:cs="Times New Roman"/>
          <w:kern w:val="0"/>
          <w:lang w:eastAsia="en-ZA"/>
          <w14:ligatures w14:val="none"/>
        </w:rPr>
        <w:t>Customer;</w:t>
      </w:r>
      <w:proofErr w:type="gramEnd"/>
    </w:p>
    <w:p w14:paraId="24964DC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12.4.1.3. Offer alternative services to End Users or refer End Users to </w:t>
      </w:r>
      <w:proofErr w:type="gramStart"/>
      <w:r w:rsidRPr="00BE387A">
        <w:rPr>
          <w:rFonts w:ascii="Times New Roman" w:eastAsia="Times New Roman" w:hAnsi="Times New Roman" w:cs="Times New Roman"/>
          <w:kern w:val="0"/>
          <w:lang w:eastAsia="en-ZA"/>
          <w14:ligatures w14:val="none"/>
        </w:rPr>
        <w:t>competitors;</w:t>
      </w:r>
      <w:proofErr w:type="gramEnd"/>
    </w:p>
    <w:p w14:paraId="3531815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12.4.1.4. Use End User contact information for any purpose other than performing Services under this </w:t>
      </w:r>
      <w:proofErr w:type="gramStart"/>
      <w:r w:rsidRPr="00BE387A">
        <w:rPr>
          <w:rFonts w:ascii="Times New Roman" w:eastAsia="Times New Roman" w:hAnsi="Times New Roman" w:cs="Times New Roman"/>
          <w:kern w:val="0"/>
          <w:lang w:eastAsia="en-ZA"/>
          <w14:ligatures w14:val="none"/>
        </w:rPr>
        <w:t>Agreement;</w:t>
      </w:r>
      <w:proofErr w:type="gramEnd"/>
    </w:p>
    <w:p w14:paraId="473C929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12.4.1.5. Solicit business from any client, customer, or prospective client of the Customer with whom the Contractor had contact or knowledge through this Agreement.</w:t>
      </w:r>
    </w:p>
    <w:p w14:paraId="79D19C5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12.4.2. The Contractor shall not, during the term and for two (2) years thereafter, solicit for employment any employee of the Customer who worked on projects under this Agreement.</w:t>
      </w:r>
    </w:p>
    <w:p w14:paraId="79670FB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12.5. </w:t>
      </w:r>
      <w:r w:rsidRPr="00BE387A">
        <w:rPr>
          <w:rFonts w:ascii="Times New Roman" w:eastAsia="Times New Roman" w:hAnsi="Times New Roman" w:cs="Times New Roman"/>
          <w:b/>
          <w:bCs/>
          <w:kern w:val="0"/>
          <w:lang w:eastAsia="en-ZA"/>
          <w14:ligatures w14:val="none"/>
        </w:rPr>
        <w:t>Protection of Business Methods and Strategies</w:t>
      </w:r>
    </w:p>
    <w:p w14:paraId="01D1D6B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12.5.1. The Contractor acknowledges that the Customer's business methods, pricing strategies, market approach, and operational procedures constitute valuable trade secrets and competitive advantages.</w:t>
      </w:r>
    </w:p>
    <w:p w14:paraId="6A27D79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12.5.2. The Contractor shall not use or disclose such business methods or strategies for any purpose other than performing Services under this Agreement.</w:t>
      </w:r>
    </w:p>
    <w:p w14:paraId="1587A2C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12.5.3. The Contractor shall not develop competing services or business models based on knowledge gained through this Agreement.</w:t>
      </w:r>
    </w:p>
    <w:p w14:paraId="0F7C05E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12.6. </w:t>
      </w:r>
      <w:r w:rsidRPr="00BE387A">
        <w:rPr>
          <w:rFonts w:ascii="Times New Roman" w:eastAsia="Times New Roman" w:hAnsi="Times New Roman" w:cs="Times New Roman"/>
          <w:b/>
          <w:bCs/>
          <w:kern w:val="0"/>
          <w:lang w:eastAsia="en-ZA"/>
          <w14:ligatures w14:val="none"/>
        </w:rPr>
        <w:t>Remedies and Enforcement</w:t>
      </w:r>
    </w:p>
    <w:p w14:paraId="23FC554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12.6.1. The Contractor acknowledges that breach of this section would cause irreparable harm to the Customer that cannot adequately be compensated by monetary damages alone.</w:t>
      </w:r>
    </w:p>
    <w:p w14:paraId="22613CA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12.6.2. In addition to any other remedies available at law or equity, the Customer shall be entitled to:</w:t>
      </w:r>
    </w:p>
    <w:p w14:paraId="07605F5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12.6.2.1. Immediate injunctive relief to prevent or restrain any breach or threatened </w:t>
      </w:r>
      <w:proofErr w:type="gramStart"/>
      <w:r w:rsidRPr="00BE387A">
        <w:rPr>
          <w:rFonts w:ascii="Times New Roman" w:eastAsia="Times New Roman" w:hAnsi="Times New Roman" w:cs="Times New Roman"/>
          <w:kern w:val="0"/>
          <w:lang w:eastAsia="en-ZA"/>
          <w14:ligatures w14:val="none"/>
        </w:rPr>
        <w:t>breach;</w:t>
      </w:r>
      <w:proofErr w:type="gramEnd"/>
    </w:p>
    <w:p w14:paraId="17360E1B" w14:textId="2FA96311"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12.6.2.2. Liquidated damages of </w:t>
      </w:r>
      <w:r>
        <w:rPr>
          <w:rFonts w:ascii="Times New Roman" w:eastAsia="Times New Roman" w:hAnsi="Times New Roman" w:cs="Times New Roman"/>
          <w:kern w:val="0"/>
          <w:lang w:eastAsia="en-ZA"/>
          <w14:ligatures w14:val="none"/>
        </w:rPr>
        <w:t>up to R2 500 000.00</w:t>
      </w:r>
      <w:r w:rsidRPr="00BE387A">
        <w:rPr>
          <w:rFonts w:ascii="Times New Roman" w:eastAsia="Times New Roman" w:hAnsi="Times New Roman" w:cs="Times New Roman"/>
          <w:kern w:val="0"/>
          <w:lang w:eastAsia="en-ZA"/>
          <w14:ligatures w14:val="none"/>
        </w:rPr>
        <w:t xml:space="preserve"> for each Client contacted, solicited, or approached in breach of this </w:t>
      </w:r>
      <w:proofErr w:type="gramStart"/>
      <w:r w:rsidRPr="00BE387A">
        <w:rPr>
          <w:rFonts w:ascii="Times New Roman" w:eastAsia="Times New Roman" w:hAnsi="Times New Roman" w:cs="Times New Roman"/>
          <w:kern w:val="0"/>
          <w:lang w:eastAsia="en-ZA"/>
          <w14:ligatures w14:val="none"/>
        </w:rPr>
        <w:t>section;</w:t>
      </w:r>
      <w:proofErr w:type="gramEnd"/>
    </w:p>
    <w:p w14:paraId="0FC7ED9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12.6.2.3. Damages equal to all revenue and profit lost </w:t>
      </w:r>
      <w:proofErr w:type="gramStart"/>
      <w:r w:rsidRPr="00BE387A">
        <w:rPr>
          <w:rFonts w:ascii="Times New Roman" w:eastAsia="Times New Roman" w:hAnsi="Times New Roman" w:cs="Times New Roman"/>
          <w:kern w:val="0"/>
          <w:lang w:eastAsia="en-ZA"/>
          <w14:ligatures w14:val="none"/>
        </w:rPr>
        <w:t>as a result of</w:t>
      </w:r>
      <w:proofErr w:type="gramEnd"/>
      <w:r w:rsidRPr="00BE387A">
        <w:rPr>
          <w:rFonts w:ascii="Times New Roman" w:eastAsia="Times New Roman" w:hAnsi="Times New Roman" w:cs="Times New Roman"/>
          <w:kern w:val="0"/>
          <w:lang w:eastAsia="en-ZA"/>
          <w14:ligatures w14:val="none"/>
        </w:rPr>
        <w:t xml:space="preserve"> the breach, including but not limited to lost project opportunities and ongoing service </w:t>
      </w:r>
      <w:proofErr w:type="gramStart"/>
      <w:r w:rsidRPr="00BE387A">
        <w:rPr>
          <w:rFonts w:ascii="Times New Roman" w:eastAsia="Times New Roman" w:hAnsi="Times New Roman" w:cs="Times New Roman"/>
          <w:kern w:val="0"/>
          <w:lang w:eastAsia="en-ZA"/>
          <w14:ligatures w14:val="none"/>
        </w:rPr>
        <w:t>revenue;</w:t>
      </w:r>
      <w:proofErr w:type="gramEnd"/>
    </w:p>
    <w:p w14:paraId="03F1794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12.6.2.4. All costs and expenses, including legal fees, incurred in enforcing this section.</w:t>
      </w:r>
    </w:p>
    <w:p w14:paraId="61C6ECC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12.6.3. The remedies set forth above are cumulative and not exclusive of any other remedies available.</w:t>
      </w:r>
    </w:p>
    <w:p w14:paraId="2775EFB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12.7. </w:t>
      </w:r>
      <w:r w:rsidRPr="00BE387A">
        <w:rPr>
          <w:rFonts w:ascii="Times New Roman" w:eastAsia="Times New Roman" w:hAnsi="Times New Roman" w:cs="Times New Roman"/>
          <w:b/>
          <w:bCs/>
          <w:kern w:val="0"/>
          <w:lang w:eastAsia="en-ZA"/>
          <w14:ligatures w14:val="none"/>
        </w:rPr>
        <w:t>Return of Information</w:t>
      </w:r>
    </w:p>
    <w:p w14:paraId="727A61D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12.7.1. Upon termination of this Agreement or upon request by the Customer, the Contractor shall immediately:</w:t>
      </w:r>
    </w:p>
    <w:p w14:paraId="5C08B34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12.7.1.1. Return all Confidential Information in any form to the </w:t>
      </w:r>
      <w:proofErr w:type="gramStart"/>
      <w:r w:rsidRPr="00BE387A">
        <w:rPr>
          <w:rFonts w:ascii="Times New Roman" w:eastAsia="Times New Roman" w:hAnsi="Times New Roman" w:cs="Times New Roman"/>
          <w:kern w:val="0"/>
          <w:lang w:eastAsia="en-ZA"/>
          <w14:ligatures w14:val="none"/>
        </w:rPr>
        <w:t>Customer;</w:t>
      </w:r>
      <w:proofErr w:type="gramEnd"/>
    </w:p>
    <w:p w14:paraId="54D25E9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12.7.1.2. Delete all electronic copies of Confidential Information from its </w:t>
      </w:r>
      <w:proofErr w:type="gramStart"/>
      <w:r w:rsidRPr="00BE387A">
        <w:rPr>
          <w:rFonts w:ascii="Times New Roman" w:eastAsia="Times New Roman" w:hAnsi="Times New Roman" w:cs="Times New Roman"/>
          <w:kern w:val="0"/>
          <w:lang w:eastAsia="en-ZA"/>
          <w14:ligatures w14:val="none"/>
        </w:rPr>
        <w:t>systems;</w:t>
      </w:r>
      <w:proofErr w:type="gramEnd"/>
    </w:p>
    <w:p w14:paraId="2582CE3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12.7.1.3. Destroy any notes, summaries, or derivative works containing Confidential </w:t>
      </w:r>
      <w:proofErr w:type="gramStart"/>
      <w:r w:rsidRPr="00BE387A">
        <w:rPr>
          <w:rFonts w:ascii="Times New Roman" w:eastAsia="Times New Roman" w:hAnsi="Times New Roman" w:cs="Times New Roman"/>
          <w:kern w:val="0"/>
          <w:lang w:eastAsia="en-ZA"/>
          <w14:ligatures w14:val="none"/>
        </w:rPr>
        <w:t>Information;</w:t>
      </w:r>
      <w:proofErr w:type="gramEnd"/>
    </w:p>
    <w:p w14:paraId="262E299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12.7.1.4. Provide written certification of compliance with these requirements.</w:t>
      </w:r>
    </w:p>
    <w:p w14:paraId="53FF3BC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12.8. </w:t>
      </w:r>
      <w:r w:rsidRPr="00BE387A">
        <w:rPr>
          <w:rFonts w:ascii="Times New Roman" w:eastAsia="Times New Roman" w:hAnsi="Times New Roman" w:cs="Times New Roman"/>
          <w:b/>
          <w:bCs/>
          <w:kern w:val="0"/>
          <w:lang w:eastAsia="en-ZA"/>
          <w14:ligatures w14:val="none"/>
        </w:rPr>
        <w:t>Survival</w:t>
      </w:r>
    </w:p>
    <w:p w14:paraId="01A4658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12.8.1. The obligations set forth in this section shall survive termination of this Agreement and continue for the periods specified herein.</w:t>
      </w:r>
    </w:p>
    <w:p w14:paraId="1AD6F28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12.8.2. The Contractor's obligations regarding Confidential Information that constitutes trade secrets shall continue indefinitely.</w:t>
      </w:r>
    </w:p>
    <w:p w14:paraId="43224D9A"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13. BREACH OF AGREEMENT AND TERMINATION</w:t>
      </w:r>
    </w:p>
    <w:p w14:paraId="1607F34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13.1. The Customer may terminate this Agreement or any Purchase Order at any time by providing the Contractor with at least 30 (thirty) days' written notice.</w:t>
      </w:r>
    </w:p>
    <w:p w14:paraId="4A0C191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13.2. The Customer may terminate this Agreement or any Purchase Order with immediate written notice to the Contractor if the Contractor:</w:t>
      </w:r>
    </w:p>
    <w:p w14:paraId="4D2C948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13.2.1. commits a material breach of the Agreement and fails to remedy such breach within the described timeframe as mentioned </w:t>
      </w:r>
      <w:proofErr w:type="gramStart"/>
      <w:r w:rsidRPr="00BE387A">
        <w:rPr>
          <w:rFonts w:ascii="Times New Roman" w:eastAsia="Times New Roman" w:hAnsi="Times New Roman" w:cs="Times New Roman"/>
          <w:kern w:val="0"/>
          <w:lang w:eastAsia="en-ZA"/>
          <w14:ligatures w14:val="none"/>
        </w:rPr>
        <w:t>above;</w:t>
      </w:r>
      <w:proofErr w:type="gramEnd"/>
    </w:p>
    <w:p w14:paraId="424BBA5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13.2.2. becomes insolvent, is placed under business rescue, enters liquidation (whether voluntary or compulsory), or any analogous </w:t>
      </w:r>
      <w:proofErr w:type="gramStart"/>
      <w:r w:rsidRPr="00BE387A">
        <w:rPr>
          <w:rFonts w:ascii="Times New Roman" w:eastAsia="Times New Roman" w:hAnsi="Times New Roman" w:cs="Times New Roman"/>
          <w:kern w:val="0"/>
          <w:lang w:eastAsia="en-ZA"/>
          <w14:ligatures w14:val="none"/>
        </w:rPr>
        <w:t>process;</w:t>
      </w:r>
      <w:proofErr w:type="gramEnd"/>
    </w:p>
    <w:p w14:paraId="6E3882A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13.2.3. fails to maintain any insurance coverage required under this </w:t>
      </w:r>
      <w:proofErr w:type="gramStart"/>
      <w:r w:rsidRPr="00BE387A">
        <w:rPr>
          <w:rFonts w:ascii="Times New Roman" w:eastAsia="Times New Roman" w:hAnsi="Times New Roman" w:cs="Times New Roman"/>
          <w:kern w:val="0"/>
          <w:lang w:eastAsia="en-ZA"/>
          <w14:ligatures w14:val="none"/>
        </w:rPr>
        <w:t>Agreement;</w:t>
      </w:r>
      <w:proofErr w:type="gramEnd"/>
    </w:p>
    <w:p w14:paraId="08F8515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13.2.4. breaches any applicable health, safety, or environmental </w:t>
      </w:r>
      <w:proofErr w:type="gramStart"/>
      <w:r w:rsidRPr="00BE387A">
        <w:rPr>
          <w:rFonts w:ascii="Times New Roman" w:eastAsia="Times New Roman" w:hAnsi="Times New Roman" w:cs="Times New Roman"/>
          <w:kern w:val="0"/>
          <w:lang w:eastAsia="en-ZA"/>
          <w14:ligatures w14:val="none"/>
        </w:rPr>
        <w:t>requirements;</w:t>
      </w:r>
      <w:proofErr w:type="gramEnd"/>
    </w:p>
    <w:p w14:paraId="3954BA4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13.2.5. engages in fraud, gross negligence, </w:t>
      </w:r>
      <w:proofErr w:type="spellStart"/>
      <w:r w:rsidRPr="00BE387A">
        <w:rPr>
          <w:rFonts w:ascii="Times New Roman" w:eastAsia="Times New Roman" w:hAnsi="Times New Roman" w:cs="Times New Roman"/>
          <w:kern w:val="0"/>
          <w:lang w:eastAsia="en-ZA"/>
          <w14:ligatures w14:val="none"/>
        </w:rPr>
        <w:t>willful</w:t>
      </w:r>
      <w:proofErr w:type="spellEnd"/>
      <w:r w:rsidRPr="00BE387A">
        <w:rPr>
          <w:rFonts w:ascii="Times New Roman" w:eastAsia="Times New Roman" w:hAnsi="Times New Roman" w:cs="Times New Roman"/>
          <w:kern w:val="0"/>
          <w:lang w:eastAsia="en-ZA"/>
          <w14:ligatures w14:val="none"/>
        </w:rPr>
        <w:t xml:space="preserve"> misconduct, or other criminal </w:t>
      </w:r>
      <w:proofErr w:type="gramStart"/>
      <w:r w:rsidRPr="00BE387A">
        <w:rPr>
          <w:rFonts w:ascii="Times New Roman" w:eastAsia="Times New Roman" w:hAnsi="Times New Roman" w:cs="Times New Roman"/>
          <w:kern w:val="0"/>
          <w:lang w:eastAsia="en-ZA"/>
          <w14:ligatures w14:val="none"/>
        </w:rPr>
        <w:t>activity;</w:t>
      </w:r>
      <w:proofErr w:type="gramEnd"/>
    </w:p>
    <w:p w14:paraId="027B7A4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13.2.6. fails to cede or assign required wayleaves within 30 days of written </w:t>
      </w:r>
      <w:proofErr w:type="gramStart"/>
      <w:r w:rsidRPr="00BE387A">
        <w:rPr>
          <w:rFonts w:ascii="Times New Roman" w:eastAsia="Times New Roman" w:hAnsi="Times New Roman" w:cs="Times New Roman"/>
          <w:kern w:val="0"/>
          <w:lang w:eastAsia="en-ZA"/>
          <w14:ligatures w14:val="none"/>
        </w:rPr>
        <w:t>demand;</w:t>
      </w:r>
      <w:proofErr w:type="gramEnd"/>
    </w:p>
    <w:p w14:paraId="560DF37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13.2.7. fails to maintain adequate site security, leading to incidents of theft, vandalism, or serious security </w:t>
      </w:r>
      <w:proofErr w:type="gramStart"/>
      <w:r w:rsidRPr="00BE387A">
        <w:rPr>
          <w:rFonts w:ascii="Times New Roman" w:eastAsia="Times New Roman" w:hAnsi="Times New Roman" w:cs="Times New Roman"/>
          <w:kern w:val="0"/>
          <w:lang w:eastAsia="en-ZA"/>
          <w14:ligatures w14:val="none"/>
        </w:rPr>
        <w:t>breaches;</w:t>
      </w:r>
      <w:proofErr w:type="gramEnd"/>
    </w:p>
    <w:p w14:paraId="7043077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13.2.8. breaches any provision of Section 12 (Non-Disclosure, Non-Circumvention and Non-Solicitation).</w:t>
      </w:r>
    </w:p>
    <w:p w14:paraId="5683014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13.3. Upon receipt of a notice of termination (whether for cause or convenience), the Contractor shall:</w:t>
      </w:r>
    </w:p>
    <w:p w14:paraId="7AD5DE7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13.3.1. immediately cease all Works and related </w:t>
      </w:r>
      <w:proofErr w:type="gramStart"/>
      <w:r w:rsidRPr="00BE387A">
        <w:rPr>
          <w:rFonts w:ascii="Times New Roman" w:eastAsia="Times New Roman" w:hAnsi="Times New Roman" w:cs="Times New Roman"/>
          <w:kern w:val="0"/>
          <w:lang w:eastAsia="en-ZA"/>
          <w14:ligatures w14:val="none"/>
        </w:rPr>
        <w:t>activities;</w:t>
      </w:r>
      <w:proofErr w:type="gramEnd"/>
    </w:p>
    <w:p w14:paraId="79C50A0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13.3.2. secure and make safe all Sites and partially completed </w:t>
      </w:r>
      <w:proofErr w:type="gramStart"/>
      <w:r w:rsidRPr="00BE387A">
        <w:rPr>
          <w:rFonts w:ascii="Times New Roman" w:eastAsia="Times New Roman" w:hAnsi="Times New Roman" w:cs="Times New Roman"/>
          <w:kern w:val="0"/>
          <w:lang w:eastAsia="en-ZA"/>
          <w14:ligatures w14:val="none"/>
        </w:rPr>
        <w:t>works;</w:t>
      </w:r>
      <w:proofErr w:type="gramEnd"/>
    </w:p>
    <w:p w14:paraId="171E4D0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13.3.3. return to the Customer all Customer Data, Confidential Information, equipment, documentation, and other property in its possession or control; and</w:t>
      </w:r>
    </w:p>
    <w:p w14:paraId="007E4FC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13.3.4. provide a final written report detailing the status of the Works and any outstanding matters.</w:t>
      </w:r>
    </w:p>
    <w:p w14:paraId="08C7424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13.4. The Contractor may terminate this Agreement or any Purchase Order by seven (7) days' written notice to the Customer if:</w:t>
      </w:r>
    </w:p>
    <w:p w14:paraId="5F46BED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13.4.1. The Customer materially breaches this Agreement or any Purchase Order and fails to remedy such breach within the described timeframe as mentioned </w:t>
      </w:r>
      <w:proofErr w:type="gramStart"/>
      <w:r w:rsidRPr="00BE387A">
        <w:rPr>
          <w:rFonts w:ascii="Times New Roman" w:eastAsia="Times New Roman" w:hAnsi="Times New Roman" w:cs="Times New Roman"/>
          <w:kern w:val="0"/>
          <w:lang w:eastAsia="en-ZA"/>
          <w14:ligatures w14:val="none"/>
        </w:rPr>
        <w:t>above;</w:t>
      </w:r>
      <w:proofErr w:type="gramEnd"/>
    </w:p>
    <w:p w14:paraId="3813242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13.4.2. The Customer fails to pay undisputed amounts due within 60 days of the invoice </w:t>
      </w:r>
      <w:proofErr w:type="gramStart"/>
      <w:r w:rsidRPr="00BE387A">
        <w:rPr>
          <w:rFonts w:ascii="Times New Roman" w:eastAsia="Times New Roman" w:hAnsi="Times New Roman" w:cs="Times New Roman"/>
          <w:kern w:val="0"/>
          <w:lang w:eastAsia="en-ZA"/>
          <w14:ligatures w14:val="none"/>
        </w:rPr>
        <w:t>date;</w:t>
      </w:r>
      <w:proofErr w:type="gramEnd"/>
    </w:p>
    <w:p w14:paraId="515F454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13.4.3. The Customer becomes insolvent, enters liquidation, business rescue, or any similar insolvency </w:t>
      </w:r>
      <w:proofErr w:type="gramStart"/>
      <w:r w:rsidRPr="00BE387A">
        <w:rPr>
          <w:rFonts w:ascii="Times New Roman" w:eastAsia="Times New Roman" w:hAnsi="Times New Roman" w:cs="Times New Roman"/>
          <w:kern w:val="0"/>
          <w:lang w:eastAsia="en-ZA"/>
          <w14:ligatures w14:val="none"/>
        </w:rPr>
        <w:t>process;</w:t>
      </w:r>
      <w:proofErr w:type="gramEnd"/>
    </w:p>
    <w:p w14:paraId="4EF2D0A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13.4.4. The Customer unreasonably withholds necessary approvals, consents, or access required for the Contractor to perform its </w:t>
      </w:r>
      <w:proofErr w:type="gramStart"/>
      <w:r w:rsidRPr="00BE387A">
        <w:rPr>
          <w:rFonts w:ascii="Times New Roman" w:eastAsia="Times New Roman" w:hAnsi="Times New Roman" w:cs="Times New Roman"/>
          <w:kern w:val="0"/>
          <w:lang w:eastAsia="en-ZA"/>
          <w14:ligatures w14:val="none"/>
        </w:rPr>
        <w:t>obligations;</w:t>
      </w:r>
      <w:proofErr w:type="gramEnd"/>
    </w:p>
    <w:p w14:paraId="543C42A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13.4.5. Force majeure events continue for more than 60 days, making performance impossible or commercially impracticable.</w:t>
      </w:r>
    </w:p>
    <w:p w14:paraId="26D6F22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13.5. Upon termination, the Contractor shall cease work and provide a final account for work performed to date.</w:t>
      </w:r>
    </w:p>
    <w:p w14:paraId="1F141C42"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14. STEP-IN RIGHTS</w:t>
      </w:r>
    </w:p>
    <w:p w14:paraId="618CC6E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14.1. The Customer shall have the right to step-in and assume control of any Works or Services under this Agreement in the following circumstances:</w:t>
      </w:r>
    </w:p>
    <w:p w14:paraId="70B744D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14.1.1. The Contractor fails to perform its obligations in accordance with this Agreement or any Purchase </w:t>
      </w:r>
      <w:proofErr w:type="gramStart"/>
      <w:r w:rsidRPr="00BE387A">
        <w:rPr>
          <w:rFonts w:ascii="Times New Roman" w:eastAsia="Times New Roman" w:hAnsi="Times New Roman" w:cs="Times New Roman"/>
          <w:kern w:val="0"/>
          <w:lang w:eastAsia="en-ZA"/>
          <w14:ligatures w14:val="none"/>
        </w:rPr>
        <w:t>Order;</w:t>
      </w:r>
      <w:proofErr w:type="gramEnd"/>
    </w:p>
    <w:p w14:paraId="41D9ADE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14.1.2. The Contractor fails to pay its subcontractors or suppliers, resulting in work stoppages, liens, or claims against the Customer's property or </w:t>
      </w:r>
      <w:proofErr w:type="gramStart"/>
      <w:r w:rsidRPr="00BE387A">
        <w:rPr>
          <w:rFonts w:ascii="Times New Roman" w:eastAsia="Times New Roman" w:hAnsi="Times New Roman" w:cs="Times New Roman"/>
          <w:kern w:val="0"/>
          <w:lang w:eastAsia="en-ZA"/>
          <w14:ligatures w14:val="none"/>
        </w:rPr>
        <w:t>projects;</w:t>
      </w:r>
      <w:proofErr w:type="gramEnd"/>
    </w:p>
    <w:p w14:paraId="56F2164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14.1.3. The Contractor's performance falls below acceptable standards or poses risks to project completion, safety, or </w:t>
      </w:r>
      <w:proofErr w:type="gramStart"/>
      <w:r w:rsidRPr="00BE387A">
        <w:rPr>
          <w:rFonts w:ascii="Times New Roman" w:eastAsia="Times New Roman" w:hAnsi="Times New Roman" w:cs="Times New Roman"/>
          <w:kern w:val="0"/>
          <w:lang w:eastAsia="en-ZA"/>
          <w14:ligatures w14:val="none"/>
        </w:rPr>
        <w:t>quality;</w:t>
      </w:r>
      <w:proofErr w:type="gramEnd"/>
    </w:p>
    <w:p w14:paraId="204D1F3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14.1.4. The Contractor becomes insolvent, enters business rescue, or faces financial distress that impacts its ability to </w:t>
      </w:r>
      <w:proofErr w:type="gramStart"/>
      <w:r w:rsidRPr="00BE387A">
        <w:rPr>
          <w:rFonts w:ascii="Times New Roman" w:eastAsia="Times New Roman" w:hAnsi="Times New Roman" w:cs="Times New Roman"/>
          <w:kern w:val="0"/>
          <w:lang w:eastAsia="en-ZA"/>
          <w14:ligatures w14:val="none"/>
        </w:rPr>
        <w:t>perform;</w:t>
      </w:r>
      <w:proofErr w:type="gramEnd"/>
    </w:p>
    <w:p w14:paraId="49B486F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14.1.5. The Contractor breaches any material provision of this Agreement and fails to remedy such breach within the timeframes </w:t>
      </w:r>
      <w:proofErr w:type="gramStart"/>
      <w:r w:rsidRPr="00BE387A">
        <w:rPr>
          <w:rFonts w:ascii="Times New Roman" w:eastAsia="Times New Roman" w:hAnsi="Times New Roman" w:cs="Times New Roman"/>
          <w:kern w:val="0"/>
          <w:lang w:eastAsia="en-ZA"/>
          <w14:ligatures w14:val="none"/>
        </w:rPr>
        <w:t>specified;</w:t>
      </w:r>
      <w:proofErr w:type="gramEnd"/>
    </w:p>
    <w:p w14:paraId="2DAB35E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14.1.6. Emergency circumstances require immediate intervention to protect the Customer's interests, property, or End Users.</w:t>
      </w:r>
    </w:p>
    <w:p w14:paraId="1C3EEBC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14.2. Before exercising step-in rights (except in emergency circumstances), the Customer shall:</w:t>
      </w:r>
    </w:p>
    <w:p w14:paraId="34E71DF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14.2.1. Provide written notice to the Contractor specifying the circumstances requiring </w:t>
      </w:r>
      <w:proofErr w:type="gramStart"/>
      <w:r w:rsidRPr="00BE387A">
        <w:rPr>
          <w:rFonts w:ascii="Times New Roman" w:eastAsia="Times New Roman" w:hAnsi="Times New Roman" w:cs="Times New Roman"/>
          <w:kern w:val="0"/>
          <w:lang w:eastAsia="en-ZA"/>
          <w14:ligatures w14:val="none"/>
        </w:rPr>
        <w:t>step-in;</w:t>
      </w:r>
      <w:proofErr w:type="gramEnd"/>
    </w:p>
    <w:p w14:paraId="2176225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14.2.2. Allow the Contractor a reasonable cure period (not less than 5 Business Days unless emergency circumstances apply) to remedy the </w:t>
      </w:r>
      <w:proofErr w:type="gramStart"/>
      <w:r w:rsidRPr="00BE387A">
        <w:rPr>
          <w:rFonts w:ascii="Times New Roman" w:eastAsia="Times New Roman" w:hAnsi="Times New Roman" w:cs="Times New Roman"/>
          <w:kern w:val="0"/>
          <w:lang w:eastAsia="en-ZA"/>
          <w14:ligatures w14:val="none"/>
        </w:rPr>
        <w:t>situation;</w:t>
      </w:r>
      <w:proofErr w:type="gramEnd"/>
    </w:p>
    <w:p w14:paraId="4C103C9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14.2.3. If the Contractor fails to remedy the situation within the cure period, the Customer may exercise its step-in rights by providing further written notice.</w:t>
      </w:r>
    </w:p>
    <w:p w14:paraId="25F2718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14.3. Upon exercising step-in rights, the Customer may:</w:t>
      </w:r>
    </w:p>
    <w:p w14:paraId="60F9689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14.3.1. Take control of the Works, Sites, equipment, materials, and </w:t>
      </w:r>
      <w:proofErr w:type="gramStart"/>
      <w:r w:rsidRPr="00BE387A">
        <w:rPr>
          <w:rFonts w:ascii="Times New Roman" w:eastAsia="Times New Roman" w:hAnsi="Times New Roman" w:cs="Times New Roman"/>
          <w:kern w:val="0"/>
          <w:lang w:eastAsia="en-ZA"/>
          <w14:ligatures w14:val="none"/>
        </w:rPr>
        <w:t>documentation;</w:t>
      </w:r>
      <w:proofErr w:type="gramEnd"/>
    </w:p>
    <w:p w14:paraId="5B2E0C9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14.3.2. Engage alternative contractors or complete the Works with its own </w:t>
      </w:r>
      <w:proofErr w:type="gramStart"/>
      <w:r w:rsidRPr="00BE387A">
        <w:rPr>
          <w:rFonts w:ascii="Times New Roman" w:eastAsia="Times New Roman" w:hAnsi="Times New Roman" w:cs="Times New Roman"/>
          <w:kern w:val="0"/>
          <w:lang w:eastAsia="en-ZA"/>
          <w14:ligatures w14:val="none"/>
        </w:rPr>
        <w:t>resources;</w:t>
      </w:r>
      <w:proofErr w:type="gramEnd"/>
    </w:p>
    <w:p w14:paraId="10A615B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14.3.3. Access all project documentation, plans, specifications, and progress </w:t>
      </w:r>
      <w:proofErr w:type="gramStart"/>
      <w:r w:rsidRPr="00BE387A">
        <w:rPr>
          <w:rFonts w:ascii="Times New Roman" w:eastAsia="Times New Roman" w:hAnsi="Times New Roman" w:cs="Times New Roman"/>
          <w:kern w:val="0"/>
          <w:lang w:eastAsia="en-ZA"/>
          <w14:ligatures w14:val="none"/>
        </w:rPr>
        <w:t>reports;</w:t>
      </w:r>
      <w:proofErr w:type="gramEnd"/>
    </w:p>
    <w:p w14:paraId="4E9BAF9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 xml:space="preserve">14.3.4. Direct subcontractors and suppliers to continue </w:t>
      </w:r>
      <w:proofErr w:type="gramStart"/>
      <w:r w:rsidRPr="00BE387A">
        <w:rPr>
          <w:rFonts w:ascii="Times New Roman" w:eastAsia="Times New Roman" w:hAnsi="Times New Roman" w:cs="Times New Roman"/>
          <w:kern w:val="0"/>
          <w:lang w:eastAsia="en-ZA"/>
          <w14:ligatures w14:val="none"/>
        </w:rPr>
        <w:t>performance;</w:t>
      </w:r>
      <w:proofErr w:type="gramEnd"/>
    </w:p>
    <w:p w14:paraId="45AB66A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14.3.5. Use any deposits, warranties, or security provided by the </w:t>
      </w:r>
      <w:proofErr w:type="gramStart"/>
      <w:r w:rsidRPr="00BE387A">
        <w:rPr>
          <w:rFonts w:ascii="Times New Roman" w:eastAsia="Times New Roman" w:hAnsi="Times New Roman" w:cs="Times New Roman"/>
          <w:kern w:val="0"/>
          <w:lang w:eastAsia="en-ZA"/>
          <w14:ligatures w14:val="none"/>
        </w:rPr>
        <w:t>Contractor;</w:t>
      </w:r>
      <w:proofErr w:type="gramEnd"/>
    </w:p>
    <w:p w14:paraId="5B8EF79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14.3.6. Take any other reasonable steps necessary to complete the Works or protect its interests.</w:t>
      </w:r>
    </w:p>
    <w:p w14:paraId="16BDB95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14.4. During the step-in period:</w:t>
      </w:r>
    </w:p>
    <w:p w14:paraId="077C3C1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14.4.1. The Contractor's rights and obligations under the affected Purchase Order(s) shall be </w:t>
      </w:r>
      <w:proofErr w:type="gramStart"/>
      <w:r w:rsidRPr="00BE387A">
        <w:rPr>
          <w:rFonts w:ascii="Times New Roman" w:eastAsia="Times New Roman" w:hAnsi="Times New Roman" w:cs="Times New Roman"/>
          <w:kern w:val="0"/>
          <w:lang w:eastAsia="en-ZA"/>
          <w14:ligatures w14:val="none"/>
        </w:rPr>
        <w:t>suspended;</w:t>
      </w:r>
      <w:proofErr w:type="gramEnd"/>
    </w:p>
    <w:p w14:paraId="441AE18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14.4.2. The Contractor shall cooperate fully with the Customer and provide all necessary </w:t>
      </w:r>
      <w:proofErr w:type="gramStart"/>
      <w:r w:rsidRPr="00BE387A">
        <w:rPr>
          <w:rFonts w:ascii="Times New Roman" w:eastAsia="Times New Roman" w:hAnsi="Times New Roman" w:cs="Times New Roman"/>
          <w:kern w:val="0"/>
          <w:lang w:eastAsia="en-ZA"/>
          <w14:ligatures w14:val="none"/>
        </w:rPr>
        <w:t>assistance;</w:t>
      </w:r>
      <w:proofErr w:type="gramEnd"/>
    </w:p>
    <w:p w14:paraId="564ACC5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14.4.3. The Contractor remains liable for all costs and damages incurred </w:t>
      </w:r>
      <w:proofErr w:type="gramStart"/>
      <w:r w:rsidRPr="00BE387A">
        <w:rPr>
          <w:rFonts w:ascii="Times New Roman" w:eastAsia="Times New Roman" w:hAnsi="Times New Roman" w:cs="Times New Roman"/>
          <w:kern w:val="0"/>
          <w:lang w:eastAsia="en-ZA"/>
          <w14:ligatures w14:val="none"/>
        </w:rPr>
        <w:t>as a result of</w:t>
      </w:r>
      <w:proofErr w:type="gramEnd"/>
      <w:r w:rsidRPr="00BE387A">
        <w:rPr>
          <w:rFonts w:ascii="Times New Roman" w:eastAsia="Times New Roman" w:hAnsi="Times New Roman" w:cs="Times New Roman"/>
          <w:kern w:val="0"/>
          <w:lang w:eastAsia="en-ZA"/>
          <w14:ligatures w14:val="none"/>
        </w:rPr>
        <w:t xml:space="preserve"> the circumstances that triggered the </w:t>
      </w:r>
      <w:proofErr w:type="gramStart"/>
      <w:r w:rsidRPr="00BE387A">
        <w:rPr>
          <w:rFonts w:ascii="Times New Roman" w:eastAsia="Times New Roman" w:hAnsi="Times New Roman" w:cs="Times New Roman"/>
          <w:kern w:val="0"/>
          <w:lang w:eastAsia="en-ZA"/>
          <w14:ligatures w14:val="none"/>
        </w:rPr>
        <w:t>step-in;</w:t>
      </w:r>
      <w:proofErr w:type="gramEnd"/>
    </w:p>
    <w:p w14:paraId="0E8DE65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14.4.4. The Customer may recover all additional costs and expenses from the Contractor.</w:t>
      </w:r>
    </w:p>
    <w:p w14:paraId="74CA956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14.5. The Customer may restore the Contractor's rights and obligations by providing written notice if:</w:t>
      </w:r>
    </w:p>
    <w:p w14:paraId="1AD2B60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14.5.1. The circumstances that triggered the step-in have been satisfactorily </w:t>
      </w:r>
      <w:proofErr w:type="gramStart"/>
      <w:r w:rsidRPr="00BE387A">
        <w:rPr>
          <w:rFonts w:ascii="Times New Roman" w:eastAsia="Times New Roman" w:hAnsi="Times New Roman" w:cs="Times New Roman"/>
          <w:kern w:val="0"/>
          <w:lang w:eastAsia="en-ZA"/>
          <w14:ligatures w14:val="none"/>
        </w:rPr>
        <w:t>resolved;</w:t>
      </w:r>
      <w:proofErr w:type="gramEnd"/>
    </w:p>
    <w:p w14:paraId="209D550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14.5.2. The Contractor demonstrates its ability to perform in accordance with this </w:t>
      </w:r>
      <w:proofErr w:type="gramStart"/>
      <w:r w:rsidRPr="00BE387A">
        <w:rPr>
          <w:rFonts w:ascii="Times New Roman" w:eastAsia="Times New Roman" w:hAnsi="Times New Roman" w:cs="Times New Roman"/>
          <w:kern w:val="0"/>
          <w:lang w:eastAsia="en-ZA"/>
          <w14:ligatures w14:val="none"/>
        </w:rPr>
        <w:t>Agreement;</w:t>
      </w:r>
      <w:proofErr w:type="gramEnd"/>
    </w:p>
    <w:p w14:paraId="4ED4A3E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14.5.3. Adequate security or guarantees are provided to protect the Customer's interests.</w:t>
      </w:r>
    </w:p>
    <w:p w14:paraId="4EA06FA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14.6. The exercise of step-in rights shall not:</w:t>
      </w:r>
    </w:p>
    <w:p w14:paraId="7BE8C70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14.6.1. Constitute a waiver of any of the Customer's rights or </w:t>
      </w:r>
      <w:proofErr w:type="gramStart"/>
      <w:r w:rsidRPr="00BE387A">
        <w:rPr>
          <w:rFonts w:ascii="Times New Roman" w:eastAsia="Times New Roman" w:hAnsi="Times New Roman" w:cs="Times New Roman"/>
          <w:kern w:val="0"/>
          <w:lang w:eastAsia="en-ZA"/>
          <w14:ligatures w14:val="none"/>
        </w:rPr>
        <w:t>remedies;</w:t>
      </w:r>
      <w:proofErr w:type="gramEnd"/>
    </w:p>
    <w:p w14:paraId="2C28B54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14.6.2. Relieve the Contractor of its liabilities or obligations under this </w:t>
      </w:r>
      <w:proofErr w:type="gramStart"/>
      <w:r w:rsidRPr="00BE387A">
        <w:rPr>
          <w:rFonts w:ascii="Times New Roman" w:eastAsia="Times New Roman" w:hAnsi="Times New Roman" w:cs="Times New Roman"/>
          <w:kern w:val="0"/>
          <w:lang w:eastAsia="en-ZA"/>
          <w14:ligatures w14:val="none"/>
        </w:rPr>
        <w:t>Agreement;</w:t>
      </w:r>
      <w:proofErr w:type="gramEnd"/>
    </w:p>
    <w:p w14:paraId="30BE6ABC"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14.6.3. Create any employment relationship between the Customer and the Contractor's personnel or subcontractors.</w:t>
      </w:r>
    </w:p>
    <w:p w14:paraId="14118C43" w14:textId="77777777" w:rsid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14.7. All costs and expenses incurred by the Customer in exercising step-in rights, including legal fees, additional contractor costs, and project delays, shall be borne by the Contractor and may be deducted from any amounts due to the Contractor or recovered separately.</w:t>
      </w:r>
    </w:p>
    <w:p w14:paraId="6427682D" w14:textId="77777777" w:rsidR="00637BC2" w:rsidRPr="00BE387A" w:rsidRDefault="00637BC2"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003E9147"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15. DISPUTE RESOLUTION</w:t>
      </w:r>
    </w:p>
    <w:p w14:paraId="7B580756"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15.1. In the event of any disagreement or dispute arising out of or in connection with this Agreement, including but not limited to any question(s) regarding its existence, financial amount(s)/payment(s), validity, and/or termination (the "Dispute"), the parties shall endeavour to resolve the Dispute in good faith through negotiation.</w:t>
      </w:r>
    </w:p>
    <w:p w14:paraId="7B1E776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15.2. If any Dispute arises, the party raising the Dispute (the "Disputing Party") shall notify the other party (the "Responding Party") in writing of the nature of the Dispute within ten (10) working days from the date of signing the relevant paperwork (the "Dispute Notice").</w:t>
      </w:r>
    </w:p>
    <w:p w14:paraId="5AD8DC0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 The dispute resolution process shall comprise of the following:</w:t>
      </w:r>
    </w:p>
    <w:p w14:paraId="4C7DD86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15.3.1. The requesting Party may elect to invite the summoned Party to an informal discussion aimed at resolving the dispute, in writing, which discussion may be conducted virtually/remotely.</w:t>
      </w:r>
    </w:p>
    <w:p w14:paraId="12E2C0E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15.3.2. The summoned Party must then accept or reject the above invitation within 3 (three) days from the date on which the invitation is sent. </w:t>
      </w:r>
      <w:proofErr w:type="gramStart"/>
      <w:r w:rsidRPr="00BE387A">
        <w:rPr>
          <w:rFonts w:ascii="Times New Roman" w:eastAsia="Times New Roman" w:hAnsi="Times New Roman" w:cs="Times New Roman"/>
          <w:kern w:val="0"/>
          <w:lang w:eastAsia="en-ZA"/>
          <w14:ligatures w14:val="none"/>
        </w:rPr>
        <w:t>In the event that</w:t>
      </w:r>
      <w:proofErr w:type="gramEnd"/>
      <w:r w:rsidRPr="00BE387A">
        <w:rPr>
          <w:rFonts w:ascii="Times New Roman" w:eastAsia="Times New Roman" w:hAnsi="Times New Roman" w:cs="Times New Roman"/>
          <w:kern w:val="0"/>
          <w:lang w:eastAsia="en-ZA"/>
          <w14:ligatures w14:val="none"/>
        </w:rPr>
        <w:t xml:space="preserve"> the invitation is accepted, the Parties' representatives must endeavour to meet no more than 5 (five) days from the date that the invitation is accepted.</w:t>
      </w:r>
    </w:p>
    <w:p w14:paraId="20102D1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15.3.3. In the event that the requesting Party does not elect to invite the summoned Party to informal discussions, or should the summoned Party reject the invitation, or not respond to said invitation timeously, or should the informal discussion fail, the requesting Party may elect to invite the summoned Party to mediation with a commercial mediator nominated by the requesting Party.</w:t>
      </w:r>
    </w:p>
    <w:p w14:paraId="279DF7B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15.3.4. The requesting Party shall be obligated to ensure that the nominated mediator is available within the timeframes contemplated herein and the mediation may also be conducted virtually.</w:t>
      </w:r>
    </w:p>
    <w:p w14:paraId="7235CC3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15.3.5. The summoned Party must then accept or reject the above invitation within 5 (five) days from the date on which the invitation is sent. </w:t>
      </w:r>
      <w:proofErr w:type="gramStart"/>
      <w:r w:rsidRPr="00BE387A">
        <w:rPr>
          <w:rFonts w:ascii="Times New Roman" w:eastAsia="Times New Roman" w:hAnsi="Times New Roman" w:cs="Times New Roman"/>
          <w:kern w:val="0"/>
          <w:lang w:eastAsia="en-ZA"/>
          <w14:ligatures w14:val="none"/>
        </w:rPr>
        <w:t>In the event that</w:t>
      </w:r>
      <w:proofErr w:type="gramEnd"/>
      <w:r w:rsidRPr="00BE387A">
        <w:rPr>
          <w:rFonts w:ascii="Times New Roman" w:eastAsia="Times New Roman" w:hAnsi="Times New Roman" w:cs="Times New Roman"/>
          <w:kern w:val="0"/>
          <w:lang w:eastAsia="en-ZA"/>
          <w14:ligatures w14:val="none"/>
        </w:rPr>
        <w:t xml:space="preserve"> the invitation is accepted, the Parties' representatives must endeavour to meet no more than 14 (fourteen) days from the date that the invitation is accepted to conclude the mediation.</w:t>
      </w:r>
    </w:p>
    <w:p w14:paraId="14E89A40"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15.3.6. The summoned Party may, after accepting the invitation, reject the nomination of the mediator and nominate its own mediator. The requesting Party may then, within 3 (three) days, either accept the summoned Party's nomination, withdraw from mediation or elect that the process be conducted in terms of the Mediation Rules of the Arbitration Foundation of South Africa ("AFSA").</w:t>
      </w:r>
    </w:p>
    <w:p w14:paraId="3A72405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15.3.7. The costs of mediation shall be borne equally between the Parties and either Party may withdraw from mediation at any time.</w:t>
      </w:r>
    </w:p>
    <w:p w14:paraId="4C1A770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15.3.8. In the event that the requesting Party does not elect to invite the summoned Party to mediation, or should the summoned Party reject the invitation, or not respond to said invitation timeously, or should either Party subsequently withdraw from mediation, or should mediation fail for any reason, the requesting Party may then refer the matter to AFSA in terms of the Commercial Rules of AFSA for the time being in force in the Republic of South Africa:</w:t>
      </w:r>
    </w:p>
    <w:p w14:paraId="2E5567A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15.3.9. The arbitrator shall be, if the question in issue is:</w:t>
      </w:r>
    </w:p>
    <w:p w14:paraId="1D76C4F8"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15.3.9.1. primarily an accounting matter, an auditor registered with the Independent Regulatory Board for Auditors and having practiced as such for not less than 15 years.</w:t>
      </w:r>
    </w:p>
    <w:p w14:paraId="706F1A4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15.3.9.2. primarily a legal matter, a practicing counsel or attorney of not less than 15 years standing.</w:t>
      </w:r>
    </w:p>
    <w:p w14:paraId="714F50B5"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15.3.9.3. any other matter; an independent person agreed upon by the Parties to the dispute, and failing such agreement within 5 (five) days after the date on which the arbitration is called for in writing, to be appointed by the President for the time being of the Legal Practice Council, who may be requested by any party to the dispute to make that nomination at any time after the expiry of the abovementioned period.</w:t>
      </w:r>
    </w:p>
    <w:p w14:paraId="0AD81DF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15.4. The arbitration shall be held at Johannesburg in accordance with the formalities and/or procedures to be settled by the arbitrator and may be held in an informal and summary manner on the basis that it shall not be necessary to observe or carry out the usual formalities of procedure, pleadings and/or discovery, or the strict rules of evidence.</w:t>
      </w:r>
    </w:p>
    <w:p w14:paraId="2002BACB"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15.5. In said proceedings, the arbitrator shall be entitled to decide the dispute according to what the arbitrator considers just and equitable in the circumstances, to make an award, including an award for specific performance, an interdict, damages, or a penalty or otherwise as he in his discretion may deem fit and appropriate; and/or to decide on costs.</w:t>
      </w:r>
    </w:p>
    <w:p w14:paraId="23C4AF5A"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15.6. In deciding costs, the arbitrator shall consider the Parties' conduct in relation to alternative dispute resolution mechanisms as set out above.</w:t>
      </w:r>
    </w:p>
    <w:p w14:paraId="4B87CC9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15.7. Any award that may be made by the arbitrator shall be appealable to an appeal arbitrator/arbitration panel through the auspices of AFSA; and if not so appealed may be made an order of a court.</w:t>
      </w:r>
    </w:p>
    <w:p w14:paraId="33C1705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15.8. The above shall be without prejudice of the rights of any Party to approach a court of competent jurisdiction for any urgent relief, whether interdictory or otherwise.</w:t>
      </w:r>
    </w:p>
    <w:p w14:paraId="1F0064A6"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16. DOMICILIUM CITANDI ET EXECUTANDI</w:t>
      </w:r>
    </w:p>
    <w:p w14:paraId="6D21E501"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16.1. The Parties choose their </w:t>
      </w:r>
      <w:proofErr w:type="spellStart"/>
      <w:r w:rsidRPr="00BE387A">
        <w:rPr>
          <w:rFonts w:ascii="Times New Roman" w:eastAsia="Times New Roman" w:hAnsi="Times New Roman" w:cs="Times New Roman"/>
          <w:kern w:val="0"/>
          <w:lang w:eastAsia="en-ZA"/>
          <w14:ligatures w14:val="none"/>
        </w:rPr>
        <w:t>domicilium</w:t>
      </w:r>
      <w:proofErr w:type="spellEnd"/>
      <w:r w:rsidRPr="00BE387A">
        <w:rPr>
          <w:rFonts w:ascii="Times New Roman" w:eastAsia="Times New Roman" w:hAnsi="Times New Roman" w:cs="Times New Roman"/>
          <w:kern w:val="0"/>
          <w:lang w:eastAsia="en-ZA"/>
          <w14:ligatures w14:val="none"/>
        </w:rPr>
        <w:t xml:space="preserve"> </w:t>
      </w:r>
      <w:proofErr w:type="spellStart"/>
      <w:r w:rsidRPr="00BE387A">
        <w:rPr>
          <w:rFonts w:ascii="Times New Roman" w:eastAsia="Times New Roman" w:hAnsi="Times New Roman" w:cs="Times New Roman"/>
          <w:kern w:val="0"/>
          <w:lang w:eastAsia="en-ZA"/>
          <w14:ligatures w14:val="none"/>
        </w:rPr>
        <w:t>citandi</w:t>
      </w:r>
      <w:proofErr w:type="spellEnd"/>
      <w:r w:rsidRPr="00BE387A">
        <w:rPr>
          <w:rFonts w:ascii="Times New Roman" w:eastAsia="Times New Roman" w:hAnsi="Times New Roman" w:cs="Times New Roman"/>
          <w:kern w:val="0"/>
          <w:lang w:eastAsia="en-ZA"/>
          <w14:ligatures w14:val="none"/>
        </w:rPr>
        <w:t xml:space="preserve"> et </w:t>
      </w:r>
      <w:proofErr w:type="spellStart"/>
      <w:r w:rsidRPr="00BE387A">
        <w:rPr>
          <w:rFonts w:ascii="Times New Roman" w:eastAsia="Times New Roman" w:hAnsi="Times New Roman" w:cs="Times New Roman"/>
          <w:kern w:val="0"/>
          <w:lang w:eastAsia="en-ZA"/>
          <w14:ligatures w14:val="none"/>
        </w:rPr>
        <w:t>executandi</w:t>
      </w:r>
      <w:proofErr w:type="spellEnd"/>
      <w:r w:rsidRPr="00BE387A">
        <w:rPr>
          <w:rFonts w:ascii="Times New Roman" w:eastAsia="Times New Roman" w:hAnsi="Times New Roman" w:cs="Times New Roman"/>
          <w:kern w:val="0"/>
          <w:lang w:eastAsia="en-ZA"/>
          <w14:ligatures w14:val="none"/>
        </w:rPr>
        <w:t xml:space="preserve"> as set out on the cover page of this Agreement for all purposes related to service of notices and communications.</w:t>
      </w:r>
    </w:p>
    <w:p w14:paraId="485B5A1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16.2. Notices may be delivered by email or by hand and shall be deemed received on the first Business Day following delivery.</w:t>
      </w:r>
    </w:p>
    <w:p w14:paraId="739CE306"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17. GENERAL</w:t>
      </w:r>
    </w:p>
    <w:p w14:paraId="64BE4AD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17.1. This Agreement, including all Purchase Orders and annexures, constitutes the entire agreement between the Parties and supersedes all prior agreements or understandings.</w:t>
      </w:r>
    </w:p>
    <w:p w14:paraId="734B4A37"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17.2. Any amendment or variation to this Agreement must be made in writing and signed by both Parties.</w:t>
      </w:r>
    </w:p>
    <w:p w14:paraId="2A6B0DD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17.3. If any provision of this Agreement is found to be invalid, illegal, or unenforceable, the remaining provisions shall continue in full force and effect.</w:t>
      </w:r>
    </w:p>
    <w:p w14:paraId="67FE3C94"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17.4. This Agreement may be executed in one or more counterparts, each of which shall be deemed an original, but all of which together constitute one and the same instrument.</w:t>
      </w:r>
    </w:p>
    <w:p w14:paraId="1F66ED4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17.5. The Contractor shall maintain adequate insurance, including public liability, professional indemnity, contractor's all risks, employer's liability, and cover for vehicles, personnel, equipment, and storage. All policies must name the Customer as an additional insured, and proof of insurance must be provided before commencement of the Works. Subcontractors must also be appropriately insured.</w:t>
      </w:r>
    </w:p>
    <w:p w14:paraId="4AAAA69F"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17.6. Neither Party shall be liable for delays caused by force majeure events beyond their control. Obligations will be suspended during such events, and the affected Party must promptly notify the other. If the event exceeds 30 days, either Party may terminate the affected portion of the Agreement.</w:t>
      </w:r>
    </w:p>
    <w:p w14:paraId="0FC70113"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17.7. Each Party retains ownership of its pre-existing Intellectual Property.</w:t>
      </w:r>
    </w:p>
    <w:p w14:paraId="6080EB2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17.8. Intellectual Property created during the performance of the Services shall, unless otherwise agreed in writing by the Parties, vest in the Customer. The Contractor hereby agrees to assign such rights to the Customer if so agreed.</w:t>
      </w:r>
    </w:p>
    <w:p w14:paraId="4CCAFCC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17.9. The Contractor may only access and use Customer Data to the extent necessary for delivering the Services and shall comply with the obligations set forth in Section 12 (Non-Disclosure, Non-Circumvention and Non-Solicitation).</w:t>
      </w:r>
    </w:p>
    <w:p w14:paraId="22515469"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lastRenderedPageBreak/>
        <w:t>17.10. The Contractor shall comply with Data Protection Laws, process personal information only as necessary, implement safeguards, report breaches, and return or destroy data on request. No cross-border transfers may occur without consent.</w:t>
      </w:r>
    </w:p>
    <w:p w14:paraId="2520175D"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17.11. The Customer may assign this Agreement or any rights or obligations hereunder without prior written consent. The Contractor may assign any rights or obligations with the prior written consent of the Customer.</w:t>
      </w:r>
    </w:p>
    <w:p w14:paraId="5B2D0EBE"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17.12. This Agreement, including all Purchase Orders and annexures, constitutes the entire agreement between the Parties and supersedes all prior agreements or understandings.</w:t>
      </w:r>
    </w:p>
    <w:p w14:paraId="6A9B858F" w14:textId="77777777" w:rsidR="00BE387A" w:rsidRPr="00BE387A" w:rsidRDefault="00000000" w:rsidP="00BE387A">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295F7758">
          <v:rect id="_x0000_i1027" style="width:0;height:1.5pt" o:hralign="center" o:hrstd="t" o:hr="t" fillcolor="#a0a0a0" stroked="f"/>
        </w:pict>
      </w:r>
    </w:p>
    <w:p w14:paraId="6B5FA66C" w14:textId="77777777"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t>SIGNATURE PAGE</w:t>
      </w:r>
    </w:p>
    <w:p w14:paraId="4F807784" w14:textId="77777777" w:rsid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This Agreement is therefore signed at __________________________ on this day ____________________ in the presence of the undersigned witnesses.</w:t>
      </w:r>
    </w:p>
    <w:p w14:paraId="37C6BF74" w14:textId="77777777" w:rsidR="00637BC2" w:rsidRDefault="00637BC2"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5"/>
        <w:gridCol w:w="4523"/>
      </w:tblGrid>
      <w:tr w:rsidR="00637BC2" w:rsidRPr="00BE387A" w14:paraId="64726EC4" w14:textId="77777777" w:rsidTr="00637BC2">
        <w:trPr>
          <w:tblHeader/>
          <w:tblCellSpacing w:w="15" w:type="dxa"/>
        </w:trPr>
        <w:tc>
          <w:tcPr>
            <w:tcW w:w="0" w:type="auto"/>
            <w:vAlign w:val="center"/>
            <w:hideMark/>
          </w:tcPr>
          <w:p w14:paraId="0E75ED94"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r w:rsidRPr="00BE387A">
              <w:rPr>
                <w:rFonts w:ascii="Times New Roman" w:eastAsia="Times New Roman" w:hAnsi="Times New Roman" w:cs="Times New Roman"/>
                <w:b/>
                <w:bCs/>
                <w:kern w:val="0"/>
                <w:lang w:eastAsia="en-ZA"/>
                <w14:ligatures w14:val="none"/>
              </w:rPr>
              <w:t>PER: CUSTOMER</w:t>
            </w:r>
          </w:p>
        </w:tc>
        <w:tc>
          <w:tcPr>
            <w:tcW w:w="0" w:type="auto"/>
            <w:vAlign w:val="center"/>
            <w:hideMark/>
          </w:tcPr>
          <w:p w14:paraId="5D280C73" w14:textId="77777777" w:rsidR="00BE387A" w:rsidRPr="00BE387A" w:rsidRDefault="00BE387A" w:rsidP="00BE387A">
            <w:pPr>
              <w:spacing w:after="0" w:line="240" w:lineRule="auto"/>
              <w:jc w:val="center"/>
              <w:rPr>
                <w:rFonts w:ascii="Times New Roman" w:eastAsia="Times New Roman" w:hAnsi="Times New Roman" w:cs="Times New Roman"/>
                <w:b/>
                <w:bCs/>
                <w:kern w:val="0"/>
                <w:lang w:eastAsia="en-ZA"/>
                <w14:ligatures w14:val="none"/>
              </w:rPr>
            </w:pPr>
            <w:r w:rsidRPr="00BE387A">
              <w:rPr>
                <w:rFonts w:ascii="Times New Roman" w:eastAsia="Times New Roman" w:hAnsi="Times New Roman" w:cs="Times New Roman"/>
                <w:b/>
                <w:bCs/>
                <w:kern w:val="0"/>
                <w:lang w:eastAsia="en-ZA"/>
                <w14:ligatures w14:val="none"/>
              </w:rPr>
              <w:t>PER: CONTRACTOR</w:t>
            </w:r>
          </w:p>
        </w:tc>
      </w:tr>
      <w:tr w:rsidR="00637BC2" w:rsidRPr="00BE387A" w14:paraId="4512FBFB" w14:textId="77777777" w:rsidTr="00637BC2">
        <w:trPr>
          <w:tblCellSpacing w:w="15" w:type="dxa"/>
        </w:trPr>
        <w:tc>
          <w:tcPr>
            <w:tcW w:w="0" w:type="auto"/>
            <w:vAlign w:val="center"/>
            <w:hideMark/>
          </w:tcPr>
          <w:p w14:paraId="151050FD"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who warrants that he is duly authorised thereto</w:t>
            </w:r>
          </w:p>
        </w:tc>
        <w:tc>
          <w:tcPr>
            <w:tcW w:w="0" w:type="auto"/>
            <w:vAlign w:val="center"/>
            <w:hideMark/>
          </w:tcPr>
          <w:p w14:paraId="2DFFB016" w14:textId="7777777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who warrants that he is duly authorised thereto</w:t>
            </w:r>
          </w:p>
        </w:tc>
      </w:tr>
      <w:tr w:rsidR="00637BC2" w:rsidRPr="00BE387A" w14:paraId="5FB153D6" w14:textId="77777777" w:rsidTr="00637BC2">
        <w:trPr>
          <w:trHeight w:val="1291"/>
          <w:tblCellSpacing w:w="15" w:type="dxa"/>
        </w:trPr>
        <w:tc>
          <w:tcPr>
            <w:tcW w:w="0" w:type="auto"/>
            <w:vAlign w:val="center"/>
          </w:tcPr>
          <w:p w14:paraId="74CE1E21" w14:textId="1FE42A12" w:rsidR="00637BC2" w:rsidRPr="00BE387A" w:rsidRDefault="00637BC2" w:rsidP="00BE387A">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Signature:</w:t>
            </w:r>
          </w:p>
        </w:tc>
        <w:tc>
          <w:tcPr>
            <w:tcW w:w="0" w:type="auto"/>
            <w:vAlign w:val="center"/>
          </w:tcPr>
          <w:p w14:paraId="2266E023" w14:textId="0488C704" w:rsidR="00637BC2" w:rsidRPr="00BE387A" w:rsidRDefault="00637BC2" w:rsidP="00BE387A">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Signature:</w:t>
            </w:r>
          </w:p>
        </w:tc>
      </w:tr>
      <w:tr w:rsidR="00637BC2" w:rsidRPr="00BE387A" w14:paraId="0F65AEA7" w14:textId="77777777" w:rsidTr="00637BC2">
        <w:trPr>
          <w:tblCellSpacing w:w="15" w:type="dxa"/>
        </w:trPr>
        <w:tc>
          <w:tcPr>
            <w:tcW w:w="0" w:type="auto"/>
            <w:vAlign w:val="center"/>
            <w:hideMark/>
          </w:tcPr>
          <w:p w14:paraId="610F965D" w14:textId="796E214F"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Name:</w:t>
            </w:r>
          </w:p>
        </w:tc>
        <w:tc>
          <w:tcPr>
            <w:tcW w:w="0" w:type="auto"/>
            <w:vAlign w:val="center"/>
            <w:hideMark/>
          </w:tcPr>
          <w:p w14:paraId="2E084C59" w14:textId="73D26775"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Name: </w:t>
            </w:r>
          </w:p>
        </w:tc>
      </w:tr>
      <w:tr w:rsidR="00637BC2" w:rsidRPr="00BE387A" w14:paraId="1796DB8F" w14:textId="77777777" w:rsidTr="00637BC2">
        <w:trPr>
          <w:tblCellSpacing w:w="15" w:type="dxa"/>
        </w:trPr>
        <w:tc>
          <w:tcPr>
            <w:tcW w:w="0" w:type="auto"/>
            <w:vAlign w:val="center"/>
            <w:hideMark/>
          </w:tcPr>
          <w:p w14:paraId="2F8A3B3D" w14:textId="5D4CAA56"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Date: </w:t>
            </w:r>
          </w:p>
        </w:tc>
        <w:tc>
          <w:tcPr>
            <w:tcW w:w="0" w:type="auto"/>
            <w:vAlign w:val="center"/>
            <w:hideMark/>
          </w:tcPr>
          <w:p w14:paraId="650F50AD" w14:textId="61CC9509"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 xml:space="preserve">Date: </w:t>
            </w:r>
          </w:p>
        </w:tc>
      </w:tr>
      <w:tr w:rsidR="00637BC2" w:rsidRPr="00BE387A" w14:paraId="11B1C98D" w14:textId="77777777" w:rsidTr="00637BC2">
        <w:trPr>
          <w:tblCellSpacing w:w="15" w:type="dxa"/>
        </w:trPr>
        <w:tc>
          <w:tcPr>
            <w:tcW w:w="0" w:type="auto"/>
            <w:vAlign w:val="center"/>
            <w:hideMark/>
          </w:tcPr>
          <w:p w14:paraId="6FB1135E" w14:textId="057CD239"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Place</w:t>
            </w:r>
            <w:proofErr w:type="gramStart"/>
            <w:r w:rsidRPr="00BE387A">
              <w:rPr>
                <w:rFonts w:ascii="Times New Roman" w:eastAsia="Times New Roman" w:hAnsi="Times New Roman" w:cs="Times New Roman"/>
                <w:kern w:val="0"/>
                <w:lang w:eastAsia="en-ZA"/>
                <w14:ligatures w14:val="none"/>
              </w:rPr>
              <w:t xml:space="preserve">: </w:t>
            </w:r>
            <w:r w:rsidR="00637BC2" w:rsidRPr="00BE387A">
              <w:rPr>
                <w:rFonts w:ascii="Times New Roman" w:eastAsia="Times New Roman" w:hAnsi="Times New Roman" w:cs="Times New Roman"/>
                <w:kern w:val="0"/>
                <w:lang w:eastAsia="en-ZA"/>
                <w14:ligatures w14:val="none"/>
              </w:rPr>
              <w:t>:</w:t>
            </w:r>
            <w:proofErr w:type="gramEnd"/>
            <w:r w:rsidR="00637BC2" w:rsidRPr="00BE387A">
              <w:rPr>
                <w:rFonts w:ascii="Times New Roman" w:eastAsia="Times New Roman" w:hAnsi="Times New Roman" w:cs="Times New Roman"/>
                <w:kern w:val="0"/>
                <w:lang w:eastAsia="en-ZA"/>
                <w14:ligatures w14:val="none"/>
              </w:rPr>
              <w:t xml:space="preserve"> </w:t>
            </w:r>
          </w:p>
        </w:tc>
        <w:tc>
          <w:tcPr>
            <w:tcW w:w="0" w:type="auto"/>
            <w:vAlign w:val="center"/>
            <w:hideMark/>
          </w:tcPr>
          <w:p w14:paraId="7740F2DC" w14:textId="3A592A07" w:rsidR="00BE387A" w:rsidRPr="00BE387A" w:rsidRDefault="00BE387A" w:rsidP="00BE387A">
            <w:pPr>
              <w:spacing w:after="0"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kern w:val="0"/>
                <w:lang w:eastAsia="en-ZA"/>
                <w14:ligatures w14:val="none"/>
              </w:rPr>
              <w:t>Place:</w:t>
            </w:r>
          </w:p>
        </w:tc>
      </w:tr>
    </w:tbl>
    <w:p w14:paraId="6C8DE1CA" w14:textId="77777777" w:rsidR="00BE387A" w:rsidRPr="00BE387A" w:rsidRDefault="00000000" w:rsidP="00BE387A">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4E724242">
          <v:rect id="_x0000_i1028" style="width:0;height:1.5pt" o:hralign="center" o:hrstd="t" o:hr="t" fillcolor="#a0a0a0" stroked="f"/>
        </w:pict>
      </w:r>
    </w:p>
    <w:p w14:paraId="60DA85D0" w14:textId="77777777" w:rsidR="00637BC2" w:rsidRDefault="00637BC2"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1ECF1141" w14:textId="77777777" w:rsidR="00637BC2" w:rsidRDefault="00637BC2"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08F5E950" w14:textId="77777777" w:rsidR="00637BC2" w:rsidRDefault="00637BC2"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093B8D5A" w14:textId="77777777" w:rsidR="00637BC2" w:rsidRDefault="00637BC2"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1A1BEBBC" w14:textId="5D044E45" w:rsidR="00BE387A" w:rsidRPr="00BE387A" w:rsidRDefault="00BE387A" w:rsidP="00BE38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87A">
        <w:rPr>
          <w:rFonts w:ascii="Times New Roman" w:eastAsia="Times New Roman" w:hAnsi="Times New Roman" w:cs="Times New Roman"/>
          <w:b/>
          <w:bCs/>
          <w:kern w:val="0"/>
          <w:sz w:val="36"/>
          <w:szCs w:val="36"/>
          <w:lang w:eastAsia="en-ZA"/>
          <w14:ligatures w14:val="none"/>
        </w:rPr>
        <w:lastRenderedPageBreak/>
        <w:t>ANNEXURE A - RATE CARD</w:t>
      </w:r>
    </w:p>
    <w:p w14:paraId="3C2F4DC2" w14:textId="77777777" w:rsidR="00BE387A" w:rsidRPr="00BE387A" w:rsidRDefault="00BE387A" w:rsidP="00BE387A">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87A">
        <w:rPr>
          <w:rFonts w:ascii="Times New Roman" w:eastAsia="Times New Roman" w:hAnsi="Times New Roman" w:cs="Times New Roman"/>
          <w:b/>
          <w:bCs/>
          <w:i/>
          <w:iCs/>
          <w:kern w:val="0"/>
          <w:lang w:eastAsia="en-ZA"/>
          <w14:ligatures w14:val="none"/>
        </w:rPr>
        <w:t>(To be completed and attached manually)</w:t>
      </w:r>
    </w:p>
    <w:p w14:paraId="789232EE" w14:textId="77777777" w:rsidR="002F62B8" w:rsidRPr="00BE387A" w:rsidRDefault="002F62B8" w:rsidP="00BE387A"/>
    <w:sectPr w:rsidR="002F62B8" w:rsidRPr="00BE387A" w:rsidSect="00BE387A">
      <w:headerReference w:type="default" r:id="rId27"/>
      <w:footerReference w:type="default" r:id="rId28"/>
      <w:pgSz w:w="11906" w:h="16838"/>
      <w:pgMar w:top="1440" w:right="1418" w:bottom="1418" w:left="144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94B9" w14:textId="77777777" w:rsidR="00DE32B1" w:rsidRDefault="00DE32B1" w:rsidP="002F62B8">
      <w:pPr>
        <w:spacing w:after="0" w:line="240" w:lineRule="auto"/>
      </w:pPr>
      <w:r>
        <w:separator/>
      </w:r>
    </w:p>
  </w:endnote>
  <w:endnote w:type="continuationSeparator" w:id="0">
    <w:p w14:paraId="4F9689C9" w14:textId="77777777" w:rsidR="00DE32B1" w:rsidRDefault="00DE32B1" w:rsidP="002F6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99EC" w14:textId="00BDBF37" w:rsidR="002F62B8" w:rsidRDefault="002F62B8" w:rsidP="002F62B8">
    <w:pPr>
      <w:pStyle w:val="Footer"/>
      <w:jc w:val="center"/>
    </w:pPr>
    <w:r>
      <w:rPr>
        <w:noProof/>
      </w:rPr>
      <w:drawing>
        <wp:anchor distT="0" distB="0" distL="114300" distR="114300" simplePos="0" relativeHeight="251658240" behindDoc="0" locked="0" layoutInCell="1" allowOverlap="0" wp14:anchorId="0A056297" wp14:editId="035EE3AE">
          <wp:simplePos x="0" y="0"/>
          <wp:positionH relativeFrom="page">
            <wp:align>right</wp:align>
          </wp:positionH>
          <wp:positionV relativeFrom="paragraph">
            <wp:posOffset>5715</wp:posOffset>
          </wp:positionV>
          <wp:extent cx="7758000" cy="1094400"/>
          <wp:effectExtent l="0" t="0" r="0" b="0"/>
          <wp:wrapSquare wrapText="bothSides"/>
          <wp:docPr id="17514101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8000" cy="10944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CCEE" w14:textId="77777777" w:rsidR="00DE32B1" w:rsidRDefault="00DE32B1" w:rsidP="002F62B8">
      <w:pPr>
        <w:spacing w:after="0" w:line="240" w:lineRule="auto"/>
      </w:pPr>
      <w:r>
        <w:separator/>
      </w:r>
    </w:p>
  </w:footnote>
  <w:footnote w:type="continuationSeparator" w:id="0">
    <w:p w14:paraId="7329332A" w14:textId="77777777" w:rsidR="00DE32B1" w:rsidRDefault="00DE32B1" w:rsidP="002F6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8AE4E" w14:textId="52EABEDB" w:rsidR="002F62B8" w:rsidRDefault="002F62B8" w:rsidP="002F62B8">
    <w:pPr>
      <w:pStyle w:val="Header"/>
      <w:jc w:val="center"/>
    </w:pPr>
    <w:r>
      <w:rPr>
        <w:noProof/>
      </w:rPr>
      <w:drawing>
        <wp:inline distT="0" distB="0" distL="0" distR="0" wp14:anchorId="12A8C70E" wp14:editId="4701B90E">
          <wp:extent cx="5731510" cy="951865"/>
          <wp:effectExtent l="0" t="0" r="2540" b="635"/>
          <wp:docPr id="880602613" name="Picture 1" descr="A logo with a letter 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02613" name="Picture 1" descr="A logo with a letter v&#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31510" cy="951865"/>
                  </a:xfrm>
                  <a:prstGeom prst="rect">
                    <a:avLst/>
                  </a:prstGeom>
                </pic:spPr>
              </pic:pic>
            </a:graphicData>
          </a:graphic>
        </wp:inline>
      </w:drawing>
    </w:r>
  </w:p>
  <w:p w14:paraId="4A964EAC" w14:textId="77777777" w:rsidR="002F62B8" w:rsidRDefault="002F62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2575"/>
    <w:multiLevelType w:val="multilevel"/>
    <w:tmpl w:val="88C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C0BFA"/>
    <w:multiLevelType w:val="multilevel"/>
    <w:tmpl w:val="6D582698"/>
    <w:lvl w:ilvl="0">
      <w:start w:val="8"/>
      <w:numFmt w:val="decimal"/>
      <w:lvlText w:val="%1"/>
      <w:lvlJc w:val="left"/>
      <w:pPr>
        <w:ind w:left="480" w:hanging="480"/>
      </w:pPr>
    </w:lvl>
    <w:lvl w:ilvl="1">
      <w:start w:val="3"/>
      <w:numFmt w:val="decimal"/>
      <w:lvlText w:val="%1.%2"/>
      <w:lvlJc w:val="left"/>
      <w:pPr>
        <w:ind w:left="763" w:hanging="480"/>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2" w15:restartNumberingAfterBreak="0">
    <w:nsid w:val="0CB07E35"/>
    <w:multiLevelType w:val="multilevel"/>
    <w:tmpl w:val="F20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D3D97"/>
    <w:multiLevelType w:val="multilevel"/>
    <w:tmpl w:val="113ECE38"/>
    <w:lvl w:ilvl="0">
      <w:start w:val="6"/>
      <w:numFmt w:val="decimal"/>
      <w:lvlText w:val="%1"/>
      <w:lvlJc w:val="left"/>
      <w:pPr>
        <w:ind w:left="480" w:hanging="480"/>
      </w:pPr>
    </w:lvl>
    <w:lvl w:ilvl="1">
      <w:start w:val="2"/>
      <w:numFmt w:val="decimal"/>
      <w:lvlText w:val="%1.%2"/>
      <w:lvlJc w:val="left"/>
      <w:pPr>
        <w:ind w:left="763" w:hanging="480"/>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4" w15:restartNumberingAfterBreak="0">
    <w:nsid w:val="14DE35F5"/>
    <w:multiLevelType w:val="multilevel"/>
    <w:tmpl w:val="4D1A5C2A"/>
    <w:lvl w:ilvl="0">
      <w:start w:val="5"/>
      <w:numFmt w:val="decimal"/>
      <w:lvlText w:val="%1"/>
      <w:lvlJc w:val="left"/>
      <w:pPr>
        <w:ind w:left="435" w:hanging="435"/>
      </w:pPr>
    </w:lvl>
    <w:lvl w:ilvl="1">
      <w:start w:val="3"/>
      <w:numFmt w:val="decimal"/>
      <w:lvlText w:val="%1.%2"/>
      <w:lvlJc w:val="left"/>
      <w:pPr>
        <w:ind w:left="718" w:hanging="435"/>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5" w15:restartNumberingAfterBreak="0">
    <w:nsid w:val="1CC26487"/>
    <w:multiLevelType w:val="multilevel"/>
    <w:tmpl w:val="9080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B0BFB"/>
    <w:multiLevelType w:val="multilevel"/>
    <w:tmpl w:val="B3A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7072F"/>
    <w:multiLevelType w:val="multilevel"/>
    <w:tmpl w:val="94F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8388B"/>
    <w:multiLevelType w:val="multilevel"/>
    <w:tmpl w:val="BC743CE6"/>
    <w:lvl w:ilvl="0">
      <w:start w:val="6"/>
      <w:numFmt w:val="decimal"/>
      <w:lvlText w:val="%1"/>
      <w:lvlJc w:val="left"/>
      <w:pPr>
        <w:ind w:left="480" w:hanging="480"/>
      </w:pPr>
    </w:lvl>
    <w:lvl w:ilvl="1">
      <w:start w:val="4"/>
      <w:numFmt w:val="decimal"/>
      <w:lvlText w:val="%1.%2"/>
      <w:lvlJc w:val="left"/>
      <w:pPr>
        <w:ind w:left="763" w:hanging="480"/>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9" w15:restartNumberingAfterBreak="0">
    <w:nsid w:val="26E43201"/>
    <w:multiLevelType w:val="multilevel"/>
    <w:tmpl w:val="FE4A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356D1"/>
    <w:multiLevelType w:val="multilevel"/>
    <w:tmpl w:val="B7A6E284"/>
    <w:lvl w:ilvl="0">
      <w:start w:val="12"/>
      <w:numFmt w:val="decimal"/>
      <w:lvlText w:val="%1"/>
      <w:lvlJc w:val="left"/>
      <w:pPr>
        <w:ind w:left="600" w:hanging="600"/>
      </w:pPr>
    </w:lvl>
    <w:lvl w:ilvl="1">
      <w:start w:val="3"/>
      <w:numFmt w:val="decimal"/>
      <w:lvlText w:val="%1.%2"/>
      <w:lvlJc w:val="left"/>
      <w:pPr>
        <w:ind w:left="883" w:hanging="600"/>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11" w15:restartNumberingAfterBreak="0">
    <w:nsid w:val="343800A7"/>
    <w:multiLevelType w:val="multilevel"/>
    <w:tmpl w:val="BCC6AEE0"/>
    <w:lvl w:ilvl="0">
      <w:start w:val="1"/>
      <w:numFmt w:val="decimal"/>
      <w:lvlText w:val="%1"/>
      <w:lvlJc w:val="left"/>
      <w:pPr>
        <w:ind w:left="480" w:hanging="480"/>
      </w:pPr>
      <w:rPr>
        <w:b/>
      </w:rPr>
    </w:lvl>
    <w:lvl w:ilvl="1">
      <w:start w:val="6"/>
      <w:numFmt w:val="decimal"/>
      <w:lvlText w:val="%1.%2"/>
      <w:lvlJc w:val="left"/>
      <w:pPr>
        <w:ind w:left="763" w:hanging="480"/>
      </w:pPr>
      <w:rPr>
        <w:b/>
      </w:rPr>
    </w:lvl>
    <w:lvl w:ilvl="2">
      <w:start w:val="1"/>
      <w:numFmt w:val="decimal"/>
      <w:lvlText w:val="%1.%2.%3"/>
      <w:lvlJc w:val="left"/>
      <w:pPr>
        <w:ind w:left="1286" w:hanging="720"/>
      </w:pPr>
      <w:rPr>
        <w:b w:val="0"/>
        <w:bCs/>
      </w:rPr>
    </w:lvl>
    <w:lvl w:ilvl="3">
      <w:start w:val="1"/>
      <w:numFmt w:val="decimal"/>
      <w:lvlText w:val="%1.%2.%3.%4"/>
      <w:lvlJc w:val="left"/>
      <w:pPr>
        <w:ind w:left="1569" w:hanging="720"/>
      </w:pPr>
      <w:rPr>
        <w:b/>
      </w:rPr>
    </w:lvl>
    <w:lvl w:ilvl="4">
      <w:start w:val="1"/>
      <w:numFmt w:val="decimal"/>
      <w:lvlText w:val="%1.%2.%3.%4.%5"/>
      <w:lvlJc w:val="left"/>
      <w:pPr>
        <w:ind w:left="2212" w:hanging="1080"/>
      </w:pPr>
      <w:rPr>
        <w:b/>
      </w:rPr>
    </w:lvl>
    <w:lvl w:ilvl="5">
      <w:start w:val="1"/>
      <w:numFmt w:val="decimal"/>
      <w:lvlText w:val="%1.%2.%3.%4.%5.%6"/>
      <w:lvlJc w:val="left"/>
      <w:pPr>
        <w:ind w:left="2495" w:hanging="1080"/>
      </w:pPr>
      <w:rPr>
        <w:b/>
      </w:rPr>
    </w:lvl>
    <w:lvl w:ilvl="6">
      <w:start w:val="1"/>
      <w:numFmt w:val="decimal"/>
      <w:lvlText w:val="%1.%2.%3.%4.%5.%6.%7"/>
      <w:lvlJc w:val="left"/>
      <w:pPr>
        <w:ind w:left="3138" w:hanging="1440"/>
      </w:pPr>
      <w:rPr>
        <w:b/>
      </w:rPr>
    </w:lvl>
    <w:lvl w:ilvl="7">
      <w:start w:val="1"/>
      <w:numFmt w:val="decimal"/>
      <w:lvlText w:val="%1.%2.%3.%4.%5.%6.%7.%8"/>
      <w:lvlJc w:val="left"/>
      <w:pPr>
        <w:ind w:left="3421" w:hanging="1440"/>
      </w:pPr>
      <w:rPr>
        <w:b/>
      </w:rPr>
    </w:lvl>
    <w:lvl w:ilvl="8">
      <w:start w:val="1"/>
      <w:numFmt w:val="decimal"/>
      <w:lvlText w:val="%1.%2.%3.%4.%5.%6.%7.%8.%9"/>
      <w:lvlJc w:val="left"/>
      <w:pPr>
        <w:ind w:left="4064" w:hanging="1800"/>
      </w:pPr>
      <w:rPr>
        <w:b/>
      </w:rPr>
    </w:lvl>
  </w:abstractNum>
  <w:abstractNum w:abstractNumId="12" w15:restartNumberingAfterBreak="0">
    <w:nsid w:val="34BC552E"/>
    <w:multiLevelType w:val="multilevel"/>
    <w:tmpl w:val="2EE0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F7EF5"/>
    <w:multiLevelType w:val="multilevel"/>
    <w:tmpl w:val="BE0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A41C5"/>
    <w:multiLevelType w:val="multilevel"/>
    <w:tmpl w:val="315C0CEC"/>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5" w15:restartNumberingAfterBreak="0">
    <w:nsid w:val="3F3A4CA8"/>
    <w:multiLevelType w:val="multilevel"/>
    <w:tmpl w:val="3316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44F36"/>
    <w:multiLevelType w:val="multilevel"/>
    <w:tmpl w:val="FC84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C6666"/>
    <w:multiLevelType w:val="multilevel"/>
    <w:tmpl w:val="498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C00C5"/>
    <w:multiLevelType w:val="multilevel"/>
    <w:tmpl w:val="58E8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50BA8"/>
    <w:multiLevelType w:val="multilevel"/>
    <w:tmpl w:val="C22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503E3"/>
    <w:multiLevelType w:val="multilevel"/>
    <w:tmpl w:val="997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86E32"/>
    <w:multiLevelType w:val="multilevel"/>
    <w:tmpl w:val="A616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011999"/>
    <w:multiLevelType w:val="multilevel"/>
    <w:tmpl w:val="640CAC9E"/>
    <w:lvl w:ilvl="0">
      <w:start w:val="1"/>
      <w:numFmt w:val="decimal"/>
      <w:lvlText w:val="%1."/>
      <w:lvlJc w:val="left"/>
      <w:pPr>
        <w:ind w:left="645" w:hanging="645"/>
      </w:pPr>
    </w:lvl>
    <w:lvl w:ilvl="1">
      <w:start w:val="1"/>
      <w:numFmt w:val="decimal"/>
      <w:lvlText w:val="%1.%2."/>
      <w:lvlJc w:val="left"/>
      <w:pPr>
        <w:ind w:left="1003" w:hanging="720"/>
      </w:pPr>
      <w:rPr>
        <w:b w:val="0"/>
        <w:bCs w:val="0"/>
      </w:rPr>
    </w:lvl>
    <w:lvl w:ilvl="2">
      <w:start w:val="1"/>
      <w:numFmt w:val="decimal"/>
      <w:lvlText w:val="%1.%2.%3."/>
      <w:lvlJc w:val="left"/>
      <w:pPr>
        <w:ind w:left="1286" w:hanging="720"/>
      </w:pPr>
    </w:lvl>
    <w:lvl w:ilvl="3">
      <w:start w:val="1"/>
      <w:numFmt w:val="decimal"/>
      <w:lvlText w:val="%1.%2.%3.%4."/>
      <w:lvlJc w:val="left"/>
      <w:pPr>
        <w:ind w:left="1929" w:hanging="1080"/>
      </w:pPr>
    </w:lvl>
    <w:lvl w:ilvl="4">
      <w:start w:val="1"/>
      <w:numFmt w:val="decimal"/>
      <w:lvlText w:val="%1.%2.%3.%4.%5."/>
      <w:lvlJc w:val="left"/>
      <w:pPr>
        <w:ind w:left="2212" w:hanging="1080"/>
      </w:pPr>
    </w:lvl>
    <w:lvl w:ilvl="5">
      <w:start w:val="1"/>
      <w:numFmt w:val="decimal"/>
      <w:lvlText w:val="%1.%2.%3.%4.%5.%6."/>
      <w:lvlJc w:val="left"/>
      <w:pPr>
        <w:ind w:left="2855" w:hanging="1440"/>
      </w:pPr>
    </w:lvl>
    <w:lvl w:ilvl="6">
      <w:start w:val="1"/>
      <w:numFmt w:val="decimal"/>
      <w:lvlText w:val="%1.%2.%3.%4.%5.%6.%7."/>
      <w:lvlJc w:val="left"/>
      <w:pPr>
        <w:ind w:left="3138" w:hanging="1440"/>
      </w:pPr>
    </w:lvl>
    <w:lvl w:ilvl="7">
      <w:start w:val="1"/>
      <w:numFmt w:val="decimal"/>
      <w:lvlText w:val="%1.%2.%3.%4.%5.%6.%7.%8."/>
      <w:lvlJc w:val="left"/>
      <w:pPr>
        <w:ind w:left="3781" w:hanging="1800"/>
      </w:pPr>
    </w:lvl>
    <w:lvl w:ilvl="8">
      <w:start w:val="1"/>
      <w:numFmt w:val="decimal"/>
      <w:lvlText w:val="%1.%2.%3.%4.%5.%6.%7.%8.%9."/>
      <w:lvlJc w:val="left"/>
      <w:pPr>
        <w:ind w:left="4064" w:hanging="1800"/>
      </w:pPr>
    </w:lvl>
  </w:abstractNum>
  <w:abstractNum w:abstractNumId="23" w15:restartNumberingAfterBreak="0">
    <w:nsid w:val="77C10692"/>
    <w:multiLevelType w:val="multilevel"/>
    <w:tmpl w:val="8E8C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731634">
    <w:abstractNumId w:val="14"/>
  </w:num>
  <w:num w:numId="2" w16cid:durableId="1090388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2776597">
    <w:abstractNumId w:val="22"/>
  </w:num>
  <w:num w:numId="4" w16cid:durableId="66023225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5188093">
    <w:abstractNumId w:val="11"/>
  </w:num>
  <w:num w:numId="6" w16cid:durableId="483087870">
    <w:abstractNumId w:val="11"/>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9775335">
    <w:abstractNumId w:val="4"/>
  </w:num>
  <w:num w:numId="8" w16cid:durableId="1690180403">
    <w:abstractNumId w:val="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0898635">
    <w:abstractNumId w:val="3"/>
  </w:num>
  <w:num w:numId="10" w16cid:durableId="1040206029">
    <w:abstractNumId w:val="3"/>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1358954">
    <w:abstractNumId w:val="8"/>
  </w:num>
  <w:num w:numId="12" w16cid:durableId="927150426">
    <w:abstractNumId w:val="8"/>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4734030">
    <w:abstractNumId w:val="1"/>
  </w:num>
  <w:num w:numId="14" w16cid:durableId="1164784223">
    <w:abstractNumId w:val="1"/>
    <w:lvlOverride w:ilvl="0">
      <w:startOverride w:val="8"/>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82761214">
    <w:abstractNumId w:val="10"/>
  </w:num>
  <w:num w:numId="16" w16cid:durableId="758910356">
    <w:abstractNumId w:val="10"/>
    <w:lvlOverride w:ilvl="0">
      <w:startOverride w:val="1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5314314">
    <w:abstractNumId w:val="15"/>
  </w:num>
  <w:num w:numId="18" w16cid:durableId="1593394529">
    <w:abstractNumId w:val="5"/>
  </w:num>
  <w:num w:numId="19" w16cid:durableId="1292053716">
    <w:abstractNumId w:val="17"/>
  </w:num>
  <w:num w:numId="20" w16cid:durableId="1165166817">
    <w:abstractNumId w:val="2"/>
  </w:num>
  <w:num w:numId="21" w16cid:durableId="457067194">
    <w:abstractNumId w:val="16"/>
  </w:num>
  <w:num w:numId="22" w16cid:durableId="670253377">
    <w:abstractNumId w:val="20"/>
  </w:num>
  <w:num w:numId="23" w16cid:durableId="1390690908">
    <w:abstractNumId w:val="9"/>
  </w:num>
  <w:num w:numId="24" w16cid:durableId="1471509382">
    <w:abstractNumId w:val="0"/>
  </w:num>
  <w:num w:numId="25" w16cid:durableId="1082872492">
    <w:abstractNumId w:val="6"/>
  </w:num>
  <w:num w:numId="26" w16cid:durableId="1620182274">
    <w:abstractNumId w:val="18"/>
  </w:num>
  <w:num w:numId="27" w16cid:durableId="1254169047">
    <w:abstractNumId w:val="12"/>
  </w:num>
  <w:num w:numId="28" w16cid:durableId="371082052">
    <w:abstractNumId w:val="23"/>
  </w:num>
  <w:num w:numId="29" w16cid:durableId="1040477777">
    <w:abstractNumId w:val="13"/>
  </w:num>
  <w:num w:numId="30" w16cid:durableId="995379812">
    <w:abstractNumId w:val="19"/>
  </w:num>
  <w:num w:numId="31" w16cid:durableId="255552632">
    <w:abstractNumId w:val="7"/>
  </w:num>
  <w:num w:numId="32" w16cid:durableId="4958079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B8"/>
    <w:rsid w:val="000B31A8"/>
    <w:rsid w:val="001D217B"/>
    <w:rsid w:val="001F5463"/>
    <w:rsid w:val="00277DA2"/>
    <w:rsid w:val="002F62B8"/>
    <w:rsid w:val="00334DF8"/>
    <w:rsid w:val="003716FD"/>
    <w:rsid w:val="003E6974"/>
    <w:rsid w:val="004B01DA"/>
    <w:rsid w:val="00527263"/>
    <w:rsid w:val="0053300E"/>
    <w:rsid w:val="005537A6"/>
    <w:rsid w:val="005873E8"/>
    <w:rsid w:val="0062502D"/>
    <w:rsid w:val="00637BC2"/>
    <w:rsid w:val="00663DC6"/>
    <w:rsid w:val="00774876"/>
    <w:rsid w:val="00866861"/>
    <w:rsid w:val="008A0908"/>
    <w:rsid w:val="009709A6"/>
    <w:rsid w:val="00A21B40"/>
    <w:rsid w:val="00A74DCE"/>
    <w:rsid w:val="00B75924"/>
    <w:rsid w:val="00BE387A"/>
    <w:rsid w:val="00D919CB"/>
    <w:rsid w:val="00DD5B3E"/>
    <w:rsid w:val="00DE32B1"/>
    <w:rsid w:val="00FA32F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ACE46"/>
  <w15:chartTrackingRefBased/>
  <w15:docId w15:val="{E4BC7A59-D1EA-428D-87C0-7E074ACB9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B8"/>
    <w:rPr>
      <w:rFonts w:eastAsiaTheme="majorEastAsia" w:cstheme="majorBidi"/>
      <w:color w:val="272727" w:themeColor="text1" w:themeTint="D8"/>
    </w:rPr>
  </w:style>
  <w:style w:type="paragraph" w:styleId="Title">
    <w:name w:val="Title"/>
    <w:basedOn w:val="Normal"/>
    <w:next w:val="Normal"/>
    <w:link w:val="TitleChar"/>
    <w:uiPriority w:val="10"/>
    <w:qFormat/>
    <w:rsid w:val="002F6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B8"/>
    <w:pPr>
      <w:spacing w:before="160"/>
      <w:jc w:val="center"/>
    </w:pPr>
    <w:rPr>
      <w:i/>
      <w:iCs/>
      <w:color w:val="404040" w:themeColor="text1" w:themeTint="BF"/>
    </w:rPr>
  </w:style>
  <w:style w:type="character" w:customStyle="1" w:styleId="QuoteChar">
    <w:name w:val="Quote Char"/>
    <w:basedOn w:val="DefaultParagraphFont"/>
    <w:link w:val="Quote"/>
    <w:uiPriority w:val="29"/>
    <w:rsid w:val="002F62B8"/>
    <w:rPr>
      <w:i/>
      <w:iCs/>
      <w:color w:val="404040" w:themeColor="text1" w:themeTint="BF"/>
    </w:rPr>
  </w:style>
  <w:style w:type="paragraph" w:styleId="ListParagraph">
    <w:name w:val="List Paragraph"/>
    <w:basedOn w:val="Normal"/>
    <w:uiPriority w:val="34"/>
    <w:qFormat/>
    <w:rsid w:val="002F62B8"/>
    <w:pPr>
      <w:ind w:left="720"/>
      <w:contextualSpacing/>
    </w:pPr>
  </w:style>
  <w:style w:type="character" w:styleId="IntenseEmphasis">
    <w:name w:val="Intense Emphasis"/>
    <w:basedOn w:val="DefaultParagraphFont"/>
    <w:uiPriority w:val="21"/>
    <w:qFormat/>
    <w:rsid w:val="002F62B8"/>
    <w:rPr>
      <w:i/>
      <w:iCs/>
      <w:color w:val="0F4761" w:themeColor="accent1" w:themeShade="BF"/>
    </w:rPr>
  </w:style>
  <w:style w:type="paragraph" w:styleId="IntenseQuote">
    <w:name w:val="Intense Quote"/>
    <w:basedOn w:val="Normal"/>
    <w:next w:val="Normal"/>
    <w:link w:val="IntenseQuoteChar"/>
    <w:uiPriority w:val="30"/>
    <w:qFormat/>
    <w:rsid w:val="002F6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B8"/>
    <w:rPr>
      <w:i/>
      <w:iCs/>
      <w:color w:val="0F4761" w:themeColor="accent1" w:themeShade="BF"/>
    </w:rPr>
  </w:style>
  <w:style w:type="character" w:styleId="IntenseReference">
    <w:name w:val="Intense Reference"/>
    <w:basedOn w:val="DefaultParagraphFont"/>
    <w:uiPriority w:val="32"/>
    <w:qFormat/>
    <w:rsid w:val="002F62B8"/>
    <w:rPr>
      <w:b/>
      <w:bCs/>
      <w:smallCaps/>
      <w:color w:val="0F4761" w:themeColor="accent1" w:themeShade="BF"/>
      <w:spacing w:val="5"/>
    </w:rPr>
  </w:style>
  <w:style w:type="paragraph" w:styleId="Header">
    <w:name w:val="header"/>
    <w:basedOn w:val="Normal"/>
    <w:link w:val="HeaderChar"/>
    <w:uiPriority w:val="99"/>
    <w:unhideWhenUsed/>
    <w:rsid w:val="002F62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62B8"/>
  </w:style>
  <w:style w:type="paragraph" w:styleId="Footer">
    <w:name w:val="footer"/>
    <w:basedOn w:val="Normal"/>
    <w:link w:val="FooterChar"/>
    <w:uiPriority w:val="99"/>
    <w:unhideWhenUsed/>
    <w:rsid w:val="002F62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62B8"/>
  </w:style>
  <w:style w:type="table" w:styleId="TableGrid">
    <w:name w:val="Table Grid"/>
    <w:basedOn w:val="TableNormal"/>
    <w:uiPriority w:val="59"/>
    <w:rsid w:val="00A74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74DCE"/>
    <w:rPr>
      <w:color w:val="0563C1"/>
      <w:u w:val="single"/>
    </w:rPr>
  </w:style>
  <w:style w:type="character" w:styleId="FollowedHyperlink">
    <w:name w:val="FollowedHyperlink"/>
    <w:basedOn w:val="DefaultParagraphFont"/>
    <w:uiPriority w:val="99"/>
    <w:semiHidden/>
    <w:unhideWhenUsed/>
    <w:rsid w:val="00A74DCE"/>
    <w:rPr>
      <w:color w:val="96607D" w:themeColor="followedHyperlink"/>
      <w:u w:val="single"/>
    </w:rPr>
  </w:style>
  <w:style w:type="paragraph" w:customStyle="1" w:styleId="msonormal0">
    <w:name w:val="msonormal"/>
    <w:basedOn w:val="Normal"/>
    <w:uiPriority w:val="99"/>
    <w:semiHidden/>
    <w:rsid w:val="00A74DCE"/>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NormalWeb">
    <w:name w:val="Normal (Web)"/>
    <w:basedOn w:val="Normal"/>
    <w:uiPriority w:val="99"/>
    <w:semiHidden/>
    <w:unhideWhenUsed/>
    <w:rsid w:val="00A74DCE"/>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BodyText">
    <w:name w:val="Body Text"/>
    <w:basedOn w:val="Normal"/>
    <w:link w:val="BodyTextChar"/>
    <w:uiPriority w:val="1"/>
    <w:semiHidden/>
    <w:unhideWhenUsed/>
    <w:qFormat/>
    <w:rsid w:val="00A74DCE"/>
    <w:pPr>
      <w:widowControl w:val="0"/>
      <w:autoSpaceDE w:val="0"/>
      <w:autoSpaceDN w:val="0"/>
      <w:spacing w:after="0" w:line="240" w:lineRule="auto"/>
    </w:pPr>
    <w:rPr>
      <w:rFonts w:ascii="Arial" w:eastAsia="Arial" w:hAnsi="Arial" w:cs="Arial"/>
      <w:kern w:val="0"/>
      <w:sz w:val="20"/>
      <w:szCs w:val="20"/>
      <w:lang w:val="en-US"/>
      <w14:ligatures w14:val="none"/>
    </w:rPr>
  </w:style>
  <w:style w:type="character" w:customStyle="1" w:styleId="BodyTextChar">
    <w:name w:val="Body Text Char"/>
    <w:basedOn w:val="DefaultParagraphFont"/>
    <w:link w:val="BodyText"/>
    <w:uiPriority w:val="1"/>
    <w:semiHidden/>
    <w:rsid w:val="00A74DCE"/>
    <w:rPr>
      <w:rFonts w:ascii="Arial" w:eastAsia="Arial" w:hAnsi="Arial" w:cs="Arial"/>
      <w:kern w:val="0"/>
      <w:sz w:val="20"/>
      <w:szCs w:val="20"/>
      <w:lang w:val="en-US"/>
      <w14:ligatures w14:val="none"/>
    </w:rPr>
  </w:style>
  <w:style w:type="paragraph" w:styleId="NoSpacing">
    <w:name w:val="No Spacing"/>
    <w:uiPriority w:val="1"/>
    <w:qFormat/>
    <w:rsid w:val="00A74DCE"/>
    <w:pPr>
      <w:spacing w:after="0" w:line="240" w:lineRule="auto"/>
    </w:pPr>
    <w:rPr>
      <w:kern w:val="0"/>
      <w:sz w:val="22"/>
      <w:szCs w:val="22"/>
      <w14:ligatures w14:val="none"/>
    </w:rPr>
  </w:style>
  <w:style w:type="paragraph" w:styleId="Revision">
    <w:name w:val="Revision"/>
    <w:uiPriority w:val="99"/>
    <w:semiHidden/>
    <w:rsid w:val="00A74DCE"/>
    <w:pPr>
      <w:spacing w:after="0" w:line="240" w:lineRule="auto"/>
    </w:pPr>
    <w:rPr>
      <w:kern w:val="0"/>
      <w:sz w:val="22"/>
      <w:szCs w:val="22"/>
      <w14:ligatures w14:val="none"/>
    </w:rPr>
  </w:style>
  <w:style w:type="paragraph" w:customStyle="1" w:styleId="Default">
    <w:name w:val="Default"/>
    <w:uiPriority w:val="99"/>
    <w:semiHidden/>
    <w:rsid w:val="00A74DCE"/>
    <w:pPr>
      <w:autoSpaceDE w:val="0"/>
      <w:autoSpaceDN w:val="0"/>
      <w:adjustRightInd w:val="0"/>
      <w:spacing w:after="0" w:line="240" w:lineRule="auto"/>
    </w:pPr>
    <w:rPr>
      <w:rFonts w:ascii="Arial" w:eastAsia="Calibri" w:hAnsi="Arial" w:cs="Arial"/>
      <w:color w:val="000000"/>
      <w:kern w:val="0"/>
      <w14:ligatures w14:val="none"/>
    </w:rPr>
  </w:style>
  <w:style w:type="character" w:styleId="PlaceholderText">
    <w:name w:val="Placeholder Text"/>
    <w:basedOn w:val="DefaultParagraphFont"/>
    <w:uiPriority w:val="99"/>
    <w:semiHidden/>
    <w:rsid w:val="00A74D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75541">
      <w:bodyDiv w:val="1"/>
      <w:marLeft w:val="0"/>
      <w:marRight w:val="0"/>
      <w:marTop w:val="0"/>
      <w:marBottom w:val="0"/>
      <w:divBdr>
        <w:top w:val="none" w:sz="0" w:space="0" w:color="auto"/>
        <w:left w:val="none" w:sz="0" w:space="0" w:color="auto"/>
        <w:bottom w:val="none" w:sz="0" w:space="0" w:color="auto"/>
        <w:right w:val="none" w:sz="0" w:space="0" w:color="auto"/>
      </w:divBdr>
    </w:div>
    <w:div w:id="233853019">
      <w:bodyDiv w:val="1"/>
      <w:marLeft w:val="0"/>
      <w:marRight w:val="0"/>
      <w:marTop w:val="0"/>
      <w:marBottom w:val="0"/>
      <w:divBdr>
        <w:top w:val="none" w:sz="0" w:space="0" w:color="auto"/>
        <w:left w:val="none" w:sz="0" w:space="0" w:color="auto"/>
        <w:bottom w:val="none" w:sz="0" w:space="0" w:color="auto"/>
        <w:right w:val="none" w:sz="0" w:space="0" w:color="auto"/>
      </w:divBdr>
    </w:div>
    <w:div w:id="302974484">
      <w:bodyDiv w:val="1"/>
      <w:marLeft w:val="0"/>
      <w:marRight w:val="0"/>
      <w:marTop w:val="0"/>
      <w:marBottom w:val="0"/>
      <w:divBdr>
        <w:top w:val="none" w:sz="0" w:space="0" w:color="auto"/>
        <w:left w:val="none" w:sz="0" w:space="0" w:color="auto"/>
        <w:bottom w:val="none" w:sz="0" w:space="0" w:color="auto"/>
        <w:right w:val="none" w:sz="0" w:space="0" w:color="auto"/>
      </w:divBdr>
    </w:div>
    <w:div w:id="412702529">
      <w:bodyDiv w:val="1"/>
      <w:marLeft w:val="0"/>
      <w:marRight w:val="0"/>
      <w:marTop w:val="0"/>
      <w:marBottom w:val="0"/>
      <w:divBdr>
        <w:top w:val="none" w:sz="0" w:space="0" w:color="auto"/>
        <w:left w:val="none" w:sz="0" w:space="0" w:color="auto"/>
        <w:bottom w:val="none" w:sz="0" w:space="0" w:color="auto"/>
        <w:right w:val="none" w:sz="0" w:space="0" w:color="auto"/>
      </w:divBdr>
    </w:div>
    <w:div w:id="585267029">
      <w:bodyDiv w:val="1"/>
      <w:marLeft w:val="0"/>
      <w:marRight w:val="0"/>
      <w:marTop w:val="0"/>
      <w:marBottom w:val="0"/>
      <w:divBdr>
        <w:top w:val="none" w:sz="0" w:space="0" w:color="auto"/>
        <w:left w:val="none" w:sz="0" w:space="0" w:color="auto"/>
        <w:bottom w:val="none" w:sz="0" w:space="0" w:color="auto"/>
        <w:right w:val="none" w:sz="0" w:space="0" w:color="auto"/>
      </w:divBdr>
    </w:div>
    <w:div w:id="981076582">
      <w:bodyDiv w:val="1"/>
      <w:marLeft w:val="0"/>
      <w:marRight w:val="0"/>
      <w:marTop w:val="0"/>
      <w:marBottom w:val="0"/>
      <w:divBdr>
        <w:top w:val="none" w:sz="0" w:space="0" w:color="auto"/>
        <w:left w:val="none" w:sz="0" w:space="0" w:color="auto"/>
        <w:bottom w:val="none" w:sz="0" w:space="0" w:color="auto"/>
        <w:right w:val="none" w:sz="0" w:space="0" w:color="auto"/>
      </w:divBdr>
    </w:div>
    <w:div w:id="1400711579">
      <w:bodyDiv w:val="1"/>
      <w:marLeft w:val="0"/>
      <w:marRight w:val="0"/>
      <w:marTop w:val="0"/>
      <w:marBottom w:val="0"/>
      <w:divBdr>
        <w:top w:val="none" w:sz="0" w:space="0" w:color="auto"/>
        <w:left w:val="none" w:sz="0" w:space="0" w:color="auto"/>
        <w:bottom w:val="none" w:sz="0" w:space="0" w:color="auto"/>
        <w:right w:val="none" w:sz="0" w:space="0" w:color="auto"/>
      </w:divBdr>
    </w:div>
    <w:div w:id="1943566818">
      <w:bodyDiv w:val="1"/>
      <w:marLeft w:val="0"/>
      <w:marRight w:val="0"/>
      <w:marTop w:val="0"/>
      <w:marBottom w:val="0"/>
      <w:divBdr>
        <w:top w:val="none" w:sz="0" w:space="0" w:color="auto"/>
        <w:left w:val="none" w:sz="0" w:space="0" w:color="auto"/>
        <w:bottom w:val="none" w:sz="0" w:space="0" w:color="auto"/>
        <w:right w:val="none" w:sz="0" w:space="0" w:color="auto"/>
      </w:divBdr>
    </w:div>
    <w:div w:id="206374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13964931-a3f4-4fb3-b316-ceb5ae0684d7" TargetMode="External"/><Relationship Id="rId13" Type="http://schemas.openxmlformats.org/officeDocument/2006/relationships/hyperlink" Target="https://claude.ai/chat/13964931-a3f4-4fb3-b316-ceb5ae0684d7" TargetMode="External"/><Relationship Id="rId18" Type="http://schemas.openxmlformats.org/officeDocument/2006/relationships/hyperlink" Target="https://claude.ai/chat/13964931-a3f4-4fb3-b316-ceb5ae0684d7" TargetMode="External"/><Relationship Id="rId26" Type="http://schemas.openxmlformats.org/officeDocument/2006/relationships/hyperlink" Target="https://claude.ai/chat/13964931-a3f4-4fb3-b316-ceb5ae0684d7" TargetMode="External"/><Relationship Id="rId3" Type="http://schemas.openxmlformats.org/officeDocument/2006/relationships/settings" Target="settings.xml"/><Relationship Id="rId21" Type="http://schemas.openxmlformats.org/officeDocument/2006/relationships/hyperlink" Target="https://claude.ai/chat/13964931-a3f4-4fb3-b316-ceb5ae0684d7" TargetMode="External"/><Relationship Id="rId7" Type="http://schemas.openxmlformats.org/officeDocument/2006/relationships/hyperlink" Target="https://claude.ai/chat/13964931-a3f4-4fb3-b316-ceb5ae0684d7" TargetMode="External"/><Relationship Id="rId12" Type="http://schemas.openxmlformats.org/officeDocument/2006/relationships/hyperlink" Target="https://claude.ai/chat/13964931-a3f4-4fb3-b316-ceb5ae0684d7" TargetMode="External"/><Relationship Id="rId17" Type="http://schemas.openxmlformats.org/officeDocument/2006/relationships/hyperlink" Target="https://claude.ai/chat/13964931-a3f4-4fb3-b316-ceb5ae0684d7" TargetMode="External"/><Relationship Id="rId25" Type="http://schemas.openxmlformats.org/officeDocument/2006/relationships/hyperlink" Target="https://claude.ai/chat/13964931-a3f4-4fb3-b316-ceb5ae0684d7" TargetMode="External"/><Relationship Id="rId2" Type="http://schemas.openxmlformats.org/officeDocument/2006/relationships/styles" Target="styles.xml"/><Relationship Id="rId16" Type="http://schemas.openxmlformats.org/officeDocument/2006/relationships/hyperlink" Target="https://claude.ai/chat/13964931-a3f4-4fb3-b316-ceb5ae0684d7" TargetMode="External"/><Relationship Id="rId20" Type="http://schemas.openxmlformats.org/officeDocument/2006/relationships/hyperlink" Target="https://claude.ai/chat/13964931-a3f4-4fb3-b316-ceb5ae0684d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chat/13964931-a3f4-4fb3-b316-ceb5ae0684d7" TargetMode="External"/><Relationship Id="rId24" Type="http://schemas.openxmlformats.org/officeDocument/2006/relationships/hyperlink" Target="https://claude.ai/chat/13964931-a3f4-4fb3-b316-ceb5ae0684d7" TargetMode="External"/><Relationship Id="rId5" Type="http://schemas.openxmlformats.org/officeDocument/2006/relationships/footnotes" Target="footnotes.xml"/><Relationship Id="rId15" Type="http://schemas.openxmlformats.org/officeDocument/2006/relationships/hyperlink" Target="https://claude.ai/chat/13964931-a3f4-4fb3-b316-ceb5ae0684d7" TargetMode="External"/><Relationship Id="rId23" Type="http://schemas.openxmlformats.org/officeDocument/2006/relationships/hyperlink" Target="https://claude.ai/chat/13964931-a3f4-4fb3-b316-ceb5ae0684d7" TargetMode="External"/><Relationship Id="rId28" Type="http://schemas.openxmlformats.org/officeDocument/2006/relationships/footer" Target="footer1.xml"/><Relationship Id="rId10" Type="http://schemas.openxmlformats.org/officeDocument/2006/relationships/hyperlink" Target="https://claude.ai/chat/13964931-a3f4-4fb3-b316-ceb5ae0684d7" TargetMode="External"/><Relationship Id="rId19" Type="http://schemas.openxmlformats.org/officeDocument/2006/relationships/hyperlink" Target="https://claude.ai/chat/13964931-a3f4-4fb3-b316-ceb5ae0684d7" TargetMode="External"/><Relationship Id="rId4" Type="http://schemas.openxmlformats.org/officeDocument/2006/relationships/webSettings" Target="webSettings.xml"/><Relationship Id="rId9" Type="http://schemas.openxmlformats.org/officeDocument/2006/relationships/hyperlink" Target="https://claude.ai/chat/13964931-a3f4-4fb3-b316-ceb5ae0684d7" TargetMode="External"/><Relationship Id="rId14" Type="http://schemas.openxmlformats.org/officeDocument/2006/relationships/hyperlink" Target="https://claude.ai/chat/13964931-a3f4-4fb3-b316-ceb5ae0684d7" TargetMode="External"/><Relationship Id="rId22" Type="http://schemas.openxmlformats.org/officeDocument/2006/relationships/hyperlink" Target="https://claude.ai/chat/13964931-a3f4-4fb3-b316-ceb5ae0684d7"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8157</Words>
  <Characters>41687</Characters>
  <Application>Microsoft Office Word</Application>
  <DocSecurity>0</DocSecurity>
  <Lines>1894</Lines>
  <Paragraphs>1780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Odendaal</dc:creator>
  <cp:keywords/>
  <dc:description/>
  <cp:lastModifiedBy>Melanie Odendaal</cp:lastModifiedBy>
  <cp:revision>2</cp:revision>
  <dcterms:created xsi:type="dcterms:W3CDTF">2025-11-21T05:19:00Z</dcterms:created>
  <dcterms:modified xsi:type="dcterms:W3CDTF">2025-11-21T05:19:00Z</dcterms:modified>
</cp:coreProperties>
</file>