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zfee368owgj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The Competitive Landscape</w:t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rtl w:val="0"/>
        </w:rPr>
        <w:t xml:space="preserve">Currently, the market is split between two insufficient models. You are competing against human labor and passive storage, not intelligent automation.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60.4262532706034"/>
        <w:gridCol w:w="3130.533737884949"/>
        <w:gridCol w:w="3834.5518198680707"/>
        <w:tblGridChange w:id="0">
          <w:tblGrid>
            <w:gridCol w:w="2060.4262532706034"/>
            <w:gridCol w:w="3130.533737884949"/>
            <w:gridCol w:w="3834.5518198680707"/>
          </w:tblGrid>
        </w:tblGridChange>
      </w:tblGrid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Competitor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Major Weakness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Manual Expert</w:t>
            </w:r>
            <w:r w:rsidDel="00000000" w:rsidR="00000000" w:rsidRPr="00000000">
              <w:rPr>
                <w:rtl w:val="0"/>
              </w:rPr>
              <w:t xml:space="preserve"> (e.g., GRC360)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Human consultancy, "Red Teaming," and distinct assessments.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Slow &amp; Expensive:</w:t>
            </w:r>
            <w:r w:rsidDel="00000000" w:rsidR="00000000" w:rsidRPr="00000000">
              <w:rPr>
                <w:rtl w:val="0"/>
              </w:rPr>
              <w:t xml:space="preserve"> Relies on high-cost "decades of experience" rather than instant software results.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Digital Vault</w:t>
            </w:r>
            <w:r w:rsidDel="00000000" w:rsidR="00000000" w:rsidRPr="00000000">
              <w:rPr>
                <w:rtl w:val="0"/>
              </w:rPr>
              <w:t xml:space="preserve"> (Audit Apps)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Logistics, document storage, and remote viewing to prevent "audit panic."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Passive &amp; Shallow:</w:t>
            </w:r>
            <w:r w:rsidDel="00000000" w:rsidR="00000000" w:rsidRPr="00000000">
              <w:rPr>
                <w:rtl w:val="0"/>
              </w:rPr>
              <w:t xml:space="preserve"> Good at organizing files (Media Managers), but lacks technical depth and automation.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Core Differentiators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0"/>
        <w:gridCol w:w="3330"/>
        <w:gridCol w:w="3645"/>
        <w:tblGridChange w:id="0">
          <w:tblGrid>
            <w:gridCol w:w="2040"/>
            <w:gridCol w:w="3330"/>
            <w:gridCol w:w="364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Differentiator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Competitor Approach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ArabAudit Advantage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The "Secret Weapon"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Manual Data Entry:</w:t>
            </w:r>
            <w:r w:rsidDel="00000000" w:rsidR="00000000" w:rsidRPr="00000000">
              <w:rPr>
                <w:color w:val="1f1f1f"/>
                <w:rtl w:val="0"/>
              </w:rPr>
              <w:t xml:space="preserve"> Auditors must copy-paste findings into government spreadsheets one by one.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One-Click Export:</w:t>
            </w:r>
            <w:r w:rsidDel="00000000" w:rsidR="00000000" w:rsidRPr="00000000">
              <w:rPr>
                <w:color w:val="1f1f1f"/>
                <w:rtl w:val="0"/>
              </w:rPr>
              <w:t xml:space="preserve"> Automates the mapping of technical evidence directly into official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NCA &amp; SAMA Excel templates</w:t>
            </w:r>
            <w:r w:rsidDel="00000000" w:rsidR="00000000" w:rsidRPr="00000000">
              <w:rPr>
                <w:color w:val="1f1f1f"/>
                <w:rtl w:val="0"/>
              </w:rPr>
              <w:t xml:space="preserve">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AI Capability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Surface-Level:</w:t>
            </w:r>
            <w:r w:rsidDel="00000000" w:rsidR="00000000" w:rsidRPr="00000000">
              <w:rPr>
                <w:color w:val="1f1f1f"/>
                <w:rtl w:val="0"/>
              </w:rPr>
              <w:t xml:space="preserve"> AI is a basic "helper" that only checks document metadata (e.g., expiry dates, authors).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Deep Technical Analysis:</w:t>
            </w:r>
            <w:r w:rsidDel="00000000" w:rsidR="00000000" w:rsidRPr="00000000">
              <w:rPr>
                <w:color w:val="1f1f1f"/>
                <w:rtl w:val="0"/>
              </w:rPr>
              <w:t xml:space="preserve"> AI acts as a "Pre-Auditor," reading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server logs, firewall configs, and code</w:t>
            </w:r>
            <w:r w:rsidDel="00000000" w:rsidR="00000000" w:rsidRPr="00000000">
              <w:rPr>
                <w:color w:val="1f1f1f"/>
                <w:rtl w:val="0"/>
              </w:rPr>
              <w:t xml:space="preserve"> to validate compliance.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Workflow Timing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Reactive &amp; Scheduled:</w:t>
            </w:r>
            <w:r w:rsidDel="00000000" w:rsidR="00000000" w:rsidRPr="00000000">
              <w:rPr>
                <w:color w:val="1f1f1f"/>
                <w:rtl w:val="0"/>
              </w:rPr>
              <w:t xml:space="preserve"> Relies on human schedules or formal audit windows to trigger checks.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Instant On-Demand:</w:t>
            </w:r>
            <w:r w:rsidDel="00000000" w:rsidR="00000000" w:rsidRPr="00000000">
              <w:rPr>
                <w:color w:val="1f1f1f"/>
                <w:rtl w:val="0"/>
              </w:rPr>
              <w:t xml:space="preserve"> Runs </w:t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instantly when requested</w:t>
            </w:r>
            <w:r w:rsidDel="00000000" w:rsidR="00000000" w:rsidRPr="00000000">
              <w:rPr>
                <w:color w:val="1f1f1f"/>
                <w:rtl w:val="0"/>
              </w:rPr>
              <w:t xml:space="preserve">, flagging gaps and suggesting code fixes before the human auditor starts.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Data Output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Manual Entry: </w:t>
            </w:r>
            <w:r w:rsidDel="00000000" w:rsidR="00000000" w:rsidRPr="00000000">
              <w:rPr>
                <w:color w:val="1f1f1f"/>
                <w:rtl w:val="0"/>
              </w:rPr>
              <w:t xml:space="preserve">Auditors manually type findings into government spreadsheets.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The "One-Click Export": </w:t>
            </w:r>
            <w:r w:rsidDel="00000000" w:rsidR="00000000" w:rsidRPr="00000000">
              <w:rPr>
                <w:color w:val="1f1f1f"/>
                <w:rtl w:val="0"/>
              </w:rPr>
              <w:t xml:space="preserve">Automated mapping of technical evidence directly into NCA/SAMA Excel templates.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AI Depth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Surface Level: </w:t>
            </w:r>
            <w:r w:rsidDel="00000000" w:rsidR="00000000" w:rsidRPr="00000000">
              <w:rPr>
                <w:color w:val="1f1f1f"/>
                <w:rtl w:val="0"/>
              </w:rPr>
              <w:t xml:space="preserve">Checks simple metadata (dates/authors).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Deep Technical AI: </w:t>
            </w:r>
            <w:r w:rsidDel="00000000" w:rsidR="00000000" w:rsidRPr="00000000">
              <w:rPr>
                <w:color w:val="1f1f1f"/>
                <w:rtl w:val="0"/>
              </w:rPr>
              <w:t xml:space="preserve">When the user clicks scan, the AI reads logs, configs, and code to validate compliance immediately.</w:t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hd0v5euex3u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"Winning Workflow"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workflow is now focused on </w:t>
      </w:r>
      <w:r w:rsidDel="00000000" w:rsidR="00000000" w:rsidRPr="00000000">
        <w:rPr>
          <w:b w:val="1"/>
          <w:bCs w:val="1"/>
          <w:rtl w:val="0"/>
        </w:rPr>
        <w:t xml:space="preserve">Burst Efficiency</w:t>
      </w:r>
      <w:r w:rsidDel="00000000" w:rsidR="00000000" w:rsidRPr="00000000">
        <w:rPr>
          <w:rtl w:val="0"/>
        </w:rPr>
        <w:t xml:space="preserve">—doing a massive amount of work instantly when the user asks for it.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Ingest (The Central Vault):</w:t>
      </w:r>
      <w:r w:rsidDel="00000000" w:rsidR="00000000" w:rsidRPr="00000000">
        <w:rPr>
          <w:rtl w:val="0"/>
        </w:rPr>
        <w:t xml:space="preserve"> Implement "Smart Tagging" so a client uploads a CR or Saudization certificate once, and the system links it to every relevant audit (ISO, NCA, etc.).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Analyze (The Co-Pilot):</w:t>
      </w:r>
      <w:r w:rsidDel="00000000" w:rsidR="00000000" w:rsidRPr="00000000">
        <w:rPr>
          <w:rtl w:val="0"/>
        </w:rPr>
        <w:t xml:space="preserve"> Adopt a "Helper" persona. The AI analyzes evidence and makes a recommendation ("⚠️ Recommendation: Mark Non-Compliant"), but the </w:t>
      </w:r>
      <w:r w:rsidDel="00000000" w:rsidR="00000000" w:rsidRPr="00000000">
        <w:rPr>
          <w:b w:val="1"/>
          <w:bCs w:val="1"/>
          <w:rtl w:val="0"/>
        </w:rPr>
        <w:t xml:space="preserve">human retains the final click</w:t>
      </w:r>
      <w:r w:rsidDel="00000000" w:rsidR="00000000" w:rsidRPr="00000000">
        <w:rPr>
          <w:rtl w:val="0"/>
        </w:rPr>
        <w:t xml:space="preserve"> to ensure legal liability protection.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Remediate (The Loop):</w:t>
      </w:r>
      <w:r w:rsidDel="00000000" w:rsidR="00000000" w:rsidRPr="00000000">
        <w:rPr>
          <w:rtl w:val="0"/>
        </w:rPr>
        <w:t xml:space="preserve"> Close the gap faster by having the AI suggest specific fixes (e.g., code snippets) rather than just opening a generic ticket.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Ingest (The "Vault"):</w:t>
      </w:r>
      <w:r w:rsidDel="00000000" w:rsidR="00000000" w:rsidRPr="00000000">
        <w:rPr>
          <w:rtl w:val="0"/>
        </w:rPr>
        <w:t xml:space="preserve"> Documents (CR, Certificates) are stored statically.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Trigger (User Action):</w:t>
      </w:r>
      <w:r w:rsidDel="00000000" w:rsidR="00000000" w:rsidRPr="00000000">
        <w:rPr>
          <w:rtl w:val="0"/>
        </w:rPr>
        <w:t xml:space="preserve"> The user logs in and clicks "Run Compliance Check."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Analyze (Burst Processing):</w:t>
      </w:r>
      <w:r w:rsidDel="00000000" w:rsidR="00000000" w:rsidRPr="00000000">
        <w:rPr>
          <w:rtl w:val="0"/>
        </w:rPr>
        <w:t xml:space="preserve"> The AI spins up, reads the current logs/configs </w:t>
      </w:r>
      <w:r w:rsidDel="00000000" w:rsidR="00000000" w:rsidRPr="00000000">
        <w:rPr>
          <w:i w:val="1"/>
          <w:iCs w:val="1"/>
          <w:rtl w:val="0"/>
        </w:rPr>
        <w:t xml:space="preserve">at that moment</w:t>
      </w:r>
      <w:r w:rsidDel="00000000" w:rsidR="00000000" w:rsidRPr="00000000">
        <w:rPr>
          <w:rtl w:val="0"/>
        </w:rPr>
        <w:t xml:space="preserve">, creates the findings, and shuts down. This keeps your margins healthy.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Remediate &amp; Export:</w:t>
      </w:r>
      <w:r w:rsidDel="00000000" w:rsidR="00000000" w:rsidRPr="00000000">
        <w:rPr>
          <w:rtl w:val="0"/>
        </w:rPr>
        <w:t xml:space="preserve"> The user gets immediate "Co-Pilot" suggestions and the ability to generate the government report instantly.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