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86"/>
        <w:gridCol w:w="1800"/>
        <w:gridCol w:w="1600"/>
        <w:gridCol w:w="3085"/>
        <w:tblGridChange w:id="0">
          <w:tblGrid>
            <w:gridCol w:w="3986"/>
            <w:gridCol w:w="1800"/>
            <w:gridCol w:w="1600"/>
            <w:gridCol w:w="3085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14/07/2026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POP-AS-001 – Antecipação de Salário | Contratação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995"/>
        <w:gridCol w:w="1905"/>
        <w:gridCol w:w="2055"/>
        <w:gridCol w:w="2835"/>
        <w:tblGridChange w:id="0">
          <w:tblGrid>
            <w:gridCol w:w="1695"/>
            <w:gridCol w:w="1995"/>
            <w:gridCol w:w="1905"/>
            <w:gridCol w:w="2055"/>
            <w:gridCol w:w="283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Octavio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14/07/2026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Estabelecer as diretrizes para o atendimento das solicitações relacionadas à Antecipação de Salário, padronizando as orientações sobre contratação, funcionamento do produto, consulta das informações disponíveis nos sistemas internos, tratamento de inconsistências durante o processo de contratação e esclarecimento das principais dúvidas dos clientes.</w:t>
      </w:r>
    </w:p>
    <w:p w:rsidR="00000000" w:rsidDel="00000000" w:rsidP="00000000" w:rsidRDefault="00000000" w:rsidRPr="00000000" w14:paraId="0000001B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Este procedimento tem como objetivo garantir que os atendentes prestem informações claras e padronizadas, realizem as validações disponíveis no CRM, orientem corretamente sobre o processo de contratação, Open Finance, Cédula de Crédito Bancário (CCB), pagamento e acompanhamento da operação, além de registrar e encaminhar adequadamente eventuais falhas técnicas.</w:t>
      </w:r>
    </w:p>
    <w:p w:rsidR="00000000" w:rsidDel="00000000" w:rsidP="00000000" w:rsidRDefault="00000000" w:rsidRPr="00000000" w14:paraId="0000001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Este procedimento aplica-se aos atendimentos realizados pelos canais oficiais da Velotax relacionados 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Antecipação de Salário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Abrange os seguintes cenários: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Informações gerais sobre a Antecipação de Salário;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Orientações sobre contratação pelo aplicativo Velotax;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Esclarecimento sobre o funcionamento do produto;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Consulta das informações disponíveis no CRM;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Orientações sobre Open Finance;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Esclarecimento sobre Cédula de Crédito Bancário (CCB);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Informações sobre proposta, valor liberado, pagamento e vencimento;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Tratamento de inconsistências durante o processo de contratação;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Tratamento de ocorrências relacionadas ao não recebimento do crédito após a contratação;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Abertura de requisição para o Suporte Técnico quando identificadas falhas no processo.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Não fazem parte do escopo deste procedimento: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Aprovação manual de propostas de crédito;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Alteração dos critérios de análise automática;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Alteração dos valores disponibilizados para contratação;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Liberação manual de limite;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Alteração da data de vencimento;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Intervenção na análise do Open Finance;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Aprovação manual de operações recusadas.</w:t>
      </w:r>
    </w:p>
    <w:p w:rsidR="00000000" w:rsidDel="00000000" w:rsidP="00000000" w:rsidRDefault="00000000" w:rsidRPr="00000000" w14:paraId="00000031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Antecipação de Salário: Modalidade de crédito disponibilizada pela Velotax, formalizada por meio de uma Cédula de Crédito Bancário (CCB), destinada à antecipação de um valor em parcela única, com pagamento na data escolhida pelo cliente. </w:t>
      </w:r>
    </w:p>
    <w:p w:rsidR="00000000" w:rsidDel="00000000" w:rsidP="00000000" w:rsidRDefault="00000000" w:rsidRPr="00000000" w14:paraId="00000033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CCB (Cédula de Crédito Bancário):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Instrumento contratual eletrônico que formaliza a operação de crédito entre o cliente e a instituição financeira.</w:t>
      </w:r>
    </w:p>
    <w:p w:rsidR="00000000" w:rsidDel="00000000" w:rsidP="00000000" w:rsidRDefault="00000000" w:rsidRPr="00000000" w14:paraId="00000034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Open Finance: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Sistema regulamentado pelo Banco Central que permite, mediante autorização do cliente, a consulta das informações da conta onde recebe o salário para realização da análise da proposta de crédito. A conexão é utilizada apenas para leitura das informações. </w:t>
      </w:r>
    </w:p>
    <w:p w:rsidR="00000000" w:rsidDel="00000000" w:rsidP="00000000" w:rsidRDefault="00000000" w:rsidRPr="00000000" w14:paraId="00000035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Análise Automática: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Processo realizado automaticamente pelo sistema, com base nas informações obtidas durante a contratação, sem intervenção manual do Atendimento.</w:t>
      </w:r>
    </w:p>
    <w:p w:rsidR="00000000" w:rsidDel="00000000" w:rsidP="00000000" w:rsidRDefault="00000000" w:rsidRPr="00000000" w14:paraId="00000036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Pix CPF: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Chave Pix vinculada ao CPF do cliente utilizada para recebimento do valor contratado.</w:t>
      </w:r>
    </w:p>
    <w:p w:rsidR="00000000" w:rsidDel="00000000" w:rsidP="00000000" w:rsidRDefault="00000000" w:rsidRPr="00000000" w14:paraId="00000037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Escada de Limite: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Mecanismo de evolução gradual do limite disponível para contratação, condicionado ao histórico de pagamentos realizados em dia. </w:t>
      </w:r>
    </w:p>
    <w:p w:rsidR="00000000" w:rsidDel="00000000" w:rsidP="00000000" w:rsidRDefault="00000000" w:rsidRPr="00000000" w14:paraId="00000038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Parcela Única: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Forma de pagamento da Antecipação de Salário, na qual todo o valor contratado é quitado em uma única parcela na data escolhida pelo cliente. </w:t>
      </w:r>
    </w:p>
    <w:p w:rsidR="00000000" w:rsidDel="00000000" w:rsidP="00000000" w:rsidRDefault="00000000" w:rsidRPr="00000000" w14:paraId="0000003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Atendimento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Receber as solicitações relacionadas à Antecipação de Salário, orientar o cliente sobre o funcionamento do produto, contratação, Open Finance, pagamento, consulta das informações disponíveis no CRM e abrir requisições para o Suporte Técnico quando identificadas falhas durante o processo.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Analisar e tratar inconsistências técnicas relacionadas ao processo de contratação, liberação do crédito, integração com Open Finance e demais falhas sistêmicas da Antecipação de Salário.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Cliente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Realizar a contratação pelo aplicativo Velotax, autorizar o compartilhamento de dados via Open Finance, conferir as informações da operação, aceitar a CCB e efetuar o pagamento da operação na data escolhida.</w:t>
            </w:r>
          </w:p>
        </w:tc>
      </w:tr>
    </w:tbl>
    <w:p w:rsidR="00000000" w:rsidDel="00000000" w:rsidP="00000000" w:rsidRDefault="00000000" w:rsidRPr="00000000" w14:paraId="0000004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e5fac" w:val="clear"/>
        <w:spacing w:before="200" w:lineRule="auto"/>
        <w:ind w:left="120" w:firstLine="0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</w:p>
    <w:tbl>
      <w:tblPr>
        <w:tblStyle w:val="Table5"/>
        <w:tblW w:w="10485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851"/>
        <w:gridCol w:w="4728"/>
        <w:gridCol w:w="4906"/>
        <w:tblGridChange w:id="0">
          <w:tblGrid>
            <w:gridCol w:w="851"/>
            <w:gridCol w:w="4728"/>
            <w:gridCol w:w="4906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DECISÃO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| PRAZO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Receber o contato do cliente e identificar a solicitação relacionada à Antecipação de Salário.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rHeight w:val="33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tabs>
                <w:tab w:val="left" w:leader="none" w:pos="1256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o motivo do contato: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1256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Informações sobre o produto;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1256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Contratação;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1256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Erro durante a contratação;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1256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Dúvidas sobre análise, proposta ou Open Finance;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1256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Crédito não recebido;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1256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Dúvidas sobre pagamento ou limite disponível.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rHeight w:val="27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tabs>
                <w:tab w:val="left" w:leader="none" w:pos="1101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 cliente solicita apenas informações sobre a Antecipação de Salário?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1101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Sim: Orientar sobre o funcionamento do produto, contratação, parcela única, Open Finance, CCB, pagamento, escada de limite e demais informações gerais. Encerrar o atendimento com a tabulação: Produto: Antecipação do Salário &gt; Motivo: Informações para Contratação.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1101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Não: Prosseguir para a etapa 4.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tabs>
                <w:tab w:val="left" w:leader="none" w:pos="1341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solicitação refere-se à contratação da Antecipação de Salário?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1341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Sim: Prosseguir para a etapa 5.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1341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Não: Prosseguir para a etapa 10.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a realizar a contratação pelo aplicativo Velotax, acessando a aba Crédito, selecionando Antecipação de Salário e seguindo as etapas de contratação, incluindo a autorização do Open Finance, escolha da proposta, definição da data de pagamento, aceite da CCB e confirmação da operação.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 cliente informou erro durante a contratação?</w:t>
            </w:r>
          </w:p>
          <w:p w:rsidR="00000000" w:rsidDel="00000000" w:rsidP="00000000" w:rsidRDefault="00000000" w:rsidRPr="00000000" w14:paraId="00000062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Não: Prosseguir para a etapa 7.</w:t>
            </w:r>
          </w:p>
          <w:p w:rsidR="00000000" w:rsidDel="00000000" w:rsidP="00000000" w:rsidRDefault="00000000" w:rsidRPr="00000000" w14:paraId="00000063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Sim: Prosseguir para a etapa 8.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que, após a confirmação da contratação, o crédito será transferido para a chave Pix CPF do próprio cliente em até 30 minutos. Encerrar o atendimento com a tabulação: Produto: Antecipação do Salário &gt; Motivo: Status da Contratação. 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em qual etapa ocorreu a falha, solicitar evidências (prints, mensagens de erro ou gravação de tela, quando possível) e registrar todas as informações apresentadas pelo cliente.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Abrir requisição para o Suporte Técnico contendo a descrição detalhada da ocorrência, etapa da falha e todas as evidências apresentadas pelo cliente, informar o prazo de 48 Horas para retorno, encerrar o atendimento com a tabulação: Produto: Antecipação do Salário &gt; Motivo: Erros e Bugs.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Produto | 48 Horas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solicitação refere-se ao não recebimento do crédito após a contratação?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Sim: Prosseguir para a etapa 11.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Não: Prosseguir para a etapa 12.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Confirmar se já transcorreram 30 minutos da confirmação da operação, caso o prazo não tenha disso excedido, orientar o cliente a aguardar a conclusão do prazo informado no aplicativo. Caso o prazo tenha sido excedido, abrir requisição para o Suporte Técnico para análise da ocorrência, informar o prazo de 48 Horas para retorno, encerrar o atendimento com a tabulação: Produto: Antecipação do Salário &gt; Motivo: Erros e Bugs.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Produto | 48 Horas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solicitação refere-se à indisponibilidade da Antecipação de Salário?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Sim: Prosseguir para a etapa 13.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Não: Registrar a tratativa e encerrar o atendimento.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a mensagem apresentada no aplicativo e orientar o cliente conforme o cenário: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Período de espera: Informar que uma nova análise será realizada automaticamente na data exibida no aplicativo.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Não foi dessa vez: Informar que a análise automática não aprovou a operação naquele momento e que o motivo específico não foi disponibilizado. Orientar o cliente a aguardar a próxima data de avaliação apresentada no aplicativo.</w:t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Antecipação indisponível: Informar que a oferta não está disponível para a conta do cliente e que, quando não houver data de nova avaliação, não existe previsão para nova disponibilização da oferta. Não abrir requisição para nenhum dos cenários, salvo identificação de falha técnica. Encerrar a tratativa com a tabulação: Produto: Antecipação do Salário &gt; Motivo: Informações para Contratação &gt; Detalhe: Elegibilidade.”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tabs>
                <w:tab w:val="left" w:leader="none" w:pos="2965"/>
              </w:tabs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todas as orientações prestadas no CRM e encerrar o atendimento com a tabulação: Produto: Antecipação do Salário &gt; Motivo: Informações para Contratação &gt; Detalhe: “de acordo com o motivo apresentado pelo cliente”.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</w:tbl>
    <w:p w:rsidR="00000000" w:rsidDel="00000000" w:rsidP="00000000" w:rsidRDefault="00000000" w:rsidRPr="00000000" w14:paraId="0000008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</w:p>
    <w:tbl>
      <w:tblPr>
        <w:tblStyle w:val="Table6"/>
        <w:tblW w:w="10456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1001"/>
        <w:gridCol w:w="291"/>
        <w:gridCol w:w="2030"/>
        <w:gridCol w:w="7134"/>
        <w:tblGridChange w:id="0">
          <w:tblGrid>
            <w:gridCol w:w="1001"/>
            <w:gridCol w:w="291"/>
            <w:gridCol w:w="2030"/>
            <w:gridCol w:w="7134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SISTEMA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INFORMAÇÃO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de Atendimentos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registros anteriores relacionados à Antecipação de Salário, quando necessário.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Status da Operação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se a Antecipação de Salário se encontra em análise, contratada, em processamento, ativa, quitada ou encerrada.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Dados da Contratação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da contratação da operação, incluindo data da contratação, valor liberado, valor total da operação, vencimento e situação do contrato.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Financeiras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os dados financeiros da operação, incluindo valor a devolver, situação do pagamento e histórico da operação.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 Finance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as informações referentes à vinculação do Open Finance, quando disponíveis para consulta.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Cédula de Crédito Bancário (CCB)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da formalização da operação de crédito, quando disponíveis no CRM.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de Requisições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requisições abertas anteriormente relacionadas à Antecipação de Salário.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2"/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todas as orientações prestadas ao cliente durante o atendimento.</w:t>
            </w:r>
          </w:p>
        </w:tc>
      </w:tr>
    </w:tbl>
    <w:p w:rsidR="00000000" w:rsidDel="00000000" w:rsidP="00000000" w:rsidRDefault="00000000" w:rsidRPr="00000000" w14:paraId="000000B2">
      <w:pPr>
        <w:spacing w:after="60" w:before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5.2. SLA E PRAZOS DE ATENDIMENTO</w:t>
      </w:r>
    </w:p>
    <w:tbl>
      <w:tblPr>
        <w:tblStyle w:val="Table7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6165"/>
        <w:gridCol w:w="2594"/>
        <w:tblGridChange w:id="0">
          <w:tblGrid>
            <w:gridCol w:w="1697"/>
            <w:gridCol w:w="6165"/>
            <w:gridCol w:w="2594"/>
          </w:tblGrid>
        </w:tblGridChange>
      </w:tblGrid>
      <w:tr>
        <w:trPr>
          <w:cantSplit w:val="0"/>
          <w:tblHeader w:val="1"/>
        </w:trPr>
        <w:tc>
          <w:tcPr>
            <w:shd w:fill="2e5fac" w:val="clear"/>
            <w:vAlign w:val="center"/>
          </w:tcPr>
          <w:p w:rsidR="00000000" w:rsidDel="00000000" w:rsidP="00000000" w:rsidRDefault="00000000" w:rsidRPr="00000000" w14:paraId="000000B4">
            <w:pPr>
              <w:spacing w:before="20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SLA</w:t>
            </w:r>
          </w:p>
        </w:tc>
        <w:tc>
          <w:tcPr>
            <w:shd w:fill="2e5fac" w:val="clear"/>
            <w:vAlign w:val="center"/>
          </w:tcPr>
          <w:p w:rsidR="00000000" w:rsidDel="00000000" w:rsidP="00000000" w:rsidRDefault="00000000" w:rsidRPr="00000000" w14:paraId="000000B5">
            <w:pPr>
              <w:spacing w:before="20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REFERE-SE A</w:t>
            </w:r>
          </w:p>
        </w:tc>
        <w:tc>
          <w:tcPr>
            <w:shd w:fill="2e5fac" w:val="clear"/>
            <w:vAlign w:val="center"/>
          </w:tcPr>
          <w:p w:rsidR="00000000" w:rsidDel="00000000" w:rsidP="00000000" w:rsidRDefault="00000000" w:rsidRPr="00000000" w14:paraId="000000B6">
            <w:pPr>
              <w:spacing w:before="20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 (TABELA 5)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7">
            <w:pPr>
              <w:spacing w:before="20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Imediato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8">
            <w:pPr>
              <w:spacing w:before="20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Recebimento do contato, identificação do motivo, triagem da solicitação, orientações sobre o produto e a contratação, identificação da etapa da falha, coleta de evidências e registro do atendimento no CRM.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9">
            <w:pPr>
              <w:spacing w:before="20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Etapas 1 a 8, 10 e 12 a 14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A">
            <w:pPr>
              <w:spacing w:before="20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48 horas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B">
            <w:pPr>
              <w:spacing w:before="20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Retorno da requisição aberta para o Suporte Técnico referente a erros durante a contratação.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spacing w:before="20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 9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D">
            <w:pPr>
              <w:spacing w:before="20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48 horas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spacing w:before="20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Retorno da requisição aberta para o Suporte Técnico referente ao não recebimento do crédito após a contratação.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F">
            <w:pPr>
              <w:spacing w:before="20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 11</w:t>
            </w:r>
          </w:p>
        </w:tc>
      </w:tr>
    </w:tbl>
    <w:p w:rsidR="00000000" w:rsidDel="00000000" w:rsidP="00000000" w:rsidRDefault="00000000" w:rsidRPr="00000000" w14:paraId="000000C0">
      <w:pPr>
        <w:shd w:fill="2e5fac" w:val="clear"/>
        <w:spacing w:before="200" w:lineRule="auto"/>
        <w:ind w:left="12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Antecipação de Salário é uma modalidade de crédito disponibilizada pela Velotax, formalizada por meio de uma Cédula de Crédito Bancário (CCB), com liberação do valor em parcela única e pagamento em data escolhida pelo cliente.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contratação da Antecipação de Salário é realizada exclusivamente pelo aplicativo Velotax, não sendo possível efetuar a contratação por meio do Atendimento.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contratação da operação, é obrigatória a autorização do Open Finance, permitindo a leitura das informações da conta onde o cliente recebe seu salário. O compartilhamento é realizado mediante autorização do cliente, conforme as diretrizes do Banco Central, não permitindo movimentação financeira da conta.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análise da proposta é realizada de forma automática, não sendo possível ao Atendimento aprovar, reprovar, alterar valores disponibilizados ou interferir no resultado da análise.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valor disponibilizado para contratação poderá variar conforme os critérios internos do sistema e o histórico da operação do cliente.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Antecipação de Salário é disponibilizada em parcela única, devendo o pagamento ser realizado na data escolhida durante a contratação. O pagamento poderá ser efetuado por Pix ou boleto bancário.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valor contratado será transferido para a chave Pix CPF do próprio cliente, em até 30 minutos após a confirmação da contratação. Caso esse prazo seja ultrapassado, deverá ser aberta requisição para análise pelo Suporte Técnico.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cliente poderá possuir apenas uma Antecipação de Salário ativa por vez, sendo necessária a quitação da operação vigente para realizar uma nova contratação.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Após a quitação da operação, uma nova contratação poderá ser realizada, desde que exista oferta disponível para o cliente.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aumento do limite disponível para contratação ocorre de forma gradativa, conforme o histórico de pagamento do cliente. Somente pagamentos realizados em dia contribuem para a evolução do limite disponível. Pagamentos antecipados ou em atraso não aceleram esse processo.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Quando a Antecipação de Salário não estiver disponível, o Atendimento deverá orientar o cliente conforme a mensagem apresentada no aplicativo: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Período de espera: aguardar a data informada para nova análise automática;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Não foi dessa vez: informar que a análise automática não aprovou a operação naquele momento e que o motivo específico não é disponibilizado;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Antecipação indisponível: informar que não há oferta disponível para a conta do cliente, não existindo previsão de nova disponibilização quando não houver data informada no aplicativo.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Não deverão ser abertas requisições para os cenários de indisponibilidade da oferta, salvo quando houver indícios de falha técnica durante o processo de contratação.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Velotax não solicita qualquer pagamento antecipado para liberação de crédito. Qualquer solicitação dessa natureza deve ser considerada suspeita de fraude, devendo o cliente ser orientado a não realizar pagamentos e a comunicar imediatamente a empresa.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Todas as orientações prestadas, consultas realizadas e requisições abertas deverão ser registradas no CRM, conforme os procedimentos internos vigentes.</w:t>
      </w:r>
    </w:p>
    <w:p w:rsidR="00000000" w:rsidDel="00000000" w:rsidP="00000000" w:rsidRDefault="00000000" w:rsidRPr="00000000" w14:paraId="000000D2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tbl>
      <w:tblPr>
        <w:tblStyle w:val="Table8"/>
        <w:tblW w:w="10201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2404"/>
        <w:gridCol w:w="5398"/>
        <w:gridCol w:w="2399"/>
        <w:tblGridChange w:id="0">
          <w:tblGrid>
            <w:gridCol w:w="2404"/>
            <w:gridCol w:w="5398"/>
            <w:gridCol w:w="2399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Conformidade Processual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o cumprimento das etapas previstas neste POP durante os atendimentos relacionados à Antecipação de Salário.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136339158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Qualidade das Orientações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as informações sobre contratação, funcionamento do produto, Open Finance, CCB, pagamento, limite disponível e condições da operação foram prestadas corretamente ao cliente.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59147484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Validação das Informações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as consultas disponíveis no CRM foram realizadas corretamente antes da conclusão do atendimento ou abertura de requisição.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80970523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Requisições Técnicas Corretas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as requisições abertas para o Suporte Técnico se referem exclusivamente a falhas técnicas relacionadas ao processo de contratação ou liberação do crédito.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145989431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Direcionamentos Corretos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os clientes foram corretamente orientados quanto aos cenários de análise automática, indisponibilidade da oferta e demais regras da Antecipação de Salário.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93573410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Tempo Médio de Atendimento (TMA)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o tempo médio gasto nos atendimentos relacionados à Antecipação de Salário.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Acompanhamento Gerencial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Satisfação do Atendimento (CSAT)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a percepção do cliente em relação ao atendimento prestado sobre a Antecipação de Salário.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Conforme meta vigente da operação</w:t>
            </w:r>
          </w:p>
        </w:tc>
      </w:tr>
    </w:tbl>
    <w:p w:rsidR="00000000" w:rsidDel="00000000" w:rsidP="00000000" w:rsidRDefault="00000000" w:rsidRPr="00000000" w14:paraId="000000E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3135"/>
        <w:gridCol w:w="2190"/>
        <w:gridCol w:w="5160"/>
        <w:tblGridChange w:id="0">
          <w:tblGrid>
            <w:gridCol w:w="3135"/>
            <w:gridCol w:w="2190"/>
            <w:gridCol w:w="5160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Orientação incorreta sobre o funcionamento da Antecipação de Salário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exclusivamente com base nas regras vigentes do produto e neste procedimento operacional.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incorretamente que a contratação pode ser realizada pelo Atendimento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Reforçar que a contratação é realizada exclusivamente pelo aplicativo Velotax.</w:t>
            </w:r>
          </w:p>
        </w:tc>
      </w:tr>
      <w:tr>
        <w:trPr>
          <w:cantSplit w:val="1"/>
          <w:tblHeader w:val="0"/>
        </w:trPr>
        <w:tc>
          <w:tcPr>
            <w:shd w:fill="e8e8e8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incorretamente o funcionamento do Open Finance</w:t>
            </w:r>
          </w:p>
        </w:tc>
        <w:tc>
          <w:tcPr>
            <w:shd w:fill="e8e8e8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que o compartilhamento de dados é obrigatório para análise da proposta, possui finalidade exclusivamente de leitura e é regulamentado pelo Banco Central.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Informar incorretamente que o Atendimento pode aprovar operações ou alterar valores disponíveis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Reforçar que toda análise é realizada automaticamente pelo sistema, sem intervenção manual do Atendimento.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identificar corretamente a etapa em que ocorreu a falha durante a contratação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Confirmar com o cliente em qual etapa ocorreu o erro antes da abertura da requisição para o Suporte Técnico.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Abrir requisição técnica sem evidências suficientes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Solicitar prints, mensagens de erro ou demais evidências disponíveis antes do escalonamento do caso.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Informar incorretamente os critérios para aumento do limite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  <w:p w:rsidR="00000000" w:rsidDel="00000000" w:rsidP="00000000" w:rsidRDefault="00000000" w:rsidRPr="00000000" w14:paraId="00000104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que o aumento do limite ocorre de forma gradual e depende do histórico de pagamentos realizados em dia, conforme as regras do produto.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Informar incorretamente o prazo de liberação do crédito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que, após a confirmação da contratação, o valor será transferido para a chave Pix CPF do cliente em até 30 minutos. Caso esse prazo seja excedido, abrir requisição para análise do Suporte Técnico.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incompleto ou incorreto do atendimento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Registrar corretamente todas as orientações prestadas, consultas realizadas e requisições abertas no CRM.</w:t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Retrabalho decorrente do descumprimento do fluxo operacional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Seguir integralmente as etapas previstas neste POP antes de concluir o atendimento ou abrir requisição técnica.</w:t>
            </w:r>
          </w:p>
        </w:tc>
      </w:tr>
    </w:tbl>
    <w:p w:rsidR="00000000" w:rsidDel="00000000" w:rsidP="00000000" w:rsidRDefault="00000000" w:rsidRPr="00000000" w14:paraId="0000010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tbl>
      <w:tblPr>
        <w:tblStyle w:val="Table10"/>
        <w:tblW w:w="10485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realizadas com o cliente relacionadas à Antecipação de Salário.</w:t>
            </w:r>
          </w:p>
        </w:tc>
        <w:tc>
          <w:tcPr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de Atendimentos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tratativas anteriormente realizadas com o cliente, quando necessário para consulta.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Dados da Operação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da Antecipação de Salário, incluindo status da operação, data da contratação, valor liberado, valor total da operação, vencimento e situação do contrato.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do Open Finance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referentes à vinculação e autorização do Open Finance disponíveis para consulta no CRM.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Cédula de Crédito Bancário (CCB)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 formalização da operação de crédito, quando disponível para consulta.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Requisições Técnicas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solicitações encaminhadas ao Suporte Técnico para tratamento de falhas durante o processo de contratação ou liberação do crédito.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Análise da Operação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sobre o resultado da análise automática da operação, conforme disponível para consulta no CRM.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Manual Operacional da Antecipação de Salário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Documento interno contendo as diretrizes operacionais para atendimento, contratação e orientações sobre o produto.</w:t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Documento Interno</w:t>
            </w:r>
          </w:p>
        </w:tc>
      </w:tr>
    </w:tbl>
    <w:p w:rsidR="00000000" w:rsidDel="00000000" w:rsidP="00000000" w:rsidRDefault="00000000" w:rsidRPr="00000000" w14:paraId="0000013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Código de Defesa do Consumidor (Lei nº 8.078, de 11 de setembro de 1990), especialmente as disposições aplicáveis às contratações realizadas em ambiente digital e ao direito de arrependimento.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Lei nº 10.931, de 2 de agosto de 2004, e demais normas aplicáveis à Cédula de Crédito Bancário (CCB).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Normativos do Open Finance e regulamentações vigentes do Banco Central do Brasil (BACEN) aplicáveis ao compartilhamento de dados financeiros.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Termos e Condições de Uso da Plataforma Velotax.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Contrato de Cédula de Crédito Bancário (CCB) da Antecipação de Salário.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Manual Operacional da Antecipação de Salário.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Procedimentos internos da Velotax para atendimento, contratação e tratamento das solicitações relacionadas à Antecipação de Salário.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Procedimentos internos para abertura e tratamento de requisições junto ao Suporte Técnico.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Normativos internos vigentes relacionados à utilização dos sistemas corporativos e registro das tratativas no CRM.</w:t>
      </w:r>
    </w:p>
    <w:p w:rsidR="00000000" w:rsidDel="00000000" w:rsidP="00000000" w:rsidRDefault="00000000" w:rsidRPr="00000000" w14:paraId="0000013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left"/>
        <w:tblBorders>
          <w:top w:color="2e5fac" w:space="0" w:sz="4" w:val="single"/>
          <w:left w:color="2e5fac" w:space="0" w:sz="4" w:val="single"/>
          <w:bottom w:color="2e5fac" w:space="0" w:sz="4" w:val="single"/>
          <w:right w:color="2e5fac" w:space="0" w:sz="4" w:val="single"/>
          <w:insideH w:color="2e5fac" w:space="0" w:sz="4" w:val="single"/>
          <w:insideV w:color="2e5fac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1"/>
          <w:tblHeader w:val="1"/>
        </w:trPr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</w:p>
        </w:tc>
        <w:tc>
          <w:tcPr>
            <w:shd w:fill="2e5fac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POP-AS-001 – Antecipação de Salário | Contratação | Rev. 01 | Jul/2026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057275" cy="1905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336344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336344"/>
  </w:style>
  <w:style w:type="paragraph" w:styleId="Rodap">
    <w:name w:val="footer"/>
    <w:basedOn w:val="Normal"/>
    <w:link w:val="RodapChar"/>
    <w:uiPriority w:val="99"/>
    <w:unhideWhenUsed w:val="1"/>
    <w:rsid w:val="00336344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336344"/>
  </w:style>
  <w:style w:type="paragraph" w:styleId="SemEspaamento">
    <w:name w:val="No Spacing"/>
    <w:uiPriority w:val="1"/>
    <w:qFormat w:val="1"/>
    <w:rsid w:val="006C0F30"/>
  </w:style>
  <w:style w:type="paragraph" w:styleId="PargrafodaLista">
    <w:name w:val="List Paragraph"/>
    <w:basedOn w:val="Normal"/>
    <w:uiPriority w:val="34"/>
    <w:qFormat w:val="1"/>
    <w:rsid w:val="0059051A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D15B4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IpqnejVDQom0KaxddvYkg1DfIg==">CgMxLjAaJAoBMBIfCh0IB0IZCgVBcmlhbBIQQXJpYWwgVW5pY29kZSBNUxokCgExEh8KHQgHQhkKBUFyaWFsEhBBcmlhbCBVbmljb2RlIE1TGiQKATISHwodCAdCGQoFQXJpYWwSEEFyaWFsIFVuaWNvZGUgTVMaJAoBMxIfCh0IB0IZCgVBcmlhbBIQQXJpYWwgVW5pY29kZSBNUxokCgE0Eh8KHQgHQhkKBUFyaWFsEhBBcmlhbCBVbmljb2RlIE1TOAByITEyUVRQMy1kZkxIcjc0dUtIamhBRkN1Wmk1aTN3YVlQ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2026-07-14T21:53:00Z</dcterms:created>
</cp:coreProperties>
</file>