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B081" w14:textId="77777777" w:rsidR="00B56A5A" w:rsidRDefault="00B56A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86"/>
        <w:gridCol w:w="1800"/>
        <w:gridCol w:w="1600"/>
        <w:gridCol w:w="3085"/>
      </w:tblGrid>
      <w:tr w:rsidR="00610BC0" w14:paraId="4B953668" w14:textId="77777777" w:rsidTr="00623ABC">
        <w:trPr>
          <w:cantSplit/>
        </w:trPr>
        <w:tc>
          <w:tcPr>
            <w:tcW w:w="3986" w:type="dxa"/>
            <w:vMerge w:val="restart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90720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PROCEDIMENTO OPERACIONAL PADRÃO</w:t>
            </w:r>
          </w:p>
          <w:p w14:paraId="7873C1A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0C040"/>
                <w:sz w:val="36"/>
                <w:szCs w:val="36"/>
              </w:rPr>
              <w:t>POP</w:t>
            </w:r>
          </w:p>
        </w:tc>
        <w:tc>
          <w:tcPr>
            <w:tcW w:w="18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CDBC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REVISÃO</w:t>
            </w:r>
          </w:p>
        </w:tc>
        <w:tc>
          <w:tcPr>
            <w:tcW w:w="1600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6EA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VIGÊNCIA</w:t>
            </w:r>
          </w:p>
        </w:tc>
        <w:tc>
          <w:tcPr>
            <w:tcW w:w="30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CFD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PÁGINA</w:t>
            </w:r>
          </w:p>
        </w:tc>
      </w:tr>
      <w:tr w:rsidR="00610BC0" w14:paraId="66318CEF" w14:textId="77777777" w:rsidTr="00623ABC">
        <w:trPr>
          <w:cantSplit/>
        </w:trPr>
        <w:tc>
          <w:tcPr>
            <w:tcW w:w="3986" w:type="dxa"/>
            <w:vMerge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522AD" w14:textId="77777777" w:rsidR="00610BC0" w:rsidRDefault="00610B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01A17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DCFE" w14:textId="189A48B9" w:rsidR="00610BC0" w:rsidRDefault="00610BC0">
            <w:pPr>
              <w:jc w:val="center"/>
            </w:pPr>
            <w:r>
              <w:t>0</w:t>
            </w:r>
            <w:r w:rsidR="009C1738">
              <w:t>2</w:t>
            </w:r>
            <w:r>
              <w:t>/07/2026</w:t>
            </w:r>
          </w:p>
        </w:tc>
        <w:tc>
          <w:tcPr>
            <w:tcW w:w="30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BC0D6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de 7</w:t>
            </w:r>
          </w:p>
        </w:tc>
      </w:tr>
    </w:tbl>
    <w:p w14:paraId="545FD549" w14:textId="77777777" w:rsidR="00B56A5A" w:rsidRDefault="00B56A5A">
      <w:pPr>
        <w:rPr>
          <w:sz w:val="10"/>
          <w:szCs w:val="10"/>
        </w:rPr>
      </w:pP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85"/>
      </w:tblGrid>
      <w:tr w:rsidR="00610BC0" w14:paraId="6A5EB024" w14:textId="77777777" w:rsidTr="00623ABC">
        <w:trPr>
          <w:cantSplit/>
        </w:trPr>
        <w:tc>
          <w:tcPr>
            <w:tcW w:w="1048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57037" w14:textId="072CA9B6" w:rsidR="00610BC0" w:rsidRDefault="009C1738">
            <w:pP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Seguro Perda de Renda – Contratação e Utilização</w:t>
            </w:r>
          </w:p>
        </w:tc>
      </w:tr>
    </w:tbl>
    <w:p w14:paraId="7C12D592" w14:textId="77777777" w:rsidR="00B56A5A" w:rsidRDefault="00B56A5A">
      <w:pPr>
        <w:rPr>
          <w:sz w:val="10"/>
          <w:szCs w:val="10"/>
        </w:rPr>
      </w:pPr>
    </w:p>
    <w:tbl>
      <w:tblPr>
        <w:tblStyle w:val="a1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995"/>
        <w:gridCol w:w="1905"/>
        <w:gridCol w:w="2055"/>
        <w:gridCol w:w="2835"/>
      </w:tblGrid>
      <w:tr w:rsidR="00610BC0" w14:paraId="77FB1417" w14:textId="77777777" w:rsidTr="00623ABC">
        <w:trPr>
          <w:cantSplit/>
        </w:trPr>
        <w:tc>
          <w:tcPr>
            <w:tcW w:w="16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4925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ÁREA</w:t>
            </w:r>
          </w:p>
        </w:tc>
        <w:tc>
          <w:tcPr>
            <w:tcW w:w="199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CCC3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ELABORADO POR</w:t>
            </w:r>
          </w:p>
        </w:tc>
        <w:tc>
          <w:tcPr>
            <w:tcW w:w="190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10C8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  <w:tc>
          <w:tcPr>
            <w:tcW w:w="205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AE7B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2835" w:type="dxa"/>
            <w:tcBorders>
              <w:top w:val="single" w:sz="4" w:space="0" w:color="2E5FAC"/>
              <w:left w:val="single" w:sz="4" w:space="0" w:color="2E5FAC"/>
              <w:bottom w:val="single" w:sz="4" w:space="0" w:color="2E5FAC"/>
              <w:right w:val="single" w:sz="4" w:space="0" w:color="2E5FAC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9F1E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CLASSIFICAÇÃO</w:t>
            </w:r>
          </w:p>
        </w:tc>
      </w:tr>
      <w:tr w:rsidR="00610BC0" w14:paraId="681B0E26" w14:textId="77777777" w:rsidTr="00623ABC">
        <w:trPr>
          <w:cantSplit/>
        </w:trPr>
        <w:tc>
          <w:tcPr>
            <w:tcW w:w="16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C085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Atendimento</w:t>
            </w:r>
          </w:p>
        </w:tc>
        <w:tc>
          <w:tcPr>
            <w:tcW w:w="19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AC6B" w14:textId="77777777" w:rsidR="00610BC0" w:rsidRDefault="00610BC0">
            <w:r>
              <w:rPr>
                <w:rFonts w:ascii="Arial" w:eastAsia="Arial" w:hAnsi="Arial" w:cs="Arial"/>
                <w:sz w:val="19"/>
                <w:szCs w:val="19"/>
              </w:rPr>
              <w:t>Octavio Silva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79AF" w14:textId="77777777" w:rsidR="00610BC0" w:rsidRDefault="00610BC0"/>
        </w:tc>
        <w:tc>
          <w:tcPr>
            <w:tcW w:w="2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0F3C" w14:textId="6A090528" w:rsidR="00610BC0" w:rsidRDefault="00610BC0">
            <w:pPr>
              <w:jc w:val="center"/>
            </w:pPr>
            <w:r>
              <w:t>0</w:t>
            </w:r>
            <w:r w:rsidR="009C1738">
              <w:t>2</w:t>
            </w:r>
            <w:r>
              <w:t>/07/2026</w:t>
            </w:r>
          </w:p>
        </w:tc>
        <w:tc>
          <w:tcPr>
            <w:tcW w:w="28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3069" w14:textId="77777777" w:rsidR="00610BC0" w:rsidRDefault="00610BC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Uso Interno</w:t>
            </w:r>
          </w:p>
        </w:tc>
      </w:tr>
    </w:tbl>
    <w:p w14:paraId="22C4A63C" w14:textId="77777777" w:rsidR="00B56A5A" w:rsidRDefault="00B56A5A">
      <w:pPr>
        <w:rPr>
          <w:sz w:val="10"/>
          <w:szCs w:val="10"/>
        </w:rPr>
      </w:pPr>
    </w:p>
    <w:p w14:paraId="6D2A22F0" w14:textId="77777777" w:rsidR="00B56A5A" w:rsidRDefault="004506C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OBJETIVO</w:t>
      </w:r>
    </w:p>
    <w:p w14:paraId="7B49F5B7" w14:textId="77777777" w:rsidR="005A6F1F" w:rsidRPr="005A6F1F" w:rsidRDefault="005A6F1F" w:rsidP="005A6F1F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5A6F1F">
        <w:rPr>
          <w:rFonts w:ascii="Arial" w:eastAsia="Arial" w:hAnsi="Arial" w:cs="Arial"/>
          <w:sz w:val="19"/>
          <w:szCs w:val="19"/>
        </w:rPr>
        <w:t xml:space="preserve">Estabelecer as diretrizes para o atendimento das solicitações relacionadas ao </w:t>
      </w:r>
      <w:r w:rsidRPr="005A6F1F">
        <w:rPr>
          <w:rFonts w:ascii="Arial" w:eastAsia="Arial" w:hAnsi="Arial" w:cs="Arial"/>
          <w:b/>
          <w:bCs/>
          <w:sz w:val="19"/>
          <w:szCs w:val="19"/>
        </w:rPr>
        <w:t>Seguro Perda de Renda</w:t>
      </w:r>
      <w:r w:rsidRPr="005A6F1F">
        <w:rPr>
          <w:rFonts w:ascii="Arial" w:eastAsia="Arial" w:hAnsi="Arial" w:cs="Arial"/>
          <w:sz w:val="19"/>
          <w:szCs w:val="19"/>
        </w:rPr>
        <w:t>, padronizando as orientações sobre contratação, coberturas, elegibilidade, utilização da apólice, consulta das informações disponíveis nos sistemas internos e tratamento de inconsistências durante o processo de contratação.</w:t>
      </w:r>
    </w:p>
    <w:p w14:paraId="048B348C" w14:textId="013A922C" w:rsidR="00B56A5A" w:rsidRPr="00336344" w:rsidRDefault="005A6F1F" w:rsidP="005A6F1F">
      <w:pPr>
        <w:spacing w:before="80" w:after="80"/>
        <w:rPr>
          <w:rFonts w:ascii="Arial" w:eastAsia="Arial" w:hAnsi="Arial" w:cs="Arial"/>
          <w:sz w:val="19"/>
          <w:szCs w:val="19"/>
        </w:rPr>
      </w:pPr>
      <w:r w:rsidRPr="005A6F1F">
        <w:rPr>
          <w:rFonts w:ascii="Arial" w:eastAsia="Arial" w:hAnsi="Arial" w:cs="Arial"/>
          <w:sz w:val="19"/>
          <w:szCs w:val="19"/>
        </w:rPr>
        <w:t>Este procedimento tem como objetivo garantir que os atendentes forneçam informações claras e padronizadas aos clientes, realizando as validações disponíveis nos sistemas internos, orientando sobre a utilização do seguro e direcionando corretamente o cliente para a seguradora parceira responsável pelo atendimento dos sinistros e demais solicitações relacionadas à apólice.</w:t>
      </w:r>
      <w:r w:rsidR="00336344" w:rsidRPr="00336344">
        <w:rPr>
          <w:rFonts w:ascii="Arial" w:eastAsia="Arial" w:hAnsi="Arial" w:cs="Arial"/>
          <w:sz w:val="19"/>
          <w:szCs w:val="19"/>
        </w:rPr>
        <w:t xml:space="preserve"> </w:t>
      </w:r>
    </w:p>
    <w:p w14:paraId="6494792A" w14:textId="738EDA49" w:rsidR="00094723" w:rsidRPr="00094723" w:rsidRDefault="004506CB" w:rsidP="00094723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2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ESCOPO</w:t>
      </w:r>
    </w:p>
    <w:p w14:paraId="0399E50B" w14:textId="77777777" w:rsidR="00C934B1" w:rsidRPr="00C934B1" w:rsidRDefault="00C934B1" w:rsidP="00C934B1">
      <w:pPr>
        <w:pStyle w:val="SemEspaamento"/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Este procedimento aplica-se aos atendimentos realizados pelos canais oficiais da </w:t>
      </w:r>
      <w:proofErr w:type="spellStart"/>
      <w:r w:rsidRPr="00C934B1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C934B1">
        <w:rPr>
          <w:rFonts w:ascii="Arial" w:eastAsia="Arial" w:hAnsi="Arial" w:cs="Arial"/>
          <w:sz w:val="19"/>
          <w:szCs w:val="19"/>
        </w:rPr>
        <w:t xml:space="preserve"> relacionados ao </w:t>
      </w:r>
      <w:r w:rsidRPr="00C934B1">
        <w:rPr>
          <w:rFonts w:ascii="Arial" w:eastAsia="Arial" w:hAnsi="Arial" w:cs="Arial"/>
          <w:b/>
          <w:bCs/>
          <w:sz w:val="19"/>
          <w:szCs w:val="19"/>
        </w:rPr>
        <w:t>Seguro Perda de Renda</w:t>
      </w:r>
      <w:r w:rsidRPr="00C934B1">
        <w:rPr>
          <w:rFonts w:ascii="Arial" w:eastAsia="Arial" w:hAnsi="Arial" w:cs="Arial"/>
          <w:sz w:val="19"/>
          <w:szCs w:val="19"/>
        </w:rPr>
        <w:t>.</w:t>
      </w:r>
    </w:p>
    <w:p w14:paraId="41F48A52" w14:textId="77777777" w:rsidR="00C934B1" w:rsidRPr="00C934B1" w:rsidRDefault="00C934B1" w:rsidP="00C934B1">
      <w:pPr>
        <w:pStyle w:val="SemEspaamento"/>
        <w:rPr>
          <w:rFonts w:ascii="Arial" w:eastAsia="Arial" w:hAnsi="Arial" w:cs="Arial"/>
          <w:b/>
          <w:bCs/>
          <w:sz w:val="19"/>
          <w:szCs w:val="19"/>
        </w:rPr>
      </w:pPr>
      <w:r w:rsidRPr="00C934B1">
        <w:rPr>
          <w:rFonts w:ascii="Arial" w:eastAsia="Arial" w:hAnsi="Arial" w:cs="Arial"/>
          <w:b/>
          <w:bCs/>
          <w:sz w:val="19"/>
          <w:szCs w:val="19"/>
        </w:rPr>
        <w:t>Abrange os seguintes cenários:</w:t>
      </w:r>
    </w:p>
    <w:p w14:paraId="5D6B55E3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Informações gerais sobre o Seguro Perda de Renda; </w:t>
      </w:r>
    </w:p>
    <w:p w14:paraId="79CAC718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Orientações sobre contratação pelo aplicativo </w:t>
      </w:r>
      <w:proofErr w:type="spellStart"/>
      <w:r w:rsidRPr="00C934B1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C934B1">
        <w:rPr>
          <w:rFonts w:ascii="Arial" w:eastAsia="Arial" w:hAnsi="Arial" w:cs="Arial"/>
          <w:sz w:val="19"/>
          <w:szCs w:val="19"/>
        </w:rPr>
        <w:t xml:space="preserve">; </w:t>
      </w:r>
    </w:p>
    <w:p w14:paraId="7344D78E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Esclarecimento sobre coberturas, carências, condições gerais e requisitos de contratação; </w:t>
      </w:r>
    </w:p>
    <w:p w14:paraId="330E5BE5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Consulta das informações da contratação disponíveis no CRM; </w:t>
      </w:r>
    </w:p>
    <w:p w14:paraId="48E83D07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Orientações sobre utilização da apólice; </w:t>
      </w:r>
    </w:p>
    <w:p w14:paraId="107A1169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Direcionamento do cliente para a </w:t>
      </w:r>
      <w:proofErr w:type="spellStart"/>
      <w:r w:rsidRPr="00C934B1">
        <w:rPr>
          <w:rFonts w:ascii="Arial" w:eastAsia="Arial" w:hAnsi="Arial" w:cs="Arial"/>
          <w:b/>
          <w:bCs/>
          <w:sz w:val="19"/>
          <w:szCs w:val="19"/>
        </w:rPr>
        <w:t>Sabemi</w:t>
      </w:r>
      <w:proofErr w:type="spellEnd"/>
      <w:r w:rsidRPr="00C934B1">
        <w:rPr>
          <w:rFonts w:ascii="Arial" w:eastAsia="Arial" w:hAnsi="Arial" w:cs="Arial"/>
          <w:b/>
          <w:bCs/>
          <w:sz w:val="19"/>
          <w:szCs w:val="19"/>
        </w:rPr>
        <w:t xml:space="preserve"> Seguradora</w:t>
      </w:r>
      <w:r w:rsidRPr="00C934B1">
        <w:rPr>
          <w:rFonts w:ascii="Arial" w:eastAsia="Arial" w:hAnsi="Arial" w:cs="Arial"/>
          <w:sz w:val="19"/>
          <w:szCs w:val="19"/>
        </w:rPr>
        <w:t xml:space="preserve">, responsável pelo atendimento dos sinistros e demais solicitações relacionadas ao seguro; </w:t>
      </w:r>
    </w:p>
    <w:p w14:paraId="35FA90C8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Tratamento de inconsistências durante o processo de contratação; </w:t>
      </w:r>
    </w:p>
    <w:p w14:paraId="689125DD" w14:textId="77777777" w:rsidR="00C934B1" w:rsidRPr="00C934B1" w:rsidRDefault="00C934B1" w:rsidP="00C934B1">
      <w:pPr>
        <w:pStyle w:val="SemEspaamento"/>
        <w:numPr>
          <w:ilvl w:val="0"/>
          <w:numId w:val="19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Abertura de requisição para o Suporte Técnico quando identificados erros ou falhas durante a contratação. </w:t>
      </w:r>
    </w:p>
    <w:p w14:paraId="23668DFE" w14:textId="77777777" w:rsidR="00C934B1" w:rsidRPr="00C934B1" w:rsidRDefault="00C934B1" w:rsidP="00C934B1">
      <w:pPr>
        <w:pStyle w:val="SemEspaamento"/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b/>
          <w:bCs/>
          <w:sz w:val="19"/>
          <w:szCs w:val="19"/>
        </w:rPr>
        <w:t>Não fazem parte do escopo deste procedimento:</w:t>
      </w:r>
    </w:p>
    <w:p w14:paraId="306202AB" w14:textId="77777777" w:rsidR="00C934B1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Regulação ou análise de sinistros; </w:t>
      </w:r>
    </w:p>
    <w:p w14:paraId="3B0D3935" w14:textId="77777777" w:rsidR="00C934B1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Aprovação de indenizações; </w:t>
      </w:r>
    </w:p>
    <w:p w14:paraId="05586CFD" w14:textId="77777777" w:rsidR="00C934B1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Validação da cobertura securitária; </w:t>
      </w:r>
    </w:p>
    <w:p w14:paraId="2C59EB5F" w14:textId="77777777" w:rsidR="00C934B1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Acompanhamento de processos junto à seguradora; </w:t>
      </w:r>
    </w:p>
    <w:p w14:paraId="10A75D9A" w14:textId="77777777" w:rsidR="00C934B1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Consulta de elegibilidade do cliente para contratação; </w:t>
      </w:r>
    </w:p>
    <w:p w14:paraId="7FBE985C" w14:textId="77777777" w:rsidR="00C934B1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Alterações na apólice emitida; </w:t>
      </w:r>
    </w:p>
    <w:p w14:paraId="180AC83A" w14:textId="33C6E55D" w:rsidR="00B56A5A" w:rsidRPr="00C934B1" w:rsidRDefault="00C934B1" w:rsidP="00C934B1">
      <w:pPr>
        <w:pStyle w:val="SemEspaamento"/>
        <w:numPr>
          <w:ilvl w:val="0"/>
          <w:numId w:val="20"/>
        </w:numPr>
        <w:rPr>
          <w:rFonts w:ascii="Arial" w:eastAsia="Arial" w:hAnsi="Arial" w:cs="Arial"/>
          <w:sz w:val="19"/>
          <w:szCs w:val="19"/>
        </w:rPr>
      </w:pPr>
      <w:r w:rsidRPr="00C934B1">
        <w:rPr>
          <w:rFonts w:ascii="Arial" w:eastAsia="Arial" w:hAnsi="Arial" w:cs="Arial"/>
          <w:sz w:val="19"/>
          <w:szCs w:val="19"/>
        </w:rPr>
        <w:t xml:space="preserve">Atendimento prestado pela </w:t>
      </w:r>
      <w:proofErr w:type="spellStart"/>
      <w:r w:rsidRPr="00C934B1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C934B1">
        <w:rPr>
          <w:rFonts w:ascii="Arial" w:eastAsia="Arial" w:hAnsi="Arial" w:cs="Arial"/>
          <w:sz w:val="19"/>
          <w:szCs w:val="19"/>
        </w:rPr>
        <w:t xml:space="preserve"> Seguradora.</w:t>
      </w:r>
    </w:p>
    <w:p w14:paraId="70B0286B" w14:textId="77777777" w:rsidR="00B56A5A" w:rsidRDefault="004506C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3. DEFINIÇÕES E SIGLAS</w:t>
      </w:r>
    </w:p>
    <w:p w14:paraId="6B764CD1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Seguro Perda de Renda:</w:t>
      </w:r>
      <w:r w:rsidRPr="0083093A">
        <w:rPr>
          <w:rFonts w:ascii="Arial" w:eastAsia="Arial" w:hAnsi="Arial" w:cs="Arial"/>
          <w:sz w:val="19"/>
          <w:szCs w:val="19"/>
        </w:rPr>
        <w:t xml:space="preserve"> Seguro destinado à proteção financeira do segurado nas hipóteses previstas na apólice, conforme as condições gerais do produto.</w:t>
      </w:r>
    </w:p>
    <w:p w14:paraId="346DDE78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Apólice:</w:t>
      </w:r>
      <w:r w:rsidRPr="0083093A">
        <w:rPr>
          <w:rFonts w:ascii="Arial" w:eastAsia="Arial" w:hAnsi="Arial" w:cs="Arial"/>
          <w:sz w:val="19"/>
          <w:szCs w:val="19"/>
        </w:rPr>
        <w:t xml:space="preserve"> Documento emitido pela seguradora contendo as informações da contratação, vigência, coberturas, carências e demais condições do seguro.</w:t>
      </w:r>
    </w:p>
    <w:p w14:paraId="75FC74D6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Segurado:</w:t>
      </w:r>
      <w:r w:rsidRPr="0083093A">
        <w:rPr>
          <w:rFonts w:ascii="Arial" w:eastAsia="Arial" w:hAnsi="Arial" w:cs="Arial"/>
          <w:sz w:val="19"/>
          <w:szCs w:val="19"/>
        </w:rPr>
        <w:t xml:space="preserve"> Cliente que realizou a contratação do Seguro Perda de Renda e possui apólice vigente.</w:t>
      </w:r>
    </w:p>
    <w:p w14:paraId="711B2E60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Sinistro:</w:t>
      </w:r>
      <w:r w:rsidRPr="0083093A">
        <w:rPr>
          <w:rFonts w:ascii="Arial" w:eastAsia="Arial" w:hAnsi="Arial" w:cs="Arial"/>
          <w:sz w:val="19"/>
          <w:szCs w:val="19"/>
        </w:rPr>
        <w:t xml:space="preserve"> Evento previsto nas condições da apólice que possibilita o acionamento do seguro para análise pela seguradora.</w:t>
      </w:r>
    </w:p>
    <w:p w14:paraId="3ACF03CC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Carência:</w:t>
      </w:r>
      <w:r w:rsidRPr="0083093A">
        <w:rPr>
          <w:rFonts w:ascii="Arial" w:eastAsia="Arial" w:hAnsi="Arial" w:cs="Arial"/>
          <w:sz w:val="19"/>
          <w:szCs w:val="19"/>
        </w:rPr>
        <w:t xml:space="preserve"> Período previsto nas condições da apólice durante o qual determinadas coberturas poderão não estar disponíveis.</w:t>
      </w:r>
    </w:p>
    <w:p w14:paraId="32D18ABE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Elegibilidade:</w:t>
      </w:r>
      <w:r w:rsidRPr="0083093A">
        <w:rPr>
          <w:rFonts w:ascii="Arial" w:eastAsia="Arial" w:hAnsi="Arial" w:cs="Arial"/>
          <w:sz w:val="19"/>
          <w:szCs w:val="19"/>
        </w:rPr>
        <w:t xml:space="preserve"> Conjunto de critérios definidos pela seguradora para contratação do Seguro Perda de Renda, validados durante o processo de contratação no aplicativo </w:t>
      </w:r>
      <w:proofErr w:type="spellStart"/>
      <w:r w:rsidRPr="0083093A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3093A">
        <w:rPr>
          <w:rFonts w:ascii="Arial" w:eastAsia="Arial" w:hAnsi="Arial" w:cs="Arial"/>
          <w:sz w:val="19"/>
          <w:szCs w:val="19"/>
        </w:rPr>
        <w:t>.</w:t>
      </w:r>
    </w:p>
    <w:p w14:paraId="2BC46880" w14:textId="77777777" w:rsidR="0083093A" w:rsidRPr="0083093A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proofErr w:type="spellStart"/>
      <w:r w:rsidRPr="0083093A">
        <w:rPr>
          <w:rFonts w:ascii="Arial" w:eastAsia="Arial" w:hAnsi="Arial" w:cs="Arial"/>
          <w:b/>
          <w:bCs/>
          <w:sz w:val="19"/>
          <w:szCs w:val="19"/>
        </w:rPr>
        <w:t>Sabemi</w:t>
      </w:r>
      <w:proofErr w:type="spellEnd"/>
      <w:r w:rsidRPr="0083093A">
        <w:rPr>
          <w:rFonts w:ascii="Arial" w:eastAsia="Arial" w:hAnsi="Arial" w:cs="Arial"/>
          <w:b/>
          <w:bCs/>
          <w:sz w:val="19"/>
          <w:szCs w:val="19"/>
        </w:rPr>
        <w:t xml:space="preserve"> Seguradora:</w:t>
      </w:r>
      <w:r w:rsidRPr="0083093A">
        <w:rPr>
          <w:rFonts w:ascii="Arial" w:eastAsia="Arial" w:hAnsi="Arial" w:cs="Arial"/>
          <w:sz w:val="19"/>
          <w:szCs w:val="19"/>
        </w:rPr>
        <w:t xml:space="preserve"> Empresa responsável pela administração da apólice, análise dos sinistros, regulação, pagamento das indenizações e atendimento das solicitações relacionadas ao Seguro Perda de Renda.</w:t>
      </w:r>
    </w:p>
    <w:p w14:paraId="6AE0AA0A" w14:textId="43DE9CF3" w:rsidR="00B56A5A" w:rsidRPr="006C0F30" w:rsidRDefault="0083093A" w:rsidP="0083093A">
      <w:pPr>
        <w:spacing w:before="60" w:after="60"/>
        <w:rPr>
          <w:rFonts w:ascii="Arial" w:eastAsia="Arial" w:hAnsi="Arial" w:cs="Arial"/>
          <w:sz w:val="19"/>
          <w:szCs w:val="19"/>
        </w:rPr>
      </w:pPr>
      <w:r w:rsidRPr="0083093A">
        <w:rPr>
          <w:rFonts w:ascii="Arial" w:eastAsia="Arial" w:hAnsi="Arial" w:cs="Arial"/>
          <w:b/>
          <w:bCs/>
          <w:sz w:val="19"/>
          <w:szCs w:val="19"/>
        </w:rPr>
        <w:t>Suporte Técnico:</w:t>
      </w:r>
      <w:r w:rsidRPr="0083093A">
        <w:rPr>
          <w:rFonts w:ascii="Arial" w:eastAsia="Arial" w:hAnsi="Arial" w:cs="Arial"/>
          <w:sz w:val="19"/>
          <w:szCs w:val="19"/>
        </w:rPr>
        <w:t xml:space="preserve"> Equipe responsável pela análise e correção de falhas técnicas relacionadas ao processo de contratação do Seguro Perda de Renda no aplicativo </w:t>
      </w:r>
      <w:proofErr w:type="spellStart"/>
      <w:r w:rsidRPr="0083093A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83093A">
        <w:rPr>
          <w:rFonts w:ascii="Arial" w:eastAsia="Arial" w:hAnsi="Arial" w:cs="Arial"/>
          <w:sz w:val="19"/>
          <w:szCs w:val="19"/>
        </w:rPr>
        <w:t>.</w:t>
      </w:r>
    </w:p>
    <w:p w14:paraId="47E83C37" w14:textId="77777777" w:rsidR="00B56A5A" w:rsidRDefault="004506C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4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. RESPONSABILIDADES</w:t>
      </w:r>
    </w:p>
    <w:tbl>
      <w:tblPr>
        <w:tblStyle w:val="a2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500"/>
        <w:gridCol w:w="7985"/>
      </w:tblGrid>
      <w:tr w:rsidR="00610BC0" w:rsidRPr="00117D6E" w14:paraId="74B6AE83" w14:textId="77777777" w:rsidTr="00623ABC">
        <w:trPr>
          <w:cantSplit/>
          <w:tblHeader/>
        </w:trPr>
        <w:tc>
          <w:tcPr>
            <w:tcW w:w="25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59BC9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PAPEL</w:t>
            </w:r>
          </w:p>
        </w:tc>
        <w:tc>
          <w:tcPr>
            <w:tcW w:w="79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F64B6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</w:tr>
      <w:tr w:rsidR="00610BC0" w:rsidRPr="00117D6E" w14:paraId="765607A6" w14:textId="77777777" w:rsidTr="00623ABC">
        <w:trPr>
          <w:cantSplit/>
        </w:trPr>
        <w:tc>
          <w:tcPr>
            <w:tcW w:w="25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51D579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b/>
                <w:bCs/>
                <w:sz w:val="19"/>
                <w:szCs w:val="19"/>
              </w:rPr>
              <w:t>Atendimento</w:t>
            </w:r>
          </w:p>
        </w:tc>
        <w:tc>
          <w:tcPr>
            <w:tcW w:w="79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773C6E" w14:textId="09B29B0C" w:rsidR="00610BC0" w:rsidRPr="00117D6E" w:rsidRDefault="0083093A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3093A">
              <w:rPr>
                <w:rFonts w:ascii="Arial" w:eastAsia="Arial" w:hAnsi="Arial" w:cs="Arial"/>
                <w:sz w:val="19"/>
                <w:szCs w:val="19"/>
              </w:rPr>
              <w:t>Receber as solicitações relacionadas ao Seguro Perda de Renda, orientar o cliente sobre contratação, coberturas, requisitos do produto, utilização da apólice, consultar as informações disponíveis no CRM e abrir requisição para o Suporte Técnico quando identificadas falhas na contratação.</w:t>
            </w:r>
          </w:p>
        </w:tc>
      </w:tr>
      <w:tr w:rsidR="00610BC0" w:rsidRPr="00117D6E" w14:paraId="693495B5" w14:textId="77777777" w:rsidTr="00623AB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05447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  <w:r w:rsidRPr="00B52975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Suporte Técnico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5E1411" w14:textId="410CD294" w:rsidR="00610BC0" w:rsidRPr="00117D6E" w:rsidRDefault="0083093A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3093A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Analisar e tratar inconsistências técnicas relacionadas ao processo de contratação do Seguro Perda de Renda no aplicativo </w:t>
            </w:r>
            <w:proofErr w:type="spellStart"/>
            <w:r w:rsidRPr="0083093A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  <w:r w:rsidRPr="0083093A"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</w:tr>
      <w:tr w:rsidR="00610BC0" w:rsidRPr="00117D6E" w14:paraId="5C8AC6BA" w14:textId="77777777" w:rsidTr="00623AB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0302D" w14:textId="10E86C21" w:rsidR="00610BC0" w:rsidRPr="00117D6E" w:rsidRDefault="00DC49DD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proofErr w:type="spellStart"/>
            <w:r w:rsidRPr="00DC49DD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Sabemi</w:t>
            </w:r>
            <w:proofErr w:type="spellEnd"/>
            <w:r w:rsidRPr="00DC49DD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 xml:space="preserve"> Seguradora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4E5A6" w14:textId="130FFDFD" w:rsidR="00610BC0" w:rsidRPr="00117D6E" w:rsidRDefault="00DC49DD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C49DD">
              <w:rPr>
                <w:rFonts w:ascii="Arial" w:eastAsia="Arial" w:hAnsi="Arial" w:cs="Arial"/>
                <w:color w:val="000000"/>
                <w:sz w:val="19"/>
                <w:szCs w:val="19"/>
              </w:rPr>
              <w:t>Administrar a apólice, realizar a regulação dos sinistros, analisar a cobertura, efetuar o pagamento das indenizações e prestar atendimento aos segurados quanto à utilização do seguro.</w:t>
            </w:r>
          </w:p>
        </w:tc>
      </w:tr>
      <w:tr w:rsidR="00610BC0" w:rsidRPr="00117D6E" w14:paraId="78A9F112" w14:textId="77777777" w:rsidTr="00623ABC">
        <w:trPr>
          <w:cantSplit/>
        </w:trPr>
        <w:tc>
          <w:tcPr>
            <w:tcW w:w="25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F6BAF8" w14:textId="77777777" w:rsidR="00610BC0" w:rsidRPr="00117D6E" w:rsidRDefault="00610BC0" w:rsidP="007E6A09">
            <w:pPr>
              <w:spacing w:before="40" w:after="40"/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</w:pPr>
            <w:r w:rsidRPr="00B52975"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79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6F8E10" w14:textId="18CFFBFA" w:rsidR="00610BC0" w:rsidRPr="00117D6E" w:rsidRDefault="00DC49DD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DC49D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Realizar a contratação pelo aplicativo, atender aos critérios de elegibilidade definidos para o produto, manter seus dados cadastrais atualizados e acionar diretamente a </w:t>
            </w:r>
            <w:proofErr w:type="spellStart"/>
            <w:r w:rsidRPr="00DC49DD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DC49DD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 para solicitações relacionadas à utilização da apólice.</w:t>
            </w:r>
          </w:p>
        </w:tc>
      </w:tr>
    </w:tbl>
    <w:p w14:paraId="428D479C" w14:textId="77777777" w:rsidR="00B56A5A" w:rsidRDefault="00B56A5A">
      <w:pPr>
        <w:rPr>
          <w:sz w:val="10"/>
          <w:szCs w:val="10"/>
        </w:rPr>
      </w:pPr>
    </w:p>
    <w:p w14:paraId="5C6EA497" w14:textId="0D7A2FD6" w:rsidR="00B56A5A" w:rsidRPr="006C0F30" w:rsidRDefault="006C0F30" w:rsidP="006C0F30">
      <w:pPr>
        <w:shd w:val="clear" w:color="auto" w:fill="2E5FAC"/>
        <w:spacing w:before="200"/>
        <w:ind w:left="12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 FLUXO DE ATENDIMENTO</w:t>
      </w:r>
    </w:p>
    <w:tbl>
      <w:tblPr>
        <w:tblStyle w:val="a6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851"/>
        <w:gridCol w:w="4728"/>
        <w:gridCol w:w="4906"/>
      </w:tblGrid>
      <w:tr w:rsidR="00610BC0" w:rsidRPr="00117D6E" w14:paraId="528EAE93" w14:textId="77777777" w:rsidTr="00623ABC">
        <w:trPr>
          <w:cantSplit/>
          <w:tblHeader/>
        </w:trPr>
        <w:tc>
          <w:tcPr>
            <w:tcW w:w="851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0AE9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472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86F9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ATIVIDADE / DECISÃO</w:t>
            </w:r>
          </w:p>
        </w:tc>
        <w:tc>
          <w:tcPr>
            <w:tcW w:w="490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D889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RESPONSÁVEL | PRAZO</w:t>
            </w:r>
          </w:p>
        </w:tc>
      </w:tr>
      <w:tr w:rsidR="00610BC0" w:rsidRPr="00117D6E" w14:paraId="6F31230E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C18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D27521" w14:textId="2DCBAC87" w:rsidR="00610BC0" w:rsidRPr="00117D6E" w:rsidRDefault="00AB52F4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Receber o contato do cliente e identificar a solicitação relacionada ao Seguro Perda de Renda.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E430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549BEB1" w14:textId="77777777" w:rsidTr="00623ABC">
        <w:trPr>
          <w:cantSplit/>
          <w:trHeight w:val="33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1AB03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2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ACD5B" w14:textId="1991A4E2" w:rsidR="00AB52F4" w:rsidRPr="00AB52F4" w:rsidRDefault="00AB52F4" w:rsidP="00AB52F4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Identificar o motivo do contato:</w:t>
            </w:r>
          </w:p>
          <w:p w14:paraId="5C44FB4B" w14:textId="77777777" w:rsidR="00AB52F4" w:rsidRPr="00AB52F4" w:rsidRDefault="00AB52F4" w:rsidP="00AB52F4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• Informações sobre o seguro;</w:t>
            </w:r>
          </w:p>
          <w:p w14:paraId="5D6940EA" w14:textId="77777777" w:rsidR="00AB52F4" w:rsidRPr="00AB52F4" w:rsidRDefault="00AB52F4" w:rsidP="00AB52F4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• Contratação do seguro;</w:t>
            </w:r>
          </w:p>
          <w:p w14:paraId="29EC3497" w14:textId="77777777" w:rsidR="00AB52F4" w:rsidRPr="00AB52F4" w:rsidRDefault="00AB52F4" w:rsidP="00AB52F4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• Erro durante a contratação;</w:t>
            </w:r>
          </w:p>
          <w:p w14:paraId="6E1A1CEC" w14:textId="65AA47B1" w:rsidR="00610BC0" w:rsidRPr="00117D6E" w:rsidRDefault="00AB52F4" w:rsidP="00AB52F4">
            <w:pPr>
              <w:tabs>
                <w:tab w:val="left" w:pos="1256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• Utilização da apólice (sinistro, indenização, acionamento do seguro ou dúvidas sobre cobertura).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D4804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6F923046" w14:textId="77777777" w:rsidTr="00623ABC">
        <w:trPr>
          <w:cantSplit/>
          <w:trHeight w:val="272"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256E3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3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2B6C8" w14:textId="34D113AC" w:rsidR="00610BC0" w:rsidRPr="00117D6E" w:rsidRDefault="00AB52F4" w:rsidP="00AB52F4">
            <w:pPr>
              <w:tabs>
                <w:tab w:val="left" w:pos="110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B52F4">
              <w:rPr>
                <w:rFonts w:ascii="Arial" w:eastAsia="Arial" w:hAnsi="Arial" w:cs="Arial"/>
                <w:sz w:val="19"/>
                <w:szCs w:val="19"/>
              </w:rPr>
              <w:t>O cliente solicita apenas informações sobre o Seguro Perda de Renda?</w:t>
            </w:r>
            <w:r w:rsidRPr="00AB52F4">
              <w:rPr>
                <w:rFonts w:ascii="Arial" w:eastAsia="Arial" w:hAnsi="Arial" w:cs="Arial"/>
                <w:sz w:val="19"/>
                <w:szCs w:val="19"/>
              </w:rPr>
              <w:br/>
              <w:t xml:space="preserve">• </w:t>
            </w:r>
            <w:r w:rsidRPr="00AB52F4">
              <w:rPr>
                <w:rFonts w:ascii="Arial" w:eastAsia="Arial" w:hAnsi="Arial" w:cs="Arial"/>
                <w:b/>
                <w:bCs/>
                <w:sz w:val="19"/>
                <w:szCs w:val="19"/>
              </w:rPr>
              <w:t>Sim:</w:t>
            </w:r>
            <w:r w:rsidRPr="00AB52F4">
              <w:rPr>
                <w:rFonts w:ascii="Arial" w:eastAsia="Arial" w:hAnsi="Arial" w:cs="Arial"/>
                <w:sz w:val="19"/>
                <w:szCs w:val="19"/>
              </w:rPr>
              <w:t xml:space="preserve"> Orientar sobre as coberturas, requisitos para contratação, carências, condições gerais do produto e demais informações disponíveis. Informar que a elegibilidade é validada exclusivamente durante o processo de contratação no aplicativo </w:t>
            </w:r>
            <w:proofErr w:type="spellStart"/>
            <w:r w:rsidRPr="00AB52F4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AB52F4">
              <w:rPr>
                <w:rFonts w:ascii="Arial" w:eastAsia="Arial" w:hAnsi="Arial" w:cs="Arial"/>
                <w:sz w:val="19"/>
                <w:szCs w:val="19"/>
              </w:rPr>
              <w:t>. Encerrar o atendimento.</w:t>
            </w:r>
            <w:r w:rsidRPr="00AB52F4">
              <w:rPr>
                <w:rFonts w:ascii="Arial" w:eastAsia="Arial" w:hAnsi="Arial" w:cs="Arial"/>
                <w:sz w:val="19"/>
                <w:szCs w:val="19"/>
              </w:rPr>
              <w:br/>
              <w:t xml:space="preserve">• </w:t>
            </w:r>
            <w:r w:rsidRPr="00AB52F4">
              <w:rPr>
                <w:rFonts w:ascii="Arial" w:eastAsia="Arial" w:hAnsi="Arial" w:cs="Arial"/>
                <w:b/>
                <w:bCs/>
                <w:sz w:val="19"/>
                <w:szCs w:val="19"/>
              </w:rPr>
              <w:t>Não:</w:t>
            </w:r>
            <w:r w:rsidRPr="00AB52F4">
              <w:rPr>
                <w:rFonts w:ascii="Arial" w:eastAsia="Arial" w:hAnsi="Arial" w:cs="Arial"/>
                <w:sz w:val="19"/>
                <w:szCs w:val="19"/>
              </w:rPr>
              <w:t xml:space="preserve"> Prosseguir para a etapa 4.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2AFF5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1BC4756D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52E9CF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4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E0981E" w14:textId="7D14EF28" w:rsidR="00610BC0" w:rsidRPr="00117D6E" w:rsidRDefault="00EC3C58" w:rsidP="007E6A09">
            <w:pPr>
              <w:tabs>
                <w:tab w:val="left" w:pos="1341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EC3C58">
              <w:rPr>
                <w:rFonts w:ascii="Arial" w:eastAsia="Arial" w:hAnsi="Arial" w:cs="Arial"/>
                <w:sz w:val="19"/>
                <w:szCs w:val="19"/>
              </w:rPr>
              <w:t>A solicitação refere-se à contratação do Seguro Perda de Renda?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8A2A5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54F3369E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D9962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5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6197C0" w14:textId="68B7BB7E" w:rsidR="00610BC0" w:rsidRPr="00117D6E" w:rsidRDefault="00D13C5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D13C57">
              <w:rPr>
                <w:rFonts w:ascii="Arial" w:eastAsia="Arial" w:hAnsi="Arial" w:cs="Arial"/>
                <w:sz w:val="19"/>
                <w:szCs w:val="19"/>
              </w:rPr>
              <w:t xml:space="preserve">Orientar o cliente a realizar a contratação pelo aplicativo </w:t>
            </w:r>
            <w:proofErr w:type="spellStart"/>
            <w:r w:rsidRPr="00D13C57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D13C57">
              <w:rPr>
                <w:rFonts w:ascii="Arial" w:eastAsia="Arial" w:hAnsi="Arial" w:cs="Arial"/>
                <w:sz w:val="19"/>
                <w:szCs w:val="19"/>
              </w:rPr>
              <w:t>, acessando a área de Seguros, selecionando o Seguro Perda de Renda e seguindo as etapas apresentadas na plataforma.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07953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77311B17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831FA0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6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E7314E" w14:textId="12232DE2" w:rsidR="00A222FB" w:rsidRPr="00A222FB" w:rsidRDefault="00A222FB" w:rsidP="00A222F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O cliente informou erro durante a contratação?</w:t>
            </w:r>
          </w:p>
          <w:p w14:paraId="471DCBAB" w14:textId="76F1DE74" w:rsidR="00A222FB" w:rsidRPr="00A222FB" w:rsidRDefault="00A222FB" w:rsidP="00A222F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• Não: Encerrar o atendimento após as orientações.</w:t>
            </w:r>
          </w:p>
          <w:p w14:paraId="6E60E788" w14:textId="5D1B26C0" w:rsidR="00610BC0" w:rsidRPr="00117D6E" w:rsidRDefault="00A222FB" w:rsidP="00A222F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• Sim: Prosseguir para a etapa 7.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9F4545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89BABF7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935F2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7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C750AA" w14:textId="2E1D0113" w:rsidR="00610BC0" w:rsidRPr="00117D6E" w:rsidRDefault="00A222FB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Identificar em qual etapa da contratação ocorreu a falha, solicitar evidências (prints, mensagens de erro ou gravação de tela, quando possível) e registrar todas as informações apresentadas pelo cliente.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6E7C1A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294FFC0F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20F74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8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A27E4" w14:textId="056A0EB8" w:rsidR="00610BC0" w:rsidRPr="00117D6E" w:rsidRDefault="00A222FB" w:rsidP="00BC5F48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Abrir requisição para o Suporte Técnico contendo a descrição detalhada da ocorrência, etapa da falha e todas as evidências apresentadas pelo cliente.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994746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473FDDB6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8584B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9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071D0" w14:textId="721BA1D4" w:rsidR="00610BC0" w:rsidRPr="00117D6E" w:rsidRDefault="00A222FB" w:rsidP="00B52975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A solicitação refere-se ao acionamento da apólice, comunicação de sinistro, indenização, utilização do seguro ou dúvidas relacionadas à cobertura?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5B079D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3DC533EE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297A7C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10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3C0E3B" w14:textId="34854A69" w:rsidR="00A222FB" w:rsidRPr="00A222FB" w:rsidRDefault="00A222FB" w:rsidP="00A222FB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 xml:space="preserve">Informar que o atendimento dessas solicitações é realizado exclusivamente pela </w:t>
            </w:r>
            <w:proofErr w:type="spellStart"/>
            <w:r w:rsidRPr="00A222FB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A222FB">
              <w:rPr>
                <w:rFonts w:ascii="Arial" w:eastAsia="Arial" w:hAnsi="Arial" w:cs="Arial"/>
                <w:sz w:val="19"/>
                <w:szCs w:val="19"/>
              </w:rPr>
              <w:t xml:space="preserve"> Seguradora, responsável pela regulação do sinistro e análise da cobertura. Orientar o cliente a entrar em contato pelos canais oficiais:</w:t>
            </w:r>
          </w:p>
          <w:p w14:paraId="3BFAAD0C" w14:textId="77777777" w:rsidR="00A222FB" w:rsidRPr="00A222FB" w:rsidRDefault="00A222FB" w:rsidP="00A222FB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• 0800 880 1900</w:t>
            </w:r>
          </w:p>
          <w:p w14:paraId="0AABFFD6" w14:textId="1ACD875E" w:rsidR="00610BC0" w:rsidRPr="00117D6E" w:rsidRDefault="00A222FB" w:rsidP="00A222FB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222FB">
              <w:rPr>
                <w:rFonts w:ascii="Arial" w:eastAsia="Arial" w:hAnsi="Arial" w:cs="Arial"/>
                <w:sz w:val="19"/>
                <w:szCs w:val="19"/>
              </w:rPr>
              <w:t>• 0800 880 7515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826E11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  <w:tr w:rsidR="00610BC0" w:rsidRPr="00117D6E" w14:paraId="7ED7F38C" w14:textId="77777777" w:rsidTr="00623ABC">
        <w:trPr>
          <w:cantSplit/>
        </w:trPr>
        <w:tc>
          <w:tcPr>
            <w:tcW w:w="851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65FC50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11</w:t>
            </w:r>
          </w:p>
        </w:tc>
        <w:tc>
          <w:tcPr>
            <w:tcW w:w="472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8D7482" w14:textId="1675B8E9" w:rsidR="00610BC0" w:rsidRPr="00117D6E" w:rsidRDefault="004568CA" w:rsidP="00BC5F48">
            <w:pPr>
              <w:tabs>
                <w:tab w:val="left" w:pos="2965"/>
              </w:tabs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4568CA">
              <w:rPr>
                <w:rFonts w:ascii="Arial" w:eastAsia="Arial" w:hAnsi="Arial" w:cs="Arial"/>
                <w:sz w:val="19"/>
                <w:szCs w:val="19"/>
              </w:rPr>
              <w:t xml:space="preserve">Registrar a tratativa no CRM e, quando solicitado pelo cliente, encaminhar os canais oficiais da </w:t>
            </w:r>
            <w:proofErr w:type="spellStart"/>
            <w:r w:rsidRPr="004568CA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4568CA">
              <w:rPr>
                <w:rFonts w:ascii="Arial" w:eastAsia="Arial" w:hAnsi="Arial" w:cs="Arial"/>
                <w:sz w:val="19"/>
                <w:szCs w:val="19"/>
              </w:rPr>
              <w:t xml:space="preserve"> por e-mail. Encerrar o atendimento.</w:t>
            </w:r>
          </w:p>
        </w:tc>
        <w:tc>
          <w:tcPr>
            <w:tcW w:w="490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BB8B32" w14:textId="77777777" w:rsidR="00610BC0" w:rsidRPr="00117D6E" w:rsidRDefault="00610BC0" w:rsidP="00BC5F48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117D6E">
              <w:rPr>
                <w:rFonts w:ascii="Arial" w:eastAsia="Arial" w:hAnsi="Arial" w:cs="Arial"/>
                <w:sz w:val="19"/>
                <w:szCs w:val="19"/>
              </w:rPr>
              <w:t>Atendente | Imediato</w:t>
            </w:r>
          </w:p>
        </w:tc>
      </w:tr>
    </w:tbl>
    <w:p w14:paraId="0C38470F" w14:textId="77777777" w:rsidR="00BD4445" w:rsidRDefault="00BD4445">
      <w:pPr>
        <w:rPr>
          <w:sz w:val="10"/>
          <w:szCs w:val="10"/>
        </w:rPr>
      </w:pPr>
    </w:p>
    <w:p w14:paraId="5897FBB6" w14:textId="2F7393BA" w:rsidR="00B56A5A" w:rsidRPr="006C0F30" w:rsidRDefault="006C0F30" w:rsidP="006C0F30">
      <w:pPr>
        <w:shd w:val="clear" w:color="auto" w:fill="2E5FAC"/>
        <w:spacing w:before="200"/>
        <w:rPr>
          <w:rFonts w:ascii="Arial" w:eastAsia="Arial" w:hAnsi="Arial" w:cs="Arial"/>
          <w:b/>
          <w:bCs/>
          <w:color w:val="FFFFFF"/>
          <w:sz w:val="22"/>
          <w:szCs w:val="22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5.1. INFORMAÇÕES PARA CONSULTA NO CRM</w:t>
      </w:r>
    </w:p>
    <w:tbl>
      <w:tblPr>
        <w:tblW w:w="0" w:type="auto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275"/>
        <w:gridCol w:w="1918"/>
        <w:gridCol w:w="7262"/>
      </w:tblGrid>
      <w:tr w:rsidR="00610BC0" w:rsidRPr="00117D6E" w14:paraId="2FD846D3" w14:textId="77777777" w:rsidTr="00623ABC">
        <w:trPr>
          <w:cantSplit/>
          <w:tblHeader/>
        </w:trPr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563482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SISTEMA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CD47137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D080B6C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INFORMAÇÃO</w:t>
            </w:r>
          </w:p>
        </w:tc>
        <w:tc>
          <w:tcPr>
            <w:tcW w:w="0" w:type="auto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58AAE9CD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b/>
                <w:bCs/>
                <w:color w:val="FFFFFF"/>
                <w:sz w:val="18"/>
              </w:rPr>
            </w:pPr>
            <w:r w:rsidRPr="00117D6E">
              <w:rPr>
                <w:rFonts w:ascii="Arial" w:hAnsi="Arial" w:cs="Arial"/>
                <w:b/>
                <w:bCs/>
                <w:color w:val="FFFFFF"/>
                <w:sz w:val="18"/>
              </w:rPr>
              <w:t>DESCRIÇÃO</w:t>
            </w:r>
          </w:p>
        </w:tc>
      </w:tr>
      <w:tr w:rsidR="00610BC0" w:rsidRPr="00117D6E" w14:paraId="1C28CC65" w14:textId="77777777" w:rsidTr="00623ABC">
        <w:trPr>
          <w:cantSplit/>
          <w:trHeight w:val="394"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721CEF7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70DAA0F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241AA23" w14:textId="7C20FC39" w:rsidR="00610BC0" w:rsidRPr="00117D6E" w:rsidRDefault="002E12D5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2E12D5">
              <w:rPr>
                <w:rFonts w:ascii="Arial" w:hAnsi="Arial" w:cs="Arial"/>
                <w:sz w:val="19"/>
                <w:szCs w:val="19"/>
              </w:rPr>
              <w:t>Consultar registros anteriores relacionados ao Seguro Perda de Renda, quando necessário.</w:t>
            </w:r>
          </w:p>
        </w:tc>
      </w:tr>
      <w:tr w:rsidR="00610BC0" w:rsidRPr="00117D6E" w14:paraId="119EDDE4" w14:textId="77777777" w:rsidTr="00623AB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43603B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117D6E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738CF09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Status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96B3A0D" w14:textId="3B3287BA" w:rsidR="00610BC0" w:rsidRPr="00117D6E" w:rsidRDefault="002E12D5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2E12D5">
              <w:rPr>
                <w:rFonts w:ascii="Arial" w:hAnsi="Arial" w:cs="Arial"/>
                <w:sz w:val="19"/>
                <w:szCs w:val="19"/>
              </w:rPr>
              <w:t xml:space="preserve">Verificar se o Seguro Perda de Renda </w:t>
            </w:r>
            <w:r w:rsidR="00E8694B" w:rsidRPr="002E12D5">
              <w:rPr>
                <w:rFonts w:ascii="Arial" w:hAnsi="Arial" w:cs="Arial"/>
                <w:sz w:val="19"/>
                <w:szCs w:val="19"/>
              </w:rPr>
              <w:t>se encontra</w:t>
            </w:r>
            <w:r w:rsidRPr="002E12D5">
              <w:rPr>
                <w:rFonts w:ascii="Arial" w:hAnsi="Arial" w:cs="Arial"/>
                <w:sz w:val="19"/>
                <w:szCs w:val="19"/>
              </w:rPr>
              <w:t xml:space="preserve"> ativo, cancelado ou pendente de contratação.</w:t>
            </w:r>
          </w:p>
        </w:tc>
      </w:tr>
      <w:tr w:rsidR="00610BC0" w:rsidRPr="00117D6E" w14:paraId="0A2B002E" w14:textId="77777777" w:rsidTr="00623AB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32C4608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4876CCE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Data da Contratação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0A661B1E" w14:textId="72CA06CC" w:rsidR="00610BC0" w:rsidRPr="00117D6E" w:rsidRDefault="00E8694B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8694B">
              <w:rPr>
                <w:rFonts w:ascii="Arial" w:hAnsi="Arial" w:cs="Arial"/>
                <w:sz w:val="19"/>
                <w:szCs w:val="19"/>
              </w:rPr>
              <w:t>Validar a data de adesão ao seguro para conferência da vigência e demais orientações ao cliente.</w:t>
            </w:r>
          </w:p>
        </w:tc>
      </w:tr>
      <w:tr w:rsidR="00610BC0" w:rsidRPr="00117D6E" w14:paraId="2CF0982C" w14:textId="77777777" w:rsidTr="00623AB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EB2939E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D5E300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Forma de Pagamento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723F3C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E32250">
              <w:rPr>
                <w:rFonts w:ascii="Arial" w:hAnsi="Arial" w:cs="Arial"/>
                <w:sz w:val="19"/>
                <w:szCs w:val="19"/>
              </w:rPr>
              <w:t>Consultar a forma de pagamento utilizada na contratação do seguro.</w:t>
            </w:r>
          </w:p>
        </w:tc>
      </w:tr>
      <w:tr w:rsidR="00610BC0" w:rsidRPr="00117D6E" w14:paraId="30D14509" w14:textId="77777777" w:rsidTr="00623AB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50A8C61" w14:textId="77777777" w:rsidR="00610BC0" w:rsidRPr="00F81821" w:rsidRDefault="00610BC0" w:rsidP="00BB3DF5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B82827" w14:textId="77777777" w:rsidR="00610BC0" w:rsidRPr="00117D6E" w:rsidRDefault="00610BC0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>Histórico de Solicitações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91B83" w14:textId="01623EAB" w:rsidR="00610BC0" w:rsidRPr="00117D6E" w:rsidRDefault="00303A8F" w:rsidP="00BB3DF5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303A8F">
              <w:rPr>
                <w:rFonts w:ascii="Arial" w:hAnsi="Arial" w:cs="Arial"/>
                <w:sz w:val="19"/>
                <w:szCs w:val="19"/>
              </w:rPr>
              <w:t>Verificar atendimentos anteriores relacionados ao Seguro Perda de Renda.</w:t>
            </w:r>
          </w:p>
        </w:tc>
      </w:tr>
      <w:tr w:rsidR="00610BC0" w:rsidRPr="00117D6E" w14:paraId="27A7C1F0" w14:textId="77777777" w:rsidTr="00623AB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5238F1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F6B1D" w14:textId="77777777" w:rsidR="00610BC0" w:rsidRPr="00BB3DF5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Requisições Técnicas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9D1126" w14:textId="4C540E61" w:rsidR="00610BC0" w:rsidRPr="00C64D80" w:rsidRDefault="00303A8F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303A8F">
              <w:rPr>
                <w:rFonts w:ascii="Arial" w:hAnsi="Arial" w:cs="Arial"/>
                <w:sz w:val="19"/>
                <w:szCs w:val="19"/>
              </w:rPr>
              <w:t>Consultar requisições abertas anteriormente para tratamento de falhas durante a contratação, quando aplicável.</w:t>
            </w:r>
          </w:p>
        </w:tc>
      </w:tr>
      <w:tr w:rsidR="00610BC0" w:rsidRPr="00117D6E" w14:paraId="1094C22A" w14:textId="77777777" w:rsidTr="00623ABC">
        <w:trPr>
          <w:cantSplit/>
        </w:trPr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9C7D393" w14:textId="77777777" w:rsidR="00610BC0" w:rsidRPr="00F81821" w:rsidRDefault="00610BC0" w:rsidP="00C64D80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F81821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0CA1DE" w14:textId="77777777" w:rsidR="00610BC0" w:rsidRPr="00117D6E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C64D80">
              <w:rPr>
                <w:rFonts w:ascii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0" w:type="auto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AA97F8" w14:textId="6EE137F2" w:rsidR="00610BC0" w:rsidRPr="00117D6E" w:rsidRDefault="00610BC0" w:rsidP="00C64D80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BB3DF5">
              <w:rPr>
                <w:rFonts w:ascii="Arial" w:hAnsi="Arial" w:cs="Arial"/>
                <w:sz w:val="19"/>
                <w:szCs w:val="19"/>
              </w:rPr>
              <w:t xml:space="preserve">Registrar e acompanhar o escalonamento do chamado para a equipe de Suporte </w:t>
            </w:r>
            <w:r w:rsidR="0065138B">
              <w:rPr>
                <w:rFonts w:ascii="Arial" w:hAnsi="Arial" w:cs="Arial"/>
                <w:sz w:val="19"/>
                <w:szCs w:val="19"/>
              </w:rPr>
              <w:t>técnico</w:t>
            </w:r>
            <w:r w:rsidRPr="00BB3DF5">
              <w:rPr>
                <w:rFonts w:ascii="Arial" w:hAnsi="Arial" w:cs="Arial"/>
                <w:sz w:val="19"/>
                <w:szCs w:val="19"/>
              </w:rPr>
              <w:t>, quando necessário.</w:t>
            </w:r>
          </w:p>
        </w:tc>
      </w:tr>
    </w:tbl>
    <w:p w14:paraId="108B74AC" w14:textId="77777777" w:rsidR="00BD4445" w:rsidRPr="00BD4445" w:rsidRDefault="00BD4445" w:rsidP="00BD4445">
      <w:pPr>
        <w:spacing w:before="60" w:after="60"/>
        <w:rPr>
          <w:rFonts w:ascii="Arial" w:hAnsi="Arial" w:cs="Arial"/>
        </w:rPr>
      </w:pPr>
    </w:p>
    <w:p w14:paraId="2D490EFE" w14:textId="7A402C62" w:rsidR="00EE6483" w:rsidRPr="00EE6483" w:rsidRDefault="006C0F30" w:rsidP="00EE6483">
      <w:pPr>
        <w:shd w:val="clear" w:color="auto" w:fill="2E5FAC"/>
        <w:spacing w:before="200"/>
        <w:ind w:left="12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6. PONTOS DE ATENÇÃO E REGRAS DO PROCESSO</w:t>
      </w:r>
    </w:p>
    <w:p w14:paraId="28FF990C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 xml:space="preserve">O Seguro Perda de Renda é um serviço facultativo oferecido pela </w:t>
      </w:r>
      <w:proofErr w:type="spellStart"/>
      <w:r w:rsidRPr="009E7F1B">
        <w:rPr>
          <w:rFonts w:ascii="Arial" w:hAnsi="Arial" w:cs="Arial"/>
          <w:sz w:val="19"/>
          <w:szCs w:val="19"/>
        </w:rPr>
        <w:t>Velotax</w:t>
      </w:r>
      <w:proofErr w:type="spellEnd"/>
      <w:r w:rsidRPr="009E7F1B">
        <w:rPr>
          <w:rFonts w:ascii="Arial" w:hAnsi="Arial" w:cs="Arial"/>
          <w:sz w:val="19"/>
          <w:szCs w:val="19"/>
        </w:rPr>
        <w:t xml:space="preserve"> em parceria com a </w:t>
      </w:r>
      <w:proofErr w:type="spellStart"/>
      <w:r w:rsidRPr="009E7F1B">
        <w:rPr>
          <w:rFonts w:ascii="Arial" w:hAnsi="Arial" w:cs="Arial"/>
          <w:sz w:val="19"/>
          <w:szCs w:val="19"/>
        </w:rPr>
        <w:t>Sabemi</w:t>
      </w:r>
      <w:proofErr w:type="spellEnd"/>
      <w:r w:rsidRPr="009E7F1B">
        <w:rPr>
          <w:rFonts w:ascii="Arial" w:hAnsi="Arial" w:cs="Arial"/>
          <w:sz w:val="19"/>
          <w:szCs w:val="19"/>
        </w:rPr>
        <w:t xml:space="preserve"> Seguradora, responsável pela administração da apólice, análise dos sinistros e atendimento das solicitações relacionadas à utilização do seguro.</w:t>
      </w:r>
    </w:p>
    <w:p w14:paraId="709F2C36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 xml:space="preserve">A contratação do Seguro Perda de Renda é realizada exclusivamente pelo aplicativo </w:t>
      </w:r>
      <w:proofErr w:type="spellStart"/>
      <w:r w:rsidRPr="009E7F1B">
        <w:rPr>
          <w:rFonts w:ascii="Arial" w:hAnsi="Arial" w:cs="Arial"/>
          <w:sz w:val="19"/>
          <w:szCs w:val="19"/>
        </w:rPr>
        <w:t>Velotax</w:t>
      </w:r>
      <w:proofErr w:type="spellEnd"/>
      <w:r w:rsidRPr="009E7F1B">
        <w:rPr>
          <w:rFonts w:ascii="Arial" w:hAnsi="Arial" w:cs="Arial"/>
          <w:sz w:val="19"/>
          <w:szCs w:val="19"/>
        </w:rPr>
        <w:t>, não sendo possível efetuar a contratação por meio do Atendimento.</w:t>
      </w:r>
    </w:p>
    <w:p w14:paraId="256FFF11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A elegibilidade para contratação é validada exclusivamente durante o processo de contratação no aplicativo, conforme os critérios definidos pela seguradora. O Atendimento não possui acesso para consultar previamente a elegibilidade do cliente.</w:t>
      </w:r>
    </w:p>
    <w:p w14:paraId="5498F4EF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O Atendimento não possui autonomia para aprovar sinistros, analisar coberturas, autorizar indenizações ou acompanhar solicitações em andamento junto à seguradora.</w:t>
      </w:r>
    </w:p>
    <w:p w14:paraId="0AF952CA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Em caso de erro durante a contratação, o atendente deverá identificar a etapa em que ocorreu a falha, solicitar evidências e abrir requisição para o Suporte Técnico.</w:t>
      </w:r>
    </w:p>
    <w:p w14:paraId="19E9BA52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 xml:space="preserve">Solicitações relacionadas ao acionamento da apólice, comunicação de sinistros, análise de cobertura, pagamento de indenizações ou acompanhamento de processos deverão ser direcionadas exclusivamente à </w:t>
      </w:r>
      <w:proofErr w:type="spellStart"/>
      <w:r w:rsidRPr="009E7F1B">
        <w:rPr>
          <w:rFonts w:ascii="Arial" w:hAnsi="Arial" w:cs="Arial"/>
          <w:sz w:val="19"/>
          <w:szCs w:val="19"/>
        </w:rPr>
        <w:t>Sabemi</w:t>
      </w:r>
      <w:proofErr w:type="spellEnd"/>
      <w:r w:rsidRPr="009E7F1B">
        <w:rPr>
          <w:rFonts w:ascii="Arial" w:hAnsi="Arial" w:cs="Arial"/>
          <w:sz w:val="19"/>
          <w:szCs w:val="19"/>
        </w:rPr>
        <w:t xml:space="preserve"> Seguradora.</w:t>
      </w:r>
    </w:p>
    <w:p w14:paraId="369D9256" w14:textId="35377C8B" w:rsidR="009E7F1B" w:rsidRPr="009E7F1B" w:rsidRDefault="006858B7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6858B7">
        <w:rPr>
          <w:rFonts w:ascii="Arial" w:hAnsi="Arial" w:cs="Arial"/>
          <w:sz w:val="19"/>
          <w:szCs w:val="19"/>
        </w:rPr>
        <w:t xml:space="preserve">A </w:t>
      </w:r>
      <w:proofErr w:type="spellStart"/>
      <w:r w:rsidRPr="006858B7">
        <w:rPr>
          <w:rFonts w:ascii="Arial" w:hAnsi="Arial" w:cs="Arial"/>
          <w:sz w:val="19"/>
          <w:szCs w:val="19"/>
        </w:rPr>
        <w:t>Velotax</w:t>
      </w:r>
      <w:proofErr w:type="spellEnd"/>
      <w:r w:rsidRPr="006858B7">
        <w:rPr>
          <w:rFonts w:ascii="Arial" w:hAnsi="Arial" w:cs="Arial"/>
          <w:sz w:val="19"/>
          <w:szCs w:val="19"/>
        </w:rPr>
        <w:t xml:space="preserve"> não realiza a regulação</w:t>
      </w:r>
      <w:r w:rsidR="009E7F1B" w:rsidRPr="009E7F1B">
        <w:rPr>
          <w:rFonts w:ascii="Arial" w:hAnsi="Arial" w:cs="Arial"/>
          <w:sz w:val="19"/>
          <w:szCs w:val="19"/>
        </w:rPr>
        <w:t xml:space="preserve"> dos sinistros nem participa da análise das solicitações apresentadas à seguradora.</w:t>
      </w:r>
    </w:p>
    <w:p w14:paraId="5603D012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 xml:space="preserve">Os canais oficiais da </w:t>
      </w:r>
      <w:proofErr w:type="spellStart"/>
      <w:r w:rsidRPr="009E7F1B">
        <w:rPr>
          <w:rFonts w:ascii="Arial" w:hAnsi="Arial" w:cs="Arial"/>
          <w:sz w:val="19"/>
          <w:szCs w:val="19"/>
        </w:rPr>
        <w:t>Sabemi</w:t>
      </w:r>
      <w:proofErr w:type="spellEnd"/>
      <w:r w:rsidRPr="009E7F1B">
        <w:rPr>
          <w:rFonts w:ascii="Arial" w:hAnsi="Arial" w:cs="Arial"/>
          <w:sz w:val="19"/>
          <w:szCs w:val="19"/>
        </w:rPr>
        <w:t xml:space="preserve"> Seguradora para atendimento são:</w:t>
      </w:r>
    </w:p>
    <w:p w14:paraId="6B5232C8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0800 880 1900</w:t>
      </w:r>
    </w:p>
    <w:p w14:paraId="4B73003E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0800 880 7515</w:t>
      </w:r>
    </w:p>
    <w:p w14:paraId="15DD1F6C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 xml:space="preserve">Sempre que solicitado pelo cliente, o Atendimento poderá encaminhar os canais oficiais da </w:t>
      </w:r>
      <w:proofErr w:type="spellStart"/>
      <w:r w:rsidRPr="009E7F1B">
        <w:rPr>
          <w:rFonts w:ascii="Arial" w:hAnsi="Arial" w:cs="Arial"/>
          <w:sz w:val="19"/>
          <w:szCs w:val="19"/>
        </w:rPr>
        <w:t>Sabemi</w:t>
      </w:r>
      <w:proofErr w:type="spellEnd"/>
      <w:r w:rsidRPr="009E7F1B">
        <w:rPr>
          <w:rFonts w:ascii="Arial" w:hAnsi="Arial" w:cs="Arial"/>
          <w:sz w:val="19"/>
          <w:szCs w:val="19"/>
        </w:rPr>
        <w:t xml:space="preserve"> por e-mail, registrando a tratativa no CRM.</w:t>
      </w:r>
    </w:p>
    <w:p w14:paraId="5F0B1DFE" w14:textId="77777777" w:rsidR="009E7F1B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As coberturas, períodos de carência, prazos e critérios para pagamento das indenizações seguem exclusivamente as condições previstas na apólice vigente do Seguro Perda de Renda.</w:t>
      </w:r>
    </w:p>
    <w:p w14:paraId="0CDAFB0C" w14:textId="488A761C" w:rsidR="0059051A" w:rsidRPr="009E7F1B" w:rsidRDefault="009E7F1B" w:rsidP="009E7F1B">
      <w:pPr>
        <w:pStyle w:val="PargrafodaLista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hAnsi="Arial" w:cs="Arial"/>
          <w:sz w:val="19"/>
          <w:szCs w:val="19"/>
        </w:rPr>
      </w:pPr>
      <w:r w:rsidRPr="009E7F1B">
        <w:rPr>
          <w:rFonts w:ascii="Arial" w:hAnsi="Arial" w:cs="Arial"/>
          <w:sz w:val="19"/>
          <w:szCs w:val="19"/>
        </w:rPr>
        <w:t>Todas as orientações prestadas, consultas realizadas e eventuais requisições abertas deverão ser registradas no CRM, conforme os procedimentos internos vigentes.</w:t>
      </w:r>
    </w:p>
    <w:p w14:paraId="444275C0" w14:textId="1E22D98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7. INDICADORES DE DESEMPENHO (KPIS)</w:t>
      </w:r>
    </w:p>
    <w:tbl>
      <w:tblPr>
        <w:tblStyle w:val="ac"/>
        <w:tblW w:w="10201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404"/>
        <w:gridCol w:w="5398"/>
        <w:gridCol w:w="2399"/>
      </w:tblGrid>
      <w:tr w:rsidR="00610BC0" w:rsidRPr="00117D6E" w14:paraId="1888DF9B" w14:textId="77777777" w:rsidTr="00623ABC">
        <w:trPr>
          <w:cantSplit/>
          <w:tblHeader/>
        </w:trPr>
        <w:tc>
          <w:tcPr>
            <w:tcW w:w="2404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752C1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398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2A4E7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239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103332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META</w:t>
            </w:r>
          </w:p>
        </w:tc>
      </w:tr>
      <w:tr w:rsidR="00610BC0" w:rsidRPr="00117D6E" w14:paraId="67728077" w14:textId="77777777" w:rsidTr="00623ABC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F6FA00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Conformidade Processual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E1B0C8" w14:textId="091D1DB3" w:rsidR="00610BC0" w:rsidRPr="008932EB" w:rsidRDefault="009A7179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9A7179">
              <w:rPr>
                <w:rFonts w:ascii="Arial" w:hAnsi="Arial" w:cs="Arial"/>
                <w:sz w:val="19"/>
                <w:szCs w:val="19"/>
              </w:rPr>
              <w:t>Monitorar o cumprimento das etapas previstas neste POP durante os atendimentos relacionados ao Seguro Perda de Renda.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47E03E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1880A70" w14:textId="77777777" w:rsidTr="00623AB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B73C2F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Qualidade das Orientações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8CA094" w14:textId="4CC00DEC" w:rsidR="00610BC0" w:rsidRPr="008932EB" w:rsidRDefault="00497EF6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497EF6">
              <w:rPr>
                <w:rFonts w:ascii="Arial" w:hAnsi="Arial" w:cs="Arial"/>
                <w:sz w:val="19"/>
                <w:szCs w:val="19"/>
              </w:rPr>
              <w:t>Monitorar se as informações sobre contratação, utilização da apólice, coberturas, elegibilidade e condições gerais do seguro foram prestadas corretamente ao cliente.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F92EE0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134CD6C" w14:textId="77777777" w:rsidTr="00623ABC">
        <w:trPr>
          <w:cantSplit/>
        </w:trPr>
        <w:tc>
          <w:tcPr>
            <w:tcW w:w="2404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0533F8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Validação das Informações</w:t>
            </w:r>
          </w:p>
        </w:tc>
        <w:tc>
          <w:tcPr>
            <w:tcW w:w="5398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77D4C" w14:textId="29C8B4F2" w:rsidR="00610BC0" w:rsidRPr="008932EB" w:rsidRDefault="00497EF6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497EF6">
              <w:rPr>
                <w:rFonts w:ascii="Arial" w:eastAsia="Arial" w:hAnsi="Arial" w:cs="Arial"/>
                <w:sz w:val="19"/>
                <w:szCs w:val="19"/>
              </w:rPr>
              <w:t>Monitorar se as consultas disponíveis no CRM foram realizadas corretamente antes da conclusão do atendimento ou abertura de requisição.</w:t>
            </w:r>
          </w:p>
        </w:tc>
        <w:tc>
          <w:tcPr>
            <w:tcW w:w="2399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7E9C0A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1DD7E0A4" w14:textId="77777777" w:rsidTr="00623AB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9A55E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Requisições Técnicas Corretas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9D334" w14:textId="585D47B8" w:rsidR="00610BC0" w:rsidRPr="008932EB" w:rsidRDefault="00497EF6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497EF6">
              <w:rPr>
                <w:rFonts w:ascii="Arial" w:eastAsia="Arial" w:hAnsi="Arial" w:cs="Arial"/>
                <w:sz w:val="19"/>
                <w:szCs w:val="19"/>
              </w:rPr>
              <w:t xml:space="preserve">Monitorar se as requisições abertas para o Suporte Técnico </w:t>
            </w:r>
            <w:r w:rsidRPr="00497EF6">
              <w:rPr>
                <w:rFonts w:ascii="Arial" w:eastAsia="Arial" w:hAnsi="Arial" w:cs="Arial"/>
                <w:sz w:val="19"/>
                <w:szCs w:val="19"/>
              </w:rPr>
              <w:t>se referem</w:t>
            </w:r>
            <w:r w:rsidRPr="00497EF6">
              <w:rPr>
                <w:rFonts w:ascii="Arial" w:eastAsia="Arial" w:hAnsi="Arial" w:cs="Arial"/>
                <w:sz w:val="19"/>
                <w:szCs w:val="19"/>
              </w:rPr>
              <w:t xml:space="preserve"> exclusivamente a falhas no processo de contratação do Seguro Perda de Renda.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83362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4621547A" w14:textId="77777777" w:rsidTr="00623AB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D1A33B" w14:textId="77777777" w:rsidR="00610BC0" w:rsidRPr="008932EB" w:rsidRDefault="00610BC0" w:rsidP="00F81821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Direcionamentos Corretos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FFC5A" w14:textId="4E872EE9" w:rsidR="00610BC0" w:rsidRPr="008932EB" w:rsidRDefault="00497EF6" w:rsidP="00F81821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497EF6">
              <w:rPr>
                <w:rFonts w:ascii="Arial" w:eastAsia="Arial" w:hAnsi="Arial" w:cs="Arial"/>
                <w:sz w:val="19"/>
                <w:szCs w:val="19"/>
              </w:rPr>
              <w:t xml:space="preserve">Monitorar se os clientes foram corretamente direcionados à </w:t>
            </w:r>
            <w:proofErr w:type="spellStart"/>
            <w:r w:rsidRPr="00497EF6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497EF6">
              <w:rPr>
                <w:rFonts w:ascii="Arial" w:eastAsia="Arial" w:hAnsi="Arial" w:cs="Arial"/>
                <w:sz w:val="19"/>
                <w:szCs w:val="19"/>
              </w:rPr>
              <w:t xml:space="preserve"> Seguradora para solicitações relacionadas à utilização da apólice, sinistros, coberturas e indenizações.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30F484" w14:textId="77777777" w:rsidR="00610BC0" w:rsidRPr="008932EB" w:rsidRDefault="00610BC0" w:rsidP="00F81821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≥ 95%</w:t>
            </w:r>
          </w:p>
        </w:tc>
      </w:tr>
      <w:tr w:rsidR="00610BC0" w:rsidRPr="00117D6E" w14:paraId="7E97DABF" w14:textId="77777777" w:rsidTr="00623ABC">
        <w:trPr>
          <w:cantSplit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B2B513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Tempo Médio de Atendimento (TMA)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94AD4" w14:textId="23218081" w:rsidR="00610BC0" w:rsidRPr="008932EB" w:rsidRDefault="00497EF6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497EF6">
              <w:rPr>
                <w:rFonts w:ascii="Arial" w:eastAsia="Arial" w:hAnsi="Arial" w:cs="Arial"/>
                <w:sz w:val="19"/>
                <w:szCs w:val="19"/>
              </w:rPr>
              <w:t>Monitorar o tempo médio gasto nos atendimentos relacionados ao Seguro Perda de Renda.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18984F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Acompanhamento Gerencial</w:t>
            </w:r>
          </w:p>
        </w:tc>
      </w:tr>
      <w:tr w:rsidR="00610BC0" w:rsidRPr="00117D6E" w14:paraId="781AB53F" w14:textId="77777777" w:rsidTr="00623ABC">
        <w:trPr>
          <w:cantSplit/>
          <w:trHeight w:val="420"/>
        </w:trPr>
        <w:tc>
          <w:tcPr>
            <w:tcW w:w="2404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AFDF9A" w14:textId="77777777" w:rsidR="00610BC0" w:rsidRPr="008932EB" w:rsidRDefault="00610BC0" w:rsidP="007E6A09">
            <w:pPr>
              <w:spacing w:before="40" w:after="40"/>
              <w:rPr>
                <w:rFonts w:ascii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Índice de Satisfação do Atendimento (CSAT)</w:t>
            </w:r>
          </w:p>
        </w:tc>
        <w:tc>
          <w:tcPr>
            <w:tcW w:w="5398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1E77E" w14:textId="71DACEFE" w:rsidR="00610BC0" w:rsidRPr="008932EB" w:rsidRDefault="00497EF6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497EF6">
              <w:rPr>
                <w:rFonts w:ascii="Arial" w:eastAsia="Arial" w:hAnsi="Arial" w:cs="Arial"/>
                <w:sz w:val="19"/>
                <w:szCs w:val="19"/>
              </w:rPr>
              <w:t>Monitorar a percepção do cliente em relação ao atendimento prestado sobre o Seguro Perda de Renda.</w:t>
            </w:r>
          </w:p>
        </w:tc>
        <w:tc>
          <w:tcPr>
            <w:tcW w:w="239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BAB0BA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Conforme meta vigente da operação</w:t>
            </w:r>
          </w:p>
        </w:tc>
      </w:tr>
    </w:tbl>
    <w:p w14:paraId="288DA2D8" w14:textId="77777777" w:rsidR="00B56A5A" w:rsidRDefault="00B56A5A">
      <w:pPr>
        <w:rPr>
          <w:sz w:val="10"/>
          <w:szCs w:val="10"/>
        </w:rPr>
      </w:pPr>
    </w:p>
    <w:p w14:paraId="73543885" w14:textId="33CA2571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8. GESTÃO DE RISCOS E DESVIOS</w:t>
      </w:r>
    </w:p>
    <w:tbl>
      <w:tblPr>
        <w:tblStyle w:val="ad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3135"/>
        <w:gridCol w:w="2190"/>
        <w:gridCol w:w="5160"/>
      </w:tblGrid>
      <w:tr w:rsidR="00610BC0" w:rsidRPr="00117D6E" w14:paraId="4D6665AE" w14:textId="77777777" w:rsidTr="00623ABC">
        <w:trPr>
          <w:cantSplit/>
          <w:tblHeader/>
        </w:trPr>
        <w:tc>
          <w:tcPr>
            <w:tcW w:w="313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93F443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RISCO / DESVIO</w:t>
            </w:r>
          </w:p>
        </w:tc>
        <w:tc>
          <w:tcPr>
            <w:tcW w:w="219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0E891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PROBABILIDADE</w:t>
            </w:r>
          </w:p>
        </w:tc>
        <w:tc>
          <w:tcPr>
            <w:tcW w:w="516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D9CD6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AÇÃO PREVENTIVA / CORRETIVA</w:t>
            </w:r>
          </w:p>
        </w:tc>
      </w:tr>
      <w:tr w:rsidR="00610BC0" w:rsidRPr="00117D6E" w14:paraId="0EC5968A" w14:textId="77777777" w:rsidTr="00623ABC">
        <w:trPr>
          <w:cantSplit/>
        </w:trPr>
        <w:tc>
          <w:tcPr>
            <w:tcW w:w="313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796EE" w14:textId="5FEE0E68" w:rsidR="00610BC0" w:rsidRPr="008932EB" w:rsidRDefault="00834C14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34C14">
              <w:rPr>
                <w:rFonts w:ascii="Arial" w:eastAsia="Arial" w:hAnsi="Arial" w:cs="Arial"/>
                <w:sz w:val="19"/>
                <w:szCs w:val="19"/>
              </w:rPr>
              <w:t>Orientação incorreta sobre coberturas, carências, requisitos de contratação ou condições do Seguro Perda de Renda</w:t>
            </w:r>
          </w:p>
        </w:tc>
        <w:tc>
          <w:tcPr>
            <w:tcW w:w="219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616A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E0F28B" w14:textId="34DCD672" w:rsidR="00610BC0" w:rsidRPr="008932EB" w:rsidRDefault="00834C14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34C14">
              <w:rPr>
                <w:rFonts w:ascii="Arial" w:eastAsia="Arial" w:hAnsi="Arial" w:cs="Arial"/>
                <w:sz w:val="19"/>
                <w:szCs w:val="19"/>
              </w:rPr>
              <w:t>Orientar o cliente exclusivamente com base nas informações vigentes do produto e neste procedimento operacional.</w:t>
            </w:r>
          </w:p>
        </w:tc>
      </w:tr>
      <w:tr w:rsidR="00610BC0" w:rsidRPr="00117D6E" w14:paraId="569C160D" w14:textId="77777777" w:rsidTr="00623ABC">
        <w:trPr>
          <w:cantSplit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2CF004" w14:textId="767C927F" w:rsidR="00610BC0" w:rsidRPr="008932EB" w:rsidRDefault="00A90851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A90851">
              <w:rPr>
                <w:rFonts w:ascii="Arial" w:eastAsia="Arial" w:hAnsi="Arial" w:cs="Arial"/>
                <w:sz w:val="19"/>
                <w:szCs w:val="19"/>
              </w:rPr>
              <w:t>Informar incorretamente que a contratação pode ser realizada pelo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0B905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6E06A" w14:textId="77777777" w:rsidR="00610BC0" w:rsidRPr="008932EB" w:rsidRDefault="00610BC0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 xml:space="preserve">Reforçar que a contratação é realizada exclusivamente pelo aplicativo </w:t>
            </w:r>
            <w:proofErr w:type="spellStart"/>
            <w:r w:rsidRPr="008932EB">
              <w:rPr>
                <w:rFonts w:ascii="Arial" w:eastAsia="Arial" w:hAnsi="Arial" w:cs="Arial"/>
                <w:sz w:val="19"/>
                <w:szCs w:val="19"/>
              </w:rPr>
              <w:t>Velotax</w:t>
            </w:r>
            <w:proofErr w:type="spellEnd"/>
            <w:r w:rsidRPr="008932EB">
              <w:rPr>
                <w:rFonts w:ascii="Arial" w:eastAsia="Arial" w:hAnsi="Arial" w:cs="Arial"/>
                <w:sz w:val="19"/>
                <w:szCs w:val="19"/>
              </w:rPr>
              <w:t>.</w:t>
            </w:r>
          </w:p>
        </w:tc>
      </w:tr>
      <w:tr w:rsidR="00610BC0" w:rsidRPr="00117D6E" w14:paraId="0808975E" w14:textId="77777777" w:rsidTr="00623ABC">
        <w:trPr>
          <w:cantSplit/>
        </w:trPr>
        <w:tc>
          <w:tcPr>
            <w:tcW w:w="3135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06DEDE" w14:textId="46A4F669" w:rsidR="00610BC0" w:rsidRPr="008932EB" w:rsidRDefault="005D10D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D10D8">
              <w:rPr>
                <w:rFonts w:ascii="Arial" w:eastAsia="Arial" w:hAnsi="Arial" w:cs="Arial"/>
                <w:sz w:val="19"/>
                <w:szCs w:val="19"/>
              </w:rPr>
              <w:t>Informar incorretamente a elegibilidade para contratação do seguro</w:t>
            </w:r>
          </w:p>
        </w:tc>
        <w:tc>
          <w:tcPr>
            <w:tcW w:w="219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0C4F0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E8E8E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0004E" w14:textId="60E4D7E3" w:rsidR="00610BC0" w:rsidRPr="008932EB" w:rsidRDefault="005D10D8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5D10D8">
              <w:rPr>
                <w:rFonts w:ascii="Arial" w:eastAsia="Arial" w:hAnsi="Arial" w:cs="Arial"/>
                <w:sz w:val="19"/>
                <w:szCs w:val="19"/>
              </w:rPr>
              <w:t>Orientar que a elegibilidade é validada exclusivamente durante o processo de contratação no aplicativo, conforme os critérios definidos pela seguradora.</w:t>
            </w:r>
          </w:p>
        </w:tc>
      </w:tr>
      <w:tr w:rsidR="00610BC0" w:rsidRPr="00117D6E" w14:paraId="44E59995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A39B55" w14:textId="282E7774" w:rsidR="00610BC0" w:rsidRPr="008932EB" w:rsidRDefault="005D10D8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10D8">
              <w:rPr>
                <w:rFonts w:ascii="Arial" w:eastAsia="Arial" w:hAnsi="Arial" w:cs="Arial"/>
                <w:color w:val="000000"/>
                <w:sz w:val="19"/>
                <w:szCs w:val="19"/>
              </w:rPr>
              <w:t>Não identificar corretamente a etapa em que ocorreu a falha durante a contratação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8AEFD5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1FA40E" w14:textId="31E4095A" w:rsidR="00610BC0" w:rsidRPr="008932EB" w:rsidRDefault="005D10D8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5D10D8">
              <w:rPr>
                <w:rFonts w:ascii="Arial" w:eastAsia="Arial" w:hAnsi="Arial" w:cs="Arial"/>
                <w:color w:val="000000"/>
                <w:sz w:val="19"/>
                <w:szCs w:val="19"/>
              </w:rPr>
              <w:t>Confirmar com o cliente em qual etapa ocorreu o erro antes da abertura da requisição para o Suporte Técnico.</w:t>
            </w:r>
          </w:p>
        </w:tc>
      </w:tr>
      <w:tr w:rsidR="00610BC0" w:rsidRPr="00117D6E" w14:paraId="37924C24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41C391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Abrir requisição técnica sem evidências suficientes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F874BA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08B9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Solicitar prints, mensagens de erro ou demais evidências disponíveis antes do escalonamento do caso.</w:t>
            </w:r>
          </w:p>
        </w:tc>
      </w:tr>
      <w:tr w:rsidR="00610BC0" w:rsidRPr="00117D6E" w14:paraId="409E0995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7FDDFE" w14:textId="78785CE2" w:rsidR="00610BC0" w:rsidRPr="008932EB" w:rsidRDefault="008A4A92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Direcionar incorretamente solicitações relacionadas à utilização da apólice ao Atendimento </w:t>
            </w:r>
            <w:proofErr w:type="spellStart"/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>Velotax</w:t>
            </w:r>
            <w:proofErr w:type="spellEnd"/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7415B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2E3E8" w14:textId="532C4706" w:rsidR="00610BC0" w:rsidRPr="008932EB" w:rsidRDefault="008A4A92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que o acionamento do seguro, análise de cobertura, regulação do sinistro e pagamento de indenizações são de responsabilidade exclusiva da </w:t>
            </w:r>
            <w:proofErr w:type="spellStart"/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Seguradora.</w:t>
            </w:r>
          </w:p>
        </w:tc>
      </w:tr>
      <w:tr w:rsidR="00610BC0" w:rsidRPr="00117D6E" w14:paraId="1A81772F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E26BDA" w14:textId="68E9F3AF" w:rsidR="00610BC0" w:rsidRPr="008932EB" w:rsidRDefault="008A4A92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canais de atendimento incorretos da </w:t>
            </w:r>
            <w:proofErr w:type="spellStart"/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8A4A9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0520D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689DFA" w14:textId="64CC0A96" w:rsidR="00610BC0" w:rsidRPr="008932EB" w:rsidRDefault="00482702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482702">
              <w:rPr>
                <w:rFonts w:ascii="Arial" w:eastAsia="Arial" w:hAnsi="Arial" w:cs="Arial"/>
                <w:color w:val="000000"/>
                <w:sz w:val="19"/>
                <w:szCs w:val="19"/>
              </w:rPr>
              <w:t>Confirmar os canais oficiais antes de orientar o cliente e registrar a tratativa no CRM.</w:t>
            </w:r>
          </w:p>
        </w:tc>
      </w:tr>
      <w:tr w:rsidR="00610BC0" w:rsidRPr="00117D6E" w14:paraId="67794841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6072F" w14:textId="061A929D" w:rsidR="00610BC0" w:rsidRPr="008932EB" w:rsidRDefault="00482702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482702">
              <w:rPr>
                <w:rFonts w:ascii="Arial" w:eastAsia="Arial" w:hAnsi="Arial" w:cs="Arial"/>
                <w:color w:val="000000"/>
                <w:sz w:val="19"/>
                <w:szCs w:val="19"/>
              </w:rPr>
              <w:t>Prometer aprovação de sinistro ou pagamento de indenização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E905C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C4DDAF" w14:textId="49F79E35" w:rsidR="00610BC0" w:rsidRPr="008932EB" w:rsidRDefault="00482702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48270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Informar que toda análise e decisão são realizadas exclusivamente pela </w:t>
            </w:r>
            <w:proofErr w:type="spellStart"/>
            <w:r w:rsidRPr="00482702">
              <w:rPr>
                <w:rFonts w:ascii="Arial" w:eastAsia="Arial" w:hAnsi="Arial" w:cs="Arial"/>
                <w:color w:val="000000"/>
                <w:sz w:val="19"/>
                <w:szCs w:val="19"/>
              </w:rPr>
              <w:t>Sabemi</w:t>
            </w:r>
            <w:proofErr w:type="spellEnd"/>
            <w:r w:rsidRPr="00482702"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Seguradora, conforme as condições da apólice.</w:t>
            </w:r>
          </w:p>
        </w:tc>
      </w:tr>
      <w:tr w:rsidR="00610BC0" w:rsidRPr="00117D6E" w14:paraId="29D518FB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D5E2F8" w14:textId="77777777" w:rsidR="00610BC0" w:rsidRPr="008932EB" w:rsidRDefault="00610BC0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Registro incompleto ou incorreto do atendimento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711983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Baixa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EC9320" w14:textId="427D94A3" w:rsidR="00610BC0" w:rsidRPr="008932EB" w:rsidRDefault="00EA7AB1" w:rsidP="008932EB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7AB1">
              <w:rPr>
                <w:rFonts w:ascii="Arial" w:eastAsia="Arial" w:hAnsi="Arial" w:cs="Arial"/>
                <w:color w:val="000000"/>
                <w:sz w:val="19"/>
                <w:szCs w:val="19"/>
              </w:rPr>
              <w:t>Registrar corretamente todas as orientações prestadas, consultas realizadas, envio dos canais da seguradora e requisições abertas no CRM.</w:t>
            </w:r>
          </w:p>
        </w:tc>
      </w:tr>
      <w:tr w:rsidR="00610BC0" w:rsidRPr="00117D6E" w14:paraId="4493DB79" w14:textId="77777777" w:rsidTr="00623ABC">
        <w:trPr>
          <w:cantSplit/>
          <w:trHeight w:val="462"/>
        </w:trPr>
        <w:tc>
          <w:tcPr>
            <w:tcW w:w="313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C0D4D" w14:textId="3A6C8626" w:rsidR="00610BC0" w:rsidRPr="008932EB" w:rsidRDefault="00EA7AB1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7AB1">
              <w:rPr>
                <w:rFonts w:ascii="Arial" w:eastAsia="Arial" w:hAnsi="Arial" w:cs="Arial"/>
                <w:color w:val="000000"/>
                <w:sz w:val="19"/>
                <w:szCs w:val="19"/>
              </w:rPr>
              <w:lastRenderedPageBreak/>
              <w:t>Retrabalho decorrente do descumprimento do fluxo operacional</w:t>
            </w:r>
          </w:p>
        </w:tc>
        <w:tc>
          <w:tcPr>
            <w:tcW w:w="219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07450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Média</w:t>
            </w:r>
          </w:p>
        </w:tc>
        <w:tc>
          <w:tcPr>
            <w:tcW w:w="516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0C3CA" w14:textId="329489C1" w:rsidR="00610BC0" w:rsidRPr="008932EB" w:rsidRDefault="00EA7AB1" w:rsidP="007E6A09">
            <w:pPr>
              <w:spacing w:before="40" w:after="40"/>
              <w:rPr>
                <w:rFonts w:ascii="Arial" w:eastAsia="Arial" w:hAnsi="Arial" w:cs="Arial"/>
                <w:color w:val="000000"/>
                <w:sz w:val="19"/>
                <w:szCs w:val="19"/>
              </w:rPr>
            </w:pPr>
            <w:r w:rsidRPr="00EA7AB1">
              <w:rPr>
                <w:rFonts w:ascii="Arial" w:eastAsia="Arial" w:hAnsi="Arial" w:cs="Arial"/>
                <w:color w:val="000000"/>
                <w:sz w:val="19"/>
                <w:szCs w:val="19"/>
              </w:rPr>
              <w:t>Seguir integralmente as etapas previstas neste POP antes de concluir o atendimento ou abrir requisição técnica.</w:t>
            </w:r>
          </w:p>
        </w:tc>
      </w:tr>
    </w:tbl>
    <w:p w14:paraId="2E2963BA" w14:textId="77777777" w:rsidR="00B56A5A" w:rsidRDefault="00B56A5A">
      <w:pPr>
        <w:rPr>
          <w:sz w:val="10"/>
          <w:szCs w:val="10"/>
        </w:rPr>
      </w:pPr>
    </w:p>
    <w:p w14:paraId="2C780EE4" w14:textId="16994C5F" w:rsidR="00B56A5A" w:rsidRPr="006C0F30" w:rsidRDefault="006C0F30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9. DOCUMENTOS E REGISTROS RELACIONADOS</w:t>
      </w:r>
    </w:p>
    <w:tbl>
      <w:tblPr>
        <w:tblStyle w:val="ae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2200"/>
        <w:gridCol w:w="4400"/>
        <w:gridCol w:w="3885"/>
      </w:tblGrid>
      <w:tr w:rsidR="00610BC0" w:rsidRPr="00117D6E" w14:paraId="6EFF22D7" w14:textId="77777777" w:rsidTr="00623ABC">
        <w:trPr>
          <w:cantSplit/>
          <w:tblHeader/>
        </w:trPr>
        <w:tc>
          <w:tcPr>
            <w:tcW w:w="22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E83934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DOCUMENTO</w:t>
            </w:r>
          </w:p>
        </w:tc>
        <w:tc>
          <w:tcPr>
            <w:tcW w:w="44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7698A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885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C8BCC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 / REF.</w:t>
            </w:r>
          </w:p>
        </w:tc>
      </w:tr>
      <w:tr w:rsidR="00610BC0" w:rsidRPr="00117D6E" w14:paraId="5BB218C8" w14:textId="77777777" w:rsidTr="00623ABC">
        <w:trPr>
          <w:cantSplit/>
        </w:trPr>
        <w:tc>
          <w:tcPr>
            <w:tcW w:w="22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E8784F" w14:textId="38D6257A" w:rsidR="00610BC0" w:rsidRPr="008932EB" w:rsidRDefault="00986E9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Registro de Atendimento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5C3F40" w14:textId="598D0379" w:rsidR="00610BC0" w:rsidRPr="008932EB" w:rsidRDefault="00986E9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Histórico das interações realizadas com o cliente relacionadas ao Seguro Perda de Renda.</w:t>
            </w:r>
          </w:p>
        </w:tc>
        <w:tc>
          <w:tcPr>
            <w:tcW w:w="3885" w:type="dxa"/>
            <w:shd w:val="clear" w:color="auto" w:fill="F2F2F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F337D8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7E6B2A91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6D9D27" w14:textId="71496E10" w:rsidR="00610BC0" w:rsidRPr="008932EB" w:rsidRDefault="00986E9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Histórico de Atendimentos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32BB9B" w14:textId="6F4BF363" w:rsidR="00610BC0" w:rsidRPr="008932EB" w:rsidRDefault="00986E9D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Registro das tratativas anteriormente realizadas com o cliente, quando necessário para consulta.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40C5D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2B6BCC8C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CF442" w14:textId="64E5DBCC" w:rsidR="00610BC0" w:rsidRPr="008932EB" w:rsidRDefault="00986E9D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Cadastro do Cliente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438448" w14:textId="3695B8C9" w:rsidR="00610BC0" w:rsidRPr="008932EB" w:rsidRDefault="00986E9D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Informações cadastrais do segurado disponíveis para consulta pelo Atendimento.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6A52E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5C25EF9C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2F3D8" w14:textId="25062BB5" w:rsidR="00610BC0" w:rsidRPr="008932EB" w:rsidRDefault="00986E9D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Dados da Contratação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A18F44" w14:textId="008B1690" w:rsidR="00610BC0" w:rsidRPr="008932EB" w:rsidRDefault="00986E9D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986E9D">
              <w:rPr>
                <w:rFonts w:ascii="Arial" w:eastAsia="Arial" w:hAnsi="Arial" w:cs="Arial"/>
                <w:sz w:val="19"/>
                <w:szCs w:val="19"/>
              </w:rPr>
              <w:t>Informações referentes ao Seguro Perda de Renda, incluindo plano contratado, status da contratação, vigência, forma de pagamento e dados da apólice disponíveis no CRM.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020FD4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085787DD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662B55" w14:textId="17513CBA" w:rsidR="00610BC0" w:rsidRPr="008932EB" w:rsidRDefault="003221D7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>Requisições Técnicas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9938CB" w14:textId="047FA26C" w:rsidR="00610BC0" w:rsidRPr="008932EB" w:rsidRDefault="003221D7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>Registro das solicitações encaminhadas ao Suporte Técnico para tratamento de falhas durante o processo de contratação.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248036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43F22DF4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03E0A9" w14:textId="02F62223" w:rsidR="00610BC0" w:rsidRPr="008932EB" w:rsidRDefault="003221D7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 xml:space="preserve">Registro de Encaminhamento à </w:t>
            </w:r>
            <w:proofErr w:type="spellStart"/>
            <w:r w:rsidRPr="003221D7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CE6FCA" w14:textId="6CDBF872" w:rsidR="00610BC0" w:rsidRPr="008932EB" w:rsidRDefault="003221D7" w:rsidP="008932EB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 xml:space="preserve">Registro da orientação prestada ao cliente e do envio dos canais oficiais da </w:t>
            </w:r>
            <w:proofErr w:type="spellStart"/>
            <w:r w:rsidRPr="003221D7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3221D7">
              <w:rPr>
                <w:rFonts w:ascii="Arial" w:eastAsia="Arial" w:hAnsi="Arial" w:cs="Arial"/>
                <w:sz w:val="19"/>
                <w:szCs w:val="19"/>
              </w:rPr>
              <w:t xml:space="preserve"> Seguradora, quando aplicável.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A35B4C" w14:textId="77777777" w:rsidR="00610BC0" w:rsidRPr="008932EB" w:rsidRDefault="00610BC0" w:rsidP="008932EB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hAnsi="Arial" w:cs="Arial"/>
                <w:sz w:val="19"/>
                <w:szCs w:val="19"/>
              </w:rPr>
              <w:t>CRM</w:t>
            </w:r>
          </w:p>
        </w:tc>
      </w:tr>
      <w:tr w:rsidR="00610BC0" w:rsidRPr="00117D6E" w14:paraId="1C109668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D9BE16" w14:textId="2943B14A" w:rsidR="00610BC0" w:rsidRPr="008932EB" w:rsidRDefault="003221D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>Apólice do Seguro Perda de Renda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E20AC" w14:textId="05095E87" w:rsidR="00610BC0" w:rsidRPr="008932EB" w:rsidRDefault="003221D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>Documento contendo as informações da contratação, vigência, coberturas, carências e condições gerais do seguro.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180F53" w14:textId="2F88B8B4" w:rsidR="00610BC0" w:rsidRPr="008932EB" w:rsidRDefault="00096E1C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096E1C">
              <w:rPr>
                <w:rFonts w:ascii="Arial" w:eastAsia="Arial" w:hAnsi="Arial" w:cs="Arial"/>
                <w:sz w:val="19"/>
                <w:szCs w:val="19"/>
              </w:rPr>
              <w:t xml:space="preserve">CRM / </w:t>
            </w:r>
            <w:proofErr w:type="spellStart"/>
            <w:r w:rsidRPr="00096E1C">
              <w:rPr>
                <w:rFonts w:ascii="Arial" w:eastAsia="Arial" w:hAnsi="Arial" w:cs="Arial"/>
                <w:sz w:val="19"/>
                <w:szCs w:val="19"/>
              </w:rPr>
              <w:t>Sabemi</w:t>
            </w:r>
            <w:proofErr w:type="spellEnd"/>
            <w:r w:rsidRPr="00096E1C">
              <w:rPr>
                <w:rFonts w:ascii="Arial" w:eastAsia="Arial" w:hAnsi="Arial" w:cs="Arial"/>
                <w:sz w:val="19"/>
                <w:szCs w:val="19"/>
              </w:rPr>
              <w:t xml:space="preserve"> Seguradora</w:t>
            </w:r>
          </w:p>
        </w:tc>
      </w:tr>
      <w:tr w:rsidR="00610BC0" w:rsidRPr="00117D6E" w14:paraId="5F378908" w14:textId="77777777" w:rsidTr="00623ABC"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66D08C" w14:textId="5F2D555F" w:rsidR="00610BC0" w:rsidRPr="008932EB" w:rsidRDefault="003221D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>Manual Operacional do Seguro Perda de Renda</w:t>
            </w:r>
          </w:p>
        </w:tc>
        <w:tc>
          <w:tcPr>
            <w:tcW w:w="44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5B709C" w14:textId="69F130F3" w:rsidR="00610BC0" w:rsidRPr="008932EB" w:rsidRDefault="003221D7" w:rsidP="007E6A09">
            <w:pPr>
              <w:spacing w:before="40" w:after="40"/>
              <w:rPr>
                <w:rFonts w:ascii="Arial" w:eastAsia="Arial" w:hAnsi="Arial" w:cs="Arial"/>
                <w:sz w:val="19"/>
                <w:szCs w:val="19"/>
              </w:rPr>
            </w:pPr>
            <w:r w:rsidRPr="003221D7">
              <w:rPr>
                <w:rFonts w:ascii="Arial" w:eastAsia="Arial" w:hAnsi="Arial" w:cs="Arial"/>
                <w:sz w:val="19"/>
                <w:szCs w:val="19"/>
              </w:rPr>
              <w:t>Documento interno contendo as diretrizes operacionais para atendimento, contratação e utilização do Seguro Perda de Renda.</w:t>
            </w:r>
          </w:p>
        </w:tc>
        <w:tc>
          <w:tcPr>
            <w:tcW w:w="3885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C0424" w14:textId="77777777" w:rsidR="00610BC0" w:rsidRPr="008932EB" w:rsidRDefault="00610BC0" w:rsidP="007E6A09">
            <w:pPr>
              <w:spacing w:before="40" w:after="4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8932EB">
              <w:rPr>
                <w:rFonts w:ascii="Arial" w:eastAsia="Arial" w:hAnsi="Arial" w:cs="Arial"/>
                <w:sz w:val="19"/>
                <w:szCs w:val="19"/>
              </w:rPr>
              <w:t>Documento Interno</w:t>
            </w:r>
          </w:p>
        </w:tc>
      </w:tr>
    </w:tbl>
    <w:p w14:paraId="3027CD34" w14:textId="77777777" w:rsidR="00B56A5A" w:rsidRDefault="00B56A5A">
      <w:pPr>
        <w:rPr>
          <w:sz w:val="10"/>
          <w:szCs w:val="10"/>
        </w:rPr>
      </w:pPr>
    </w:p>
    <w:p w14:paraId="01F820A8" w14:textId="77777777" w:rsidR="00B56A5A" w:rsidRDefault="004506CB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10. REFERÊNCIAS NORMATIVAS</w:t>
      </w:r>
    </w:p>
    <w:p w14:paraId="63A6F71A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 xml:space="preserve">Termos e Condições de Uso da Plataforma </w:t>
      </w:r>
      <w:proofErr w:type="spellStart"/>
      <w:r w:rsidRPr="00370FA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370FA0">
        <w:rPr>
          <w:rFonts w:ascii="Arial" w:eastAsia="Arial" w:hAnsi="Arial" w:cs="Arial"/>
          <w:sz w:val="19"/>
          <w:szCs w:val="19"/>
        </w:rPr>
        <w:t>.</w:t>
      </w:r>
    </w:p>
    <w:p w14:paraId="176287D9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>Condições Gerais e Apólice vigente do Seguro Perda de Renda.</w:t>
      </w:r>
    </w:p>
    <w:p w14:paraId="3A025CC9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 xml:space="preserve">Manual Operacional do Seguro Perda de Renda </w:t>
      </w:r>
      <w:proofErr w:type="spellStart"/>
      <w:r w:rsidRPr="00370FA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370FA0">
        <w:rPr>
          <w:rFonts w:ascii="Arial" w:eastAsia="Arial" w:hAnsi="Arial" w:cs="Arial"/>
          <w:sz w:val="19"/>
          <w:szCs w:val="19"/>
        </w:rPr>
        <w:t>.</w:t>
      </w:r>
    </w:p>
    <w:p w14:paraId="07AE5367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 xml:space="preserve">Procedimentos internos da </w:t>
      </w:r>
      <w:proofErr w:type="spellStart"/>
      <w:r w:rsidRPr="00370FA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370FA0">
        <w:rPr>
          <w:rFonts w:ascii="Arial" w:eastAsia="Arial" w:hAnsi="Arial" w:cs="Arial"/>
          <w:sz w:val="19"/>
          <w:szCs w:val="19"/>
        </w:rPr>
        <w:t xml:space="preserve"> para atendimento, registro e tratamento das solicitações relacionadas ao Seguro Perda de Renda.</w:t>
      </w:r>
    </w:p>
    <w:p w14:paraId="45C25BBA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>Procedimentos internos para abertura e tratamento de requisições junto ao Suporte Técnico.</w:t>
      </w:r>
    </w:p>
    <w:p w14:paraId="4C45C915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 xml:space="preserve">Procedimentos operacionais da </w:t>
      </w:r>
      <w:proofErr w:type="spellStart"/>
      <w:r w:rsidRPr="00370FA0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370FA0">
        <w:rPr>
          <w:rFonts w:ascii="Arial" w:eastAsia="Arial" w:hAnsi="Arial" w:cs="Arial"/>
          <w:sz w:val="19"/>
          <w:szCs w:val="19"/>
        </w:rPr>
        <w:t xml:space="preserve"> Seguradora relacionados à regulação de sinistros, análise de cobertura, pagamento de indenizações e utilização da apólice.</w:t>
      </w:r>
    </w:p>
    <w:p w14:paraId="2C4014A7" w14:textId="77777777" w:rsidR="00370FA0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>Normativos internos vigentes relacionados à utilização dos sistemas corporativos e registro das tratativas no CRM.</w:t>
      </w:r>
    </w:p>
    <w:p w14:paraId="3F9E9077" w14:textId="31652555" w:rsidR="008932EB" w:rsidRPr="00370FA0" w:rsidRDefault="00370FA0" w:rsidP="00370FA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Arial" w:eastAsia="Arial" w:hAnsi="Arial" w:cs="Arial"/>
          <w:sz w:val="19"/>
          <w:szCs w:val="19"/>
        </w:rPr>
      </w:pPr>
      <w:r w:rsidRPr="00370FA0">
        <w:rPr>
          <w:rFonts w:ascii="Arial" w:eastAsia="Arial" w:hAnsi="Arial" w:cs="Arial"/>
          <w:sz w:val="19"/>
          <w:szCs w:val="19"/>
        </w:rPr>
        <w:t xml:space="preserve">Materiais operacionais e de treinamento do Seguro Perda de Renda disponibilizados pela </w:t>
      </w:r>
      <w:proofErr w:type="spellStart"/>
      <w:r w:rsidRPr="00370FA0">
        <w:rPr>
          <w:rFonts w:ascii="Arial" w:eastAsia="Arial" w:hAnsi="Arial" w:cs="Arial"/>
          <w:sz w:val="19"/>
          <w:szCs w:val="19"/>
        </w:rPr>
        <w:t>Velotax</w:t>
      </w:r>
      <w:proofErr w:type="spellEnd"/>
      <w:r w:rsidRPr="00370FA0">
        <w:rPr>
          <w:rFonts w:ascii="Arial" w:eastAsia="Arial" w:hAnsi="Arial" w:cs="Arial"/>
          <w:sz w:val="19"/>
          <w:szCs w:val="19"/>
        </w:rPr>
        <w:t xml:space="preserve"> e pela </w:t>
      </w:r>
      <w:proofErr w:type="spellStart"/>
      <w:r w:rsidRPr="00370FA0">
        <w:rPr>
          <w:rFonts w:ascii="Arial" w:eastAsia="Arial" w:hAnsi="Arial" w:cs="Arial"/>
          <w:sz w:val="19"/>
          <w:szCs w:val="19"/>
        </w:rPr>
        <w:t>Sabemi</w:t>
      </w:r>
      <w:proofErr w:type="spellEnd"/>
      <w:r w:rsidRPr="00370FA0">
        <w:rPr>
          <w:rFonts w:ascii="Arial" w:eastAsia="Arial" w:hAnsi="Arial" w:cs="Arial"/>
          <w:sz w:val="19"/>
          <w:szCs w:val="19"/>
        </w:rPr>
        <w:t xml:space="preserve"> Seguradora.</w:t>
      </w:r>
    </w:p>
    <w:p w14:paraId="41465813" w14:textId="1213888B" w:rsidR="00B56A5A" w:rsidRPr="006C0F30" w:rsidRDefault="004506CB" w:rsidP="006C0F30">
      <w:pPr>
        <w:shd w:val="clear" w:color="auto" w:fill="2E5FAC"/>
        <w:spacing w:before="200"/>
        <w:ind w:lef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</w:t>
      </w:r>
      <w:r>
        <w:rPr>
          <w:rFonts w:ascii="Arial" w:eastAsia="Arial" w:hAnsi="Arial" w:cs="Arial"/>
          <w:b/>
          <w:bCs/>
          <w:color w:val="FFFFFF"/>
          <w:sz w:val="22"/>
          <w:szCs w:val="22"/>
        </w:rPr>
        <w:t>1. HISTÓRICO DE REVISÕES</w:t>
      </w:r>
    </w:p>
    <w:tbl>
      <w:tblPr>
        <w:tblStyle w:val="af0"/>
        <w:tblW w:w="10485" w:type="dxa"/>
        <w:tblInd w:w="0" w:type="dxa"/>
        <w:tblBorders>
          <w:top w:val="single" w:sz="4" w:space="0" w:color="2E5FAC"/>
          <w:left w:val="single" w:sz="4" w:space="0" w:color="2E5FAC"/>
          <w:bottom w:val="single" w:sz="4" w:space="0" w:color="2E5FAC"/>
          <w:right w:val="single" w:sz="4" w:space="0" w:color="2E5FAC"/>
          <w:insideH w:val="single" w:sz="4" w:space="0" w:color="2E5FAC"/>
          <w:insideV w:val="single" w:sz="4" w:space="0" w:color="2E5FAC"/>
        </w:tblBorders>
        <w:tblLayout w:type="fixed"/>
        <w:tblLook w:val="0420" w:firstRow="1" w:lastRow="0" w:firstColumn="0" w:lastColumn="0" w:noHBand="0" w:noVBand="1"/>
      </w:tblPr>
      <w:tblGrid>
        <w:gridCol w:w="700"/>
        <w:gridCol w:w="1800"/>
        <w:gridCol w:w="4526"/>
        <w:gridCol w:w="3459"/>
      </w:tblGrid>
      <w:tr w:rsidR="00610BC0" w:rsidRPr="00117D6E" w14:paraId="6D2D2425" w14:textId="77777777" w:rsidTr="00623ABC">
        <w:trPr>
          <w:cantSplit/>
          <w:tblHeader/>
        </w:trPr>
        <w:tc>
          <w:tcPr>
            <w:tcW w:w="7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4E92B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REV.</w:t>
            </w:r>
          </w:p>
        </w:tc>
        <w:tc>
          <w:tcPr>
            <w:tcW w:w="1800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602FE8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526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AA9A1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DESCRIÇÃO DA ALTERAÇÃO</w:t>
            </w:r>
          </w:p>
        </w:tc>
        <w:tc>
          <w:tcPr>
            <w:tcW w:w="3459" w:type="dxa"/>
            <w:shd w:val="clear" w:color="2E5FAC" w:fill="2E5FAC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A50DE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sz w:val="18"/>
              </w:rPr>
            </w:pPr>
            <w:r w:rsidRPr="00117D6E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APROVADO POR</w:t>
            </w:r>
          </w:p>
        </w:tc>
      </w:tr>
      <w:tr w:rsidR="00610BC0" w:rsidRPr="00117D6E" w14:paraId="5B702387" w14:textId="77777777" w:rsidTr="00623ABC">
        <w:trPr>
          <w:cantSplit/>
        </w:trPr>
        <w:tc>
          <w:tcPr>
            <w:tcW w:w="7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D094ED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1800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EE411C" w14:textId="77777777" w:rsidR="00610BC0" w:rsidRPr="00117D6E" w:rsidRDefault="00610BC0" w:rsidP="007E6A09">
            <w:pPr>
              <w:spacing w:before="40" w:after="40"/>
              <w:jc w:val="center"/>
              <w:rPr>
                <w:rFonts w:ascii="Arial" w:hAnsi="Arial" w:cs="Arial"/>
                <w:sz w:val="19"/>
              </w:rPr>
            </w:pPr>
          </w:p>
        </w:tc>
        <w:tc>
          <w:tcPr>
            <w:tcW w:w="4526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44902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  <w:tc>
          <w:tcPr>
            <w:tcW w:w="3459" w:type="dxa"/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A54B3" w14:textId="77777777" w:rsidR="00610BC0" w:rsidRPr="00117D6E" w:rsidRDefault="00610BC0" w:rsidP="007E6A09">
            <w:pPr>
              <w:spacing w:before="40" w:after="40"/>
              <w:rPr>
                <w:rFonts w:ascii="Arial" w:hAnsi="Arial" w:cs="Arial"/>
                <w:sz w:val="19"/>
              </w:rPr>
            </w:pPr>
          </w:p>
        </w:tc>
      </w:tr>
    </w:tbl>
    <w:p w14:paraId="51B872A6" w14:textId="77777777" w:rsidR="00117D6E" w:rsidRDefault="00117D6E"/>
    <w:p w14:paraId="12A3EC57" w14:textId="11DCBFA3" w:rsidR="00117D6E" w:rsidRDefault="00117D6E"/>
    <w:p w14:paraId="6C469E57" w14:textId="77777777" w:rsidR="004000A7" w:rsidRDefault="004000A7"/>
    <w:p w14:paraId="55C20FF7" w14:textId="77777777" w:rsidR="004000A7" w:rsidRDefault="004000A7"/>
    <w:p w14:paraId="32D450CB" w14:textId="77777777" w:rsidR="004000A7" w:rsidRDefault="004000A7"/>
    <w:p w14:paraId="3B1ECCB8" w14:textId="77777777" w:rsidR="004000A7" w:rsidRDefault="004000A7"/>
    <w:p w14:paraId="55CDA60E" w14:textId="77777777" w:rsidR="004000A7" w:rsidRDefault="004000A7"/>
    <w:p w14:paraId="33BD93B4" w14:textId="77777777" w:rsidR="004000A7" w:rsidRDefault="004000A7"/>
    <w:p w14:paraId="200BAB7A" w14:textId="77777777" w:rsidR="004000A7" w:rsidRDefault="004000A7"/>
    <w:p w14:paraId="6B084AEA" w14:textId="27869F96" w:rsidR="004000A7" w:rsidRDefault="00A15EA5">
      <w:r>
        <w:rPr>
          <w:noProof/>
        </w:rPr>
        <w:lastRenderedPageBreak/>
        <w:drawing>
          <wp:inline distT="0" distB="0" distL="0" distR="0" wp14:anchorId="6D4C6390" wp14:editId="21AA11D2">
            <wp:extent cx="6517640" cy="9260541"/>
            <wp:effectExtent l="0" t="0" r="0" b="0"/>
            <wp:docPr id="1044278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432" cy="926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0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516E1" w14:textId="77777777" w:rsidR="004506CB" w:rsidRDefault="004506CB">
      <w:r>
        <w:separator/>
      </w:r>
    </w:p>
  </w:endnote>
  <w:endnote w:type="continuationSeparator" w:id="0">
    <w:p w14:paraId="78CE282E" w14:textId="77777777" w:rsidR="004506CB" w:rsidRDefault="00450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F9D99F-8F97-4957-87CE-F625D2A299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C59DA4-D586-4998-836C-D2C193B9845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DC19F9-5E6A-459A-8C63-44D27D1B57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09F41" w14:textId="77777777" w:rsidR="00C7228C" w:rsidRDefault="00C722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4400" w14:textId="44219CD5" w:rsidR="00B56A5A" w:rsidRDefault="009C1738">
    <w:pPr>
      <w:jc w:val="center"/>
    </w:pPr>
    <w:r w:rsidRPr="009C1738">
      <w:rPr>
        <w:rFonts w:ascii="Arial" w:eastAsia="Arial" w:hAnsi="Arial" w:cs="Arial"/>
        <w:color w:val="888888"/>
        <w:sz w:val="16"/>
        <w:szCs w:val="16"/>
      </w:rPr>
      <w:t>POP-SEG-PR-001–Seguro Perda de Renda | Contratação e Utilização</w:t>
    </w:r>
    <w:r w:rsidR="00610BC0">
      <w:rPr>
        <w:rFonts w:ascii="Arial" w:eastAsia="Arial" w:hAnsi="Arial" w:cs="Arial"/>
        <w:color w:val="888888"/>
        <w:sz w:val="16"/>
        <w:szCs w:val="16"/>
      </w:rPr>
      <w:t>|</w:t>
    </w:r>
    <w:r w:rsidR="00117D6E">
      <w:rPr>
        <w:rFonts w:ascii="Arial" w:eastAsia="Arial" w:hAnsi="Arial" w:cs="Arial"/>
        <w:color w:val="888888"/>
        <w:sz w:val="16"/>
        <w:szCs w:val="16"/>
      </w:rPr>
      <w:t xml:space="preserve"> Rev.</w:t>
    </w:r>
    <w:r w:rsidR="00891A07">
      <w:rPr>
        <w:rFonts w:ascii="Arial" w:eastAsia="Arial" w:hAnsi="Arial" w:cs="Arial"/>
        <w:color w:val="888888"/>
        <w:sz w:val="16"/>
        <w:szCs w:val="16"/>
      </w:rPr>
      <w:t xml:space="preserve"> 01 | Ju</w:t>
    </w:r>
    <w:r w:rsidR="004B2297">
      <w:rPr>
        <w:rFonts w:ascii="Arial" w:eastAsia="Arial" w:hAnsi="Arial" w:cs="Arial"/>
        <w:color w:val="888888"/>
        <w:sz w:val="16"/>
        <w:szCs w:val="16"/>
      </w:rPr>
      <w:t>l</w:t>
    </w:r>
    <w:r w:rsidR="00891A07">
      <w:rPr>
        <w:rFonts w:ascii="Arial" w:eastAsia="Arial" w:hAnsi="Arial" w:cs="Arial"/>
        <w:color w:val="888888"/>
        <w:sz w:val="16"/>
        <w:szCs w:val="16"/>
      </w:rPr>
      <w:t xml:space="preserve">/2026     Pág. </w:t>
    </w:r>
    <w:r w:rsidR="00891A07">
      <w:rPr>
        <w:rFonts w:ascii="Arial" w:eastAsia="Arial" w:hAnsi="Arial" w:cs="Arial"/>
        <w:color w:val="888888"/>
        <w:sz w:val="16"/>
        <w:szCs w:val="16"/>
      </w:rPr>
      <w:fldChar w:fldCharType="begin"/>
    </w:r>
    <w:r w:rsidR="00891A07">
      <w:rPr>
        <w:rFonts w:ascii="Arial" w:eastAsia="Arial" w:hAnsi="Arial" w:cs="Arial"/>
        <w:color w:val="888888"/>
        <w:sz w:val="16"/>
        <w:szCs w:val="16"/>
      </w:rPr>
      <w:instrText>PAGE</w:instrText>
    </w:r>
    <w:r w:rsidR="00891A07"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7D2AA1">
      <w:rPr>
        <w:rFonts w:ascii="Arial" w:eastAsia="Arial" w:hAnsi="Arial" w:cs="Arial"/>
        <w:noProof/>
        <w:color w:val="888888"/>
        <w:sz w:val="16"/>
        <w:szCs w:val="16"/>
      </w:rPr>
      <w:t>1</w:t>
    </w:r>
    <w:r w:rsidR="00891A07"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CC9A" w14:textId="77777777" w:rsidR="00C7228C" w:rsidRDefault="00C7228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4C601" w14:textId="77777777" w:rsidR="004506CB" w:rsidRDefault="004506CB">
      <w:r>
        <w:separator/>
      </w:r>
    </w:p>
  </w:footnote>
  <w:footnote w:type="continuationSeparator" w:id="0">
    <w:p w14:paraId="47276FD9" w14:textId="77777777" w:rsidR="004506CB" w:rsidRDefault="00450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BB9F" w14:textId="77777777" w:rsidR="00C7228C" w:rsidRDefault="00C7228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6C616" w14:textId="508F4E6C" w:rsidR="006C0F30" w:rsidRDefault="004506C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2C1BC489" wp14:editId="404F9190">
          <wp:extent cx="1057275" cy="1905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3393" w14:textId="77777777" w:rsidR="00C7228C" w:rsidRDefault="00C7228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3A3"/>
    <w:multiLevelType w:val="multilevel"/>
    <w:tmpl w:val="431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0FB"/>
    <w:multiLevelType w:val="hybridMultilevel"/>
    <w:tmpl w:val="F0E2A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84E50"/>
    <w:multiLevelType w:val="hybridMultilevel"/>
    <w:tmpl w:val="E3327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EB3699"/>
    <w:multiLevelType w:val="multilevel"/>
    <w:tmpl w:val="A79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27A4E"/>
    <w:multiLevelType w:val="hybridMultilevel"/>
    <w:tmpl w:val="D0AAC3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D3774"/>
    <w:multiLevelType w:val="hybridMultilevel"/>
    <w:tmpl w:val="F6662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B67BF"/>
    <w:multiLevelType w:val="multilevel"/>
    <w:tmpl w:val="A04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6951"/>
    <w:multiLevelType w:val="hybridMultilevel"/>
    <w:tmpl w:val="10247F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D445D"/>
    <w:multiLevelType w:val="hybridMultilevel"/>
    <w:tmpl w:val="54328F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05927"/>
    <w:multiLevelType w:val="multilevel"/>
    <w:tmpl w:val="D1D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0536B"/>
    <w:multiLevelType w:val="hybridMultilevel"/>
    <w:tmpl w:val="84D0B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13C12"/>
    <w:multiLevelType w:val="multilevel"/>
    <w:tmpl w:val="71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392B0D"/>
    <w:multiLevelType w:val="hybridMultilevel"/>
    <w:tmpl w:val="9C305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D7568B"/>
    <w:multiLevelType w:val="hybridMultilevel"/>
    <w:tmpl w:val="E4BCA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22369"/>
    <w:multiLevelType w:val="multilevel"/>
    <w:tmpl w:val="399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5249"/>
    <w:multiLevelType w:val="multilevel"/>
    <w:tmpl w:val="18F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F1D1B"/>
    <w:multiLevelType w:val="multilevel"/>
    <w:tmpl w:val="789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D4C09"/>
    <w:multiLevelType w:val="hybridMultilevel"/>
    <w:tmpl w:val="23B8A7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3725B"/>
    <w:multiLevelType w:val="hybridMultilevel"/>
    <w:tmpl w:val="5F9433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E4F8C"/>
    <w:multiLevelType w:val="hybridMultilevel"/>
    <w:tmpl w:val="B52859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2190F"/>
    <w:multiLevelType w:val="multilevel"/>
    <w:tmpl w:val="452867A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080" w:hanging="36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6A5E73EE"/>
    <w:multiLevelType w:val="hybridMultilevel"/>
    <w:tmpl w:val="A8E02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627020">
    <w:abstractNumId w:val="20"/>
  </w:num>
  <w:num w:numId="2" w16cid:durableId="684093498">
    <w:abstractNumId w:val="14"/>
  </w:num>
  <w:num w:numId="3" w16cid:durableId="740299957">
    <w:abstractNumId w:val="9"/>
  </w:num>
  <w:num w:numId="4" w16cid:durableId="917399512">
    <w:abstractNumId w:val="8"/>
  </w:num>
  <w:num w:numId="5" w16cid:durableId="800152054">
    <w:abstractNumId w:val="1"/>
  </w:num>
  <w:num w:numId="6" w16cid:durableId="1080758863">
    <w:abstractNumId w:val="4"/>
  </w:num>
  <w:num w:numId="7" w16cid:durableId="1370259295">
    <w:abstractNumId w:val="12"/>
  </w:num>
  <w:num w:numId="8" w16cid:durableId="1707678667">
    <w:abstractNumId w:val="21"/>
  </w:num>
  <w:num w:numId="9" w16cid:durableId="556477983">
    <w:abstractNumId w:val="10"/>
  </w:num>
  <w:num w:numId="10" w16cid:durableId="531497895">
    <w:abstractNumId w:val="19"/>
  </w:num>
  <w:num w:numId="11" w16cid:durableId="670648097">
    <w:abstractNumId w:val="11"/>
  </w:num>
  <w:num w:numId="12" w16cid:durableId="1394961341">
    <w:abstractNumId w:val="0"/>
  </w:num>
  <w:num w:numId="13" w16cid:durableId="1936353630">
    <w:abstractNumId w:val="5"/>
  </w:num>
  <w:num w:numId="14" w16cid:durableId="1642616128">
    <w:abstractNumId w:val="16"/>
  </w:num>
  <w:num w:numId="15" w16cid:durableId="1968000600">
    <w:abstractNumId w:val="15"/>
  </w:num>
  <w:num w:numId="16" w16cid:durableId="956640717">
    <w:abstractNumId w:val="17"/>
  </w:num>
  <w:num w:numId="17" w16cid:durableId="884948666">
    <w:abstractNumId w:val="13"/>
  </w:num>
  <w:num w:numId="18" w16cid:durableId="2091582385">
    <w:abstractNumId w:val="18"/>
  </w:num>
  <w:num w:numId="19" w16cid:durableId="562180889">
    <w:abstractNumId w:val="6"/>
  </w:num>
  <w:num w:numId="20" w16cid:durableId="1988246440">
    <w:abstractNumId w:val="3"/>
  </w:num>
  <w:num w:numId="21" w16cid:durableId="1211915210">
    <w:abstractNumId w:val="7"/>
  </w:num>
  <w:num w:numId="22" w16cid:durableId="237643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5A"/>
    <w:rsid w:val="00094723"/>
    <w:rsid w:val="00096E1C"/>
    <w:rsid w:val="00117D6E"/>
    <w:rsid w:val="001E1B69"/>
    <w:rsid w:val="002E12D5"/>
    <w:rsid w:val="00303A8F"/>
    <w:rsid w:val="003221D7"/>
    <w:rsid w:val="00336344"/>
    <w:rsid w:val="00370FA0"/>
    <w:rsid w:val="00376AE8"/>
    <w:rsid w:val="0038775B"/>
    <w:rsid w:val="003952E1"/>
    <w:rsid w:val="004000A7"/>
    <w:rsid w:val="004065EF"/>
    <w:rsid w:val="004506CB"/>
    <w:rsid w:val="004568CA"/>
    <w:rsid w:val="00482702"/>
    <w:rsid w:val="00497EF6"/>
    <w:rsid w:val="004B2297"/>
    <w:rsid w:val="004C2F73"/>
    <w:rsid w:val="00511F8D"/>
    <w:rsid w:val="0059051A"/>
    <w:rsid w:val="005A1C33"/>
    <w:rsid w:val="005A6F1F"/>
    <w:rsid w:val="005D10D8"/>
    <w:rsid w:val="005E3235"/>
    <w:rsid w:val="006032FF"/>
    <w:rsid w:val="00610BC0"/>
    <w:rsid w:val="00623ABC"/>
    <w:rsid w:val="0065138B"/>
    <w:rsid w:val="006858B7"/>
    <w:rsid w:val="006C0F30"/>
    <w:rsid w:val="007049DE"/>
    <w:rsid w:val="00715401"/>
    <w:rsid w:val="007171F9"/>
    <w:rsid w:val="007B41F4"/>
    <w:rsid w:val="007D2AA1"/>
    <w:rsid w:val="007D7935"/>
    <w:rsid w:val="007E6A09"/>
    <w:rsid w:val="0083093A"/>
    <w:rsid w:val="00834C14"/>
    <w:rsid w:val="00857D3C"/>
    <w:rsid w:val="00891A07"/>
    <w:rsid w:val="008932EB"/>
    <w:rsid w:val="008A4A92"/>
    <w:rsid w:val="00986E9D"/>
    <w:rsid w:val="009A7179"/>
    <w:rsid w:val="009C1738"/>
    <w:rsid w:val="009E7F1B"/>
    <w:rsid w:val="009F3A7C"/>
    <w:rsid w:val="00A15EA5"/>
    <w:rsid w:val="00A222FB"/>
    <w:rsid w:val="00A2441D"/>
    <w:rsid w:val="00A67610"/>
    <w:rsid w:val="00A90851"/>
    <w:rsid w:val="00AB52F4"/>
    <w:rsid w:val="00B52975"/>
    <w:rsid w:val="00B56A5A"/>
    <w:rsid w:val="00BB3DF5"/>
    <w:rsid w:val="00BC5F48"/>
    <w:rsid w:val="00BD4445"/>
    <w:rsid w:val="00C639E0"/>
    <w:rsid w:val="00C64D80"/>
    <w:rsid w:val="00C7228C"/>
    <w:rsid w:val="00C934B1"/>
    <w:rsid w:val="00D02E16"/>
    <w:rsid w:val="00D13C57"/>
    <w:rsid w:val="00DC49DD"/>
    <w:rsid w:val="00DE1D4B"/>
    <w:rsid w:val="00E32250"/>
    <w:rsid w:val="00E8694B"/>
    <w:rsid w:val="00EA7AB1"/>
    <w:rsid w:val="00EC3C58"/>
    <w:rsid w:val="00EE6483"/>
    <w:rsid w:val="00F73990"/>
    <w:rsid w:val="00F81821"/>
    <w:rsid w:val="00FD3825"/>
    <w:rsid w:val="00FF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4EDA42"/>
  <w15:docId w15:val="{7546A6B8-5D87-45DC-B4AB-8148E76C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344"/>
  </w:style>
  <w:style w:type="paragraph" w:styleId="Rodap">
    <w:name w:val="footer"/>
    <w:basedOn w:val="Normal"/>
    <w:link w:val="RodapChar"/>
    <w:uiPriority w:val="99"/>
    <w:unhideWhenUsed/>
    <w:rsid w:val="003363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344"/>
  </w:style>
  <w:style w:type="paragraph" w:styleId="SemEspaamento">
    <w:name w:val="No Spacing"/>
    <w:uiPriority w:val="1"/>
    <w:qFormat/>
    <w:rsid w:val="006C0F30"/>
  </w:style>
  <w:style w:type="paragraph" w:styleId="PargrafodaLista">
    <w:name w:val="List Paragraph"/>
    <w:basedOn w:val="Normal"/>
    <w:uiPriority w:val="34"/>
    <w:qFormat/>
    <w:rsid w:val="005905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D58E3B-AE90-437A-ACA4-BA9505002450}">
  <we:reference id="wa200010725" version="1.0.0.1" store="pt-BR" storeType="OMEX"/>
  <we:alternateReferences>
    <we:reference id="wa200010725" version="1.0.0.1" store="" storeType="OMEX"/>
  </we:alternateReferences>
  <we:properties>
    <we:property name="claude.fileId" value="&quot;a4fdd742-4ce5-4161-8285-b7395020975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4NuOYAd4dly0Ydc1Btt7qpgJWg==">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</go:docsCustomData>
</go:gDocsCustomXmlDataStorage>
</file>

<file path=customXml/itemProps1.xml><?xml version="1.0" encoding="utf-8"?>
<ds:datastoreItem xmlns:ds="http://schemas.openxmlformats.org/officeDocument/2006/customXml" ds:itemID="{50BB56AB-60F6-4F00-AD96-F1260AC5B5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2065</Words>
  <Characters>12849</Characters>
  <Application>Microsoft Office Word</Application>
  <DocSecurity>0</DocSecurity>
  <Lines>428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Octavio Augusto</cp:lastModifiedBy>
  <cp:revision>41</cp:revision>
  <cp:lastPrinted>2026-07-02T13:43:00Z</cp:lastPrinted>
  <dcterms:created xsi:type="dcterms:W3CDTF">2026-07-02T12:49:00Z</dcterms:created>
  <dcterms:modified xsi:type="dcterms:W3CDTF">2026-07-02T14:01:00Z</dcterms:modified>
</cp:coreProperties>
</file>