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brbo117u4yy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Liquidação Antecipada e Encaminhamento para Cobrança</w:t>
      </w:r>
    </w:p>
    <w:bookmarkStart w:colFirst="0" w:colLast="0" w:name="bookmark=id.ehrpwvwrawxp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 que é e para que serve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Procedimento para atendimento de consultas de saldo devedor, liquidação antecipada (parcial ou total) e contato com a Central de Pagamentos, além do encaminhamento correto de negociação, parcelamento ou regularização de atraso para a equipe de Cobrança. Aplica-se aos contratos de Empréstimo Pessoal e Antecipação da Restituição do IRPF.</w:t>
      </w:r>
    </w:p>
    <w:bookmarkStart w:colFirst="0" w:colLast="0" w:name="bookmark=id.8z04iyw2rluf" w:id="2"/>
    <w:bookmarkEnd w:id="2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Como funciona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Atendente identifica o produto (Empréstimo Pessoal ou Antecipação IRPF) e consulta a operação no CRM.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contrato estiver quitado: informar ausência de valores pendentes e encerrar (tabulação: Pagamentos &gt; Quitação do Contrato).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 solicitação for sobre liquidação/saldo/pagamento: informar que o app (Menu &gt; Documentos &gt; "Em andamento"/"Quitados") permite apenas consultar as parcelas; para ver valores atualizados, emitir boleto/Pix ou liquidar, o cliente deve entrar em contato com a Central de Pagamentos pelo WhatsApp (11) 5028-2521 (único canal).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 solicitação for sobre negociação, parcelamento, desconto ou regularização de atraso: aplicar a macro do produto (“Negociação Antecipação” ou “Negociação Empréstimo Pessoal”), que tabula e envia o canal da equipe de Cobrança/Negociação ao cliente.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cliente só quer consultar dados (saldo, parcelas pagas/abertas/vencidas): informar o que está disponível no CRM; se demonstrar interesse em negociar, aplicar a macro de encaminhamento.</w:t>
      </w:r>
    </w:p>
    <w:bookmarkStart w:colFirst="0" w:colLast="0" w:name="bookmark=id.ow50fewl8st3" w:id="3"/>
    <w:bookmarkEnd w:id="3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Reforçar com o cliente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de suporte não tem alçada para negociar, dar desconto, parcelar ou alterar condições contratuais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isso é exclusivo da equipe de </w:t>
      </w:r>
      <w:r w:rsidDel="00000000" w:rsidR="00000000" w:rsidRPr="00000000">
        <w:rPr>
          <w:rtl w:val="0"/>
        </w:rPr>
        <w:t xml:space="preserve">pagamentos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valor do CRM pode divergir do valor real de liquidação: os descontos proporcionais só são informados pela Central de Pagamentos.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parcelas vencidas, o CRM não reflete juros, multas e demais encargos do atraso.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encaminhamento </w:t>
      </w:r>
      <w:r w:rsidDel="00000000" w:rsidR="00000000" w:rsidRPr="00000000">
        <w:rPr>
          <w:rtl w:val="0"/>
        </w:rPr>
        <w:t xml:space="preserve">para a Central de Pagamentos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não garante aprovação de acordo, desconto ou parcelamento.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tl w:val="0"/>
        </w:rPr>
        <w:t xml:space="preserve">O contrato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quitado nunca deve ser direcionado para Cobrança.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Antecipação IRPF, a liquidação antecipada pode ser feita a qualquer momento após a contratação, mediante contato com a Central de Pagamentos pelo WhatsApp (11) 5028-2521.</w:t>
      </w:r>
    </w:p>
    <w:bookmarkStart w:colFirst="0" w:colLast="0" w:name="bookmark=id.o4b2xjlqjvum" w:id="4"/>
    <w:bookmarkEnd w:id="4"/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Consulta no CRM e tabulação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no CRM: produto contratado, situação da operação (ativo, quitado ou em atraso), saldo devedor, número da CCB, data da contratação, quantidade/status das parcelas, valor das parcelas, histórico de atendimentos e encaminhamentos anteriores para Cobrança.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Encaminhamento para C</w:t>
      </w:r>
      <w:r w:rsidDel="00000000" w:rsidR="00000000" w:rsidRPr="00000000">
        <w:rPr>
          <w:rtl w:val="0"/>
        </w:rPr>
        <w:t xml:space="preserve">entral de pagamentos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 ser feito exclusivamente pela </w:t>
      </w:r>
      <w:r w:rsidDel="00000000" w:rsidR="00000000" w:rsidRPr="00000000">
        <w:rPr>
          <w:rtl w:val="0"/>
        </w:rPr>
        <w:t xml:space="preserve">com o link do whatsapp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oficial, com a tabulação do produto (nunca manualmente).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Tabulação de contrato quitado/sem pendência: Produto: “de acordo com o contato do cliente” &gt; Motivo: Pagamentos &gt; Detalhe: Quitação do Contrato.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kS5wQjAUpQBum0nood8W8Awj7g==">CgMxLjAyDmlkLmJyYm8xMTd1NHl5Mg9pZC5laHJwd3Z3cmF3eHAyD2lkLjh6MDRpeXcycmx1ZjIPaWQub3c1MGZld2w4c3QzMg9pZC5vNGIyeGpscWp2dW04AHIhMWVWcDV6RzlBbmpIY0F3ZENUdnk0R25fSUFpYnI5MFpf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2026-08-20T19:01:29Z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