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18B8F" w14:textId="1CB3CA8A" w:rsidR="0046337C" w:rsidRPr="00587C01" w:rsidRDefault="002250A3" w:rsidP="002250A3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 xml:space="preserve">Etapas del Proyecto de Análisis Tarifario – </w:t>
      </w:r>
      <w:proofErr w:type="spellStart"/>
      <w:r w:rsidRPr="00587C01">
        <w:rPr>
          <w:rFonts w:ascii="Arial" w:hAnsi="Arial" w:cs="Arial"/>
          <w:b/>
          <w:bCs/>
        </w:rPr>
        <w:t>Dashboard</w:t>
      </w:r>
      <w:proofErr w:type="spellEnd"/>
      <w:r w:rsidRPr="00587C01">
        <w:rPr>
          <w:rFonts w:ascii="Arial" w:hAnsi="Arial" w:cs="Arial"/>
          <w:b/>
          <w:bCs/>
        </w:rPr>
        <w:t xml:space="preserve"> Interactivo</w:t>
      </w:r>
    </w:p>
    <w:p w14:paraId="74509445" w14:textId="77777777" w:rsidR="0046337C" w:rsidRPr="00587C01" w:rsidRDefault="0046337C" w:rsidP="002250A3">
      <w:pPr>
        <w:rPr>
          <w:rFonts w:ascii="Arial" w:hAnsi="Arial" w:cs="Arial"/>
        </w:rPr>
      </w:pPr>
    </w:p>
    <w:p w14:paraId="1C787416" w14:textId="69B6494B" w:rsidR="002250A3" w:rsidRPr="00587C01" w:rsidRDefault="002250A3" w:rsidP="002250A3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1. Planteamiento del Problema</w:t>
      </w:r>
    </w:p>
    <w:p w14:paraId="540A2650" w14:textId="123B39E0" w:rsidR="002250A3" w:rsidRPr="00587C01" w:rsidRDefault="002250A3" w:rsidP="00863DD1">
      <w:pPr>
        <w:jc w:val="center"/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  <w:sz w:val="28"/>
          <w:szCs w:val="28"/>
        </w:rPr>
        <w:t xml:space="preserve">Mi punto de partida fue </w:t>
      </w:r>
      <w:r w:rsidR="00C7649B" w:rsidRPr="00587C01">
        <w:rPr>
          <w:rFonts w:ascii="Arial" w:hAnsi="Arial" w:cs="Arial"/>
          <w:b/>
          <w:bCs/>
          <w:sz w:val="28"/>
          <w:szCs w:val="28"/>
        </w:rPr>
        <w:t>hacerme una pregunta</w:t>
      </w:r>
      <w:r w:rsidRPr="00587C01">
        <w:rPr>
          <w:rFonts w:ascii="Arial" w:hAnsi="Arial" w:cs="Arial"/>
          <w:b/>
          <w:bCs/>
          <w:sz w:val="28"/>
          <w:szCs w:val="28"/>
        </w:rPr>
        <w:t>:</w:t>
      </w:r>
      <w:r w:rsidRPr="00587C01">
        <w:rPr>
          <w:rFonts w:ascii="Arial" w:hAnsi="Arial" w:cs="Arial"/>
          <w:b/>
          <w:bCs/>
        </w:rPr>
        <w:br/>
      </w:r>
      <w:r w:rsidRPr="00587C01">
        <w:rPr>
          <w:rFonts w:ascii="Arial" w:hAnsi="Arial" w:cs="Arial"/>
          <w:b/>
          <w:bCs/>
          <w:sz w:val="28"/>
          <w:szCs w:val="28"/>
        </w:rPr>
        <w:t>¿Cómo varían los costos del servicio de acueducto y alcantarillado en los diferentes estratos y municipios, y qué implicaciones tiene esto para las comunidades?</w:t>
      </w:r>
    </w:p>
    <w:p w14:paraId="246CBF5A" w14:textId="77777777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t>Decidí trabajar con una base de datos pública de tarifas por servicios de acueducto y aguas residuales (EPM) desde 2017 hasta 2024. Contenía múltiples variables como:</w:t>
      </w:r>
    </w:p>
    <w:p w14:paraId="7AF5B5EF" w14:textId="77777777" w:rsidR="002250A3" w:rsidRPr="00587C01" w:rsidRDefault="002250A3" w:rsidP="002250A3">
      <w:pPr>
        <w:numPr>
          <w:ilvl w:val="0"/>
          <w:numId w:val="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Año, mes, municipio, estrato</w:t>
      </w:r>
    </w:p>
    <w:p w14:paraId="3F5194A6" w14:textId="77777777" w:rsidR="002250A3" w:rsidRPr="00587C01" w:rsidRDefault="002250A3" w:rsidP="002250A3">
      <w:pPr>
        <w:numPr>
          <w:ilvl w:val="0"/>
          <w:numId w:val="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Tipo de servicio (acueducto o alcantarillado)</w:t>
      </w:r>
    </w:p>
    <w:p w14:paraId="37C083D7" w14:textId="77777777" w:rsidR="002250A3" w:rsidRPr="00587C01" w:rsidRDefault="002250A3" w:rsidP="002250A3">
      <w:pPr>
        <w:numPr>
          <w:ilvl w:val="0"/>
          <w:numId w:val="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Sector (residencial, comercial, industrial, oficial exento)</w:t>
      </w:r>
    </w:p>
    <w:p w14:paraId="6F8E9948" w14:textId="77777777" w:rsidR="002250A3" w:rsidRPr="00587C01" w:rsidRDefault="002250A3" w:rsidP="002250A3">
      <w:pPr>
        <w:numPr>
          <w:ilvl w:val="0"/>
          <w:numId w:val="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Cargos: fijo, por consumo mínimo, por consumo máximo, reconexión, suspensión, etc.</w:t>
      </w:r>
    </w:p>
    <w:p w14:paraId="4C9B589D" w14:textId="77318C35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Desde un principio, quise que los datos hablaran por sí solos, pero sin perder de vista que un buen análisis </w:t>
      </w:r>
      <w:r w:rsidR="00C7649B" w:rsidRPr="00587C01">
        <w:rPr>
          <w:rFonts w:ascii="Arial" w:hAnsi="Arial" w:cs="Arial"/>
        </w:rPr>
        <w:t xml:space="preserve">te dice algo a través de los </w:t>
      </w:r>
      <w:r w:rsidR="00587C01" w:rsidRPr="00587C01">
        <w:rPr>
          <w:rFonts w:ascii="Arial" w:hAnsi="Arial" w:cs="Arial"/>
        </w:rPr>
        <w:t>datos,</w:t>
      </w:r>
      <w:r w:rsidR="00587C01">
        <w:rPr>
          <w:rFonts w:ascii="Arial" w:hAnsi="Arial" w:cs="Arial"/>
        </w:rPr>
        <w:t xml:space="preserve"> pero me tope algunos desafíos por el camino y decisiones que tuve que realizar para priorizar la brevedad y la buena lectura de los datos; Adelante les podre compartir el paso a paso de este proyecto personal.</w:t>
      </w:r>
    </w:p>
    <w:p w14:paraId="7EA369CE" w14:textId="77777777" w:rsidR="002250A3" w:rsidRPr="00587C01" w:rsidRDefault="00000000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pict w14:anchorId="023B0EAA">
          <v:rect id="_x0000_i1025" style="width:0;height:1.5pt" o:hralign="center" o:hrstd="t" o:hr="t" fillcolor="#a0a0a0" stroked="f"/>
        </w:pict>
      </w:r>
    </w:p>
    <w:p w14:paraId="5E1EFDD1" w14:textId="51C0BA42" w:rsidR="002250A3" w:rsidRPr="00587C01" w:rsidRDefault="002250A3" w:rsidP="002250A3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2. Proceso ETL (Extracción, Transformación y Carga)</w:t>
      </w:r>
    </w:p>
    <w:p w14:paraId="65FC3009" w14:textId="77777777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t>Este fue uno de los desafíos más importantes, ya que el conjunto de datos:</w:t>
      </w:r>
    </w:p>
    <w:p w14:paraId="16CBC5CE" w14:textId="29828698" w:rsidR="002250A3" w:rsidRPr="00587C01" w:rsidRDefault="002250A3" w:rsidP="002250A3">
      <w:pPr>
        <w:numPr>
          <w:ilvl w:val="0"/>
          <w:numId w:val="2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Tenía más de 40 mil filas con distintos esquemas de cobro según el sector</w:t>
      </w:r>
      <w:r w:rsidR="00587C01">
        <w:rPr>
          <w:rFonts w:ascii="Arial" w:hAnsi="Arial" w:cs="Arial"/>
        </w:rPr>
        <w:t xml:space="preserve"> una cantidad de datos gigantesca y con mucho de donde tomar</w:t>
      </w:r>
      <w:r w:rsidRPr="00587C01">
        <w:rPr>
          <w:rFonts w:ascii="Arial" w:hAnsi="Arial" w:cs="Arial"/>
        </w:rPr>
        <w:t>.</w:t>
      </w:r>
    </w:p>
    <w:p w14:paraId="22701EF8" w14:textId="061B2908" w:rsidR="002250A3" w:rsidRPr="00587C01" w:rsidRDefault="002250A3" w:rsidP="002250A3">
      <w:pPr>
        <w:numPr>
          <w:ilvl w:val="0"/>
          <w:numId w:val="2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Mezclaba cargos que aparecían como rangos (mínimo y máximo) en estratos residenciales, pero como valores únicos en los demás sectores</w:t>
      </w:r>
      <w:r w:rsidR="00587C01">
        <w:rPr>
          <w:rFonts w:ascii="Arial" w:hAnsi="Arial" w:cs="Arial"/>
        </w:rPr>
        <w:t xml:space="preserve"> en este al darme cuenta de las diferencias de mínimo y máximo en los sectores logre averiguar que a los estratos del 1 al 3 pueden recibir bonos que les ayudan al momento de pagar las tarifas, un dato bastante importante</w:t>
      </w:r>
      <w:r w:rsidRPr="00587C01">
        <w:rPr>
          <w:rFonts w:ascii="Arial" w:hAnsi="Arial" w:cs="Arial"/>
        </w:rPr>
        <w:t>.</w:t>
      </w:r>
    </w:p>
    <w:p w14:paraId="4260CD3C" w14:textId="441CB27F" w:rsidR="002250A3" w:rsidRPr="00587C01" w:rsidRDefault="002250A3" w:rsidP="002250A3">
      <w:pPr>
        <w:numPr>
          <w:ilvl w:val="0"/>
          <w:numId w:val="2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lastRenderedPageBreak/>
        <w:t>Incluía meses como texto (enero, febrero…), lo cual impedía un orden cronológico directo</w:t>
      </w:r>
      <w:r w:rsidR="00587C01">
        <w:rPr>
          <w:rFonts w:ascii="Arial" w:hAnsi="Arial" w:cs="Arial"/>
        </w:rPr>
        <w:t xml:space="preserve"> y también tuve en claro desde este momento que mezclar todos los meses a lo largo de tantos años podría dificultar el </w:t>
      </w:r>
      <w:proofErr w:type="spellStart"/>
      <w:r w:rsidR="00587C01">
        <w:rPr>
          <w:rFonts w:ascii="Arial" w:hAnsi="Arial" w:cs="Arial"/>
        </w:rPr>
        <w:t>storytelling</w:t>
      </w:r>
      <w:proofErr w:type="spellEnd"/>
      <w:r w:rsidR="00587C01">
        <w:rPr>
          <w:rFonts w:ascii="Arial" w:hAnsi="Arial" w:cs="Arial"/>
        </w:rPr>
        <w:t xml:space="preserve"> de la </w:t>
      </w:r>
      <w:proofErr w:type="spellStart"/>
      <w:r w:rsidR="00587C01">
        <w:rPr>
          <w:rFonts w:ascii="Arial" w:hAnsi="Arial" w:cs="Arial"/>
        </w:rPr>
        <w:t>grafica</w:t>
      </w:r>
      <w:proofErr w:type="spellEnd"/>
      <w:r w:rsidRPr="00587C01">
        <w:rPr>
          <w:rFonts w:ascii="Arial" w:hAnsi="Arial" w:cs="Arial"/>
        </w:rPr>
        <w:t>.</w:t>
      </w:r>
    </w:p>
    <w:p w14:paraId="16AE5908" w14:textId="77777777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  <w:b/>
          <w:bCs/>
        </w:rPr>
        <w:t>Transformaciones aplicadas:</w:t>
      </w:r>
    </w:p>
    <w:p w14:paraId="399A4067" w14:textId="77777777" w:rsidR="002250A3" w:rsidRPr="00587C01" w:rsidRDefault="002250A3" w:rsidP="002250A3">
      <w:pPr>
        <w:numPr>
          <w:ilvl w:val="0"/>
          <w:numId w:val="3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Normalicé los nombres de municipios, estratos y meses.</w:t>
      </w:r>
    </w:p>
    <w:p w14:paraId="6DA5879B" w14:textId="75B43E5D" w:rsidR="002250A3" w:rsidRPr="00587C01" w:rsidRDefault="002250A3" w:rsidP="002250A3">
      <w:pPr>
        <w:numPr>
          <w:ilvl w:val="0"/>
          <w:numId w:val="3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Creé una columna auxiliar de "mes numérico" para ordenar correctamente</w:t>
      </w:r>
      <w:r w:rsidR="00587C01">
        <w:rPr>
          <w:rFonts w:ascii="Arial" w:hAnsi="Arial" w:cs="Arial"/>
        </w:rPr>
        <w:t xml:space="preserve"> debido a que el programa los organizaba por defecto alfabéticamente, este cambio me ayudo a darle un orden cronológico</w:t>
      </w:r>
      <w:r w:rsidRPr="00587C01">
        <w:rPr>
          <w:rFonts w:ascii="Arial" w:hAnsi="Arial" w:cs="Arial"/>
        </w:rPr>
        <w:t>.</w:t>
      </w:r>
    </w:p>
    <w:p w14:paraId="02503D7F" w14:textId="317E60FC" w:rsidR="002250A3" w:rsidRPr="00587C01" w:rsidRDefault="002250A3" w:rsidP="002250A3">
      <w:pPr>
        <w:numPr>
          <w:ilvl w:val="0"/>
          <w:numId w:val="3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Separé los datos por tipo de servicio </w:t>
      </w:r>
      <w:r w:rsidR="00587C01">
        <w:rPr>
          <w:rFonts w:ascii="Arial" w:hAnsi="Arial" w:cs="Arial"/>
        </w:rPr>
        <w:t xml:space="preserve">en este caso me centré en el del acueducto por estrato </w:t>
      </w:r>
      <w:r w:rsidRPr="00587C01">
        <w:rPr>
          <w:rFonts w:ascii="Arial" w:hAnsi="Arial" w:cs="Arial"/>
        </w:rPr>
        <w:t>para permitir comparaciones claras.</w:t>
      </w:r>
    </w:p>
    <w:p w14:paraId="5B53F219" w14:textId="13E09DB3" w:rsidR="002250A3" w:rsidRDefault="002250A3" w:rsidP="002250A3">
      <w:pPr>
        <w:numPr>
          <w:ilvl w:val="0"/>
          <w:numId w:val="3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Traté los valores nulos y establecí filtros para facilitar el análisis por año, mes y lugar</w:t>
      </w:r>
      <w:r w:rsidR="00587C01">
        <w:rPr>
          <w:rFonts w:ascii="Arial" w:hAnsi="Arial" w:cs="Arial"/>
        </w:rPr>
        <w:t xml:space="preserve"> algo fundamental</w:t>
      </w:r>
      <w:r w:rsidRPr="00587C01">
        <w:rPr>
          <w:rFonts w:ascii="Arial" w:hAnsi="Arial" w:cs="Arial"/>
        </w:rPr>
        <w:t>.</w:t>
      </w:r>
    </w:p>
    <w:p w14:paraId="510A3179" w14:textId="6097DBC2" w:rsidR="00587C01" w:rsidRDefault="00587C01" w:rsidP="002250A3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contaba con un error en su base de datos que constaba que el municipio de la estrella tenia datos divididos en la variable “la estrella’’ y otro que decía ‘’Estrella’’ me encargue de corregir este error y combinar los datos </w:t>
      </w:r>
    </w:p>
    <w:p w14:paraId="3E7B956E" w14:textId="45CCB455" w:rsidR="002250A3" w:rsidRPr="00587C01" w:rsidRDefault="002250A3" w:rsidP="00587C01">
      <w:pPr>
        <w:ind w:left="720"/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Este trabajo de limpieza tomó tiempo, pero fue crucial para que el análisis no </w:t>
      </w:r>
      <w:r w:rsidR="00587C01">
        <w:rPr>
          <w:rFonts w:ascii="Arial" w:hAnsi="Arial" w:cs="Arial"/>
        </w:rPr>
        <w:t xml:space="preserve">solo para que no </w:t>
      </w:r>
      <w:r w:rsidRPr="00587C01">
        <w:rPr>
          <w:rFonts w:ascii="Arial" w:hAnsi="Arial" w:cs="Arial"/>
        </w:rPr>
        <w:t xml:space="preserve">fuera </w:t>
      </w:r>
      <w:proofErr w:type="gramStart"/>
      <w:r w:rsidRPr="00587C01">
        <w:rPr>
          <w:rFonts w:ascii="Arial" w:hAnsi="Arial" w:cs="Arial"/>
        </w:rPr>
        <w:t>confus</w:t>
      </w:r>
      <w:r w:rsidR="00587C01">
        <w:rPr>
          <w:rFonts w:ascii="Arial" w:hAnsi="Arial" w:cs="Arial"/>
        </w:rPr>
        <w:t>o</w:t>
      </w:r>
      <w:proofErr w:type="gramEnd"/>
      <w:r w:rsidR="00587C01">
        <w:rPr>
          <w:rFonts w:ascii="Arial" w:hAnsi="Arial" w:cs="Arial"/>
        </w:rPr>
        <w:t xml:space="preserve"> sino que también para su uso correcto</w:t>
      </w:r>
      <w:r w:rsidRPr="00587C01">
        <w:rPr>
          <w:rFonts w:ascii="Arial" w:hAnsi="Arial" w:cs="Arial"/>
        </w:rPr>
        <w:t>.</w:t>
      </w:r>
    </w:p>
    <w:p w14:paraId="26208078" w14:textId="77777777" w:rsidR="002250A3" w:rsidRPr="00587C01" w:rsidRDefault="00000000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pict w14:anchorId="2EAE5152">
          <v:rect id="_x0000_i1026" style="width:0;height:1.5pt" o:hralign="center" o:bullet="t" o:hrstd="t" o:hr="t" fillcolor="#a0a0a0" stroked="f"/>
        </w:pict>
      </w:r>
    </w:p>
    <w:p w14:paraId="3ACA47BD" w14:textId="77777777" w:rsidR="00CB4FC4" w:rsidRPr="00587C01" w:rsidRDefault="00CB4FC4" w:rsidP="00CB4FC4">
      <w:pPr>
        <w:rPr>
          <w:rFonts w:ascii="Arial" w:hAnsi="Arial" w:cs="Arial"/>
          <w:b/>
          <w:bCs/>
        </w:rPr>
      </w:pPr>
    </w:p>
    <w:p w14:paraId="1787D9F1" w14:textId="77777777" w:rsidR="00ED5A17" w:rsidRDefault="00CB4FC4" w:rsidP="00CB4FC4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3</w:t>
      </w:r>
      <w:r w:rsidRPr="00587C01">
        <w:rPr>
          <w:rFonts w:ascii="Arial" w:hAnsi="Arial" w:cs="Arial"/>
          <w:b/>
          <w:bCs/>
        </w:rPr>
        <w:t xml:space="preserve">.  Foco del Análisis: Estratos </w:t>
      </w:r>
      <w:r w:rsidR="00587C01">
        <w:rPr>
          <w:rFonts w:ascii="Arial" w:hAnsi="Arial" w:cs="Arial"/>
          <w:b/>
          <w:bCs/>
        </w:rPr>
        <w:t>y</w:t>
      </w:r>
      <w:r w:rsidRPr="00587C01">
        <w:rPr>
          <w:rFonts w:ascii="Arial" w:hAnsi="Arial" w:cs="Arial"/>
          <w:b/>
          <w:bCs/>
        </w:rPr>
        <w:t xml:space="preserve"> Municipio a lo Largo del Tiempo</w:t>
      </w:r>
    </w:p>
    <w:p w14:paraId="2A5051E0" w14:textId="10DD5EBB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 xml:space="preserve">Fase 1: Delimitación </w:t>
      </w:r>
      <w:r w:rsidRPr="00587C01">
        <w:rPr>
          <w:rFonts w:ascii="Arial" w:hAnsi="Arial" w:cs="Arial"/>
          <w:b/>
          <w:bCs/>
        </w:rPr>
        <w:t xml:space="preserve">del </w:t>
      </w:r>
      <w:r w:rsidR="00863DD1" w:rsidRPr="00587C01">
        <w:rPr>
          <w:rFonts w:ascii="Arial" w:hAnsi="Arial" w:cs="Arial"/>
          <w:b/>
          <w:bCs/>
        </w:rPr>
        <w:t>análisis</w:t>
      </w:r>
    </w:p>
    <w:p w14:paraId="6661B5D2" w14:textId="145DF9AE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</w:t>
      </w:r>
      <w:r w:rsidRPr="00CB4FC4">
        <w:rPr>
          <w:rFonts w:ascii="Arial" w:hAnsi="Arial" w:cs="Arial"/>
        </w:rPr>
        <w:t xml:space="preserve">: Excluir el servicio de alcantarillado y los sectores no residenciales </w:t>
      </w:r>
      <w:r w:rsidR="00863DD1" w:rsidRPr="00587C01">
        <w:rPr>
          <w:rFonts w:ascii="Arial" w:hAnsi="Arial" w:cs="Arial"/>
        </w:rPr>
        <w:t xml:space="preserve">a pesar de que se encuentren en la base de datos </w:t>
      </w:r>
      <w:r w:rsidRPr="00CB4FC4">
        <w:rPr>
          <w:rFonts w:ascii="Arial" w:hAnsi="Arial" w:cs="Arial"/>
        </w:rPr>
        <w:t>(comercial, industrial, oficial, exento).</w:t>
      </w:r>
      <w:r w:rsidRPr="00CB4FC4">
        <w:rPr>
          <w:rFonts w:ascii="Arial" w:hAnsi="Arial" w:cs="Arial"/>
        </w:rPr>
        <w:br/>
      </w:r>
      <w:r w:rsidR="00863DD1" w:rsidRPr="00587C01">
        <w:rPr>
          <w:rFonts w:ascii="Arial" w:hAnsi="Arial" w:cs="Arial"/>
          <w:b/>
          <w:bCs/>
        </w:rPr>
        <w:t>Razonamiento</w:t>
      </w:r>
      <w:r w:rsidRPr="00CB4FC4">
        <w:rPr>
          <w:rFonts w:ascii="Arial" w:hAnsi="Arial" w:cs="Arial"/>
          <w:b/>
          <w:bCs/>
        </w:rPr>
        <w:t>:</w:t>
      </w:r>
    </w:p>
    <w:p w14:paraId="4D892303" w14:textId="77777777" w:rsidR="00CB4FC4" w:rsidRPr="00CB4FC4" w:rsidRDefault="00CB4FC4" w:rsidP="00CB4FC4">
      <w:pPr>
        <w:numPr>
          <w:ilvl w:val="0"/>
          <w:numId w:val="8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Los sectores no residenciales no presentan distinción por estratos ni rangos mínimos/máximos, lo que limita el análisis comparativo.</w:t>
      </w:r>
    </w:p>
    <w:p w14:paraId="21110F3F" w14:textId="77777777" w:rsidR="00CB4FC4" w:rsidRPr="00CB4FC4" w:rsidRDefault="00CB4FC4" w:rsidP="00CB4FC4">
      <w:pPr>
        <w:numPr>
          <w:ilvl w:val="0"/>
          <w:numId w:val="8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El servicio de alcantarillado tiene una estructura tarifaria más homogénea y menos expresiva visualmente.</w:t>
      </w:r>
    </w:p>
    <w:p w14:paraId="26829F9B" w14:textId="77777777" w:rsidR="00CB4FC4" w:rsidRPr="00587C01" w:rsidRDefault="00CB4FC4" w:rsidP="00CB4FC4">
      <w:pPr>
        <w:numPr>
          <w:ilvl w:val="0"/>
          <w:numId w:val="8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En cambio, el acueducto residencial sí permite observar diferencias reales de cobro que afectan a hogares con diferentes capacidades económicas.</w:t>
      </w:r>
    </w:p>
    <w:p w14:paraId="622CDEDB" w14:textId="0648F016" w:rsidR="00863DD1" w:rsidRPr="00587C01" w:rsidRDefault="00863DD1" w:rsidP="00CB4FC4">
      <w:pPr>
        <w:numPr>
          <w:ilvl w:val="0"/>
          <w:numId w:val="8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lastRenderedPageBreak/>
        <w:t>Pienso que los sectores que excluí se diferencian tantos de los de los estratos que no me imagino a una persona sin experiencia en filtración de datos complicándose para ver cuanto paga aproximadamente en su estrato.</w:t>
      </w:r>
    </w:p>
    <w:p w14:paraId="54066554" w14:textId="2785DDE6" w:rsidR="00863DD1" w:rsidRPr="00CB4FC4" w:rsidRDefault="00863DD1" w:rsidP="00CB4FC4">
      <w:pPr>
        <w:numPr>
          <w:ilvl w:val="0"/>
          <w:numId w:val="8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Decidí separar el alcantarillado porque siento que a pesar de que son ramas parecidas son cobros distintos por mucho que los mismos los realice la misma EPM, puede confundir a las personas y dificulta la visualización de los datos.</w:t>
      </w:r>
    </w:p>
    <w:p w14:paraId="7C31CE3A" w14:textId="28C6CFFE" w:rsidR="00CB4FC4" w:rsidRPr="00CB4FC4" w:rsidRDefault="00863DD1" w:rsidP="00CB4FC4">
      <w:pPr>
        <w:rPr>
          <w:rFonts w:ascii="Arial" w:hAnsi="Arial" w:cs="Arial"/>
        </w:rPr>
      </w:pPr>
      <w:r w:rsidRPr="00587C01">
        <w:rPr>
          <w:rFonts w:ascii="Arial" w:hAnsi="Arial" w:cs="Arial"/>
          <w:i/>
          <w:iCs/>
        </w:rPr>
        <w:t>‘’He decidido enfocar este proyecto para que cualquiera pueda visualizarlo’’</w:t>
      </w:r>
    </w:p>
    <w:p w14:paraId="1DC18DDE" w14:textId="77777777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</w:rPr>
        <w:pict w14:anchorId="74E6304B">
          <v:rect id="_x0000_i1054" style="width:0;height:1.5pt" o:hralign="center" o:hrstd="t" o:hr="t" fillcolor="#a0a0a0" stroked="f"/>
        </w:pict>
      </w:r>
    </w:p>
    <w:p w14:paraId="256C4ECC" w14:textId="1EA777EA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 xml:space="preserve">Fase 2: Enfoque social </w:t>
      </w:r>
    </w:p>
    <w:p w14:paraId="4717B715" w14:textId="5BC91CCD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Decisión:</w:t>
      </w:r>
      <w:r w:rsidRPr="00CB4FC4">
        <w:rPr>
          <w:rFonts w:ascii="Arial" w:hAnsi="Arial" w:cs="Arial"/>
        </w:rPr>
        <w:t xml:space="preserve"> Analizar exclusivamente los estratos socioeconómicos residenciales.</w:t>
      </w:r>
      <w:r w:rsidRPr="00CB4FC4">
        <w:rPr>
          <w:rFonts w:ascii="Arial" w:hAnsi="Arial" w:cs="Arial"/>
        </w:rPr>
        <w:br/>
      </w:r>
      <w:r w:rsidRPr="00CB4FC4">
        <w:rPr>
          <w:rFonts w:ascii="Arial" w:hAnsi="Arial" w:cs="Arial"/>
          <w:b/>
          <w:bCs/>
        </w:rPr>
        <w:t>Motivación:</w:t>
      </w:r>
    </w:p>
    <w:p w14:paraId="73D78BB3" w14:textId="77777777" w:rsidR="00CB4FC4" w:rsidRPr="00CB4FC4" w:rsidRDefault="00CB4FC4" w:rsidP="00CB4FC4">
      <w:pPr>
        <w:numPr>
          <w:ilvl w:val="0"/>
          <w:numId w:val="9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Representan directamente a la ciudadanía, especialmente a hogares vulnerables.</w:t>
      </w:r>
    </w:p>
    <w:p w14:paraId="2F174186" w14:textId="77777777" w:rsidR="00CB4FC4" w:rsidRPr="00CB4FC4" w:rsidRDefault="00CB4FC4" w:rsidP="00CB4FC4">
      <w:pPr>
        <w:numPr>
          <w:ilvl w:val="0"/>
          <w:numId w:val="9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Los estratos 1 al 3 muestran variaciones significativas entre el cargo mínimo y el máximo, lo que permite analizar subsidios o posibles injusticias tarifarias.</w:t>
      </w:r>
    </w:p>
    <w:p w14:paraId="2A396FF2" w14:textId="2F39A4CD" w:rsidR="00CB4FC4" w:rsidRPr="00587C01" w:rsidRDefault="00CB4FC4" w:rsidP="00CB4FC4">
      <w:pPr>
        <w:numPr>
          <w:ilvl w:val="0"/>
          <w:numId w:val="9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El análisis deja de ser puramente técnico para plantear preguntas sociales:</w:t>
      </w:r>
      <w:r w:rsidRPr="00CB4FC4">
        <w:rPr>
          <w:rFonts w:ascii="Arial" w:hAnsi="Arial" w:cs="Arial"/>
        </w:rPr>
        <w:br/>
        <w:t xml:space="preserve">¿Pagamos lo justo según dónde vivimos y nuestro nivel </w:t>
      </w:r>
      <w:r w:rsidR="00863DD1" w:rsidRPr="00587C01">
        <w:rPr>
          <w:rFonts w:ascii="Arial" w:hAnsi="Arial" w:cs="Arial"/>
        </w:rPr>
        <w:t>económico?</w:t>
      </w:r>
    </w:p>
    <w:p w14:paraId="330FB4CD" w14:textId="3D28B415" w:rsidR="00863DD1" w:rsidRPr="00CB4FC4" w:rsidRDefault="00863DD1" w:rsidP="00863DD1">
      <w:pPr>
        <w:numPr>
          <w:ilvl w:val="0"/>
          <w:numId w:val="9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Los estratos 1 al 3 según el municipio reciben variaciones de costos demasiado notorias lo cual llama la atención rápidamente y quiero que se note fácilmente para cualquiera.</w:t>
      </w:r>
    </w:p>
    <w:p w14:paraId="78886E94" w14:textId="77777777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</w:rPr>
        <w:pict w14:anchorId="3DD79E63">
          <v:rect id="_x0000_i1055" style="width:0;height:1.5pt" o:hralign="center" o:hrstd="t" o:hr="t" fillcolor="#a0a0a0" stroked="f"/>
        </w:pict>
      </w:r>
    </w:p>
    <w:p w14:paraId="2507118A" w14:textId="57096654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 xml:space="preserve">Fase 3: Análisis territorial </w:t>
      </w:r>
    </w:p>
    <w:p w14:paraId="1B3892A8" w14:textId="517413BB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Decisión:</w:t>
      </w:r>
      <w:r w:rsidRPr="00CB4FC4">
        <w:rPr>
          <w:rFonts w:ascii="Arial" w:hAnsi="Arial" w:cs="Arial"/>
        </w:rPr>
        <w:t xml:space="preserve"> Incluir </w:t>
      </w:r>
      <w:r w:rsidR="00863DD1" w:rsidRPr="00587C01">
        <w:rPr>
          <w:rFonts w:ascii="Arial" w:hAnsi="Arial" w:cs="Arial"/>
        </w:rPr>
        <w:t>la opción de una</w:t>
      </w:r>
      <w:r w:rsidRPr="00CB4FC4">
        <w:rPr>
          <w:rFonts w:ascii="Arial" w:hAnsi="Arial" w:cs="Arial"/>
        </w:rPr>
        <w:t xml:space="preserve"> comparativa entre municipios.</w:t>
      </w:r>
      <w:r w:rsidRPr="00CB4FC4">
        <w:rPr>
          <w:rFonts w:ascii="Arial" w:hAnsi="Arial" w:cs="Arial"/>
        </w:rPr>
        <w:br/>
      </w:r>
      <w:r w:rsidRPr="00CB4FC4">
        <w:rPr>
          <w:rFonts w:ascii="Arial" w:hAnsi="Arial" w:cs="Arial"/>
          <w:b/>
          <w:bCs/>
        </w:rPr>
        <w:t>Motivación:</w:t>
      </w:r>
    </w:p>
    <w:p w14:paraId="645F015C" w14:textId="77777777" w:rsidR="00CB4FC4" w:rsidRPr="00CB4FC4" w:rsidRDefault="00CB4FC4" w:rsidP="00CB4FC4">
      <w:pPr>
        <w:numPr>
          <w:ilvl w:val="0"/>
          <w:numId w:val="10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El mismo estrato no paga lo mismo en Medellín que en Bello o Itagüí.</w:t>
      </w:r>
    </w:p>
    <w:p w14:paraId="2BC40775" w14:textId="77777777" w:rsidR="00CB4FC4" w:rsidRPr="00CB4FC4" w:rsidRDefault="00CB4FC4" w:rsidP="00CB4FC4">
      <w:pPr>
        <w:numPr>
          <w:ilvl w:val="0"/>
          <w:numId w:val="10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Esto revela desigualdades en la política tarifaria que no se entienden si se analiza el dato de forma global.</w:t>
      </w:r>
    </w:p>
    <w:p w14:paraId="1A5ECF99" w14:textId="77777777" w:rsidR="00CB4FC4" w:rsidRPr="00587C01" w:rsidRDefault="00CB4FC4" w:rsidP="00CB4FC4">
      <w:pPr>
        <w:numPr>
          <w:ilvl w:val="0"/>
          <w:numId w:val="10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Al hacer comparaciones cruzadas por municipio y estrato, se hace visible si hay coherencia o disparidades significativas entre territorios.</w:t>
      </w:r>
    </w:p>
    <w:p w14:paraId="201D9DEE" w14:textId="366433EC" w:rsidR="00863DD1" w:rsidRPr="00CB4FC4" w:rsidRDefault="00863DD1" w:rsidP="00CB4FC4">
      <w:pPr>
        <w:numPr>
          <w:ilvl w:val="0"/>
          <w:numId w:val="10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lastRenderedPageBreak/>
        <w:t>Esto ayuda a ver las desigualdades no solo del pago de acueducto si no de diferencias de condiciones en lo que serian los estratos del 1 al 3 que son los que reciben bonos.</w:t>
      </w:r>
    </w:p>
    <w:p w14:paraId="424EEDFC" w14:textId="77777777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</w:rPr>
        <w:pict w14:anchorId="13E42099">
          <v:rect id="_x0000_i1056" style="width:0;height:1.5pt" o:hralign="center" o:hrstd="t" o:hr="t" fillcolor="#a0a0a0" stroked="f"/>
        </w:pict>
      </w:r>
    </w:p>
    <w:p w14:paraId="690CA85F" w14:textId="179C021A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>Fase 4: Análisis temporal</w:t>
      </w:r>
    </w:p>
    <w:p w14:paraId="25A43DD3" w14:textId="6D25BCCE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Decisión:</w:t>
      </w:r>
      <w:r w:rsidRPr="00CB4FC4">
        <w:rPr>
          <w:rFonts w:ascii="Arial" w:hAnsi="Arial" w:cs="Arial"/>
        </w:rPr>
        <w:t xml:space="preserve"> Incorporar la dimensión mensual y anual para entender variaciones.</w:t>
      </w:r>
      <w:r w:rsidRPr="00CB4FC4">
        <w:rPr>
          <w:rFonts w:ascii="Arial" w:hAnsi="Arial" w:cs="Arial"/>
        </w:rPr>
        <w:br/>
      </w:r>
      <w:r w:rsidRPr="00CB4FC4">
        <w:rPr>
          <w:rFonts w:ascii="Arial" w:hAnsi="Arial" w:cs="Arial"/>
          <w:b/>
          <w:bCs/>
        </w:rPr>
        <w:t>Motivación:</w:t>
      </w:r>
    </w:p>
    <w:p w14:paraId="28E47E0D" w14:textId="264B9663" w:rsidR="00CB4FC4" w:rsidRPr="00CB4FC4" w:rsidRDefault="00CB4FC4" w:rsidP="00CB4FC4">
      <w:pPr>
        <w:numPr>
          <w:ilvl w:val="0"/>
          <w:numId w:val="11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 xml:space="preserve">Permite detectar incrementos estacionales o patrones </w:t>
      </w:r>
      <w:r w:rsidR="00587C01" w:rsidRPr="00587C01">
        <w:rPr>
          <w:rFonts w:ascii="Arial" w:hAnsi="Arial" w:cs="Arial"/>
        </w:rPr>
        <w:t>que llamen la atención en los tiempos más recientes</w:t>
      </w:r>
      <w:r w:rsidRPr="00CB4FC4">
        <w:rPr>
          <w:rFonts w:ascii="Arial" w:hAnsi="Arial" w:cs="Arial"/>
        </w:rPr>
        <w:t>.</w:t>
      </w:r>
    </w:p>
    <w:p w14:paraId="60C48D9D" w14:textId="5E08894C" w:rsidR="00CB4FC4" w:rsidRPr="00CB4FC4" w:rsidRDefault="00CB4FC4" w:rsidP="00CB4FC4">
      <w:pPr>
        <w:numPr>
          <w:ilvl w:val="0"/>
          <w:numId w:val="11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Aunque agrupar año y mes fue</w:t>
      </w:r>
      <w:r w:rsidR="00587C01" w:rsidRPr="00587C01">
        <w:rPr>
          <w:rFonts w:ascii="Arial" w:hAnsi="Arial" w:cs="Arial"/>
        </w:rPr>
        <w:t xml:space="preserve"> algo</w:t>
      </w:r>
      <w:r w:rsidRPr="00CB4FC4">
        <w:rPr>
          <w:rFonts w:ascii="Arial" w:hAnsi="Arial" w:cs="Arial"/>
        </w:rPr>
        <w:t xml:space="preserve"> complejo visualmente, </w:t>
      </w:r>
      <w:r w:rsidR="00587C01" w:rsidRPr="00587C01">
        <w:rPr>
          <w:rFonts w:ascii="Arial" w:hAnsi="Arial" w:cs="Arial"/>
        </w:rPr>
        <w:t xml:space="preserve">decidí </w:t>
      </w:r>
      <w:r w:rsidRPr="00CB4FC4">
        <w:rPr>
          <w:rFonts w:ascii="Arial" w:hAnsi="Arial" w:cs="Arial"/>
        </w:rPr>
        <w:t>centrar el análisis en todos los meses de 2024 ofreció equilibrio entre detalle y legibilidad.</w:t>
      </w:r>
    </w:p>
    <w:p w14:paraId="510F73A4" w14:textId="730C6812" w:rsidR="00863DD1" w:rsidRPr="00587C01" w:rsidRDefault="00587C01" w:rsidP="00863DD1">
      <w:pPr>
        <w:numPr>
          <w:ilvl w:val="0"/>
          <w:numId w:val="1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Un tiempo fijo añade brevedad</w:t>
      </w:r>
      <w:r w:rsidR="00CB4FC4" w:rsidRPr="00CB4FC4">
        <w:rPr>
          <w:rFonts w:ascii="Arial" w:hAnsi="Arial" w:cs="Arial"/>
        </w:rPr>
        <w:t xml:space="preserve"> narrativa al análisis, ayudando a contextualizar decisiones tarifarias</w:t>
      </w:r>
      <w:r w:rsidR="00863DD1" w:rsidRPr="00587C01">
        <w:rPr>
          <w:rFonts w:ascii="Arial" w:hAnsi="Arial" w:cs="Arial"/>
        </w:rPr>
        <w:t>.</w:t>
      </w:r>
    </w:p>
    <w:p w14:paraId="2BA8A327" w14:textId="35535FB0" w:rsidR="00CB4FC4" w:rsidRPr="00CB4FC4" w:rsidRDefault="00863DD1" w:rsidP="007E48E3">
      <w:pPr>
        <w:numPr>
          <w:ilvl w:val="0"/>
          <w:numId w:val="11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Decidí llevar el análisis de forma concurrente a la actualidad, no me pareció pertinente meter todos los años de la base de datos para no colapsar visualmente si no que por el contrario hacerlos del año anterior.</w:t>
      </w:r>
      <w:r w:rsidR="00CB4FC4" w:rsidRPr="00CB4FC4">
        <w:rPr>
          <w:rFonts w:ascii="Arial" w:hAnsi="Arial" w:cs="Arial"/>
        </w:rPr>
        <w:pict w14:anchorId="31C33EE3">
          <v:rect id="_x0000_i1057" style="width:0;height:1.5pt" o:hralign="center" o:hrstd="t" o:hr="t" fillcolor="#a0a0a0" stroked="f"/>
        </w:pict>
      </w:r>
    </w:p>
    <w:p w14:paraId="7F87EB1A" w14:textId="1F0ED8B3" w:rsidR="00CB4FC4" w:rsidRPr="00CB4FC4" w:rsidRDefault="00CB4FC4" w:rsidP="00CB4FC4">
      <w:pPr>
        <w:rPr>
          <w:rFonts w:ascii="Arial" w:hAnsi="Arial" w:cs="Arial"/>
          <w:b/>
          <w:bCs/>
        </w:rPr>
      </w:pPr>
      <w:r w:rsidRPr="00CB4FC4">
        <w:rPr>
          <w:rFonts w:ascii="Arial" w:hAnsi="Arial" w:cs="Arial"/>
          <w:b/>
          <w:bCs/>
        </w:rPr>
        <w:t>Fase 5: Enfoque visual y claridad narrativa</w:t>
      </w:r>
    </w:p>
    <w:p w14:paraId="1C533FC8" w14:textId="6302FEA4" w:rsidR="00CB4FC4" w:rsidRPr="00CB4FC4" w:rsidRDefault="00CB4FC4" w:rsidP="00CB4FC4">
      <w:pPr>
        <w:rPr>
          <w:rFonts w:ascii="Arial" w:hAnsi="Arial" w:cs="Arial"/>
        </w:rPr>
      </w:pPr>
      <w:r w:rsidRPr="00CB4FC4">
        <w:rPr>
          <w:rFonts w:ascii="Arial" w:hAnsi="Arial" w:cs="Arial"/>
          <w:b/>
          <w:bCs/>
        </w:rPr>
        <w:t>Decisión:</w:t>
      </w:r>
      <w:r w:rsidRPr="00CB4FC4">
        <w:rPr>
          <w:rFonts w:ascii="Arial" w:hAnsi="Arial" w:cs="Arial"/>
        </w:rPr>
        <w:t xml:space="preserve"> Usar gráficas diferenciadas para cargos fijos, cargos </w:t>
      </w:r>
      <w:proofErr w:type="spellStart"/>
      <w:r w:rsidRPr="00CB4FC4">
        <w:rPr>
          <w:rFonts w:ascii="Arial" w:hAnsi="Arial" w:cs="Arial"/>
        </w:rPr>
        <w:t>m</w:t>
      </w:r>
      <w:r w:rsidR="00587C01">
        <w:rPr>
          <w:rFonts w:ascii="Arial" w:hAnsi="Arial" w:cs="Arial"/>
        </w:rPr>
        <w:t>i</w:t>
      </w:r>
      <w:r w:rsidRPr="00CB4FC4">
        <w:rPr>
          <w:rFonts w:ascii="Arial" w:hAnsi="Arial" w:cs="Arial"/>
        </w:rPr>
        <w:t>n</w:t>
      </w:r>
      <w:r w:rsidR="00587C01">
        <w:rPr>
          <w:rFonts w:ascii="Arial" w:hAnsi="Arial" w:cs="Arial"/>
        </w:rPr>
        <w:t>í</w:t>
      </w:r>
      <w:r w:rsidRPr="00CB4FC4">
        <w:rPr>
          <w:rFonts w:ascii="Arial" w:hAnsi="Arial" w:cs="Arial"/>
        </w:rPr>
        <w:t>mo</w:t>
      </w:r>
      <w:proofErr w:type="spellEnd"/>
      <w:r w:rsidRPr="00CB4FC4">
        <w:rPr>
          <w:rFonts w:ascii="Arial" w:hAnsi="Arial" w:cs="Arial"/>
        </w:rPr>
        <w:t>/máximo y reconexión/suspensión.</w:t>
      </w:r>
      <w:r w:rsidRPr="00CB4FC4">
        <w:rPr>
          <w:rFonts w:ascii="Arial" w:hAnsi="Arial" w:cs="Arial"/>
        </w:rPr>
        <w:br/>
      </w:r>
      <w:r w:rsidRPr="00CB4FC4">
        <w:rPr>
          <w:rFonts w:ascii="Arial" w:hAnsi="Arial" w:cs="Arial"/>
          <w:b/>
          <w:bCs/>
        </w:rPr>
        <w:t>Motivación visual y comunicativa:</w:t>
      </w:r>
    </w:p>
    <w:p w14:paraId="40C28E88" w14:textId="0A550D8E" w:rsidR="00CB4FC4" w:rsidRPr="00CB4FC4" w:rsidRDefault="00CB4FC4" w:rsidP="00CB4FC4">
      <w:pPr>
        <w:numPr>
          <w:ilvl w:val="0"/>
          <w:numId w:val="12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El rango de cobro mínimo/máximo en acueducto ofrece mayor expresividad visual, especialmente en estratos bajos</w:t>
      </w:r>
      <w:r w:rsidR="00ED5A17">
        <w:rPr>
          <w:rFonts w:ascii="Arial" w:hAnsi="Arial" w:cs="Arial"/>
        </w:rPr>
        <w:t xml:space="preserve"> y es fundamental para el </w:t>
      </w:r>
      <w:proofErr w:type="spellStart"/>
      <w:r w:rsidR="00ED5A17">
        <w:rPr>
          <w:rFonts w:ascii="Arial" w:hAnsi="Arial" w:cs="Arial"/>
        </w:rPr>
        <w:t>analisis</w:t>
      </w:r>
      <w:proofErr w:type="spellEnd"/>
      <w:r w:rsidR="00ED5A17">
        <w:rPr>
          <w:rFonts w:ascii="Arial" w:hAnsi="Arial" w:cs="Arial"/>
        </w:rPr>
        <w:t xml:space="preserve"> ya que nos permite observar las diferencias entre cobros</w:t>
      </w:r>
      <w:r w:rsidRPr="00CB4FC4">
        <w:rPr>
          <w:rFonts w:ascii="Arial" w:hAnsi="Arial" w:cs="Arial"/>
        </w:rPr>
        <w:t>.</w:t>
      </w:r>
    </w:p>
    <w:p w14:paraId="02E2DE10" w14:textId="77777777" w:rsidR="00CB4FC4" w:rsidRPr="00CB4FC4" w:rsidRDefault="00CB4FC4" w:rsidP="00CB4FC4">
      <w:pPr>
        <w:numPr>
          <w:ilvl w:val="0"/>
          <w:numId w:val="12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>Mostrar todos los datos en una sola gráfica generaba ruido y confusión, por lo que se priorizó la claridad en cada pieza visual.</w:t>
      </w:r>
    </w:p>
    <w:p w14:paraId="546DB971" w14:textId="77777777" w:rsidR="00CB4FC4" w:rsidRPr="00CB4FC4" w:rsidRDefault="00CB4FC4" w:rsidP="00CB4FC4">
      <w:pPr>
        <w:numPr>
          <w:ilvl w:val="0"/>
          <w:numId w:val="12"/>
        </w:numPr>
        <w:rPr>
          <w:rFonts w:ascii="Arial" w:hAnsi="Arial" w:cs="Arial"/>
        </w:rPr>
      </w:pPr>
      <w:r w:rsidRPr="00CB4FC4">
        <w:rPr>
          <w:rFonts w:ascii="Arial" w:hAnsi="Arial" w:cs="Arial"/>
        </w:rPr>
        <w:t xml:space="preserve">El </w:t>
      </w:r>
      <w:proofErr w:type="spellStart"/>
      <w:r w:rsidRPr="00CB4FC4">
        <w:rPr>
          <w:rFonts w:ascii="Arial" w:hAnsi="Arial" w:cs="Arial"/>
        </w:rPr>
        <w:t>storytelling</w:t>
      </w:r>
      <w:proofErr w:type="spellEnd"/>
      <w:r w:rsidRPr="00CB4FC4">
        <w:rPr>
          <w:rFonts w:ascii="Arial" w:hAnsi="Arial" w:cs="Arial"/>
        </w:rPr>
        <w:t xml:space="preserve"> visual se construyó con criterio: cada gráfico responde a una pregunta y cada tarjeta resume una carga económica.</w:t>
      </w:r>
    </w:p>
    <w:p w14:paraId="2F9FD05C" w14:textId="77777777" w:rsidR="00CB4FC4" w:rsidRPr="00587C01" w:rsidRDefault="00CB4FC4" w:rsidP="00CB4FC4">
      <w:pPr>
        <w:rPr>
          <w:rFonts w:ascii="Arial" w:hAnsi="Arial" w:cs="Arial"/>
        </w:rPr>
      </w:pPr>
    </w:p>
    <w:p w14:paraId="3F97BA13" w14:textId="77777777" w:rsidR="00CB4FC4" w:rsidRPr="00587C01" w:rsidRDefault="00CB4FC4" w:rsidP="002250A3">
      <w:pPr>
        <w:rPr>
          <w:rFonts w:ascii="Arial" w:hAnsi="Arial" w:cs="Arial"/>
        </w:rPr>
      </w:pPr>
    </w:p>
    <w:p w14:paraId="216535DE" w14:textId="77777777" w:rsidR="002250A3" w:rsidRPr="00587C01" w:rsidRDefault="00000000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pict w14:anchorId="70728E28">
          <v:rect id="_x0000_i1027" style="width:0;height:1.5pt" o:hralign="center" o:bullet="t" o:hrstd="t" o:hr="t" fillcolor="#a0a0a0" stroked="f"/>
        </w:pict>
      </w:r>
    </w:p>
    <w:p w14:paraId="3E950164" w14:textId="77777777" w:rsidR="00C7649B" w:rsidRPr="00587C01" w:rsidRDefault="00C7649B" w:rsidP="002250A3">
      <w:pPr>
        <w:rPr>
          <w:rFonts w:ascii="Arial" w:hAnsi="Arial" w:cs="Arial"/>
        </w:rPr>
      </w:pPr>
    </w:p>
    <w:p w14:paraId="5E8C35E1" w14:textId="065BDB49" w:rsidR="00CB4FC4" w:rsidRPr="00587C01" w:rsidRDefault="00CB4FC4" w:rsidP="00CB4FC4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4</w:t>
      </w:r>
      <w:r w:rsidRPr="00587C01">
        <w:rPr>
          <w:rFonts w:ascii="Arial" w:hAnsi="Arial" w:cs="Arial"/>
          <w:b/>
          <w:bCs/>
        </w:rPr>
        <w:t xml:space="preserve">. Diseño del </w:t>
      </w:r>
      <w:proofErr w:type="spellStart"/>
      <w:r w:rsidRPr="00587C01">
        <w:rPr>
          <w:rFonts w:ascii="Arial" w:hAnsi="Arial" w:cs="Arial"/>
          <w:b/>
          <w:bCs/>
        </w:rPr>
        <w:t>Dashboard</w:t>
      </w:r>
      <w:proofErr w:type="spellEnd"/>
      <w:r w:rsidRPr="00587C01">
        <w:rPr>
          <w:rFonts w:ascii="Arial" w:hAnsi="Arial" w:cs="Arial"/>
          <w:b/>
          <w:bCs/>
        </w:rPr>
        <w:t xml:space="preserve"> y Elección de Visualizaciones</w:t>
      </w:r>
    </w:p>
    <w:p w14:paraId="43FBE5E9" w14:textId="77777777" w:rsidR="00CB4FC4" w:rsidRPr="00587C01" w:rsidRDefault="00CB4FC4" w:rsidP="00CB4FC4">
      <w:p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Elegí </w:t>
      </w:r>
      <w:proofErr w:type="spellStart"/>
      <w:r w:rsidRPr="00587C01">
        <w:rPr>
          <w:rFonts w:ascii="Arial" w:hAnsi="Arial" w:cs="Arial"/>
        </w:rPr>
        <w:t>Power</w:t>
      </w:r>
      <w:proofErr w:type="spellEnd"/>
      <w:r w:rsidRPr="00587C01">
        <w:rPr>
          <w:rFonts w:ascii="Arial" w:hAnsi="Arial" w:cs="Arial"/>
        </w:rPr>
        <w:t xml:space="preserve"> BI como herramienta visual por su capacidad de ofrecer </w:t>
      </w:r>
      <w:proofErr w:type="spellStart"/>
      <w:r w:rsidRPr="00587C01">
        <w:rPr>
          <w:rFonts w:ascii="Arial" w:hAnsi="Arial" w:cs="Arial"/>
        </w:rPr>
        <w:t>segmentadores</w:t>
      </w:r>
      <w:proofErr w:type="spellEnd"/>
      <w:r w:rsidRPr="00587C01">
        <w:rPr>
          <w:rFonts w:ascii="Arial" w:hAnsi="Arial" w:cs="Arial"/>
        </w:rPr>
        <w:t xml:space="preserve"> interactivos y visualizaciones limpias. Cada gráfico se eligió con cabeza:</w:t>
      </w:r>
    </w:p>
    <w:p w14:paraId="31AFE813" w14:textId="77777777" w:rsidR="00CB4FC4" w:rsidRPr="00587C01" w:rsidRDefault="00CB4FC4" w:rsidP="00CB4FC4">
      <w:pPr>
        <w:numPr>
          <w:ilvl w:val="0"/>
          <w:numId w:val="4"/>
        </w:numPr>
        <w:rPr>
          <w:rFonts w:ascii="Arial" w:hAnsi="Arial" w:cs="Arial"/>
        </w:rPr>
      </w:pPr>
      <w:r w:rsidRPr="00587C01">
        <w:rPr>
          <w:rFonts w:ascii="Arial" w:hAnsi="Arial" w:cs="Arial"/>
          <w:b/>
          <w:bCs/>
        </w:rPr>
        <w:t>Gráfica de líneas</w:t>
      </w:r>
      <w:r w:rsidRPr="00587C01">
        <w:rPr>
          <w:rFonts w:ascii="Arial" w:hAnsi="Arial" w:cs="Arial"/>
        </w:rPr>
        <w:t xml:space="preserve"> para visualizar cómo varía el cargo por consumo mínimo y máximo a lo largo del tiempo en los estratos 1 al 6. Este tipo de visual resalta diferencias sutiles o tendencias por municipio y estrato.</w:t>
      </w:r>
    </w:p>
    <w:p w14:paraId="4466DEDE" w14:textId="77777777" w:rsidR="00CB4FC4" w:rsidRPr="00587C01" w:rsidRDefault="00CB4FC4" w:rsidP="00CB4FC4">
      <w:pPr>
        <w:numPr>
          <w:ilvl w:val="0"/>
          <w:numId w:val="4"/>
        </w:numPr>
        <w:rPr>
          <w:rFonts w:ascii="Arial" w:hAnsi="Arial" w:cs="Arial"/>
        </w:rPr>
      </w:pPr>
      <w:r w:rsidRPr="00587C01">
        <w:rPr>
          <w:rFonts w:ascii="Arial" w:hAnsi="Arial" w:cs="Arial"/>
          <w:b/>
          <w:bCs/>
        </w:rPr>
        <w:t>Tarjetas</w:t>
      </w:r>
      <w:r w:rsidRPr="00587C01">
        <w:rPr>
          <w:rFonts w:ascii="Arial" w:hAnsi="Arial" w:cs="Arial"/>
        </w:rPr>
        <w:t xml:space="preserve"> para mostrar totales como costos de reconexión o suspensión, destacando la carga económica adicional para quienes no pueden pagar a tiempo.</w:t>
      </w:r>
    </w:p>
    <w:p w14:paraId="3980CCCE" w14:textId="77777777" w:rsidR="00CB4FC4" w:rsidRPr="00587C01" w:rsidRDefault="00CB4FC4" w:rsidP="00CB4FC4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587C01">
        <w:rPr>
          <w:rFonts w:ascii="Arial" w:hAnsi="Arial" w:cs="Arial"/>
          <w:b/>
          <w:bCs/>
        </w:rPr>
        <w:t>Segmentadores</w:t>
      </w:r>
      <w:proofErr w:type="spellEnd"/>
      <w:r w:rsidRPr="00587C01">
        <w:rPr>
          <w:rFonts w:ascii="Arial" w:hAnsi="Arial" w:cs="Arial"/>
        </w:rPr>
        <w:t>:</w:t>
      </w:r>
    </w:p>
    <w:p w14:paraId="1D3DD2BB" w14:textId="77777777" w:rsidR="00CB4FC4" w:rsidRPr="00587C01" w:rsidRDefault="00CB4FC4" w:rsidP="00CB4FC4">
      <w:pPr>
        <w:numPr>
          <w:ilvl w:val="1"/>
          <w:numId w:val="4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Un rango deslizante por año (</w:t>
      </w:r>
      <w:proofErr w:type="spellStart"/>
      <w:r w:rsidRPr="00587C01">
        <w:rPr>
          <w:rFonts w:ascii="Arial" w:hAnsi="Arial" w:cs="Arial"/>
        </w:rPr>
        <w:t>slicer</w:t>
      </w:r>
      <w:proofErr w:type="spellEnd"/>
      <w:r w:rsidRPr="00587C01">
        <w:rPr>
          <w:rFonts w:ascii="Arial" w:hAnsi="Arial" w:cs="Arial"/>
        </w:rPr>
        <w:t>) + una lista de meses, para permitir comparaciones flexibles y ordenadas.</w:t>
      </w:r>
    </w:p>
    <w:p w14:paraId="67CA05E1" w14:textId="77777777" w:rsidR="00CB4FC4" w:rsidRPr="00587C01" w:rsidRDefault="00CB4FC4" w:rsidP="00CB4FC4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587C01">
        <w:rPr>
          <w:rFonts w:ascii="Arial" w:hAnsi="Arial" w:cs="Arial"/>
        </w:rPr>
        <w:t>Segmentadores</w:t>
      </w:r>
      <w:proofErr w:type="spellEnd"/>
      <w:r w:rsidRPr="00587C01">
        <w:rPr>
          <w:rFonts w:ascii="Arial" w:hAnsi="Arial" w:cs="Arial"/>
        </w:rPr>
        <w:t xml:space="preserve"> </w:t>
      </w:r>
      <w:r w:rsidRPr="00587C01">
        <w:rPr>
          <w:rFonts w:ascii="Arial" w:hAnsi="Arial" w:cs="Arial"/>
          <w:b/>
          <w:bCs/>
        </w:rPr>
        <w:t>por municipio y estrato</w:t>
      </w:r>
      <w:r w:rsidRPr="00587C01">
        <w:rPr>
          <w:rFonts w:ascii="Arial" w:hAnsi="Arial" w:cs="Arial"/>
        </w:rPr>
        <w:t>, permitiendo al usuario explorar variaciones locales.</w:t>
      </w:r>
    </w:p>
    <w:p w14:paraId="4C50808C" w14:textId="77777777" w:rsidR="00CB4FC4" w:rsidRPr="00587C01" w:rsidRDefault="00CB4FC4" w:rsidP="00CB4FC4">
      <w:pPr>
        <w:numPr>
          <w:ilvl w:val="0"/>
          <w:numId w:val="4"/>
        </w:numPr>
        <w:rPr>
          <w:rFonts w:ascii="Arial" w:hAnsi="Arial" w:cs="Arial"/>
        </w:rPr>
      </w:pPr>
      <w:r w:rsidRPr="00587C01">
        <w:rPr>
          <w:rFonts w:ascii="Arial" w:hAnsi="Arial" w:cs="Arial"/>
          <w:b/>
          <w:bCs/>
        </w:rPr>
        <w:t>Gráfica de pastel</w:t>
      </w:r>
      <w:r w:rsidRPr="00587C01">
        <w:rPr>
          <w:rFonts w:ascii="Arial" w:hAnsi="Arial" w:cs="Arial"/>
        </w:rPr>
        <w:t xml:space="preserve"> para mostrar el promedio del cargo fijo por estrato, visualizando inequidades de forma directa y comprensible.</w:t>
      </w:r>
    </w:p>
    <w:p w14:paraId="476065B5" w14:textId="77777777" w:rsidR="00CB4FC4" w:rsidRPr="00587C01" w:rsidRDefault="00CB4FC4" w:rsidP="00CB4FC4">
      <w:pPr>
        <w:rPr>
          <w:rFonts w:ascii="Arial" w:hAnsi="Arial" w:cs="Arial"/>
        </w:rPr>
      </w:pPr>
      <w:r w:rsidRPr="00587C01">
        <w:rPr>
          <w:rFonts w:ascii="Arial" w:hAnsi="Arial" w:cs="Arial"/>
        </w:rPr>
        <w:t>Todo esto lo diseñé con foco en la claridad y la narrativa.</w:t>
      </w:r>
    </w:p>
    <w:p w14:paraId="76E31405" w14:textId="77777777" w:rsidR="002250A3" w:rsidRPr="00587C01" w:rsidRDefault="00000000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pict w14:anchorId="75C47D6E">
          <v:rect id="_x0000_i1028" style="width:0;height:1.5pt" o:hralign="center" o:hrstd="t" o:hr="t" fillcolor="#a0a0a0" stroked="f"/>
        </w:pict>
      </w:r>
    </w:p>
    <w:p w14:paraId="00840512" w14:textId="7A234131" w:rsidR="002250A3" w:rsidRPr="00587C01" w:rsidRDefault="002250A3" w:rsidP="002250A3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 xml:space="preserve">5. Lo Que Sigue: </w:t>
      </w:r>
      <w:proofErr w:type="gramStart"/>
      <w:r w:rsidRPr="00587C01">
        <w:rPr>
          <w:rFonts w:ascii="Arial" w:hAnsi="Arial" w:cs="Arial"/>
          <w:b/>
          <w:bCs/>
        </w:rPr>
        <w:t>Llevarlo a la Web</w:t>
      </w:r>
      <w:r w:rsidR="0046337C" w:rsidRPr="00587C01">
        <w:rPr>
          <w:rFonts w:ascii="Arial" w:hAnsi="Arial" w:cs="Arial"/>
          <w:b/>
          <w:bCs/>
        </w:rPr>
        <w:t xml:space="preserve"> ----- En proceso</w:t>
      </w:r>
      <w:r w:rsidR="00ED5A17">
        <w:rPr>
          <w:rFonts w:ascii="Arial" w:hAnsi="Arial" w:cs="Arial"/>
          <w:b/>
          <w:bCs/>
        </w:rPr>
        <w:t>!</w:t>
      </w:r>
      <w:proofErr w:type="gramEnd"/>
    </w:p>
    <w:p w14:paraId="63C343C0" w14:textId="77777777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La siguiente etapa del proyecto será crear una versión web del </w:t>
      </w:r>
      <w:proofErr w:type="spellStart"/>
      <w:r w:rsidRPr="00587C01">
        <w:rPr>
          <w:rFonts w:ascii="Arial" w:hAnsi="Arial" w:cs="Arial"/>
        </w:rPr>
        <w:t>dashboard</w:t>
      </w:r>
      <w:proofErr w:type="spellEnd"/>
      <w:r w:rsidRPr="00587C01">
        <w:rPr>
          <w:rFonts w:ascii="Arial" w:hAnsi="Arial" w:cs="Arial"/>
        </w:rPr>
        <w:t>, utilizando herramientas como:</w:t>
      </w:r>
    </w:p>
    <w:p w14:paraId="550B1024" w14:textId="71B3B825" w:rsidR="002250A3" w:rsidRPr="00587C01" w:rsidRDefault="002250A3" w:rsidP="002250A3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87C01">
        <w:rPr>
          <w:rFonts w:ascii="Arial" w:hAnsi="Arial" w:cs="Arial"/>
        </w:rPr>
        <w:t>Flask</w:t>
      </w:r>
      <w:proofErr w:type="spellEnd"/>
      <w:r w:rsidRPr="00587C01">
        <w:rPr>
          <w:rFonts w:ascii="Arial" w:hAnsi="Arial" w:cs="Arial"/>
        </w:rPr>
        <w:t xml:space="preserve"> </w:t>
      </w:r>
      <w:r w:rsidR="0046337C" w:rsidRPr="00587C01">
        <w:rPr>
          <w:rFonts w:ascii="Arial" w:hAnsi="Arial" w:cs="Arial"/>
        </w:rPr>
        <w:t xml:space="preserve">para realizar </w:t>
      </w:r>
      <w:r w:rsidRPr="00587C01">
        <w:rPr>
          <w:rFonts w:ascii="Arial" w:hAnsi="Arial" w:cs="Arial"/>
        </w:rPr>
        <w:t xml:space="preserve">el </w:t>
      </w:r>
      <w:proofErr w:type="spellStart"/>
      <w:r w:rsidRPr="00587C01">
        <w:rPr>
          <w:rFonts w:ascii="Arial" w:hAnsi="Arial" w:cs="Arial"/>
        </w:rPr>
        <w:t>backend</w:t>
      </w:r>
      <w:proofErr w:type="spellEnd"/>
      <w:r w:rsidRPr="00587C01">
        <w:rPr>
          <w:rFonts w:ascii="Arial" w:hAnsi="Arial" w:cs="Arial"/>
        </w:rPr>
        <w:t>.</w:t>
      </w:r>
    </w:p>
    <w:p w14:paraId="1FF23939" w14:textId="005E26CF" w:rsidR="0046337C" w:rsidRPr="00587C01" w:rsidRDefault="0046337C" w:rsidP="0046337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587C01">
        <w:rPr>
          <w:rFonts w:ascii="Arial" w:hAnsi="Arial" w:cs="Arial"/>
        </w:rPr>
        <w:t>Streamlit</w:t>
      </w:r>
      <w:proofErr w:type="spellEnd"/>
      <w:r w:rsidRPr="00587C01">
        <w:rPr>
          <w:rFonts w:ascii="Arial" w:hAnsi="Arial" w:cs="Arial"/>
        </w:rPr>
        <w:t xml:space="preserve"> para replicar la visualización interactiva.</w:t>
      </w:r>
    </w:p>
    <w:p w14:paraId="06A97D5E" w14:textId="7B635ADE" w:rsidR="002250A3" w:rsidRPr="00587C01" w:rsidRDefault="002250A3" w:rsidP="002250A3">
      <w:pPr>
        <w:numPr>
          <w:ilvl w:val="0"/>
          <w:numId w:val="6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Conexión a una base de datos </w:t>
      </w:r>
      <w:r w:rsidR="00ED5A17">
        <w:rPr>
          <w:rFonts w:ascii="Arial" w:hAnsi="Arial" w:cs="Arial"/>
        </w:rPr>
        <w:t>y realizar pruebas que permitan corroborar y confirmar que se puede actualizar la gráfica a través de la actualización de la base de datos y verse reflejado en la web</w:t>
      </w:r>
    </w:p>
    <w:p w14:paraId="2F3B22F7" w14:textId="48563254" w:rsidR="002250A3" w:rsidRPr="00587C01" w:rsidRDefault="002250A3" w:rsidP="002250A3">
      <w:pPr>
        <w:numPr>
          <w:ilvl w:val="0"/>
          <w:numId w:val="6"/>
        </w:numPr>
        <w:rPr>
          <w:rFonts w:ascii="Arial" w:hAnsi="Arial" w:cs="Arial"/>
        </w:rPr>
      </w:pPr>
      <w:r w:rsidRPr="00587C01">
        <w:rPr>
          <w:rFonts w:ascii="Arial" w:hAnsi="Arial" w:cs="Arial"/>
        </w:rPr>
        <w:t>Exportación automática de estadísticas claves en Excel o PDF, útil para tomadores de decisiones o entidades de control</w:t>
      </w:r>
      <w:r w:rsidR="0046337C" w:rsidRPr="00587C01">
        <w:rPr>
          <w:rFonts w:ascii="Arial" w:hAnsi="Arial" w:cs="Arial"/>
        </w:rPr>
        <w:t xml:space="preserve"> Como podrían ser los datos que he puesto en las distintas tarjetas en el </w:t>
      </w:r>
      <w:proofErr w:type="spellStart"/>
      <w:r w:rsidR="0046337C" w:rsidRPr="00587C01">
        <w:rPr>
          <w:rFonts w:ascii="Arial" w:hAnsi="Arial" w:cs="Arial"/>
        </w:rPr>
        <w:t>dashboard</w:t>
      </w:r>
      <w:proofErr w:type="spellEnd"/>
      <w:r w:rsidR="0046337C" w:rsidRPr="00587C01">
        <w:rPr>
          <w:rFonts w:ascii="Arial" w:hAnsi="Arial" w:cs="Arial"/>
        </w:rPr>
        <w:t xml:space="preserve"> (Un ejemplo </w:t>
      </w:r>
      <w:proofErr w:type="spellStart"/>
      <w:r w:rsidR="0046337C" w:rsidRPr="00587C01">
        <w:rPr>
          <w:rFonts w:ascii="Arial" w:hAnsi="Arial" w:cs="Arial"/>
        </w:rPr>
        <w:t>serian</w:t>
      </w:r>
      <w:proofErr w:type="spellEnd"/>
      <w:r w:rsidR="0046337C" w:rsidRPr="00587C01">
        <w:rPr>
          <w:rFonts w:ascii="Arial" w:hAnsi="Arial" w:cs="Arial"/>
        </w:rPr>
        <w:t xml:space="preserve"> los promedios).</w:t>
      </w:r>
    </w:p>
    <w:p w14:paraId="0AB930D4" w14:textId="66B2F30E" w:rsidR="002250A3" w:rsidRPr="00587C01" w:rsidRDefault="002250A3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lastRenderedPageBreak/>
        <w:t>Además, quiero</w:t>
      </w:r>
      <w:r w:rsidR="0046337C" w:rsidRPr="00587C01">
        <w:rPr>
          <w:rFonts w:ascii="Arial" w:hAnsi="Arial" w:cs="Arial"/>
        </w:rPr>
        <w:t xml:space="preserve"> que el usuario también </w:t>
      </w:r>
      <w:proofErr w:type="spellStart"/>
      <w:r w:rsidR="0046337C" w:rsidRPr="00587C01">
        <w:rPr>
          <w:rFonts w:ascii="Arial" w:hAnsi="Arial" w:cs="Arial"/>
        </w:rPr>
        <w:t>interactue</w:t>
      </w:r>
      <w:proofErr w:type="spellEnd"/>
      <w:r w:rsidRPr="00587C01">
        <w:rPr>
          <w:rFonts w:ascii="Arial" w:hAnsi="Arial" w:cs="Arial"/>
        </w:rPr>
        <w:t xml:space="preserve"> </w:t>
      </w:r>
      <w:r w:rsidR="0046337C" w:rsidRPr="00587C01">
        <w:rPr>
          <w:rFonts w:ascii="Arial" w:hAnsi="Arial" w:cs="Arial"/>
        </w:rPr>
        <w:t>con los respectivos</w:t>
      </w:r>
      <w:r w:rsidRPr="00587C01">
        <w:rPr>
          <w:rFonts w:ascii="Arial" w:hAnsi="Arial" w:cs="Arial"/>
        </w:rPr>
        <w:t xml:space="preserve"> filtros personalizados para que </w:t>
      </w:r>
      <w:r w:rsidR="0046337C" w:rsidRPr="00587C01">
        <w:rPr>
          <w:rFonts w:ascii="Arial" w:hAnsi="Arial" w:cs="Arial"/>
        </w:rPr>
        <w:t>se</w:t>
      </w:r>
      <w:r w:rsidRPr="00587C01">
        <w:rPr>
          <w:rFonts w:ascii="Arial" w:hAnsi="Arial" w:cs="Arial"/>
        </w:rPr>
        <w:t xml:space="preserve"> pueda seleccionar su municipio y estrato, y obtener un resumen tarifario de su realidad</w:t>
      </w:r>
      <w:r w:rsidR="00ED5A17">
        <w:rPr>
          <w:rFonts w:ascii="Arial" w:hAnsi="Arial" w:cs="Arial"/>
        </w:rPr>
        <w:t xml:space="preserve"> cosa que podría</w:t>
      </w:r>
      <w:r w:rsidR="0046337C" w:rsidRPr="00587C01">
        <w:rPr>
          <w:rFonts w:ascii="Arial" w:hAnsi="Arial" w:cs="Arial"/>
        </w:rPr>
        <w:t>.</w:t>
      </w:r>
    </w:p>
    <w:p w14:paraId="7D92F959" w14:textId="77777777" w:rsidR="002250A3" w:rsidRPr="00587C01" w:rsidRDefault="00000000" w:rsidP="002250A3">
      <w:pPr>
        <w:rPr>
          <w:rFonts w:ascii="Arial" w:hAnsi="Arial" w:cs="Arial"/>
        </w:rPr>
      </w:pPr>
      <w:r w:rsidRPr="00587C01">
        <w:rPr>
          <w:rFonts w:ascii="Arial" w:hAnsi="Arial" w:cs="Arial"/>
        </w:rPr>
        <w:pict w14:anchorId="0E0CCA31">
          <v:rect id="_x0000_i1029" style="width:0;height:1.5pt" o:hralign="center" o:hrstd="t" o:hr="t" fillcolor="#a0a0a0" stroked="f"/>
        </w:pict>
      </w:r>
    </w:p>
    <w:p w14:paraId="55A30773" w14:textId="77777777" w:rsidR="0046337C" w:rsidRPr="00587C01" w:rsidRDefault="0046337C" w:rsidP="0046337C">
      <w:pPr>
        <w:rPr>
          <w:rFonts w:ascii="Arial" w:hAnsi="Arial" w:cs="Arial"/>
          <w:b/>
          <w:bCs/>
        </w:rPr>
      </w:pPr>
    </w:p>
    <w:p w14:paraId="3E3C007E" w14:textId="77777777" w:rsidR="0046337C" w:rsidRPr="00587C01" w:rsidRDefault="0046337C" w:rsidP="0046337C">
      <w:pPr>
        <w:rPr>
          <w:rFonts w:ascii="Arial" w:hAnsi="Arial" w:cs="Arial"/>
          <w:b/>
          <w:bCs/>
        </w:rPr>
      </w:pPr>
    </w:p>
    <w:p w14:paraId="55835C74" w14:textId="139C6D8E" w:rsidR="0046337C" w:rsidRPr="00587C01" w:rsidRDefault="0046337C" w:rsidP="0046337C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Preguntas:</w:t>
      </w:r>
    </w:p>
    <w:p w14:paraId="2DB1022F" w14:textId="38E2A2EA" w:rsidR="0046337C" w:rsidRPr="00587C01" w:rsidRDefault="0046337C" w:rsidP="0046337C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¿Para ti que es este proyecto?</w:t>
      </w:r>
    </w:p>
    <w:p w14:paraId="75E5EEA2" w14:textId="77777777" w:rsidR="0046337C" w:rsidRPr="00587C01" w:rsidRDefault="0046337C" w:rsidP="0046337C">
      <w:pPr>
        <w:rPr>
          <w:rFonts w:ascii="Arial" w:hAnsi="Arial" w:cs="Arial"/>
        </w:rPr>
      </w:pPr>
      <w:r w:rsidRPr="00587C01">
        <w:rPr>
          <w:rFonts w:ascii="Arial" w:hAnsi="Arial" w:cs="Arial"/>
        </w:rPr>
        <w:t>Este proyecto es más que un análisis de tarifas. Es un ejercicio de justicia de datos.</w:t>
      </w:r>
      <w:r w:rsidRPr="00587C01">
        <w:rPr>
          <w:rFonts w:ascii="Arial" w:hAnsi="Arial" w:cs="Arial"/>
        </w:rPr>
        <w:br/>
        <w:t>Quise que cualquier persona, incluso sin conocimientos técnicos, pueda ver en gráficos lo que muchas veces se esconde en tablas densas o documentos PDF.</w:t>
      </w:r>
    </w:p>
    <w:p w14:paraId="1100C11A" w14:textId="77777777" w:rsidR="0046337C" w:rsidRPr="00587C01" w:rsidRDefault="0046337C" w:rsidP="0046337C">
      <w:pPr>
        <w:rPr>
          <w:rFonts w:ascii="Arial" w:hAnsi="Arial" w:cs="Arial"/>
        </w:rPr>
      </w:pPr>
      <w:r w:rsidRPr="00587C01">
        <w:rPr>
          <w:rFonts w:ascii="Arial" w:hAnsi="Arial" w:cs="Arial"/>
        </w:rPr>
        <w:t>Para mí, trabajar con datos es ayudar a que la información sea accesible, comprensible y útil. Y este es solo el primer paso.</w:t>
      </w:r>
    </w:p>
    <w:p w14:paraId="27B56B66" w14:textId="77777777" w:rsidR="0046337C" w:rsidRPr="00587C01" w:rsidRDefault="0046337C" w:rsidP="0046337C">
      <w:pPr>
        <w:rPr>
          <w:rFonts w:ascii="Arial" w:hAnsi="Arial" w:cs="Arial"/>
          <w:b/>
          <w:bCs/>
        </w:rPr>
      </w:pPr>
    </w:p>
    <w:p w14:paraId="11241D4E" w14:textId="1EEBC222" w:rsidR="0046337C" w:rsidRPr="00587C01" w:rsidRDefault="0046337C" w:rsidP="0046337C">
      <w:pPr>
        <w:rPr>
          <w:rFonts w:ascii="Arial" w:hAnsi="Arial" w:cs="Arial"/>
          <w:b/>
          <w:bCs/>
        </w:rPr>
      </w:pPr>
      <w:r w:rsidRPr="00587C01">
        <w:rPr>
          <w:rFonts w:ascii="Arial" w:hAnsi="Arial" w:cs="Arial"/>
          <w:b/>
          <w:bCs/>
        </w:rPr>
        <w:t>¿Por qué esta base de datos?</w:t>
      </w:r>
    </w:p>
    <w:p w14:paraId="318505FD" w14:textId="13FBBF91" w:rsidR="0046337C" w:rsidRDefault="0046337C" w:rsidP="0046337C">
      <w:pPr>
        <w:rPr>
          <w:rFonts w:ascii="Arial" w:hAnsi="Arial" w:cs="Arial"/>
        </w:rPr>
      </w:pPr>
      <w:r w:rsidRPr="00587C01">
        <w:rPr>
          <w:rFonts w:ascii="Arial" w:hAnsi="Arial" w:cs="Arial"/>
        </w:rPr>
        <w:t xml:space="preserve">Para este proyecto me mantuve unas horas navegando en distintas bases de datos </w:t>
      </w:r>
      <w:r w:rsidRPr="00587C01">
        <w:rPr>
          <w:rFonts w:ascii="Arial" w:hAnsi="Arial" w:cs="Arial"/>
        </w:rPr>
        <w:t>públicas</w:t>
      </w:r>
      <w:r w:rsidRPr="00587C01">
        <w:rPr>
          <w:rFonts w:ascii="Arial" w:hAnsi="Arial" w:cs="Arial"/>
        </w:rPr>
        <w:t xml:space="preserve"> de mi país Colombia</w:t>
      </w:r>
      <w:r w:rsidRPr="00587C01">
        <w:rPr>
          <w:rFonts w:ascii="Arial" w:hAnsi="Arial" w:cs="Arial"/>
        </w:rPr>
        <w:t>, estaba enfocándome en un problema de ámbito social y algo que pueda impactar a las personas independientemente de su situación;</w:t>
      </w:r>
      <w:r w:rsidRPr="00587C01">
        <w:rPr>
          <w:rFonts w:ascii="Arial" w:hAnsi="Arial" w:cs="Arial"/>
        </w:rPr>
        <w:t xml:space="preserve"> </w:t>
      </w:r>
      <w:r w:rsidRPr="00587C01">
        <w:rPr>
          <w:rFonts w:ascii="Arial" w:hAnsi="Arial" w:cs="Arial"/>
        </w:rPr>
        <w:t>L</w:t>
      </w:r>
      <w:r w:rsidRPr="00587C01">
        <w:rPr>
          <w:rFonts w:ascii="Arial" w:hAnsi="Arial" w:cs="Arial"/>
        </w:rPr>
        <w:t xml:space="preserve">a mayoría no me llamaba la atención y se sentían incompletas teniendo una o dos tablas de las cuales no podría hacer un análisis completo mostrando todos mis conocimientos sobre base de datos, limpieza y análisis de </w:t>
      </w:r>
      <w:r w:rsidR="00013983" w:rsidRPr="00587C01">
        <w:rPr>
          <w:rFonts w:ascii="Arial" w:hAnsi="Arial" w:cs="Arial"/>
        </w:rPr>
        <w:t>estos</w:t>
      </w:r>
    </w:p>
    <w:p w14:paraId="5211381C" w14:textId="77777777" w:rsidR="00013983" w:rsidRP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t>¿Qué fue lo más difícil del proyecto?</w:t>
      </w:r>
      <w:r w:rsidRPr="00013983">
        <w:rPr>
          <w:rFonts w:ascii="Arial" w:hAnsi="Arial" w:cs="Arial"/>
        </w:rPr>
        <w:br/>
        <w:t>Sin duda, encontrar una visualización que contara bien la historia sin volverse confusa. A veces los datos no se ven bien todos juntos, otras veces se ven demasiado bien y no reflejan lo que pasa al filtrar. Me costó mucho balancear eso y decidir qué mostrar. También fue un reto no estresarme cuando sentía que nada se veía bien.</w:t>
      </w:r>
    </w:p>
    <w:p w14:paraId="79A271A5" w14:textId="77777777" w:rsidR="00013983" w:rsidRP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t>¿Qué aprendiste haciendo esto?</w:t>
      </w:r>
      <w:r w:rsidRPr="00013983">
        <w:rPr>
          <w:rFonts w:ascii="Arial" w:hAnsi="Arial" w:cs="Arial"/>
        </w:rPr>
        <w:br/>
        <w:t>Aprendí que a veces no necesitas hacer modelos complejos para contar algo importante. Lo más valioso fue aprender a elegir el enfoque, limpiar bien los datos, y contar algo claro con ellos. También aprendí a tener paciencia con los errores y a confiar más en mi criterio.</w:t>
      </w:r>
    </w:p>
    <w:p w14:paraId="67EEC139" w14:textId="77777777" w:rsidR="00013983" w:rsidRP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lastRenderedPageBreak/>
        <w:t>¿Qué te gustaría mejorar?</w:t>
      </w:r>
      <w:r w:rsidRPr="00013983">
        <w:rPr>
          <w:rFonts w:ascii="Arial" w:hAnsi="Arial" w:cs="Arial"/>
        </w:rPr>
        <w:br/>
        <w:t xml:space="preserve">Me gustaría llevar esto a la web para que más personas puedan explorarlo sin necesidad de tener </w:t>
      </w:r>
      <w:proofErr w:type="spellStart"/>
      <w:r w:rsidRPr="00013983">
        <w:rPr>
          <w:rFonts w:ascii="Arial" w:hAnsi="Arial" w:cs="Arial"/>
        </w:rPr>
        <w:t>Power</w:t>
      </w:r>
      <w:proofErr w:type="spellEnd"/>
      <w:r w:rsidRPr="00013983">
        <w:rPr>
          <w:rFonts w:ascii="Arial" w:hAnsi="Arial" w:cs="Arial"/>
        </w:rPr>
        <w:t xml:space="preserve"> BI. También me gustaría automatizar la limpieza de datos para cuando la base se actualice, y hacer más comparaciones con otras regiones del país.</w:t>
      </w:r>
    </w:p>
    <w:p w14:paraId="4D779254" w14:textId="77777777" w:rsidR="00013983" w:rsidRP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t>¿Qué sigue después de esto?</w:t>
      </w:r>
      <w:r w:rsidRPr="00013983">
        <w:rPr>
          <w:rFonts w:ascii="Arial" w:hAnsi="Arial" w:cs="Arial"/>
        </w:rPr>
        <w:br/>
        <w:t>Seguir aprendiendo. Quiero practicar más SQL y Python para automatizar análisis y limpieza. También quiero hacer más proyectos sociales con datos públicos y armar un portafolio donde se note mi estilo: análisis con sentido humano, no solo números.</w:t>
      </w:r>
    </w:p>
    <w:p w14:paraId="7F358C8F" w14:textId="77777777" w:rsidR="00013983" w:rsidRPr="00013983" w:rsidRDefault="00013983" w:rsidP="00013983">
      <w:pPr>
        <w:rPr>
          <w:rFonts w:ascii="Arial" w:hAnsi="Arial" w:cs="Arial"/>
        </w:rPr>
      </w:pPr>
      <w:r w:rsidRPr="00013983">
        <w:rPr>
          <w:rFonts w:ascii="Arial" w:hAnsi="Arial" w:cs="Arial"/>
          <w:b/>
          <w:bCs/>
        </w:rPr>
        <w:t>¿Qué parte te gustó más?</w:t>
      </w:r>
      <w:r w:rsidRPr="00013983">
        <w:rPr>
          <w:rFonts w:ascii="Arial" w:hAnsi="Arial" w:cs="Arial"/>
        </w:rPr>
        <w:br/>
        <w:t>Ver cómo todo empieza a tener sentido. Cuando una gráfica por fin muestra lo que tú ya intuías, o cuando descubres una diferencia fuerte entre municipios y dices “esto nadie lo está contando”. Me gusta cuando los datos se vuelven voz.</w:t>
      </w:r>
    </w:p>
    <w:p w14:paraId="38B411F4" w14:textId="77777777" w:rsidR="00013983" w:rsidRPr="00587C01" w:rsidRDefault="00013983" w:rsidP="0046337C">
      <w:pPr>
        <w:rPr>
          <w:rFonts w:ascii="Arial" w:hAnsi="Arial" w:cs="Arial"/>
        </w:rPr>
      </w:pPr>
    </w:p>
    <w:p w14:paraId="5AA4085E" w14:textId="77777777" w:rsidR="002250A3" w:rsidRPr="00587C01" w:rsidRDefault="002250A3">
      <w:pPr>
        <w:rPr>
          <w:rFonts w:ascii="Arial" w:hAnsi="Arial" w:cs="Arial"/>
        </w:rPr>
      </w:pPr>
    </w:p>
    <w:sectPr w:rsidR="002250A3" w:rsidRPr="00587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3BE3"/>
    <w:multiLevelType w:val="multilevel"/>
    <w:tmpl w:val="7D3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6004"/>
    <w:multiLevelType w:val="multilevel"/>
    <w:tmpl w:val="6C6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429EB"/>
    <w:multiLevelType w:val="multilevel"/>
    <w:tmpl w:val="AFC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505F6"/>
    <w:multiLevelType w:val="multilevel"/>
    <w:tmpl w:val="994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D492B"/>
    <w:multiLevelType w:val="multilevel"/>
    <w:tmpl w:val="6A2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71D0"/>
    <w:multiLevelType w:val="multilevel"/>
    <w:tmpl w:val="19E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D1D0D"/>
    <w:multiLevelType w:val="multilevel"/>
    <w:tmpl w:val="81C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E18EB"/>
    <w:multiLevelType w:val="multilevel"/>
    <w:tmpl w:val="4E2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A4262"/>
    <w:multiLevelType w:val="multilevel"/>
    <w:tmpl w:val="E01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D7A83"/>
    <w:multiLevelType w:val="multilevel"/>
    <w:tmpl w:val="7640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0790B"/>
    <w:multiLevelType w:val="multilevel"/>
    <w:tmpl w:val="E5E8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E740D"/>
    <w:multiLevelType w:val="multilevel"/>
    <w:tmpl w:val="AA4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4228">
    <w:abstractNumId w:val="5"/>
  </w:num>
  <w:num w:numId="2" w16cid:durableId="112139822">
    <w:abstractNumId w:val="8"/>
  </w:num>
  <w:num w:numId="3" w16cid:durableId="1676227346">
    <w:abstractNumId w:val="11"/>
  </w:num>
  <w:num w:numId="4" w16cid:durableId="1869561173">
    <w:abstractNumId w:val="1"/>
  </w:num>
  <w:num w:numId="5" w16cid:durableId="1260019821">
    <w:abstractNumId w:val="4"/>
  </w:num>
  <w:num w:numId="6" w16cid:durableId="1577015153">
    <w:abstractNumId w:val="3"/>
  </w:num>
  <w:num w:numId="7" w16cid:durableId="1501701764">
    <w:abstractNumId w:val="9"/>
  </w:num>
  <w:num w:numId="8" w16cid:durableId="1785733044">
    <w:abstractNumId w:val="6"/>
  </w:num>
  <w:num w:numId="9" w16cid:durableId="135492778">
    <w:abstractNumId w:val="2"/>
  </w:num>
  <w:num w:numId="10" w16cid:durableId="148711147">
    <w:abstractNumId w:val="10"/>
  </w:num>
  <w:num w:numId="11" w16cid:durableId="759372934">
    <w:abstractNumId w:val="7"/>
  </w:num>
  <w:num w:numId="12" w16cid:durableId="48779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A3"/>
    <w:rsid w:val="00007384"/>
    <w:rsid w:val="00013983"/>
    <w:rsid w:val="002250A3"/>
    <w:rsid w:val="0046337C"/>
    <w:rsid w:val="00587C01"/>
    <w:rsid w:val="00863DD1"/>
    <w:rsid w:val="00A10762"/>
    <w:rsid w:val="00AA6DFA"/>
    <w:rsid w:val="00C7649B"/>
    <w:rsid w:val="00CB4FC4"/>
    <w:rsid w:val="00ED5A17"/>
    <w:rsid w:val="00EF711B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8B5C"/>
  <w15:chartTrackingRefBased/>
  <w15:docId w15:val="{CF6552F4-FC7C-431A-9478-D55BDE74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0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0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0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0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0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0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8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1672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 CORONADO BARROS</dc:creator>
  <cp:keywords/>
  <dc:description/>
  <cp:lastModifiedBy>PABLO JOSE CORONADO BARROS</cp:lastModifiedBy>
  <cp:revision>5</cp:revision>
  <dcterms:created xsi:type="dcterms:W3CDTF">2025-05-02T02:10:00Z</dcterms:created>
  <dcterms:modified xsi:type="dcterms:W3CDTF">2025-05-02T03:40:00Z</dcterms:modified>
</cp:coreProperties>
</file>