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51B60" w14:textId="344ADDD9" w:rsidR="001026AB" w:rsidRPr="001026AB" w:rsidRDefault="001026AB" w:rsidP="00CB2401">
      <w:pPr>
        <w:widowControl w:val="0"/>
        <w:spacing w:before="120"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r w:rsidRPr="001026A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Тема 1/ Занятие </w:t>
      </w:r>
      <w:r w:rsidR="00BD1DC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4</w:t>
      </w:r>
      <w:r w:rsidR="009E45D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/</w:t>
      </w:r>
      <w:r w:rsidR="00BD1DC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Семинар</w:t>
      </w:r>
    </w:p>
    <w:p w14:paraId="3F5B3EEE" w14:textId="1460B038" w:rsidR="00DC2B94" w:rsidRDefault="00DC2B94" w:rsidP="00CB2401">
      <w:pPr>
        <w:widowControl w:val="0"/>
        <w:spacing w:before="120"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r w:rsidRPr="00DC2B9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М</w:t>
      </w:r>
      <w:bookmarkStart w:id="0" w:name="_Hlk118100142"/>
      <w:r w:rsidRPr="00DC2B9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орални, етични и правни аспекти на изкуствения интелект</w:t>
      </w:r>
      <w:bookmarkEnd w:id="0"/>
    </w:p>
    <w:p w14:paraId="2A89FE63" w14:textId="3DF39F93" w:rsidR="00DC2B94" w:rsidRPr="00DC2B94" w:rsidRDefault="008D1662" w:rsidP="000C2D66">
      <w:pPr>
        <w:spacing w:before="120" w:after="120" w:line="240" w:lineRule="auto"/>
        <w:ind w:firstLine="737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Увод: </w:t>
      </w:r>
    </w:p>
    <w:p w14:paraId="53DA8B9E" w14:textId="77777777" w:rsidR="00892E83" w:rsidRPr="00DC2B94" w:rsidRDefault="00892E83" w:rsidP="000C2D66">
      <w:pPr>
        <w:spacing w:before="120" w:after="120" w:line="240" w:lineRule="auto"/>
        <w:ind w:firstLine="737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r w:rsidRPr="00DC2B9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Развитието на изкуствения интелект и широкото му навлизане в множество сфери на обществото поставят на дневен ред редица морални и етични въпроси, за които тепърва се разработват правни регулации. </w:t>
      </w:r>
    </w:p>
    <w:p w14:paraId="0AF0F236" w14:textId="48DC6F40" w:rsidR="00DC2B94" w:rsidRPr="00DC2B94" w:rsidRDefault="00892E83" w:rsidP="000C2D66">
      <w:pPr>
        <w:spacing w:before="120" w:after="120" w:line="240" w:lineRule="auto"/>
        <w:ind w:firstLine="737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И</w:t>
      </w:r>
      <w:r w:rsidR="00DC2B94" w:rsidRPr="00DC2B94">
        <w:rPr>
          <w:rFonts w:ascii="Times New Roman" w:eastAsia="Times New Roman" w:hAnsi="Times New Roman" w:cs="Times New Roman"/>
          <w:sz w:val="28"/>
          <w:szCs w:val="28"/>
          <w:lang w:val="bg-BG"/>
        </w:rPr>
        <w:t>зкуствения интелект поставя и редица предизвикателства, както пред международните институти, така и пред властите на отделните държави.</w:t>
      </w:r>
    </w:p>
    <w:p w14:paraId="0FFCC6DE" w14:textId="022B2184" w:rsidR="00DC2B94" w:rsidRDefault="00DC2B94" w:rsidP="000C2D66">
      <w:pPr>
        <w:spacing w:before="120" w:after="120" w:line="240" w:lineRule="auto"/>
        <w:ind w:firstLine="737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DC2B94">
        <w:rPr>
          <w:rFonts w:ascii="Times New Roman" w:eastAsia="Times New Roman" w:hAnsi="Times New Roman" w:cs="Times New Roman"/>
          <w:sz w:val="28"/>
          <w:szCs w:val="28"/>
          <w:lang w:val="bg-BG"/>
        </w:rPr>
        <w:t>Благодарение на изкуствения интелект за първи път в историята на човечеството съществува възможност автономни системи да изпълняват сложни задачи, като обработка на големи количества информация, изчисляване и прогнозиране, учене и адаптиране към променящата се среда, разпознаване на определени ситуации и вземането на решения на базата на всички тези данни. Това от своя страна открива нови възможности за развитие, модернизиране и усъвършенстване на всички области на човешкия живот, но същевременно крие и много рискове.</w:t>
      </w:r>
    </w:p>
    <w:p w14:paraId="4BB174C2" w14:textId="71D90BF8" w:rsidR="00892E83" w:rsidRDefault="00892E83" w:rsidP="000C2D66">
      <w:pPr>
        <w:spacing w:before="120" w:after="120" w:line="240" w:lineRule="auto"/>
        <w:ind w:firstLine="737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2EAD239A" w14:textId="214F5D0A" w:rsidR="00892E83" w:rsidRPr="00892E83" w:rsidRDefault="00892E83" w:rsidP="000C2D66">
      <w:pPr>
        <w:spacing w:before="120" w:after="120" w:line="240" w:lineRule="auto"/>
        <w:ind w:firstLine="73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</w:pPr>
      <w:r w:rsidRPr="00892E83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Теми за дискусия по време на семинарното занятие:</w:t>
      </w:r>
    </w:p>
    <w:p w14:paraId="69874680" w14:textId="68FD5B3E" w:rsidR="00892E83" w:rsidRDefault="00892E83" w:rsidP="000C2D66">
      <w:pPr>
        <w:pStyle w:val="a7"/>
        <w:numPr>
          <w:ilvl w:val="0"/>
          <w:numId w:val="3"/>
        </w:numPr>
        <w:spacing w:before="120" w:after="120" w:line="240" w:lineRule="auto"/>
        <w:ind w:left="0" w:firstLine="737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CB2401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Предизвикателства и рискове, произтичащи от навлизането на изкуствения интелект във всички сфери на съвременното общество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.</w:t>
      </w:r>
    </w:p>
    <w:p w14:paraId="6F65EEE3" w14:textId="3C2FFDF2" w:rsidR="00DC2B94" w:rsidRDefault="00DC2B94" w:rsidP="000C2D66">
      <w:pPr>
        <w:spacing w:before="120" w:after="120" w:line="240" w:lineRule="auto"/>
        <w:ind w:firstLine="737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DC2B94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Рисковете произтичат най-вече от факта, че обществените отношения, които възникват по повод използването на ИИ все още не са цялостно правно регламентирани. Законодателят е изправен пред предизвикателство в опитите се да урегулира тази материя, поради факта, че изкуственият интелект повдига редица въпроси, </w:t>
      </w:r>
      <w:r w:rsidR="00CB2401">
        <w:rPr>
          <w:rFonts w:ascii="Times New Roman" w:eastAsia="Times New Roman" w:hAnsi="Times New Roman" w:cs="Times New Roman"/>
          <w:sz w:val="28"/>
          <w:szCs w:val="28"/>
          <w:lang w:val="bg-BG"/>
        </w:rPr>
        <w:t>к</w:t>
      </w:r>
      <w:r w:rsidRPr="00DC2B94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оито нямат еднозначен отговор. </w:t>
      </w:r>
    </w:p>
    <w:p w14:paraId="3590DB47" w14:textId="77777777" w:rsidR="00CB2401" w:rsidRDefault="00CB2401" w:rsidP="000C2D66">
      <w:pPr>
        <w:spacing w:before="120" w:after="120" w:line="240" w:lineRule="auto"/>
        <w:ind w:firstLine="737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bookmarkStart w:id="1" w:name="_Hlk118100202"/>
      <w:r w:rsidRPr="00CB2401">
        <w:rPr>
          <w:rFonts w:ascii="Times New Roman" w:eastAsia="Times New Roman" w:hAnsi="Times New Roman" w:cs="Times New Roman"/>
          <w:sz w:val="28"/>
          <w:szCs w:val="28"/>
          <w:lang w:val="bg-BG"/>
        </w:rPr>
        <w:t>Обучаемите трябва да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:</w:t>
      </w:r>
    </w:p>
    <w:p w14:paraId="41A2C917" w14:textId="372C5FA6" w:rsidR="00CB2401" w:rsidRPr="00CB2401" w:rsidRDefault="00CB2401" w:rsidP="000C2D66">
      <w:pPr>
        <w:pStyle w:val="a7"/>
        <w:numPr>
          <w:ilvl w:val="0"/>
          <w:numId w:val="5"/>
        </w:numPr>
        <w:spacing w:before="120" w:after="120" w:line="240" w:lineRule="auto"/>
        <w:ind w:left="0" w:firstLine="737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Д</w:t>
      </w:r>
      <w:r w:rsidRPr="00CB2401">
        <w:rPr>
          <w:rFonts w:ascii="Times New Roman" w:eastAsia="Times New Roman" w:hAnsi="Times New Roman" w:cs="Times New Roman"/>
          <w:sz w:val="28"/>
          <w:szCs w:val="28"/>
          <w:lang w:val="bg-BG"/>
        </w:rPr>
        <w:t>ефинират и да категоризират съществуващите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и потенциалните </w:t>
      </w:r>
      <w:r w:rsidRPr="00CB2401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предизвикателства и рискове, произтичащи от навлизането на изкуствения интелект;</w:t>
      </w:r>
    </w:p>
    <w:p w14:paraId="36F81665" w14:textId="34C00E99" w:rsidR="00CB2401" w:rsidRPr="00CB2401" w:rsidRDefault="00CB2401" w:rsidP="000C2D66">
      <w:pPr>
        <w:pStyle w:val="a7"/>
        <w:numPr>
          <w:ilvl w:val="0"/>
          <w:numId w:val="4"/>
        </w:numPr>
        <w:spacing w:before="120" w:after="120" w:line="240" w:lineRule="auto"/>
        <w:ind w:left="0" w:firstLine="737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CB2401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Да съпоставят 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по степен на вероятност и по степен на влияние </w:t>
      </w:r>
      <w:r w:rsidRPr="00CB2401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съществуващите и потенциалните  предизвикателства и рискове, произтичащи от 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използването</w:t>
      </w:r>
      <w:r w:rsidRPr="00CB2401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на изкуствения интелект</w:t>
      </w:r>
      <w:bookmarkEnd w:id="1"/>
      <w:r w:rsidRPr="00CB2401">
        <w:rPr>
          <w:rFonts w:ascii="Times New Roman" w:eastAsia="Times New Roman" w:hAnsi="Times New Roman" w:cs="Times New Roman"/>
          <w:sz w:val="28"/>
          <w:szCs w:val="28"/>
          <w:lang w:val="bg-BG"/>
        </w:rPr>
        <w:t>;</w:t>
      </w:r>
    </w:p>
    <w:p w14:paraId="6AD6AF33" w14:textId="372DAECA" w:rsidR="00CB2401" w:rsidRDefault="00CB2401" w:rsidP="000C2D66">
      <w:pPr>
        <w:pStyle w:val="a7"/>
        <w:numPr>
          <w:ilvl w:val="0"/>
          <w:numId w:val="4"/>
        </w:numPr>
        <w:spacing w:before="120" w:after="120" w:line="240" w:lineRule="auto"/>
        <w:ind w:left="0" w:firstLine="737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sz w:val="28"/>
          <w:szCs w:val="28"/>
          <w:lang w:val="bg-BG"/>
        </w:rPr>
        <w:lastRenderedPageBreak/>
        <w:t>Да посочат ползите за обществото и отделния гражданин и групи граждани от засиленото използване на изкуствен интелект.</w:t>
      </w:r>
    </w:p>
    <w:p w14:paraId="6E9756DE" w14:textId="77777777" w:rsidR="009E45D5" w:rsidRDefault="009E45D5" w:rsidP="009E45D5">
      <w:pPr>
        <w:pStyle w:val="a7"/>
        <w:spacing w:before="120" w:after="120" w:line="240" w:lineRule="auto"/>
        <w:ind w:left="737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38137C5C" w14:textId="2006812C" w:rsidR="00CB2401" w:rsidRPr="00CB2401" w:rsidRDefault="00CB2401" w:rsidP="000C2D66">
      <w:pPr>
        <w:pStyle w:val="a7"/>
        <w:numPr>
          <w:ilvl w:val="0"/>
          <w:numId w:val="3"/>
        </w:numPr>
        <w:spacing w:before="120" w:after="120" w:line="240" w:lineRule="auto"/>
        <w:ind w:left="0" w:firstLine="737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М</w:t>
      </w:r>
      <w:r w:rsidRPr="00DC2B9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орални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 xml:space="preserve"> </w:t>
      </w:r>
      <w:r w:rsidR="00994135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 xml:space="preserve">измерения на разработването и употребата на </w:t>
      </w:r>
      <w:r w:rsidRPr="00DC2B9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изкуствен интелект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.</w:t>
      </w:r>
    </w:p>
    <w:p w14:paraId="0BF21428" w14:textId="77777777" w:rsidR="00CB2401" w:rsidRDefault="00CB2401" w:rsidP="000C2D66">
      <w:pPr>
        <w:spacing w:before="120" w:after="120" w:line="240" w:lineRule="auto"/>
        <w:ind w:firstLine="737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CB2401">
        <w:rPr>
          <w:rFonts w:ascii="Times New Roman" w:eastAsia="Times New Roman" w:hAnsi="Times New Roman" w:cs="Times New Roman"/>
          <w:sz w:val="28"/>
          <w:szCs w:val="28"/>
          <w:lang w:val="bg-BG"/>
        </w:rPr>
        <w:t>Обучаемите трябва да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:</w:t>
      </w:r>
    </w:p>
    <w:p w14:paraId="60FBEC57" w14:textId="3E7E1A4D" w:rsidR="00CB2401" w:rsidRDefault="00CB2401" w:rsidP="000C2D66">
      <w:pPr>
        <w:pStyle w:val="a7"/>
        <w:numPr>
          <w:ilvl w:val="0"/>
          <w:numId w:val="5"/>
        </w:numPr>
        <w:spacing w:before="120" w:after="120" w:line="240" w:lineRule="auto"/>
        <w:ind w:left="0" w:firstLine="737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Д</w:t>
      </w:r>
      <w:r w:rsidRPr="00CB2401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ефинират и да категоризират 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потенциалните </w:t>
      </w:r>
      <w:r w:rsidR="00994135">
        <w:rPr>
          <w:rFonts w:ascii="Times New Roman" w:eastAsia="Times New Roman" w:hAnsi="Times New Roman" w:cs="Times New Roman"/>
          <w:sz w:val="28"/>
          <w:szCs w:val="28"/>
          <w:lang w:val="bg-BG"/>
        </w:rPr>
        <w:t>морални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</w:t>
      </w:r>
      <w:r w:rsidR="000177B7" w:rsidRPr="000177B7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въпроси, възникващи </w:t>
      </w:r>
      <w:r w:rsidR="000177B7">
        <w:rPr>
          <w:rFonts w:ascii="Times New Roman" w:eastAsia="Times New Roman" w:hAnsi="Times New Roman" w:cs="Times New Roman"/>
          <w:sz w:val="28"/>
          <w:szCs w:val="28"/>
          <w:lang w:val="bg-BG"/>
        </w:rPr>
        <w:t>по повод масовото използване на системи с</w:t>
      </w:r>
      <w:r w:rsidR="000177B7" w:rsidRPr="000177B7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изкуствени интелект </w:t>
      </w:r>
      <w:r w:rsidRPr="00CB2401">
        <w:rPr>
          <w:rFonts w:ascii="Times New Roman" w:eastAsia="Times New Roman" w:hAnsi="Times New Roman" w:cs="Times New Roman"/>
          <w:sz w:val="28"/>
          <w:szCs w:val="28"/>
          <w:lang w:val="bg-BG"/>
        </w:rPr>
        <w:t>изкуствения интелект;</w:t>
      </w:r>
    </w:p>
    <w:p w14:paraId="485FDFB7" w14:textId="5BF4E51D" w:rsidR="00CB2401" w:rsidRPr="000177B7" w:rsidRDefault="000177B7" w:rsidP="000C2D66">
      <w:pPr>
        <w:pStyle w:val="a7"/>
        <w:numPr>
          <w:ilvl w:val="0"/>
          <w:numId w:val="5"/>
        </w:numPr>
        <w:spacing w:before="120" w:after="120" w:line="240" w:lineRule="auto"/>
        <w:ind w:left="0" w:firstLine="73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r w:rsidRPr="000177B7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</w:t>
      </w:r>
      <w:r w:rsidR="00CB2401" w:rsidRPr="000177B7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Да 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посочат и анализират публикации по тези въпроси;</w:t>
      </w:r>
    </w:p>
    <w:p w14:paraId="5D067235" w14:textId="19A0F434" w:rsidR="000177B7" w:rsidRPr="000177B7" w:rsidRDefault="000177B7" w:rsidP="000C2D66">
      <w:pPr>
        <w:pStyle w:val="a7"/>
        <w:numPr>
          <w:ilvl w:val="0"/>
          <w:numId w:val="5"/>
        </w:numPr>
        <w:spacing w:before="120" w:after="120" w:line="240" w:lineRule="auto"/>
        <w:ind w:left="0" w:firstLine="73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Да формулират и защитят своето виждане по формулирания въпрос.</w:t>
      </w:r>
    </w:p>
    <w:p w14:paraId="70BC8CCD" w14:textId="0C7287A4" w:rsidR="00CB2401" w:rsidRDefault="00CB2401" w:rsidP="000C2D66">
      <w:pPr>
        <w:pStyle w:val="a7"/>
        <w:spacing w:before="120" w:after="120" w:line="240" w:lineRule="auto"/>
        <w:ind w:left="0" w:firstLine="73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</w:p>
    <w:p w14:paraId="20CA5919" w14:textId="1622D36A" w:rsidR="00CB2401" w:rsidRPr="00CB3BB9" w:rsidRDefault="00CB3BB9" w:rsidP="000C2D66">
      <w:pPr>
        <w:pStyle w:val="a7"/>
        <w:numPr>
          <w:ilvl w:val="0"/>
          <w:numId w:val="3"/>
        </w:numPr>
        <w:spacing w:before="120" w:after="120" w:line="240" w:lineRule="auto"/>
        <w:ind w:left="0" w:firstLine="73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</w:pPr>
      <w:r w:rsidRPr="00CB3BB9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Законодателни средства за регулиране на влиянието на изкуствения интелект върху обществото.</w:t>
      </w:r>
    </w:p>
    <w:p w14:paraId="133C8BCA" w14:textId="77777777" w:rsidR="003E3851" w:rsidRDefault="00CF01A6" w:rsidP="000C2D66">
      <w:pPr>
        <w:pStyle w:val="a7"/>
        <w:numPr>
          <w:ilvl w:val="1"/>
          <w:numId w:val="3"/>
        </w:numPr>
        <w:spacing w:before="120" w:after="120" w:line="240" w:lineRule="auto"/>
        <w:ind w:left="0" w:firstLine="737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3E3851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Обучаемите трябва да изложат своите знания по отношение на правните </w:t>
      </w:r>
      <w:r w:rsidR="003E3851" w:rsidRPr="003E3851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документи, </w:t>
      </w:r>
      <w:r w:rsidRPr="003E3851">
        <w:rPr>
          <w:rFonts w:ascii="Times New Roman" w:eastAsia="Times New Roman" w:hAnsi="Times New Roman" w:cs="Times New Roman"/>
          <w:sz w:val="28"/>
          <w:szCs w:val="28"/>
          <w:lang w:val="bg-BG"/>
        </w:rPr>
        <w:t>р</w:t>
      </w:r>
      <w:r w:rsidR="003E3851" w:rsidRPr="003E3851">
        <w:rPr>
          <w:rFonts w:ascii="Times New Roman" w:eastAsia="Times New Roman" w:hAnsi="Times New Roman" w:cs="Times New Roman"/>
          <w:sz w:val="28"/>
          <w:szCs w:val="28"/>
          <w:lang w:val="bg-BG"/>
        </w:rPr>
        <w:t>егламентиращи</w:t>
      </w:r>
      <w:r w:rsidRPr="003E3851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употребата на изкуствения интелект на ниво Европейски съюз, на ниво Съвет на Европа</w:t>
      </w:r>
      <w:r w:rsidR="003E3851" w:rsidRPr="003E3851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, както и </w:t>
      </w:r>
      <w:r w:rsidRPr="003E3851">
        <w:rPr>
          <w:rFonts w:ascii="Times New Roman" w:eastAsia="Times New Roman" w:hAnsi="Times New Roman" w:cs="Times New Roman"/>
          <w:sz w:val="28"/>
          <w:szCs w:val="28"/>
          <w:lang w:val="bg-BG"/>
        </w:rPr>
        <w:t>на глобално ниво в рамките на международното публично право</w:t>
      </w:r>
      <w:r w:rsidR="003E3851" w:rsidRPr="003E3851">
        <w:rPr>
          <w:rFonts w:ascii="Times New Roman" w:eastAsia="Times New Roman" w:hAnsi="Times New Roman" w:cs="Times New Roman"/>
          <w:sz w:val="28"/>
          <w:szCs w:val="28"/>
          <w:lang w:val="bg-BG"/>
        </w:rPr>
        <w:t>.</w:t>
      </w:r>
    </w:p>
    <w:p w14:paraId="57D7CDEB" w14:textId="680EEC8C" w:rsidR="003E3851" w:rsidRDefault="003E3851" w:rsidP="000C2D66">
      <w:pPr>
        <w:pStyle w:val="a7"/>
        <w:numPr>
          <w:ilvl w:val="1"/>
          <w:numId w:val="3"/>
        </w:numPr>
        <w:spacing w:before="120" w:after="120" w:line="240" w:lineRule="auto"/>
        <w:ind w:left="0" w:firstLine="737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3E3851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Да анализират документи и </w:t>
      </w:r>
      <w:r w:rsidR="00CF01A6" w:rsidRPr="003E3851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да изведат </w:t>
      </w:r>
      <w:r w:rsidRPr="003E3851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общи </w:t>
      </w:r>
      <w:r w:rsidR="00CF01A6" w:rsidRPr="003E3851">
        <w:rPr>
          <w:rFonts w:ascii="Times New Roman" w:eastAsia="Times New Roman" w:hAnsi="Times New Roman" w:cs="Times New Roman"/>
          <w:sz w:val="28"/>
          <w:szCs w:val="28"/>
          <w:lang w:val="bg-BG"/>
        </w:rPr>
        <w:t>положения</w:t>
      </w:r>
      <w:r w:rsidRPr="003E3851">
        <w:rPr>
          <w:rFonts w:ascii="Times New Roman" w:eastAsia="Times New Roman" w:hAnsi="Times New Roman" w:cs="Times New Roman"/>
          <w:sz w:val="28"/>
          <w:szCs w:val="28"/>
          <w:lang w:val="bg-BG"/>
        </w:rPr>
        <w:t>, характерни</w:t>
      </w:r>
      <w:r w:rsidR="00CF01A6" w:rsidRPr="003E3851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за всяко едно ниво</w:t>
      </w:r>
      <w:r w:rsidRPr="003E3851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по отношение на</w:t>
      </w:r>
      <w:r w:rsidR="00355F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изискванията за полезност и безопасност на изкуствения интелект. Д</w:t>
      </w:r>
      <w:r w:rsidR="00355F6F" w:rsidRPr="00EB4295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а </w:t>
      </w:r>
      <w:r w:rsidR="00355F6F">
        <w:rPr>
          <w:rFonts w:ascii="Times New Roman" w:eastAsia="Times New Roman" w:hAnsi="Times New Roman" w:cs="Times New Roman"/>
          <w:sz w:val="28"/>
          <w:szCs w:val="28"/>
          <w:lang w:val="bg-BG"/>
        </w:rPr>
        <w:t>познават наложените изисквания изкуствения интелект да създава</w:t>
      </w:r>
      <w:r w:rsidR="00355F6F" w:rsidRPr="00EB4295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възможности за предприятията и ползи за гражданите</w:t>
      </w:r>
      <w:r w:rsidR="00355F6F" w:rsidRPr="00355F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</w:t>
      </w:r>
      <w:r w:rsidR="00355F6F">
        <w:rPr>
          <w:rFonts w:ascii="Times New Roman" w:eastAsia="Times New Roman" w:hAnsi="Times New Roman" w:cs="Times New Roman"/>
          <w:sz w:val="28"/>
          <w:szCs w:val="28"/>
          <w:lang w:val="bg-BG"/>
        </w:rPr>
        <w:t>в областите</w:t>
      </w:r>
      <w:r w:rsidRPr="003E3851">
        <w:rPr>
          <w:rFonts w:ascii="Times New Roman" w:eastAsia="Times New Roman" w:hAnsi="Times New Roman" w:cs="Times New Roman"/>
          <w:sz w:val="28"/>
          <w:szCs w:val="28"/>
          <w:lang w:val="bg-BG"/>
        </w:rPr>
        <w:t>:</w:t>
      </w:r>
    </w:p>
    <w:p w14:paraId="5BD44B8C" w14:textId="32E6D2F6" w:rsidR="003E3851" w:rsidRPr="00355F6F" w:rsidRDefault="00355F6F" w:rsidP="009E45D5">
      <w:pPr>
        <w:pStyle w:val="a7"/>
        <w:numPr>
          <w:ilvl w:val="0"/>
          <w:numId w:val="6"/>
        </w:numPr>
        <w:tabs>
          <w:tab w:val="left" w:pos="993"/>
        </w:tabs>
        <w:spacing w:before="120" w:after="120" w:line="240" w:lineRule="auto"/>
        <w:ind w:left="0" w:firstLine="737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355F6F">
        <w:rPr>
          <w:rFonts w:ascii="Times New Roman" w:eastAsia="Times New Roman" w:hAnsi="Times New Roman" w:cs="Times New Roman"/>
          <w:sz w:val="28"/>
          <w:szCs w:val="28"/>
          <w:lang w:val="bg-BG"/>
        </w:rPr>
        <w:t>Сигурност и отбрана</w:t>
      </w:r>
    </w:p>
    <w:p w14:paraId="5C38016E" w14:textId="7184BDF7" w:rsidR="00355F6F" w:rsidRPr="00355F6F" w:rsidRDefault="00355F6F" w:rsidP="009E45D5">
      <w:pPr>
        <w:pStyle w:val="a7"/>
        <w:numPr>
          <w:ilvl w:val="0"/>
          <w:numId w:val="6"/>
        </w:numPr>
        <w:tabs>
          <w:tab w:val="left" w:pos="993"/>
        </w:tabs>
        <w:spacing w:before="120" w:after="120" w:line="240" w:lineRule="auto"/>
        <w:ind w:left="0" w:firstLine="737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355F6F">
        <w:rPr>
          <w:rFonts w:ascii="Times New Roman" w:eastAsia="Times New Roman" w:hAnsi="Times New Roman" w:cs="Times New Roman"/>
          <w:sz w:val="28"/>
          <w:szCs w:val="28"/>
          <w:lang w:val="bg-BG"/>
        </w:rPr>
        <w:t>Екология и опазване на околната среда</w:t>
      </w:r>
    </w:p>
    <w:p w14:paraId="0C789A34" w14:textId="1D966784" w:rsidR="00355F6F" w:rsidRPr="00355F6F" w:rsidRDefault="00355F6F" w:rsidP="009E45D5">
      <w:pPr>
        <w:pStyle w:val="a7"/>
        <w:numPr>
          <w:ilvl w:val="0"/>
          <w:numId w:val="6"/>
        </w:numPr>
        <w:tabs>
          <w:tab w:val="left" w:pos="993"/>
        </w:tabs>
        <w:spacing w:before="120" w:after="120" w:line="240" w:lineRule="auto"/>
        <w:ind w:left="0" w:firstLine="737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355F6F">
        <w:rPr>
          <w:rFonts w:ascii="Times New Roman" w:eastAsia="Times New Roman" w:hAnsi="Times New Roman" w:cs="Times New Roman"/>
          <w:sz w:val="28"/>
          <w:szCs w:val="28"/>
          <w:lang w:val="bg-BG"/>
        </w:rPr>
        <w:t>Транспорт</w:t>
      </w:r>
    </w:p>
    <w:p w14:paraId="25F40E96" w14:textId="7B0F23AA" w:rsidR="00355F6F" w:rsidRPr="00355F6F" w:rsidRDefault="00355F6F" w:rsidP="009E45D5">
      <w:pPr>
        <w:pStyle w:val="a7"/>
        <w:numPr>
          <w:ilvl w:val="0"/>
          <w:numId w:val="6"/>
        </w:numPr>
        <w:tabs>
          <w:tab w:val="left" w:pos="993"/>
        </w:tabs>
        <w:spacing w:before="120" w:after="120" w:line="240" w:lineRule="auto"/>
        <w:ind w:left="0" w:firstLine="737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355F6F">
        <w:rPr>
          <w:rFonts w:ascii="Times New Roman" w:eastAsia="Times New Roman" w:hAnsi="Times New Roman" w:cs="Times New Roman"/>
          <w:sz w:val="28"/>
          <w:szCs w:val="28"/>
          <w:lang w:val="bg-BG"/>
        </w:rPr>
        <w:t>Здравеопазване и медицина</w:t>
      </w:r>
    </w:p>
    <w:p w14:paraId="0ED822EA" w14:textId="67115002" w:rsidR="00355F6F" w:rsidRPr="00355F6F" w:rsidRDefault="00355F6F" w:rsidP="009E45D5">
      <w:pPr>
        <w:pStyle w:val="a7"/>
        <w:numPr>
          <w:ilvl w:val="0"/>
          <w:numId w:val="6"/>
        </w:numPr>
        <w:tabs>
          <w:tab w:val="left" w:pos="993"/>
        </w:tabs>
        <w:spacing w:before="120" w:after="120" w:line="240" w:lineRule="auto"/>
        <w:ind w:left="0" w:firstLine="737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355F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Образование и 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култура</w:t>
      </w:r>
    </w:p>
    <w:p w14:paraId="3E5EAB0C" w14:textId="1879B89F" w:rsidR="00355F6F" w:rsidRPr="00355F6F" w:rsidRDefault="00355F6F" w:rsidP="009E45D5">
      <w:pPr>
        <w:pStyle w:val="a7"/>
        <w:numPr>
          <w:ilvl w:val="0"/>
          <w:numId w:val="6"/>
        </w:numPr>
        <w:tabs>
          <w:tab w:val="left" w:pos="993"/>
        </w:tabs>
        <w:spacing w:before="120" w:after="120" w:line="240" w:lineRule="auto"/>
        <w:ind w:left="0" w:firstLine="737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355F6F">
        <w:rPr>
          <w:rFonts w:ascii="Times New Roman" w:eastAsia="Times New Roman" w:hAnsi="Times New Roman" w:cs="Times New Roman"/>
          <w:sz w:val="28"/>
          <w:szCs w:val="28"/>
          <w:lang w:val="bg-BG"/>
        </w:rPr>
        <w:t>Управление</w:t>
      </w:r>
    </w:p>
    <w:p w14:paraId="4D3741D2" w14:textId="73E29E17" w:rsidR="00DC2B94" w:rsidRPr="003E3851" w:rsidRDefault="003E3851" w:rsidP="000C2D66">
      <w:pPr>
        <w:pStyle w:val="a7"/>
        <w:numPr>
          <w:ilvl w:val="1"/>
          <w:numId w:val="3"/>
        </w:numPr>
        <w:spacing w:before="120" w:after="120" w:line="240" w:lineRule="auto"/>
        <w:ind w:left="0" w:firstLine="737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3E3851">
        <w:rPr>
          <w:rFonts w:ascii="Times New Roman" w:eastAsia="Times New Roman" w:hAnsi="Times New Roman" w:cs="Times New Roman"/>
          <w:sz w:val="28"/>
          <w:szCs w:val="28"/>
          <w:lang w:val="bg-BG"/>
        </w:rPr>
        <w:t>Да анализират и да предложат правна основа по отношение на следните регламенти:</w:t>
      </w:r>
    </w:p>
    <w:p w14:paraId="5BE4E6E2" w14:textId="77777777" w:rsidR="00DC2B94" w:rsidRPr="00DC2B94" w:rsidRDefault="00DC2B94" w:rsidP="000C2D66">
      <w:pPr>
        <w:numPr>
          <w:ilvl w:val="0"/>
          <w:numId w:val="1"/>
        </w:numPr>
        <w:tabs>
          <w:tab w:val="left" w:pos="1134"/>
        </w:tabs>
        <w:spacing w:before="120" w:after="120" w:line="240" w:lineRule="auto"/>
        <w:ind w:left="0" w:firstLine="73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DC2B94">
        <w:rPr>
          <w:rFonts w:ascii="Times New Roman" w:eastAsia="Times New Roman" w:hAnsi="Times New Roman" w:cs="Times New Roman"/>
          <w:sz w:val="28"/>
          <w:szCs w:val="28"/>
          <w:lang w:val="bg-BG"/>
        </w:rPr>
        <w:t>изкуственият интелект не бива да влиза в противоречие със съществуващата вече законодателна уредба;</w:t>
      </w:r>
    </w:p>
    <w:p w14:paraId="777A64E2" w14:textId="77777777" w:rsidR="00DC2B94" w:rsidRPr="00DC2B94" w:rsidRDefault="00DC2B94" w:rsidP="000C2D66">
      <w:pPr>
        <w:numPr>
          <w:ilvl w:val="0"/>
          <w:numId w:val="1"/>
        </w:numPr>
        <w:tabs>
          <w:tab w:val="left" w:pos="1134"/>
        </w:tabs>
        <w:spacing w:before="120" w:after="120" w:line="240" w:lineRule="auto"/>
        <w:ind w:left="0" w:firstLine="73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DC2B94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трябва да съществуват гарантира без всякакво съмнение, че употребата изкуственият интелект му няма да е в разрез с основните човешки права; </w:t>
      </w:r>
    </w:p>
    <w:p w14:paraId="2D7D2AD0" w14:textId="5C4F9979" w:rsidR="00DC2B94" w:rsidRDefault="00DC2B94" w:rsidP="000C2D66">
      <w:pPr>
        <w:numPr>
          <w:ilvl w:val="0"/>
          <w:numId w:val="1"/>
        </w:numPr>
        <w:tabs>
          <w:tab w:val="left" w:pos="1134"/>
        </w:tabs>
        <w:spacing w:before="120" w:after="120" w:line="240" w:lineRule="auto"/>
        <w:ind w:left="0" w:firstLine="73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DC2B94">
        <w:rPr>
          <w:rFonts w:ascii="Times New Roman" w:eastAsia="Times New Roman" w:hAnsi="Times New Roman" w:cs="Times New Roman"/>
          <w:sz w:val="28"/>
          <w:szCs w:val="28"/>
          <w:lang w:val="bg-BG"/>
        </w:rPr>
        <w:lastRenderedPageBreak/>
        <w:t xml:space="preserve">трябва да съществуват достатъчно гаранции, че системите с изкуствен интелект няма да причинят преднамерена вреда. </w:t>
      </w:r>
    </w:p>
    <w:p w14:paraId="74BF900B" w14:textId="7405F512" w:rsidR="00EB4295" w:rsidRDefault="00EB4295" w:rsidP="000C2D66">
      <w:pPr>
        <w:tabs>
          <w:tab w:val="left" w:pos="1134"/>
        </w:tabs>
        <w:spacing w:before="120" w:after="120" w:line="240" w:lineRule="auto"/>
        <w:ind w:firstLine="73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2397B624" w14:textId="6573BB84" w:rsidR="00EB4295" w:rsidRPr="003E3851" w:rsidRDefault="003E3851" w:rsidP="000C2D66">
      <w:pPr>
        <w:pStyle w:val="a7"/>
        <w:numPr>
          <w:ilvl w:val="1"/>
          <w:numId w:val="3"/>
        </w:numPr>
        <w:tabs>
          <w:tab w:val="left" w:pos="1134"/>
        </w:tabs>
        <w:spacing w:before="120" w:after="120" w:line="240" w:lineRule="auto"/>
        <w:ind w:left="0" w:firstLine="73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Да познават и анализират съдържанието на „</w:t>
      </w:r>
      <w:r w:rsidR="00136D7A" w:rsidRPr="003E3851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Р</w:t>
      </w:r>
      <w:r w:rsidR="00EB4295" w:rsidRPr="003E3851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амка за етичните аспекти на изкуствения интелект, роботиката и свързаните с тях технологии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“</w:t>
      </w:r>
    </w:p>
    <w:p w14:paraId="28F3644F" w14:textId="77777777" w:rsidR="006660F5" w:rsidRDefault="00136D7A" w:rsidP="006660F5">
      <w:pPr>
        <w:tabs>
          <w:tab w:val="left" w:pos="1134"/>
        </w:tabs>
        <w:spacing w:before="120" w:after="120" w:line="240" w:lineRule="auto"/>
        <w:ind w:firstLine="73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136D7A">
        <w:rPr>
          <w:rFonts w:ascii="Times New Roman" w:eastAsia="Times New Roman" w:hAnsi="Times New Roman" w:cs="Times New Roman"/>
          <w:sz w:val="28"/>
          <w:szCs w:val="28"/>
          <w:lang w:val="bg-BG"/>
        </w:rPr>
        <w:t>Рамка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та </w:t>
      </w:r>
      <w:r w:rsidRPr="00136D7A">
        <w:rPr>
          <w:rFonts w:ascii="Times New Roman" w:eastAsia="Times New Roman" w:hAnsi="Times New Roman" w:cs="Times New Roman"/>
          <w:sz w:val="28"/>
          <w:szCs w:val="28"/>
          <w:lang w:val="bg-BG"/>
        </w:rPr>
        <w:t>за етичните аспекти на изкуствения интелект, роботиката и свързаните с тях технологии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е документ на </w:t>
      </w:r>
      <w:r w:rsidRPr="00136D7A">
        <w:rPr>
          <w:rFonts w:ascii="Times New Roman" w:eastAsia="Times New Roman" w:hAnsi="Times New Roman" w:cs="Times New Roman"/>
          <w:sz w:val="28"/>
          <w:szCs w:val="28"/>
          <w:lang w:val="bg-BG"/>
        </w:rPr>
        <w:t>Европейския парламент от 20 октомври 2020 г.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</w:t>
      </w:r>
      <w:r w:rsidR="0005226E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Този </w:t>
      </w:r>
      <w:r w:rsidR="0005226E" w:rsidRPr="0005226E">
        <w:rPr>
          <w:rFonts w:ascii="Times New Roman" w:eastAsia="Times New Roman" w:hAnsi="Times New Roman" w:cs="Times New Roman"/>
          <w:sz w:val="28"/>
          <w:szCs w:val="28"/>
          <w:lang w:val="bg-BG"/>
        </w:rPr>
        <w:t>регламент се прилага по отношение на изкуствения интелект, роботиката и свързаните с тях технологии, когато каквато и да е част от тях се разработва, внедрява или използва в Съюза, независимо дали софтуерът, алгоритмите или данните, използвани или генерирани от такива технологии, се намират извън Съюза или нямат конкретно географско местоположение</w:t>
      </w:r>
      <w:r w:rsidR="0005226E">
        <w:rPr>
          <w:rFonts w:ascii="Times New Roman" w:eastAsia="Times New Roman" w:hAnsi="Times New Roman" w:cs="Times New Roman"/>
          <w:sz w:val="28"/>
          <w:szCs w:val="28"/>
          <w:lang w:val="bg-BG"/>
        </w:rPr>
        <w:t>.</w:t>
      </w:r>
      <w:r w:rsidR="006660F5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</w:t>
      </w:r>
    </w:p>
    <w:p w14:paraId="52610F3C" w14:textId="77777777" w:rsidR="006660F5" w:rsidRDefault="006660F5" w:rsidP="006660F5">
      <w:pPr>
        <w:tabs>
          <w:tab w:val="left" w:pos="1134"/>
        </w:tabs>
        <w:spacing w:before="120" w:after="120" w:line="240" w:lineRule="auto"/>
        <w:ind w:firstLine="73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08802C3E" w14:textId="50D339E6" w:rsidR="008C40F0" w:rsidRPr="006660F5" w:rsidRDefault="006660F5" w:rsidP="006660F5">
      <w:pPr>
        <w:tabs>
          <w:tab w:val="left" w:pos="1134"/>
        </w:tabs>
        <w:spacing w:before="120" w:after="120" w:line="240" w:lineRule="auto"/>
        <w:ind w:firstLine="73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6660F5">
        <w:rPr>
          <w:rFonts w:ascii="Times New Roman" w:eastAsia="Times New Roman" w:hAnsi="Times New Roman" w:cs="Times New Roman"/>
          <w:sz w:val="28"/>
          <w:szCs w:val="28"/>
          <w:lang w:val="bg-BG"/>
        </w:rPr>
        <w:t>Р</w:t>
      </w:r>
      <w:r w:rsidR="008C40F0" w:rsidRPr="006660F5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азработването, внедряването и използването на изкуствен интелект, роботика и свързаните с тях технологии“ се основава на следните </w:t>
      </w:r>
      <w:r w:rsidRPr="006660F5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етични </w:t>
      </w:r>
      <w:r w:rsidR="008C40F0" w:rsidRPr="006660F5">
        <w:rPr>
          <w:rFonts w:ascii="Times New Roman" w:eastAsia="Times New Roman" w:hAnsi="Times New Roman" w:cs="Times New Roman"/>
          <w:sz w:val="28"/>
          <w:szCs w:val="28"/>
          <w:lang w:val="bg-BG"/>
        </w:rPr>
        <w:t>принципи:</w:t>
      </w:r>
    </w:p>
    <w:p w14:paraId="581BCC4F" w14:textId="77777777" w:rsidR="008C40F0" w:rsidRPr="00EB4295" w:rsidRDefault="008C40F0" w:rsidP="000C2D66">
      <w:pPr>
        <w:tabs>
          <w:tab w:val="left" w:pos="1134"/>
        </w:tabs>
        <w:spacing w:before="120" w:after="120" w:line="240" w:lineRule="auto"/>
        <w:ind w:firstLine="73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EB4295">
        <w:rPr>
          <w:rFonts w:ascii="Times New Roman" w:eastAsia="Times New Roman" w:hAnsi="Times New Roman" w:cs="Times New Roman"/>
          <w:sz w:val="28"/>
          <w:szCs w:val="28"/>
          <w:lang w:val="bg-BG"/>
        </w:rPr>
        <w:t>˗  ориентирани към човека, направени от човека и контролирани от човека изкуствен интелект, роботика и свързани с тях технологии;</w:t>
      </w:r>
    </w:p>
    <w:p w14:paraId="0720FF5B" w14:textId="77777777" w:rsidR="008C40F0" w:rsidRPr="00EB4295" w:rsidRDefault="008C40F0" w:rsidP="000C2D66">
      <w:pPr>
        <w:tabs>
          <w:tab w:val="left" w:pos="1134"/>
        </w:tabs>
        <w:spacing w:before="120" w:after="120" w:line="240" w:lineRule="auto"/>
        <w:ind w:firstLine="73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EB4295">
        <w:rPr>
          <w:rFonts w:ascii="Times New Roman" w:eastAsia="Times New Roman" w:hAnsi="Times New Roman" w:cs="Times New Roman"/>
          <w:sz w:val="28"/>
          <w:szCs w:val="28"/>
          <w:lang w:val="bg-BG"/>
        </w:rPr>
        <w:t>˗  задължителна оценка на съответствието на високорисковия изкуствен интелект, роботика и свързаните с тях технологии;</w:t>
      </w:r>
    </w:p>
    <w:p w14:paraId="14ACF6E8" w14:textId="77777777" w:rsidR="008C40F0" w:rsidRPr="00EB4295" w:rsidRDefault="008C40F0" w:rsidP="000C2D66">
      <w:pPr>
        <w:tabs>
          <w:tab w:val="left" w:pos="1134"/>
        </w:tabs>
        <w:spacing w:before="120" w:after="120" w:line="240" w:lineRule="auto"/>
        <w:ind w:firstLine="73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EB4295">
        <w:rPr>
          <w:rFonts w:ascii="Times New Roman" w:eastAsia="Times New Roman" w:hAnsi="Times New Roman" w:cs="Times New Roman"/>
          <w:sz w:val="28"/>
          <w:szCs w:val="28"/>
          <w:lang w:val="bg-BG"/>
        </w:rPr>
        <w:t>˗  безопасност, прозрачност и отчетност;</w:t>
      </w:r>
    </w:p>
    <w:p w14:paraId="0101282F" w14:textId="77777777" w:rsidR="008C40F0" w:rsidRPr="00EB4295" w:rsidRDefault="008C40F0" w:rsidP="000C2D66">
      <w:pPr>
        <w:tabs>
          <w:tab w:val="left" w:pos="1134"/>
        </w:tabs>
        <w:spacing w:before="120" w:after="120" w:line="240" w:lineRule="auto"/>
        <w:ind w:firstLine="73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EB4295">
        <w:rPr>
          <w:rFonts w:ascii="Times New Roman" w:eastAsia="Times New Roman" w:hAnsi="Times New Roman" w:cs="Times New Roman"/>
          <w:sz w:val="28"/>
          <w:szCs w:val="28"/>
          <w:lang w:val="bg-BG"/>
        </w:rPr>
        <w:t>˗  предпазни мерки и средства за правна защита срещу предубеденост и дискриминация;</w:t>
      </w:r>
    </w:p>
    <w:p w14:paraId="5B8525CF" w14:textId="77777777" w:rsidR="008C40F0" w:rsidRPr="00EB4295" w:rsidRDefault="008C40F0" w:rsidP="000C2D66">
      <w:pPr>
        <w:tabs>
          <w:tab w:val="left" w:pos="1134"/>
        </w:tabs>
        <w:spacing w:before="120" w:after="120" w:line="240" w:lineRule="auto"/>
        <w:ind w:firstLine="73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EB4295">
        <w:rPr>
          <w:rFonts w:ascii="Times New Roman" w:eastAsia="Times New Roman" w:hAnsi="Times New Roman" w:cs="Times New Roman"/>
          <w:sz w:val="28"/>
          <w:szCs w:val="28"/>
          <w:lang w:val="bg-BG"/>
        </w:rPr>
        <w:t>˗  право на правна защита;</w:t>
      </w:r>
    </w:p>
    <w:p w14:paraId="421418D6" w14:textId="77777777" w:rsidR="008C40F0" w:rsidRPr="00EB4295" w:rsidRDefault="008C40F0" w:rsidP="000C2D66">
      <w:pPr>
        <w:tabs>
          <w:tab w:val="left" w:pos="1134"/>
        </w:tabs>
        <w:spacing w:before="120" w:after="120" w:line="240" w:lineRule="auto"/>
        <w:ind w:firstLine="73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EB4295">
        <w:rPr>
          <w:rFonts w:ascii="Times New Roman" w:eastAsia="Times New Roman" w:hAnsi="Times New Roman" w:cs="Times New Roman"/>
          <w:sz w:val="28"/>
          <w:szCs w:val="28"/>
          <w:lang w:val="bg-BG"/>
        </w:rPr>
        <w:t>˗  социална отговорност и равенство между половете в изкуствения интелект, роботиката и свързаните с тях технологии;</w:t>
      </w:r>
    </w:p>
    <w:p w14:paraId="180998F2" w14:textId="77777777" w:rsidR="008C40F0" w:rsidRPr="00EB4295" w:rsidRDefault="008C40F0" w:rsidP="000C2D66">
      <w:pPr>
        <w:tabs>
          <w:tab w:val="left" w:pos="1134"/>
        </w:tabs>
        <w:spacing w:before="120" w:after="120" w:line="240" w:lineRule="auto"/>
        <w:ind w:firstLine="73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433D2F2A" w14:textId="77777777" w:rsidR="008C40F0" w:rsidRPr="00EB4295" w:rsidRDefault="008C40F0" w:rsidP="000C2D66">
      <w:pPr>
        <w:tabs>
          <w:tab w:val="left" w:pos="1134"/>
        </w:tabs>
        <w:spacing w:before="120" w:after="120" w:line="240" w:lineRule="auto"/>
        <w:ind w:firstLine="73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EB4295">
        <w:rPr>
          <w:rFonts w:ascii="Times New Roman" w:eastAsia="Times New Roman" w:hAnsi="Times New Roman" w:cs="Times New Roman"/>
          <w:sz w:val="28"/>
          <w:szCs w:val="28"/>
          <w:lang w:val="bg-BG"/>
        </w:rPr>
        <w:t>˗  екологично устойчиви изкуствен интелект, роботика и свързани с тях технологии;</w:t>
      </w:r>
    </w:p>
    <w:p w14:paraId="51A458B7" w14:textId="77777777" w:rsidR="008C40F0" w:rsidRPr="00EB4295" w:rsidRDefault="008C40F0" w:rsidP="000C2D66">
      <w:pPr>
        <w:tabs>
          <w:tab w:val="left" w:pos="1134"/>
        </w:tabs>
        <w:spacing w:before="120" w:after="120" w:line="240" w:lineRule="auto"/>
        <w:ind w:firstLine="73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EB4295">
        <w:rPr>
          <w:rFonts w:ascii="Times New Roman" w:eastAsia="Times New Roman" w:hAnsi="Times New Roman" w:cs="Times New Roman"/>
          <w:sz w:val="28"/>
          <w:szCs w:val="28"/>
          <w:lang w:val="bg-BG"/>
        </w:rPr>
        <w:t>˗  зачитане на неприкосновеността на личния живот и ограниченията за използването на биометрично разпознаване;</w:t>
      </w:r>
    </w:p>
    <w:p w14:paraId="0DF6B53C" w14:textId="77777777" w:rsidR="008C40F0" w:rsidRPr="00EB4295" w:rsidRDefault="008C40F0" w:rsidP="000C2D66">
      <w:pPr>
        <w:tabs>
          <w:tab w:val="left" w:pos="1134"/>
        </w:tabs>
        <w:spacing w:before="120" w:after="120" w:line="240" w:lineRule="auto"/>
        <w:ind w:firstLine="73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EB4295">
        <w:rPr>
          <w:rFonts w:ascii="Times New Roman" w:eastAsia="Times New Roman" w:hAnsi="Times New Roman" w:cs="Times New Roman"/>
          <w:sz w:val="28"/>
          <w:szCs w:val="28"/>
          <w:lang w:val="bg-BG"/>
        </w:rPr>
        <w:t>˗  добро управление на изкуствения интелект, роботиката и свързаните с тях технологии, включително данните, използвани или генерирани от такива технологии.</w:t>
      </w:r>
    </w:p>
    <w:p w14:paraId="1F69702D" w14:textId="77777777" w:rsidR="008C40F0" w:rsidRPr="00EB4295" w:rsidRDefault="008C40F0" w:rsidP="000C2D66">
      <w:pPr>
        <w:tabs>
          <w:tab w:val="left" w:pos="1134"/>
        </w:tabs>
        <w:spacing w:before="120" w:after="120" w:line="240" w:lineRule="auto"/>
        <w:ind w:firstLine="73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46A51332" w14:textId="2B03408F" w:rsidR="00EB4295" w:rsidRPr="00EB4295" w:rsidRDefault="0005226E" w:rsidP="000C2D66">
      <w:pPr>
        <w:tabs>
          <w:tab w:val="left" w:pos="1134"/>
        </w:tabs>
        <w:spacing w:before="120" w:after="120" w:line="240" w:lineRule="auto"/>
        <w:ind w:firstLine="73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sz w:val="28"/>
          <w:szCs w:val="28"/>
          <w:lang w:val="bg-BG"/>
        </w:rPr>
        <w:lastRenderedPageBreak/>
        <w:t xml:space="preserve">Изтъква се необходимостта Европейския </w:t>
      </w:r>
      <w:r w:rsidR="00EB4295" w:rsidRPr="00EB4295">
        <w:rPr>
          <w:rFonts w:ascii="Times New Roman" w:eastAsia="Times New Roman" w:hAnsi="Times New Roman" w:cs="Times New Roman"/>
          <w:sz w:val="28"/>
          <w:szCs w:val="28"/>
          <w:lang w:val="bg-BG"/>
        </w:rPr>
        <w:t>Съюз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</w:t>
      </w:r>
      <w:r w:rsidR="00EB4295" w:rsidRPr="00EB4295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д</w:t>
      </w:r>
      <w:r w:rsidR="00EB4295" w:rsidRPr="00EB4295">
        <w:rPr>
          <w:rFonts w:ascii="Times New Roman" w:eastAsia="Times New Roman" w:hAnsi="Times New Roman" w:cs="Times New Roman"/>
          <w:sz w:val="28"/>
          <w:szCs w:val="28"/>
          <w:lang w:val="bg-BG"/>
        </w:rPr>
        <w:t>ържави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те</w:t>
      </w:r>
      <w:r w:rsidR="00EB4295" w:rsidRPr="00EB4295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членки носят отговорност да гарантират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</w:t>
      </w:r>
      <w:r w:rsidR="00EB4295" w:rsidRPr="00EB4295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ИИ 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е </w:t>
      </w:r>
      <w:r w:rsidR="00EB4295" w:rsidRPr="00EB4295">
        <w:rPr>
          <w:rFonts w:ascii="Times New Roman" w:eastAsia="Times New Roman" w:hAnsi="Times New Roman" w:cs="Times New Roman"/>
          <w:sz w:val="28"/>
          <w:szCs w:val="28"/>
          <w:lang w:val="bg-BG"/>
        </w:rPr>
        <w:t>безопас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е</w:t>
      </w:r>
      <w:r w:rsidR="00EB4295" w:rsidRPr="00EB4295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н </w:t>
      </w:r>
    </w:p>
    <w:p w14:paraId="36491C60" w14:textId="77777777" w:rsidR="00EB4295" w:rsidRPr="00EB4295" w:rsidRDefault="00EB4295" w:rsidP="00EB4295">
      <w:pPr>
        <w:tabs>
          <w:tab w:val="left" w:pos="1134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2437D2C3" w14:textId="1E373FB6" w:rsidR="00A5714C" w:rsidRDefault="00A5714C" w:rsidP="00850BFF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ЛИТЕРАТУРА</w:t>
      </w:r>
      <w:r w:rsidR="00355F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</w:t>
      </w:r>
    </w:p>
    <w:p w14:paraId="08B4D685" w14:textId="68D7C059" w:rsidR="00A5714C" w:rsidRDefault="00A5714C" w:rsidP="00A5714C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A5714C">
        <w:rPr>
          <w:rFonts w:ascii="Times New Roman" w:eastAsia="Times New Roman" w:hAnsi="Times New Roman" w:cs="Times New Roman"/>
          <w:sz w:val="28"/>
          <w:szCs w:val="28"/>
          <w:lang w:val="bg-BG"/>
        </w:rPr>
        <w:t>Рамка от етични аспекти на изкуствения интелект, роботиката и свързаните с тях технологии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, достъпно на </w:t>
      </w:r>
      <w:hyperlink r:id="rId7" w:history="1">
        <w:r w:rsidRPr="00675E8C">
          <w:rPr>
            <w:rStyle w:val="a8"/>
            <w:rFonts w:ascii="Times New Roman" w:eastAsia="Times New Roman" w:hAnsi="Times New Roman" w:cs="Times New Roman"/>
            <w:sz w:val="28"/>
            <w:szCs w:val="28"/>
            <w:lang w:val="bg-BG"/>
          </w:rPr>
          <w:t>https://www.europarl.europa.eu/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, посетено на 22.08.2022 г.</w:t>
      </w:r>
    </w:p>
    <w:p w14:paraId="37FAF617" w14:textId="075B5352" w:rsidR="0002074C" w:rsidRDefault="0002074C" w:rsidP="0002074C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02074C">
        <w:rPr>
          <w:rFonts w:ascii="Times New Roman" w:eastAsia="Times New Roman" w:hAnsi="Times New Roman" w:cs="Times New Roman"/>
          <w:sz w:val="28"/>
          <w:szCs w:val="28"/>
          <w:lang w:val="bg-BG"/>
        </w:rPr>
        <w:t>Т</w:t>
      </w:r>
      <w:r w:rsidRPr="0002074C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одорова, М., </w:t>
      </w:r>
      <w:r w:rsidRPr="0002074C">
        <w:rPr>
          <w:rFonts w:ascii="Times New Roman" w:eastAsia="Times New Roman" w:hAnsi="Times New Roman" w:cs="Times New Roman"/>
          <w:sz w:val="28"/>
          <w:szCs w:val="28"/>
          <w:lang w:val="bg-BG"/>
        </w:rPr>
        <w:t>В</w:t>
      </w:r>
      <w:r w:rsidRPr="0002074C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идове изкуствен интелект – тесен, общ и супер изкуствен интелект. Рискове и етични проблеми, </w:t>
      </w:r>
      <w:r w:rsidRPr="0002074C">
        <w:rPr>
          <w:rFonts w:ascii="Times New Roman" w:eastAsia="Times New Roman" w:hAnsi="Times New Roman" w:cs="Times New Roman"/>
          <w:sz w:val="28"/>
          <w:szCs w:val="28"/>
          <w:lang w:val="bg-BG"/>
        </w:rPr>
        <w:t>Институт за изследване на обществата и знанието, БАН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, достъпен на </w:t>
      </w:r>
      <w:hyperlink r:id="rId8" w:history="1">
        <w:r w:rsidR="00C61AE3" w:rsidRPr="00675E8C">
          <w:rPr>
            <w:rStyle w:val="a8"/>
            <w:rFonts w:ascii="Times New Roman" w:eastAsia="Times New Roman" w:hAnsi="Times New Roman" w:cs="Times New Roman"/>
            <w:sz w:val="28"/>
            <w:szCs w:val="28"/>
            <w:lang w:val="bg-BG"/>
          </w:rPr>
          <w:t>https://jesbg.com/mtodorova-vidove-izkustven-intelekt-tesen-obsht-i-super-izkustven-intelekt-riskove-i-eticheski-problemi/</w:t>
        </w:r>
      </w:hyperlink>
    </w:p>
    <w:p w14:paraId="4858DD22" w14:textId="77777777" w:rsidR="00C61AE3" w:rsidRPr="003D4EC9" w:rsidRDefault="00C61AE3" w:rsidP="00C61AE3">
      <w:pPr>
        <w:pStyle w:val="sdfootnote-western"/>
        <w:numPr>
          <w:ilvl w:val="0"/>
          <w:numId w:val="2"/>
        </w:numPr>
        <w:shd w:val="clear" w:color="auto" w:fill="FFFFFF"/>
        <w:spacing w:after="120" w:afterAutospacing="0"/>
        <w:ind w:left="782" w:hanging="357"/>
        <w:rPr>
          <w:color w:val="777777"/>
          <w:sz w:val="28"/>
          <w:szCs w:val="28"/>
          <w:lang w:val="en-US"/>
        </w:rPr>
      </w:pPr>
      <w:r w:rsidRPr="003D4EC9">
        <w:rPr>
          <w:color w:val="000000"/>
          <w:sz w:val="28"/>
          <w:szCs w:val="28"/>
          <w:lang w:val="en-GB"/>
        </w:rPr>
        <w:t>Bostrom, N. </w:t>
      </w:r>
      <w:r w:rsidRPr="003D4EC9">
        <w:rPr>
          <w:color w:val="000000"/>
          <w:sz w:val="28"/>
          <w:szCs w:val="28"/>
          <w:lang w:val="en-US"/>
        </w:rPr>
        <w:t>(</w:t>
      </w:r>
      <w:r w:rsidRPr="003D4EC9">
        <w:rPr>
          <w:color w:val="000000"/>
          <w:sz w:val="28"/>
          <w:szCs w:val="28"/>
          <w:lang w:val="en-GB"/>
        </w:rPr>
        <w:t>2014</w:t>
      </w:r>
      <w:r w:rsidRPr="003D4EC9">
        <w:rPr>
          <w:color w:val="000000"/>
          <w:sz w:val="28"/>
          <w:szCs w:val="28"/>
          <w:lang w:val="en-US"/>
        </w:rPr>
        <w:t>)</w:t>
      </w:r>
      <w:r w:rsidRPr="003D4EC9">
        <w:rPr>
          <w:color w:val="000000"/>
          <w:sz w:val="28"/>
          <w:szCs w:val="28"/>
          <w:lang w:val="en-GB"/>
        </w:rPr>
        <w:t>. </w:t>
      </w:r>
      <w:proofErr w:type="spellStart"/>
      <w:r w:rsidRPr="003D4EC9">
        <w:rPr>
          <w:color w:val="000000"/>
          <w:sz w:val="28"/>
          <w:szCs w:val="28"/>
          <w:lang w:val="en-GB"/>
        </w:rPr>
        <w:t>Superintellignece</w:t>
      </w:r>
      <w:proofErr w:type="spellEnd"/>
      <w:r w:rsidRPr="003D4EC9">
        <w:rPr>
          <w:color w:val="000000"/>
          <w:sz w:val="28"/>
          <w:szCs w:val="28"/>
          <w:lang w:val="en-GB"/>
        </w:rPr>
        <w:t>: Paths, Dangers, Strategies. Oxford university press.</w:t>
      </w:r>
    </w:p>
    <w:p w14:paraId="14283FB0" w14:textId="77777777" w:rsidR="00C61AE3" w:rsidRPr="003D4EC9" w:rsidRDefault="00C61AE3" w:rsidP="00C61AE3">
      <w:pPr>
        <w:pStyle w:val="sdfootnote-western"/>
        <w:numPr>
          <w:ilvl w:val="0"/>
          <w:numId w:val="2"/>
        </w:numPr>
        <w:shd w:val="clear" w:color="auto" w:fill="FFFFFF"/>
        <w:spacing w:after="120" w:afterAutospacing="0"/>
        <w:ind w:left="782" w:hanging="357"/>
        <w:rPr>
          <w:color w:val="777777"/>
          <w:sz w:val="28"/>
          <w:szCs w:val="28"/>
          <w:lang w:val="en-US"/>
        </w:rPr>
      </w:pPr>
      <w:hyperlink r:id="rId9" w:history="1">
        <w:r w:rsidRPr="003D4EC9">
          <w:rPr>
            <w:rStyle w:val="a8"/>
            <w:color w:val="000000"/>
            <w:sz w:val="28"/>
            <w:szCs w:val="28"/>
            <w:lang w:val="en-US"/>
          </w:rPr>
          <w:t>Chalmers, David</w:t>
        </w:r>
      </w:hyperlink>
      <w:r w:rsidRPr="003D4EC9">
        <w:rPr>
          <w:color w:val="000000"/>
          <w:sz w:val="28"/>
          <w:szCs w:val="28"/>
          <w:lang w:val="en-US"/>
        </w:rPr>
        <w:t>. (2010</w:t>
      </w:r>
      <w:proofErr w:type="gramStart"/>
      <w:r w:rsidRPr="003D4EC9">
        <w:rPr>
          <w:color w:val="000000"/>
          <w:sz w:val="28"/>
          <w:szCs w:val="28"/>
          <w:lang w:val="en-US"/>
        </w:rPr>
        <w:t>).The</w:t>
      </w:r>
      <w:proofErr w:type="gramEnd"/>
      <w:r w:rsidRPr="003D4EC9">
        <w:rPr>
          <w:color w:val="000000"/>
          <w:sz w:val="28"/>
          <w:szCs w:val="28"/>
          <w:lang w:val="en-US"/>
        </w:rPr>
        <w:t xml:space="preserve"> Singularity: A Philosophical Analysis. (PDF). Journal of Consciousness Studies. 17: 7–65.</w:t>
      </w:r>
    </w:p>
    <w:p w14:paraId="672010B6" w14:textId="77777777" w:rsidR="00C61AE3" w:rsidRPr="003D4EC9" w:rsidRDefault="00C61AE3" w:rsidP="00C61AE3">
      <w:pPr>
        <w:pStyle w:val="sdfootnote-western"/>
        <w:numPr>
          <w:ilvl w:val="0"/>
          <w:numId w:val="2"/>
        </w:numPr>
        <w:shd w:val="clear" w:color="auto" w:fill="FFFFFF"/>
        <w:spacing w:after="120" w:afterAutospacing="0"/>
        <w:ind w:left="782" w:hanging="357"/>
        <w:rPr>
          <w:color w:val="777777"/>
          <w:sz w:val="28"/>
          <w:szCs w:val="28"/>
          <w:lang w:val="en-US"/>
        </w:rPr>
      </w:pPr>
      <w:proofErr w:type="spellStart"/>
      <w:r w:rsidRPr="003D4EC9">
        <w:rPr>
          <w:color w:val="000000"/>
          <w:sz w:val="28"/>
          <w:szCs w:val="28"/>
          <w:lang w:val="en-GB"/>
        </w:rPr>
        <w:t>Goertzel</w:t>
      </w:r>
      <w:proofErr w:type="spellEnd"/>
      <w:r w:rsidRPr="003D4EC9">
        <w:rPr>
          <w:color w:val="000000"/>
          <w:sz w:val="28"/>
          <w:szCs w:val="28"/>
          <w:lang w:val="en-GB"/>
        </w:rPr>
        <w:t xml:space="preserve">, B., </w:t>
      </w:r>
      <w:proofErr w:type="spellStart"/>
      <w:r w:rsidRPr="003D4EC9">
        <w:rPr>
          <w:color w:val="000000"/>
          <w:sz w:val="28"/>
          <w:szCs w:val="28"/>
          <w:lang w:val="en-GB"/>
        </w:rPr>
        <w:t>Penachin</w:t>
      </w:r>
      <w:proofErr w:type="spellEnd"/>
      <w:r w:rsidRPr="003D4EC9">
        <w:rPr>
          <w:color w:val="000000"/>
          <w:sz w:val="28"/>
          <w:szCs w:val="28"/>
          <w:lang w:val="en-GB"/>
        </w:rPr>
        <w:t>, C.</w:t>
      </w:r>
      <w:r w:rsidRPr="003D4EC9">
        <w:rPr>
          <w:color w:val="000000"/>
          <w:sz w:val="28"/>
          <w:szCs w:val="28"/>
          <w:lang w:val="en-US"/>
        </w:rPr>
        <w:t> (</w:t>
      </w:r>
      <w:r w:rsidRPr="003D4EC9">
        <w:rPr>
          <w:color w:val="000000"/>
          <w:sz w:val="28"/>
          <w:szCs w:val="28"/>
          <w:lang w:val="en-GB"/>
        </w:rPr>
        <w:t>2007</w:t>
      </w:r>
      <w:r w:rsidRPr="003D4EC9">
        <w:rPr>
          <w:color w:val="000000"/>
          <w:sz w:val="28"/>
          <w:szCs w:val="28"/>
          <w:lang w:val="en-US"/>
        </w:rPr>
        <w:t>)</w:t>
      </w:r>
      <w:r w:rsidRPr="003D4EC9">
        <w:rPr>
          <w:color w:val="000000"/>
          <w:sz w:val="28"/>
          <w:szCs w:val="28"/>
          <w:lang w:val="en-GB"/>
        </w:rPr>
        <w:t>. Artificial general intelligence. Springer</w:t>
      </w:r>
      <w:r w:rsidRPr="003D4EC9">
        <w:rPr>
          <w:color w:val="000000"/>
          <w:sz w:val="28"/>
          <w:szCs w:val="28"/>
          <w:lang w:val="en-US"/>
        </w:rPr>
        <w:t>.</w:t>
      </w:r>
    </w:p>
    <w:p w14:paraId="542E04C9" w14:textId="77777777" w:rsidR="00C61AE3" w:rsidRPr="003D4EC9" w:rsidRDefault="00C61AE3" w:rsidP="00C61AE3">
      <w:pPr>
        <w:pStyle w:val="sdfootnote-western"/>
        <w:numPr>
          <w:ilvl w:val="0"/>
          <w:numId w:val="2"/>
        </w:numPr>
        <w:shd w:val="clear" w:color="auto" w:fill="FFFFFF"/>
        <w:spacing w:after="120" w:afterAutospacing="0"/>
        <w:ind w:left="782" w:hanging="357"/>
        <w:rPr>
          <w:color w:val="777777"/>
          <w:sz w:val="28"/>
          <w:szCs w:val="28"/>
          <w:lang w:val="en-US"/>
        </w:rPr>
      </w:pPr>
      <w:r w:rsidRPr="003D4EC9">
        <w:rPr>
          <w:color w:val="000000"/>
          <w:sz w:val="28"/>
          <w:szCs w:val="28"/>
          <w:lang w:val="en-US"/>
        </w:rPr>
        <w:t>Harai, U. (2016). </w:t>
      </w:r>
      <w:proofErr w:type="spellStart"/>
      <w:r w:rsidRPr="003D4EC9">
        <w:rPr>
          <w:color w:val="000000"/>
          <w:sz w:val="28"/>
          <w:szCs w:val="28"/>
          <w:lang w:val="en-US"/>
        </w:rPr>
        <w:t>Hommo</w:t>
      </w:r>
      <w:proofErr w:type="spellEnd"/>
      <w:r w:rsidRPr="003D4EC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D4EC9">
        <w:rPr>
          <w:color w:val="000000"/>
          <w:sz w:val="28"/>
          <w:szCs w:val="28"/>
          <w:lang w:val="en-US"/>
        </w:rPr>
        <w:t>deus</w:t>
      </w:r>
      <w:proofErr w:type="spellEnd"/>
      <w:r w:rsidRPr="003D4EC9">
        <w:rPr>
          <w:color w:val="000000"/>
          <w:sz w:val="28"/>
          <w:szCs w:val="28"/>
          <w:lang w:val="en-US"/>
        </w:rPr>
        <w:t>. A brief history of tomorrow. Vintage.</w:t>
      </w:r>
    </w:p>
    <w:p w14:paraId="047A77BA" w14:textId="77777777" w:rsidR="00C61AE3" w:rsidRPr="003D4EC9" w:rsidRDefault="00C61AE3" w:rsidP="00C61AE3">
      <w:pPr>
        <w:pStyle w:val="sdfootnote-western"/>
        <w:numPr>
          <w:ilvl w:val="0"/>
          <w:numId w:val="2"/>
        </w:numPr>
        <w:shd w:val="clear" w:color="auto" w:fill="FFFFFF"/>
        <w:spacing w:after="120" w:afterAutospacing="0"/>
        <w:ind w:left="782" w:hanging="357"/>
        <w:rPr>
          <w:color w:val="777777"/>
          <w:sz w:val="28"/>
          <w:szCs w:val="28"/>
          <w:lang w:val="en-US"/>
        </w:rPr>
      </w:pPr>
      <w:r w:rsidRPr="003D4EC9">
        <w:rPr>
          <w:color w:val="000000"/>
          <w:sz w:val="28"/>
          <w:szCs w:val="28"/>
          <w:lang w:val="en-US"/>
        </w:rPr>
        <w:t>Kahneman, D. (2011). Thinking fast and slow. MacMillan.</w:t>
      </w:r>
    </w:p>
    <w:p w14:paraId="694FD2D7" w14:textId="77777777" w:rsidR="00C61AE3" w:rsidRPr="003D4EC9" w:rsidRDefault="00C61AE3" w:rsidP="00C61AE3">
      <w:pPr>
        <w:pStyle w:val="sdfootnote-western"/>
        <w:numPr>
          <w:ilvl w:val="0"/>
          <w:numId w:val="2"/>
        </w:numPr>
        <w:shd w:val="clear" w:color="auto" w:fill="FFFFFF"/>
        <w:spacing w:after="120" w:afterAutospacing="0"/>
        <w:ind w:left="782" w:hanging="357"/>
        <w:rPr>
          <w:color w:val="777777"/>
          <w:sz w:val="28"/>
          <w:szCs w:val="28"/>
          <w:lang w:val="en-US"/>
        </w:rPr>
      </w:pPr>
      <w:r w:rsidRPr="003D4EC9">
        <w:rPr>
          <w:color w:val="000000"/>
          <w:sz w:val="28"/>
          <w:szCs w:val="28"/>
          <w:lang w:val="en-GB"/>
        </w:rPr>
        <w:t>Kurzweil, R. </w:t>
      </w:r>
      <w:r w:rsidRPr="003D4EC9">
        <w:rPr>
          <w:color w:val="000000"/>
          <w:sz w:val="28"/>
          <w:szCs w:val="28"/>
          <w:lang w:val="en-US"/>
        </w:rPr>
        <w:t>(</w:t>
      </w:r>
      <w:r w:rsidRPr="003D4EC9">
        <w:rPr>
          <w:color w:val="000000"/>
          <w:sz w:val="28"/>
          <w:szCs w:val="28"/>
          <w:lang w:val="en-GB"/>
        </w:rPr>
        <w:t>2005</w:t>
      </w:r>
      <w:r w:rsidRPr="003D4EC9">
        <w:rPr>
          <w:color w:val="000000"/>
          <w:sz w:val="28"/>
          <w:szCs w:val="28"/>
          <w:lang w:val="en-US"/>
        </w:rPr>
        <w:t>)</w:t>
      </w:r>
      <w:r w:rsidRPr="003D4EC9">
        <w:rPr>
          <w:color w:val="000000"/>
          <w:sz w:val="28"/>
          <w:szCs w:val="28"/>
          <w:lang w:val="en-GB"/>
        </w:rPr>
        <w:t>. The Singularity is near. New York. The New York Times</w:t>
      </w:r>
      <w:r w:rsidRPr="003D4EC9">
        <w:rPr>
          <w:color w:val="000000"/>
          <w:sz w:val="28"/>
          <w:szCs w:val="28"/>
          <w:lang w:val="en-US"/>
        </w:rPr>
        <w:t>.</w:t>
      </w:r>
    </w:p>
    <w:p w14:paraId="36586BC1" w14:textId="77777777" w:rsidR="00C61AE3" w:rsidRPr="003D4EC9" w:rsidRDefault="00C61AE3" w:rsidP="00C61AE3">
      <w:pPr>
        <w:pStyle w:val="sdfootnote-western"/>
        <w:numPr>
          <w:ilvl w:val="0"/>
          <w:numId w:val="2"/>
        </w:numPr>
        <w:shd w:val="clear" w:color="auto" w:fill="FFFFFF"/>
        <w:spacing w:after="120" w:afterAutospacing="0"/>
        <w:ind w:left="782" w:hanging="357"/>
        <w:rPr>
          <w:color w:val="777777"/>
          <w:sz w:val="28"/>
          <w:szCs w:val="28"/>
          <w:lang w:val="en-US"/>
        </w:rPr>
      </w:pPr>
      <w:r w:rsidRPr="003D4EC9">
        <w:rPr>
          <w:color w:val="000000"/>
          <w:sz w:val="28"/>
          <w:szCs w:val="28"/>
          <w:lang w:val="en-US"/>
        </w:rPr>
        <w:t>Leonhard, G. (2016). Technology vs. Humanity. The coming clash between man and machine. Fast Future Publishing Ltd.</w:t>
      </w:r>
    </w:p>
    <w:p w14:paraId="792AA94C" w14:textId="77777777" w:rsidR="00C61AE3" w:rsidRPr="003D4EC9" w:rsidRDefault="00C61AE3" w:rsidP="00C61AE3">
      <w:pPr>
        <w:pStyle w:val="western"/>
        <w:numPr>
          <w:ilvl w:val="0"/>
          <w:numId w:val="2"/>
        </w:numPr>
        <w:shd w:val="clear" w:color="auto" w:fill="FFFFFF"/>
        <w:spacing w:after="120" w:afterAutospacing="0"/>
        <w:ind w:left="782" w:hanging="357"/>
        <w:rPr>
          <w:color w:val="777777"/>
          <w:sz w:val="28"/>
          <w:szCs w:val="28"/>
          <w:lang w:val="en-US"/>
        </w:rPr>
      </w:pPr>
      <w:proofErr w:type="spellStart"/>
      <w:r w:rsidRPr="003D4EC9">
        <w:rPr>
          <w:color w:val="000000"/>
          <w:sz w:val="28"/>
          <w:szCs w:val="28"/>
          <w:lang w:val="en-US"/>
        </w:rPr>
        <w:t>Vikhar</w:t>
      </w:r>
      <w:proofErr w:type="spellEnd"/>
      <w:r w:rsidRPr="003D4EC9">
        <w:rPr>
          <w:color w:val="000000"/>
          <w:sz w:val="28"/>
          <w:szCs w:val="28"/>
          <w:lang w:val="en-US"/>
        </w:rPr>
        <w:t xml:space="preserve">, P. (2017). Evolutionary algorithms: A critical review and its </w:t>
      </w:r>
      <w:proofErr w:type="gramStart"/>
      <w:r w:rsidRPr="003D4EC9">
        <w:rPr>
          <w:color w:val="000000"/>
          <w:sz w:val="28"/>
          <w:szCs w:val="28"/>
          <w:lang w:val="en-US"/>
        </w:rPr>
        <w:t>future prospects</w:t>
      </w:r>
      <w:proofErr w:type="gramEnd"/>
      <w:r w:rsidRPr="003D4EC9">
        <w:rPr>
          <w:color w:val="000000"/>
          <w:sz w:val="28"/>
          <w:szCs w:val="28"/>
          <w:lang w:val="en-US"/>
        </w:rPr>
        <w:t>. Computer Science. IEEE Xplore, </w:t>
      </w:r>
      <w:hyperlink r:id="rId10" w:anchor="metrics" w:history="1">
        <w:r w:rsidRPr="003D4EC9">
          <w:rPr>
            <w:rStyle w:val="a8"/>
            <w:color w:val="F78769"/>
            <w:sz w:val="28"/>
            <w:szCs w:val="28"/>
            <w:lang w:val="en-US"/>
          </w:rPr>
          <w:t>https://ieeexplore.ieee.org/document/7955308/metrics#metrics</w:t>
        </w:r>
      </w:hyperlink>
    </w:p>
    <w:p w14:paraId="1CD9F2C9" w14:textId="77777777" w:rsidR="00C61AE3" w:rsidRPr="0002074C" w:rsidRDefault="00C61AE3" w:rsidP="00C61AE3">
      <w:pPr>
        <w:pStyle w:val="a7"/>
        <w:tabs>
          <w:tab w:val="left" w:pos="1134"/>
        </w:tabs>
        <w:spacing w:after="0" w:line="360" w:lineRule="auto"/>
        <w:ind w:left="786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sectPr w:rsidR="00C61AE3" w:rsidRPr="0002074C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00FFB" w14:textId="77777777" w:rsidR="0093435F" w:rsidRDefault="0093435F" w:rsidP="00DC2B94">
      <w:pPr>
        <w:spacing w:after="0" w:line="240" w:lineRule="auto"/>
      </w:pPr>
      <w:r>
        <w:separator/>
      </w:r>
    </w:p>
  </w:endnote>
  <w:endnote w:type="continuationSeparator" w:id="0">
    <w:p w14:paraId="3956F905" w14:textId="77777777" w:rsidR="0093435F" w:rsidRDefault="0093435F" w:rsidP="00DC2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A599C" w14:textId="28F60D86" w:rsidR="00DC2B94" w:rsidRDefault="00DC2B94">
    <w:pPr>
      <w:pStyle w:val="a5"/>
      <w:jc w:val="right"/>
    </w:pPr>
  </w:p>
  <w:p w14:paraId="02718F05" w14:textId="77777777" w:rsidR="005D2332" w:rsidRDefault="005D2332" w:rsidP="005D2332">
    <w:pPr>
      <w:pStyle w:val="a5"/>
    </w:pPr>
    <w:bookmarkStart w:id="2" w:name="_Hlk117953480"/>
    <w:r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t>Д</w:t>
    </w:r>
    <w:r w:rsidRPr="009860D8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t>исциплина „Невронни мрежи“</w:t>
    </w:r>
    <w:bookmarkEnd w:id="2"/>
    <w:r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t xml:space="preserve">                                                                                 стр. </w:t>
    </w:r>
    <w:r w:rsidRPr="00800B97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fldChar w:fldCharType="begin"/>
    </w:r>
    <w:r w:rsidRPr="00800B97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instrText>PAGE   \* MERGEFORMAT</w:instrText>
    </w:r>
    <w:r w:rsidRPr="00800B97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fldChar w:fldCharType="separate"/>
    </w:r>
    <w:r>
      <w:rPr>
        <w:rFonts w:ascii="Times New Roman" w:eastAsia="Times New Roman" w:hAnsi="Times New Roman" w:cs="Times New Roman"/>
        <w:i/>
        <w:iCs/>
        <w:sz w:val="24"/>
        <w:szCs w:val="24"/>
      </w:rPr>
      <w:t>5</w:t>
    </w:r>
    <w:r w:rsidRPr="00800B97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369E6" w14:textId="77777777" w:rsidR="0093435F" w:rsidRDefault="0093435F" w:rsidP="00DC2B94">
      <w:pPr>
        <w:spacing w:after="0" w:line="240" w:lineRule="auto"/>
      </w:pPr>
      <w:r>
        <w:separator/>
      </w:r>
    </w:p>
  </w:footnote>
  <w:footnote w:type="continuationSeparator" w:id="0">
    <w:p w14:paraId="279A560B" w14:textId="77777777" w:rsidR="0093435F" w:rsidRDefault="0093435F" w:rsidP="00DC2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6" w:type="dxa"/>
      <w:jc w:val="center"/>
      <w:tblLook w:val="04A0" w:firstRow="1" w:lastRow="0" w:firstColumn="1" w:lastColumn="0" w:noHBand="0" w:noVBand="1"/>
    </w:tblPr>
    <w:tblGrid>
      <w:gridCol w:w="10456"/>
    </w:tblGrid>
    <w:tr w:rsidR="00EA3410" w:rsidRPr="00EA3410" w14:paraId="07840A7E" w14:textId="77777777" w:rsidTr="00EA3410">
      <w:trPr>
        <w:jc w:val="center"/>
      </w:trPr>
      <w:tc>
        <w:tcPr>
          <w:tcW w:w="10456" w:type="dxa"/>
          <w:shd w:val="clear" w:color="auto" w:fill="auto"/>
        </w:tcPr>
        <w:p w14:paraId="50E8A162" w14:textId="77777777" w:rsidR="00EA3410" w:rsidRPr="00EA3410" w:rsidRDefault="00EA3410" w:rsidP="00EA3410">
          <w:pPr>
            <w:pStyle w:val="a3"/>
            <w:jc w:val="center"/>
            <w:rPr>
              <w:i/>
              <w:lang w:val="ru-RU"/>
            </w:rPr>
          </w:pPr>
          <w:r w:rsidRPr="00EA3410">
            <w:rPr>
              <w:bCs/>
              <w:i/>
              <w:sz w:val="24"/>
              <w:szCs w:val="18"/>
              <w:lang w:val="ru-RU"/>
            </w:rPr>
            <w:t xml:space="preserve">Проект </w:t>
          </w:r>
          <w:r w:rsidRPr="004509B8">
            <w:rPr>
              <w:bCs/>
              <w:i/>
              <w:sz w:val="24"/>
              <w:szCs w:val="18"/>
            </w:rPr>
            <w:t>BG</w:t>
          </w:r>
          <w:r w:rsidRPr="00EA3410">
            <w:rPr>
              <w:bCs/>
              <w:i/>
              <w:sz w:val="24"/>
              <w:szCs w:val="18"/>
              <w:lang w:val="ru-RU"/>
            </w:rPr>
            <w:t>05</w:t>
          </w:r>
          <w:r w:rsidRPr="004509B8">
            <w:rPr>
              <w:bCs/>
              <w:i/>
              <w:sz w:val="24"/>
              <w:szCs w:val="18"/>
            </w:rPr>
            <w:t>M</w:t>
          </w:r>
          <w:r w:rsidRPr="00EA3410">
            <w:rPr>
              <w:bCs/>
              <w:i/>
              <w:sz w:val="24"/>
              <w:szCs w:val="18"/>
              <w:lang w:val="ru-RU"/>
            </w:rPr>
            <w:t>2</w:t>
          </w:r>
          <w:r w:rsidRPr="004509B8">
            <w:rPr>
              <w:bCs/>
              <w:i/>
              <w:sz w:val="24"/>
              <w:szCs w:val="18"/>
            </w:rPr>
            <w:t>OP</w:t>
          </w:r>
          <w:r w:rsidRPr="00EA3410">
            <w:rPr>
              <w:bCs/>
              <w:i/>
              <w:sz w:val="24"/>
              <w:szCs w:val="18"/>
              <w:lang w:val="ru-RU"/>
            </w:rPr>
            <w:t>001-</w:t>
          </w:r>
          <w:proofErr w:type="gramStart"/>
          <w:r w:rsidRPr="00EA3410">
            <w:rPr>
              <w:bCs/>
              <w:i/>
              <w:sz w:val="24"/>
              <w:szCs w:val="18"/>
              <w:lang w:val="ru-RU"/>
            </w:rPr>
            <w:t>2.016-0003</w:t>
          </w:r>
          <w:proofErr w:type="gramEnd"/>
          <w:r w:rsidRPr="00EA3410">
            <w:rPr>
              <w:bCs/>
              <w:i/>
              <w:sz w:val="24"/>
              <w:szCs w:val="18"/>
              <w:lang w:val="ru-RU"/>
            </w:rPr>
            <w:t xml:space="preserve"> „Модернизация на Национален </w:t>
          </w:r>
          <w:proofErr w:type="spellStart"/>
          <w:r w:rsidRPr="00EA3410">
            <w:rPr>
              <w:bCs/>
              <w:i/>
              <w:sz w:val="24"/>
              <w:szCs w:val="18"/>
              <w:lang w:val="ru-RU"/>
            </w:rPr>
            <w:t>военен</w:t>
          </w:r>
          <w:proofErr w:type="spellEnd"/>
          <w:r w:rsidRPr="00EA3410">
            <w:rPr>
              <w:bCs/>
              <w:i/>
              <w:sz w:val="24"/>
              <w:szCs w:val="18"/>
              <w:lang w:val="ru-RU"/>
            </w:rPr>
            <w:t xml:space="preserve"> университет "В. </w:t>
          </w:r>
          <w:proofErr w:type="spellStart"/>
          <w:r w:rsidRPr="00EA3410">
            <w:rPr>
              <w:bCs/>
              <w:i/>
              <w:sz w:val="24"/>
              <w:szCs w:val="18"/>
              <w:lang w:val="ru-RU"/>
            </w:rPr>
            <w:t>Левски</w:t>
          </w:r>
          <w:proofErr w:type="spellEnd"/>
          <w:r w:rsidRPr="00EA3410">
            <w:rPr>
              <w:bCs/>
              <w:i/>
              <w:sz w:val="24"/>
              <w:szCs w:val="18"/>
              <w:lang w:val="ru-RU"/>
            </w:rPr>
            <w:t xml:space="preserve">" - гр. Велико </w:t>
          </w:r>
          <w:proofErr w:type="spellStart"/>
          <w:r w:rsidRPr="00EA3410">
            <w:rPr>
              <w:bCs/>
              <w:i/>
              <w:sz w:val="24"/>
              <w:szCs w:val="18"/>
              <w:lang w:val="ru-RU"/>
            </w:rPr>
            <w:t>Търново</w:t>
          </w:r>
          <w:proofErr w:type="spellEnd"/>
          <w:r w:rsidRPr="00EA3410">
            <w:rPr>
              <w:bCs/>
              <w:i/>
              <w:sz w:val="24"/>
              <w:szCs w:val="18"/>
              <w:lang w:val="ru-RU"/>
            </w:rPr>
            <w:t xml:space="preserve"> и </w:t>
          </w:r>
          <w:proofErr w:type="spellStart"/>
          <w:r w:rsidRPr="00EA3410">
            <w:rPr>
              <w:bCs/>
              <w:i/>
              <w:sz w:val="24"/>
              <w:szCs w:val="18"/>
              <w:lang w:val="ru-RU"/>
            </w:rPr>
            <w:t>Софийски</w:t>
          </w:r>
          <w:proofErr w:type="spellEnd"/>
          <w:r w:rsidRPr="00EA3410">
            <w:rPr>
              <w:bCs/>
              <w:i/>
              <w:sz w:val="24"/>
              <w:szCs w:val="18"/>
              <w:lang w:val="ru-RU"/>
            </w:rPr>
            <w:t xml:space="preserve"> университет "Св. Климент </w:t>
          </w:r>
          <w:proofErr w:type="spellStart"/>
          <w:r w:rsidRPr="00EA3410">
            <w:rPr>
              <w:bCs/>
              <w:i/>
              <w:sz w:val="24"/>
              <w:szCs w:val="18"/>
              <w:lang w:val="ru-RU"/>
            </w:rPr>
            <w:t>Охридски</w:t>
          </w:r>
          <w:proofErr w:type="spellEnd"/>
          <w:r w:rsidRPr="00EA3410">
            <w:rPr>
              <w:bCs/>
              <w:i/>
              <w:sz w:val="24"/>
              <w:szCs w:val="18"/>
              <w:lang w:val="ru-RU"/>
            </w:rPr>
            <w:t xml:space="preserve">" - гр. София, в </w:t>
          </w:r>
          <w:proofErr w:type="spellStart"/>
          <w:r w:rsidRPr="00EA3410">
            <w:rPr>
              <w:bCs/>
              <w:i/>
              <w:sz w:val="24"/>
              <w:szCs w:val="18"/>
              <w:lang w:val="ru-RU"/>
            </w:rPr>
            <w:t>професионално</w:t>
          </w:r>
          <w:proofErr w:type="spellEnd"/>
          <w:r w:rsidRPr="00EA3410">
            <w:rPr>
              <w:bCs/>
              <w:i/>
              <w:sz w:val="24"/>
              <w:szCs w:val="18"/>
              <w:lang w:val="ru-RU"/>
            </w:rPr>
            <w:t xml:space="preserve"> направление 5.3 </w:t>
          </w:r>
          <w:proofErr w:type="spellStart"/>
          <w:r w:rsidRPr="00EA3410">
            <w:rPr>
              <w:bCs/>
              <w:i/>
              <w:sz w:val="24"/>
              <w:szCs w:val="18"/>
              <w:lang w:val="ru-RU"/>
            </w:rPr>
            <w:t>Компютърна</w:t>
          </w:r>
          <w:proofErr w:type="spellEnd"/>
          <w:r w:rsidRPr="00EA3410">
            <w:rPr>
              <w:bCs/>
              <w:i/>
              <w:sz w:val="24"/>
              <w:szCs w:val="18"/>
              <w:lang w:val="ru-RU"/>
            </w:rPr>
            <w:t xml:space="preserve"> и </w:t>
          </w:r>
          <w:proofErr w:type="spellStart"/>
          <w:r w:rsidRPr="00EA3410">
            <w:rPr>
              <w:bCs/>
              <w:i/>
              <w:sz w:val="24"/>
              <w:szCs w:val="18"/>
              <w:lang w:val="ru-RU"/>
            </w:rPr>
            <w:t>комуникационна</w:t>
          </w:r>
          <w:proofErr w:type="spellEnd"/>
          <w:r w:rsidRPr="00EA3410">
            <w:rPr>
              <w:bCs/>
              <w:i/>
              <w:sz w:val="24"/>
              <w:szCs w:val="18"/>
              <w:lang w:val="ru-RU"/>
            </w:rPr>
            <w:t xml:space="preserve"> техника“</w:t>
          </w:r>
        </w:p>
      </w:tc>
    </w:tr>
  </w:tbl>
  <w:p w14:paraId="1AAAB245" w14:textId="77777777" w:rsidR="00EA3410" w:rsidRPr="00EA3410" w:rsidRDefault="00EA3410">
    <w:pPr>
      <w:pStyle w:val="a3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B67E9"/>
    <w:multiLevelType w:val="hybridMultilevel"/>
    <w:tmpl w:val="3FBCA112"/>
    <w:lvl w:ilvl="0" w:tplc="051451B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60B37"/>
    <w:multiLevelType w:val="hybridMultilevel"/>
    <w:tmpl w:val="EB164214"/>
    <w:lvl w:ilvl="0" w:tplc="040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90A4F"/>
    <w:multiLevelType w:val="hybridMultilevel"/>
    <w:tmpl w:val="9616590A"/>
    <w:lvl w:ilvl="0" w:tplc="2356143C">
      <w:start w:val="14"/>
      <w:numFmt w:val="bullet"/>
      <w:lvlText w:val="-"/>
      <w:lvlJc w:val="left"/>
      <w:pPr>
        <w:ind w:left="1097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3" w15:restartNumberingAfterBreak="0">
    <w:nsid w:val="41F04AAA"/>
    <w:multiLevelType w:val="hybridMultilevel"/>
    <w:tmpl w:val="1EB43356"/>
    <w:lvl w:ilvl="0" w:tplc="8892C924">
      <w:start w:val="1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D0E5DE8"/>
    <w:multiLevelType w:val="multilevel"/>
    <w:tmpl w:val="E29C2ACE"/>
    <w:lvl w:ilvl="0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1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1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7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3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7" w:hanging="2160"/>
      </w:pPr>
      <w:rPr>
        <w:rFonts w:hint="default"/>
      </w:rPr>
    </w:lvl>
  </w:abstractNum>
  <w:abstractNum w:abstractNumId="5" w15:restartNumberingAfterBreak="0">
    <w:nsid w:val="4D1307FF"/>
    <w:multiLevelType w:val="hybridMultilevel"/>
    <w:tmpl w:val="F5E600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837175">
    <w:abstractNumId w:val="0"/>
  </w:num>
  <w:num w:numId="2" w16cid:durableId="151920230">
    <w:abstractNumId w:val="1"/>
  </w:num>
  <w:num w:numId="3" w16cid:durableId="1619487414">
    <w:abstractNumId w:val="4"/>
  </w:num>
  <w:num w:numId="4" w16cid:durableId="328482570">
    <w:abstractNumId w:val="2"/>
  </w:num>
  <w:num w:numId="5" w16cid:durableId="1736197869">
    <w:abstractNumId w:val="3"/>
  </w:num>
  <w:num w:numId="6" w16cid:durableId="1295259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94"/>
    <w:rsid w:val="000177B7"/>
    <w:rsid w:val="0002074C"/>
    <w:rsid w:val="0005226E"/>
    <w:rsid w:val="00057A41"/>
    <w:rsid w:val="000B581B"/>
    <w:rsid w:val="000C2D66"/>
    <w:rsid w:val="000F2409"/>
    <w:rsid w:val="001026AB"/>
    <w:rsid w:val="00136D7A"/>
    <w:rsid w:val="00180604"/>
    <w:rsid w:val="00251171"/>
    <w:rsid w:val="002E617B"/>
    <w:rsid w:val="00355F6F"/>
    <w:rsid w:val="0036616E"/>
    <w:rsid w:val="003D4EC9"/>
    <w:rsid w:val="003E3851"/>
    <w:rsid w:val="004270C5"/>
    <w:rsid w:val="00520D6D"/>
    <w:rsid w:val="00531B33"/>
    <w:rsid w:val="005D2332"/>
    <w:rsid w:val="00632003"/>
    <w:rsid w:val="006660F5"/>
    <w:rsid w:val="006B4DCE"/>
    <w:rsid w:val="00723402"/>
    <w:rsid w:val="007B3562"/>
    <w:rsid w:val="0080671E"/>
    <w:rsid w:val="0082378D"/>
    <w:rsid w:val="00850BFF"/>
    <w:rsid w:val="00892E83"/>
    <w:rsid w:val="008C40F0"/>
    <w:rsid w:val="008D1662"/>
    <w:rsid w:val="0093435F"/>
    <w:rsid w:val="00994135"/>
    <w:rsid w:val="009B79F3"/>
    <w:rsid w:val="009E45D5"/>
    <w:rsid w:val="00A5714C"/>
    <w:rsid w:val="00BD1DC4"/>
    <w:rsid w:val="00C61AE3"/>
    <w:rsid w:val="00C702EF"/>
    <w:rsid w:val="00CB2401"/>
    <w:rsid w:val="00CB3BB9"/>
    <w:rsid w:val="00CF01A6"/>
    <w:rsid w:val="00DC2B94"/>
    <w:rsid w:val="00DD1D3F"/>
    <w:rsid w:val="00EA3410"/>
    <w:rsid w:val="00EB4295"/>
    <w:rsid w:val="00F932A3"/>
    <w:rsid w:val="00FF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A6423"/>
  <w15:chartTrackingRefBased/>
  <w15:docId w15:val="{2DE7563E-1023-4853-8EC1-466F206D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B9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DC2B94"/>
  </w:style>
  <w:style w:type="paragraph" w:styleId="a5">
    <w:name w:val="footer"/>
    <w:basedOn w:val="a"/>
    <w:link w:val="a6"/>
    <w:uiPriority w:val="99"/>
    <w:unhideWhenUsed/>
    <w:rsid w:val="00DC2B9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DC2B94"/>
  </w:style>
  <w:style w:type="paragraph" w:styleId="a7">
    <w:name w:val="List Paragraph"/>
    <w:basedOn w:val="a"/>
    <w:uiPriority w:val="34"/>
    <w:qFormat/>
    <w:rsid w:val="00A5714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5714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5714C"/>
    <w:rPr>
      <w:color w:val="605E5C"/>
      <w:shd w:val="clear" w:color="auto" w:fill="E1DFDD"/>
    </w:rPr>
  </w:style>
  <w:style w:type="paragraph" w:customStyle="1" w:styleId="sdfootnote-western">
    <w:name w:val="sdfootnote-western"/>
    <w:basedOn w:val="a"/>
    <w:rsid w:val="00C61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customStyle="1" w:styleId="western">
    <w:name w:val="western"/>
    <w:basedOn w:val="a"/>
    <w:rsid w:val="00C61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1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sbg.com/mtodorova-vidove-izkustven-intelekt-tesen-obsht-i-super-izkustven-intelekt-riskove-i-eticheski-problemi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uroparl.europa.eu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ieeexplore.ieee.org/document/7955308/metr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avid_Chalm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4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Lambeva</dc:creator>
  <cp:keywords/>
  <dc:description/>
  <cp:lastModifiedBy>Sedefka Lambeva</cp:lastModifiedBy>
  <cp:revision>12</cp:revision>
  <dcterms:created xsi:type="dcterms:W3CDTF">2022-10-30T15:08:00Z</dcterms:created>
  <dcterms:modified xsi:type="dcterms:W3CDTF">2022-10-31T20:07:00Z</dcterms:modified>
</cp:coreProperties>
</file>