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2BED" w14:textId="686CF19D" w:rsidR="00DE090E" w:rsidRPr="006E28EE" w:rsidRDefault="00DE090E" w:rsidP="00DE090E">
      <w:pPr>
        <w:keepNext/>
        <w:keepLines/>
        <w:spacing w:before="240" w:after="0" w:line="360" w:lineRule="auto"/>
        <w:contextualSpacing/>
        <w:jc w:val="both"/>
        <w:outlineLvl w:val="1"/>
        <w:rPr>
          <w:rFonts w:ascii="Times New Roman" w:eastAsia="Times New Roman" w:hAnsi="Times New Roman" w:cs="Times New Roman"/>
          <w:sz w:val="28"/>
          <w:szCs w:val="28"/>
          <w:shd w:val="clear" w:color="auto" w:fill="FFFFFF"/>
          <w:lang w:val="bg-BG"/>
        </w:rPr>
      </w:pPr>
      <w:r w:rsidRPr="006E28EE">
        <w:rPr>
          <w:rFonts w:ascii="Times New Roman" w:eastAsia="Times New Roman" w:hAnsi="Times New Roman" w:cs="Times New Roman"/>
          <w:sz w:val="28"/>
          <w:szCs w:val="28"/>
          <w:shd w:val="clear" w:color="auto" w:fill="FFFFFF"/>
          <w:lang w:val="bg-BG"/>
        </w:rPr>
        <w:t xml:space="preserve">Тема 1/Занятие </w:t>
      </w:r>
      <w:r w:rsidR="00497702" w:rsidRPr="006E28EE">
        <w:rPr>
          <w:rFonts w:ascii="Times New Roman" w:eastAsia="Times New Roman" w:hAnsi="Times New Roman" w:cs="Times New Roman"/>
          <w:sz w:val="28"/>
          <w:szCs w:val="28"/>
          <w:shd w:val="clear" w:color="auto" w:fill="FFFFFF"/>
          <w:lang w:val="bg-BG"/>
        </w:rPr>
        <w:t>9</w:t>
      </w:r>
      <w:r w:rsidRPr="006E28EE">
        <w:rPr>
          <w:rFonts w:ascii="Times New Roman" w:eastAsia="Times New Roman" w:hAnsi="Times New Roman" w:cs="Times New Roman"/>
          <w:sz w:val="28"/>
          <w:szCs w:val="28"/>
          <w:shd w:val="clear" w:color="auto" w:fill="FFFFFF"/>
          <w:lang w:val="bg-BG"/>
        </w:rPr>
        <w:t>/</w:t>
      </w:r>
      <w:r w:rsidR="00497702" w:rsidRPr="006E28EE">
        <w:rPr>
          <w:rFonts w:ascii="Times New Roman" w:eastAsia="Times New Roman" w:hAnsi="Times New Roman" w:cs="Times New Roman"/>
          <w:sz w:val="28"/>
          <w:szCs w:val="28"/>
          <w:shd w:val="clear" w:color="auto" w:fill="FFFFFF"/>
          <w:lang w:val="bg-BG"/>
        </w:rPr>
        <w:t>Упражнение</w:t>
      </w:r>
    </w:p>
    <w:p w14:paraId="367DFB23" w14:textId="77777777" w:rsidR="006E28EE" w:rsidRDefault="006E28EE" w:rsidP="00DE090E">
      <w:pPr>
        <w:keepNext/>
        <w:keepLines/>
        <w:spacing w:before="240" w:after="0" w:line="360" w:lineRule="auto"/>
        <w:contextualSpacing/>
        <w:jc w:val="both"/>
        <w:outlineLvl w:val="1"/>
        <w:rPr>
          <w:rFonts w:ascii="Times New Roman" w:eastAsia="Times New Roman" w:hAnsi="Times New Roman" w:cs="Times New Roman"/>
          <w:b/>
          <w:bCs/>
          <w:sz w:val="28"/>
          <w:szCs w:val="28"/>
          <w:shd w:val="clear" w:color="auto" w:fill="FFFFFF"/>
          <w:lang w:val="bg-BG"/>
        </w:rPr>
      </w:pPr>
    </w:p>
    <w:p w14:paraId="6DBAF10B" w14:textId="730F8E54" w:rsidR="006E28EE" w:rsidRDefault="00497702" w:rsidP="006E28EE">
      <w:pPr>
        <w:keepNext/>
        <w:keepLines/>
        <w:numPr>
          <w:ilvl w:val="1"/>
          <w:numId w:val="0"/>
        </w:numPr>
        <w:spacing w:before="240" w:after="0" w:line="360" w:lineRule="auto"/>
        <w:ind w:hanging="357"/>
        <w:contextualSpacing/>
        <w:jc w:val="center"/>
        <w:outlineLvl w:val="1"/>
        <w:rPr>
          <w:rFonts w:ascii="Times New Roman" w:eastAsia="Times New Roman" w:hAnsi="Times New Roman" w:cs="Times New Roman"/>
          <w:b/>
          <w:bCs/>
          <w:sz w:val="28"/>
          <w:szCs w:val="28"/>
          <w:shd w:val="clear" w:color="auto" w:fill="FFFFFF"/>
          <w:lang w:val="bg-BG"/>
        </w:rPr>
      </w:pPr>
      <w:r w:rsidRPr="00497702">
        <w:rPr>
          <w:rFonts w:ascii="Times New Roman" w:eastAsia="Times New Roman" w:hAnsi="Times New Roman" w:cs="Times New Roman"/>
          <w:b/>
          <w:bCs/>
          <w:sz w:val="28"/>
          <w:szCs w:val="28"/>
          <w:shd w:val="clear" w:color="auto" w:fill="FFFFFF"/>
          <w:lang w:val="bg-BG"/>
        </w:rPr>
        <w:t xml:space="preserve">Обучение с учител. </w:t>
      </w:r>
      <w:bookmarkStart w:id="0" w:name="_Hlk118279592"/>
      <w:r w:rsidRPr="00497702">
        <w:rPr>
          <w:rFonts w:ascii="Times New Roman" w:eastAsia="Times New Roman" w:hAnsi="Times New Roman" w:cs="Times New Roman"/>
          <w:b/>
          <w:bCs/>
          <w:sz w:val="28"/>
          <w:szCs w:val="28"/>
          <w:shd w:val="clear" w:color="auto" w:fill="FFFFFF"/>
          <w:lang w:val="bg-BG"/>
        </w:rPr>
        <w:t>Задачи за апроксимация на многомерни функции и класификация на  образи.</w:t>
      </w:r>
      <w:bookmarkEnd w:id="0"/>
      <w:r w:rsidRPr="00497702">
        <w:rPr>
          <w:rFonts w:ascii="Times New Roman" w:eastAsia="Times New Roman" w:hAnsi="Times New Roman" w:cs="Times New Roman"/>
          <w:b/>
          <w:bCs/>
          <w:sz w:val="28"/>
          <w:szCs w:val="28"/>
          <w:shd w:val="clear" w:color="auto" w:fill="FFFFFF"/>
          <w:lang w:val="bg-BG"/>
        </w:rPr>
        <w:t xml:space="preserve"> Обучение с право и обратно разпространение на грешката. Обучение без учител.</w:t>
      </w:r>
    </w:p>
    <w:p w14:paraId="14CAD3C8" w14:textId="77777777" w:rsidR="006E28EE" w:rsidRDefault="006E28EE" w:rsidP="00497702">
      <w:pPr>
        <w:keepNext/>
        <w:keepLines/>
        <w:numPr>
          <w:ilvl w:val="1"/>
          <w:numId w:val="0"/>
        </w:numPr>
        <w:spacing w:before="240" w:after="0" w:line="360" w:lineRule="auto"/>
        <w:ind w:left="1434" w:hanging="357"/>
        <w:contextualSpacing/>
        <w:jc w:val="both"/>
        <w:outlineLvl w:val="1"/>
        <w:rPr>
          <w:rFonts w:ascii="Times New Roman" w:eastAsia="Times New Roman" w:hAnsi="Times New Roman" w:cs="Times New Roman"/>
          <w:b/>
          <w:bCs/>
          <w:sz w:val="28"/>
          <w:szCs w:val="28"/>
          <w:shd w:val="clear" w:color="auto" w:fill="FFFFFF"/>
          <w:lang w:val="bg-BG"/>
        </w:rPr>
      </w:pPr>
    </w:p>
    <w:p w14:paraId="3B7FD944" w14:textId="442B4DD0" w:rsidR="008420DC" w:rsidRDefault="008420DC" w:rsidP="00497702">
      <w:pPr>
        <w:keepNext/>
        <w:keepLines/>
        <w:numPr>
          <w:ilvl w:val="1"/>
          <w:numId w:val="0"/>
        </w:numPr>
        <w:spacing w:before="240" w:after="0" w:line="360" w:lineRule="auto"/>
        <w:ind w:left="1434" w:hanging="357"/>
        <w:contextualSpacing/>
        <w:jc w:val="both"/>
        <w:outlineLvl w:val="1"/>
        <w:rPr>
          <w:rFonts w:ascii="Times New Roman" w:eastAsia="Times New Roman" w:hAnsi="Times New Roman" w:cs="Times New Roman"/>
          <w:b/>
          <w:bCs/>
          <w:sz w:val="28"/>
          <w:szCs w:val="28"/>
          <w:shd w:val="clear" w:color="auto" w:fill="FFFFFF"/>
          <w:lang w:val="bg-BG"/>
        </w:rPr>
      </w:pPr>
      <w:r w:rsidRPr="0045676B">
        <w:rPr>
          <w:rFonts w:ascii="Times New Roman" w:eastAsia="Times New Roman" w:hAnsi="Times New Roman" w:cs="Times New Roman"/>
          <w:b/>
          <w:bCs/>
          <w:sz w:val="28"/>
          <w:szCs w:val="28"/>
          <w:shd w:val="clear" w:color="auto" w:fill="FFFFFF"/>
          <w:lang w:val="bg-BG"/>
        </w:rPr>
        <w:t xml:space="preserve"> </w:t>
      </w:r>
    </w:p>
    <w:p w14:paraId="6337D5EF" w14:textId="192BD51E" w:rsidR="007D17D4" w:rsidRDefault="006E28EE" w:rsidP="007A5720">
      <w:pPr>
        <w:pStyle w:val="a8"/>
        <w:keepNext/>
        <w:keepLines/>
        <w:numPr>
          <w:ilvl w:val="0"/>
          <w:numId w:val="15"/>
        </w:numPr>
        <w:spacing w:after="120" w:line="360" w:lineRule="auto"/>
        <w:ind w:left="0" w:firstLine="709"/>
        <w:jc w:val="both"/>
        <w:outlineLvl w:val="1"/>
        <w:rPr>
          <w:rFonts w:ascii="Times New Roman" w:eastAsia="Times New Roman" w:hAnsi="Times New Roman" w:cs="Times New Roman"/>
          <w:b/>
          <w:bCs/>
          <w:sz w:val="28"/>
          <w:szCs w:val="28"/>
          <w:shd w:val="clear" w:color="auto" w:fill="FFFFFF"/>
          <w:lang w:val="bg-BG"/>
        </w:rPr>
      </w:pPr>
      <w:r>
        <w:rPr>
          <w:rFonts w:ascii="Times New Roman" w:eastAsia="Times New Roman" w:hAnsi="Times New Roman" w:cs="Times New Roman"/>
          <w:b/>
          <w:bCs/>
          <w:sz w:val="28"/>
          <w:szCs w:val="28"/>
          <w:shd w:val="clear" w:color="auto" w:fill="FFFFFF"/>
          <w:lang w:val="bg-BG"/>
        </w:rPr>
        <w:t xml:space="preserve">Същност </w:t>
      </w:r>
      <w:r w:rsidR="007D17D4">
        <w:rPr>
          <w:rFonts w:ascii="Times New Roman" w:eastAsia="Times New Roman" w:hAnsi="Times New Roman" w:cs="Times New Roman"/>
          <w:b/>
          <w:bCs/>
          <w:sz w:val="28"/>
          <w:szCs w:val="28"/>
          <w:shd w:val="clear" w:color="auto" w:fill="FFFFFF"/>
          <w:lang w:val="bg-BG"/>
        </w:rPr>
        <w:t xml:space="preserve">на процеса на обучение на изкуствена невронна мрежа. </w:t>
      </w:r>
    </w:p>
    <w:p w14:paraId="697CCD67" w14:textId="77777777" w:rsidR="008F1AEE" w:rsidRDefault="008F1AEE" w:rsidP="008F1AEE">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Способността за обучението е основна особеност на невронните мрежи. То се реализира по подходящи алгоритми чрез реализация на многократна промяна на тегловните коефициенти на връзките между невроните</w:t>
      </w:r>
      <w:r>
        <w:rPr>
          <w:rFonts w:ascii="Times New Roman" w:eastAsia="Times New Roman" w:hAnsi="Times New Roman" w:cs="Times New Roman"/>
          <w:color w:val="000000"/>
          <w:sz w:val="28"/>
          <w:szCs w:val="28"/>
          <w:lang w:val="bg-BG" w:eastAsia="bg-BG"/>
        </w:rPr>
        <w:t>.</w:t>
      </w:r>
    </w:p>
    <w:p w14:paraId="1291E0DD" w14:textId="6D296E63" w:rsidR="008F1AEE" w:rsidRDefault="008F1AEE" w:rsidP="008F1AEE">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Обучаващия процес започва с въвеждане на първия пример на входното ниво на мрежата. Произвежда се изход, който обикновено е далеч от целта, защото е базиран на текущото състояние на връзките. Поради произволно избраните първоначално тегла, резултатът се различава от желания. Сравнява се получения и желания изход. В зависимост от размера на грешката теглата на всички връзки се настройват, така че отклонението да се намали. За тази цел се използват подходящи алгоритми (обучаващи правила). Процесът се повтаря със следващия пример и продължава докато се минимизира грешката или се постигне поставената цел. Грешката се намалява чрез постепенна настройка на теглата в невронната мрежа. Когато обучаващия процес се преустанови, мрежата е готова за използване. Постига се стабилно състояние</w:t>
      </w:r>
      <w:r w:rsidRPr="0045676B">
        <w:rPr>
          <w:rFonts w:ascii="Times New Roman" w:eastAsia="Times New Roman" w:hAnsi="Times New Roman" w:cs="Times New Roman"/>
          <w:b/>
          <w:bCs/>
          <w:color w:val="000000"/>
          <w:sz w:val="28"/>
          <w:szCs w:val="28"/>
          <w:lang w:val="bg-BG" w:eastAsia="bg-BG"/>
        </w:rPr>
        <w:t xml:space="preserve">. </w:t>
      </w:r>
      <w:r w:rsidRPr="0045676B">
        <w:rPr>
          <w:rFonts w:ascii="Times New Roman" w:eastAsia="Times New Roman" w:hAnsi="Times New Roman" w:cs="Times New Roman"/>
          <w:color w:val="000000"/>
          <w:sz w:val="28"/>
          <w:szCs w:val="28"/>
          <w:lang w:val="bg-BG" w:eastAsia="bg-BG"/>
        </w:rPr>
        <w:t xml:space="preserve">Обикновено </w:t>
      </w:r>
      <w:r w:rsidRPr="0045676B">
        <w:rPr>
          <w:rFonts w:ascii="Times New Roman" w:eastAsia="Times New Roman" w:hAnsi="Times New Roman" w:cs="Times New Roman"/>
          <w:color w:val="000000"/>
          <w:sz w:val="28"/>
          <w:szCs w:val="28"/>
          <w:lang w:val="bg-BG" w:eastAsia="bg-BG"/>
        </w:rPr>
        <w:lastRenderedPageBreak/>
        <w:t>теглата не се променят за времето за което мрежата се използва по задачата, за която е обучена.</w:t>
      </w:r>
    </w:p>
    <w:p w14:paraId="419BAC67" w14:textId="016C39B5" w:rsidR="008F1AEE" w:rsidRPr="008F1AEE" w:rsidRDefault="008F1AEE" w:rsidP="008F1AEE">
      <w:pPr>
        <w:keepNext/>
        <w:keepLines/>
        <w:spacing w:after="120" w:line="360" w:lineRule="auto"/>
        <w:ind w:firstLine="709"/>
        <w:jc w:val="both"/>
        <w:outlineLvl w:val="1"/>
        <w:rPr>
          <w:rFonts w:ascii="Times New Roman" w:eastAsia="Times New Roman" w:hAnsi="Times New Roman" w:cs="Times New Roman"/>
          <w:b/>
          <w:bCs/>
          <w:sz w:val="28"/>
          <w:szCs w:val="28"/>
          <w:shd w:val="clear" w:color="auto" w:fill="FFFFFF"/>
          <w:lang w:val="bg-BG"/>
        </w:rPr>
      </w:pPr>
    </w:p>
    <w:p w14:paraId="186E2283" w14:textId="5E3D7FE6" w:rsidR="006E28EE" w:rsidRDefault="006E28EE" w:rsidP="007A5720">
      <w:pPr>
        <w:pStyle w:val="a8"/>
        <w:keepNext/>
        <w:keepLines/>
        <w:numPr>
          <w:ilvl w:val="0"/>
          <w:numId w:val="15"/>
        </w:numPr>
        <w:spacing w:after="120" w:line="360" w:lineRule="auto"/>
        <w:ind w:left="0" w:firstLine="709"/>
        <w:jc w:val="both"/>
        <w:outlineLvl w:val="1"/>
        <w:rPr>
          <w:rFonts w:ascii="Times New Roman" w:eastAsia="Times New Roman" w:hAnsi="Times New Roman" w:cs="Times New Roman"/>
          <w:b/>
          <w:bCs/>
          <w:sz w:val="28"/>
          <w:szCs w:val="28"/>
          <w:shd w:val="clear" w:color="auto" w:fill="FFFFFF"/>
          <w:lang w:val="bg-BG"/>
        </w:rPr>
      </w:pPr>
      <w:r>
        <w:rPr>
          <w:rFonts w:ascii="Times New Roman" w:eastAsia="Times New Roman" w:hAnsi="Times New Roman" w:cs="Times New Roman"/>
          <w:b/>
          <w:bCs/>
          <w:sz w:val="28"/>
          <w:szCs w:val="28"/>
          <w:shd w:val="clear" w:color="auto" w:fill="FFFFFF"/>
          <w:lang w:val="bg-BG"/>
        </w:rPr>
        <w:t xml:space="preserve">Линейна </w:t>
      </w:r>
      <w:proofErr w:type="spellStart"/>
      <w:r>
        <w:rPr>
          <w:rFonts w:ascii="Times New Roman" w:eastAsia="Times New Roman" w:hAnsi="Times New Roman" w:cs="Times New Roman"/>
          <w:b/>
          <w:bCs/>
          <w:sz w:val="28"/>
          <w:szCs w:val="28"/>
          <w:shd w:val="clear" w:color="auto" w:fill="FFFFFF"/>
          <w:lang w:val="bg-BG"/>
        </w:rPr>
        <w:t>отделимост</w:t>
      </w:r>
      <w:proofErr w:type="spellEnd"/>
      <w:r>
        <w:rPr>
          <w:rFonts w:ascii="Times New Roman" w:eastAsia="Times New Roman" w:hAnsi="Times New Roman" w:cs="Times New Roman"/>
          <w:b/>
          <w:bCs/>
          <w:sz w:val="28"/>
          <w:szCs w:val="28"/>
          <w:shd w:val="clear" w:color="auto" w:fill="FFFFFF"/>
          <w:lang w:val="bg-BG"/>
        </w:rPr>
        <w:t xml:space="preserve"> на задача.</w:t>
      </w:r>
    </w:p>
    <w:p w14:paraId="6012BFFB" w14:textId="1BC75178" w:rsidR="008F1AEE" w:rsidRPr="0045676B" w:rsidRDefault="008F1AEE" w:rsidP="008F1AEE">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bg-BG" w:eastAsia="bg-BG"/>
        </w:rPr>
      </w:pPr>
      <w:r>
        <w:rPr>
          <w:rFonts w:ascii="Times New Roman" w:eastAsia="Times New Roman" w:hAnsi="Times New Roman" w:cs="Times New Roman"/>
          <w:b/>
          <w:bCs/>
          <w:color w:val="000000"/>
          <w:sz w:val="28"/>
          <w:szCs w:val="28"/>
          <w:lang w:val="bg-BG" w:eastAsia="bg-BG"/>
        </w:rPr>
        <w:t>Л</w:t>
      </w:r>
      <w:r w:rsidRPr="0045676B">
        <w:rPr>
          <w:rFonts w:ascii="Times New Roman" w:eastAsia="Times New Roman" w:hAnsi="Times New Roman" w:cs="Times New Roman"/>
          <w:b/>
          <w:bCs/>
          <w:color w:val="000000"/>
          <w:sz w:val="28"/>
          <w:szCs w:val="28"/>
          <w:lang w:val="bg-BG" w:eastAsia="bg-BG"/>
        </w:rPr>
        <w:t>инейн</w:t>
      </w:r>
      <w:r>
        <w:rPr>
          <w:rFonts w:ascii="Times New Roman" w:eastAsia="Times New Roman" w:hAnsi="Times New Roman" w:cs="Times New Roman"/>
          <w:b/>
          <w:bCs/>
          <w:color w:val="000000"/>
          <w:sz w:val="28"/>
          <w:szCs w:val="28"/>
          <w:lang w:val="bg-BG" w:eastAsia="bg-BG"/>
        </w:rPr>
        <w:t>а</w:t>
      </w:r>
      <w:r w:rsidRPr="0045676B">
        <w:rPr>
          <w:rFonts w:ascii="Times New Roman" w:eastAsia="Times New Roman" w:hAnsi="Times New Roman" w:cs="Times New Roman"/>
          <w:b/>
          <w:bCs/>
          <w:color w:val="000000"/>
          <w:sz w:val="28"/>
          <w:szCs w:val="28"/>
          <w:lang w:val="bg-BG" w:eastAsia="bg-BG"/>
        </w:rPr>
        <w:t xml:space="preserve"> </w:t>
      </w:r>
      <w:proofErr w:type="spellStart"/>
      <w:r w:rsidRPr="0045676B">
        <w:rPr>
          <w:rFonts w:ascii="Times New Roman" w:eastAsia="Times New Roman" w:hAnsi="Times New Roman" w:cs="Times New Roman"/>
          <w:b/>
          <w:bCs/>
          <w:color w:val="000000"/>
          <w:sz w:val="28"/>
          <w:szCs w:val="28"/>
          <w:lang w:val="bg-BG" w:eastAsia="bg-BG"/>
        </w:rPr>
        <w:t>отделим</w:t>
      </w:r>
      <w:r>
        <w:rPr>
          <w:rFonts w:ascii="Times New Roman" w:eastAsia="Times New Roman" w:hAnsi="Times New Roman" w:cs="Times New Roman"/>
          <w:b/>
          <w:bCs/>
          <w:color w:val="000000"/>
          <w:sz w:val="28"/>
          <w:szCs w:val="28"/>
          <w:lang w:val="bg-BG" w:eastAsia="bg-BG"/>
        </w:rPr>
        <w:t>ост</w:t>
      </w:r>
      <w:proofErr w:type="spellEnd"/>
      <w:r w:rsidRPr="0045676B">
        <w:rPr>
          <w:rFonts w:ascii="Times New Roman" w:eastAsia="Times New Roman" w:hAnsi="Times New Roman" w:cs="Times New Roman"/>
          <w:color w:val="000000"/>
          <w:sz w:val="28"/>
          <w:szCs w:val="28"/>
          <w:lang w:val="bg-BG" w:eastAsia="bg-BG"/>
        </w:rPr>
        <w:t xml:space="preserve"> означава, че за задачата може да се намери равнина в пространството, която да разделя множествата от различни изходни резултати, получени при отделните комбинации входни сигнали. </w:t>
      </w:r>
    </w:p>
    <w:p w14:paraId="4A5BF5BF" w14:textId="77777777" w:rsidR="008F1AEE" w:rsidRPr="0045676B" w:rsidRDefault="008F1AEE" w:rsidP="008F1AEE">
      <w:pPr>
        <w:spacing w:before="100" w:beforeAutospacing="1" w:after="100" w:afterAutospacing="1" w:line="360" w:lineRule="auto"/>
        <w:jc w:val="center"/>
        <w:rPr>
          <w:rFonts w:ascii="Times New Roman" w:eastAsia="Times New Roman" w:hAnsi="Times New Roman" w:cs="Times New Roman"/>
          <w:color w:val="000000"/>
          <w:sz w:val="28"/>
          <w:szCs w:val="28"/>
          <w:lang w:val="bg-BG" w:eastAsia="bg-BG"/>
        </w:rPr>
      </w:pPr>
      <w:r w:rsidRPr="0045676B">
        <w:rPr>
          <w:rFonts w:ascii="Calibri" w:eastAsia="Calibri" w:hAnsi="Calibri" w:cs="Times New Roman"/>
          <w:noProof/>
        </w:rPr>
        <w:drawing>
          <wp:inline distT="0" distB="0" distL="0" distR="0" wp14:anchorId="4B8B18BE" wp14:editId="3240FE20">
            <wp:extent cx="2828925" cy="2143125"/>
            <wp:effectExtent l="0" t="0" r="9525" b="952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2143125"/>
                    </a:xfrm>
                    <a:prstGeom prst="rect">
                      <a:avLst/>
                    </a:prstGeom>
                  </pic:spPr>
                </pic:pic>
              </a:graphicData>
            </a:graphic>
          </wp:inline>
        </w:drawing>
      </w:r>
    </w:p>
    <w:p w14:paraId="44EF7A00" w14:textId="693B478B" w:rsidR="008F1AEE" w:rsidRPr="0045676B" w:rsidRDefault="008F1AEE" w:rsidP="008F1AEE">
      <w:pPr>
        <w:spacing w:before="100" w:beforeAutospacing="1" w:after="100" w:afterAutospacing="1" w:line="360" w:lineRule="auto"/>
        <w:jc w:val="center"/>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 xml:space="preserve">Фиг. </w:t>
      </w:r>
      <w:r>
        <w:rPr>
          <w:rFonts w:ascii="Times New Roman" w:eastAsia="Times New Roman" w:hAnsi="Times New Roman" w:cs="Times New Roman"/>
          <w:color w:val="000000"/>
          <w:sz w:val="28"/>
          <w:szCs w:val="28"/>
          <w:lang w:val="bg-BG" w:eastAsia="bg-BG"/>
        </w:rPr>
        <w:t>1</w:t>
      </w:r>
      <w:r w:rsidRPr="0045676B">
        <w:rPr>
          <w:rFonts w:ascii="Times New Roman" w:eastAsia="Times New Roman" w:hAnsi="Times New Roman" w:cs="Times New Roman"/>
          <w:color w:val="000000"/>
          <w:sz w:val="28"/>
          <w:szCs w:val="28"/>
          <w:lang w:val="bg-BG" w:eastAsia="bg-BG"/>
        </w:rPr>
        <w:t xml:space="preserve">. Линейна </w:t>
      </w:r>
      <w:proofErr w:type="spellStart"/>
      <w:r w:rsidRPr="0045676B">
        <w:rPr>
          <w:rFonts w:ascii="Times New Roman" w:eastAsia="Times New Roman" w:hAnsi="Times New Roman" w:cs="Times New Roman"/>
          <w:color w:val="000000"/>
          <w:sz w:val="28"/>
          <w:szCs w:val="28"/>
          <w:lang w:val="bg-BG" w:eastAsia="bg-BG"/>
        </w:rPr>
        <w:t>отделимост</w:t>
      </w:r>
      <w:proofErr w:type="spellEnd"/>
      <w:r w:rsidRPr="0045676B">
        <w:rPr>
          <w:rFonts w:ascii="Times New Roman" w:eastAsia="Times New Roman" w:hAnsi="Times New Roman" w:cs="Times New Roman"/>
          <w:color w:val="000000"/>
          <w:sz w:val="28"/>
          <w:szCs w:val="28"/>
          <w:lang w:val="bg-BG" w:eastAsia="bg-BG"/>
        </w:rPr>
        <w:t xml:space="preserve"> на логическата функция конюнкция</w:t>
      </w:r>
    </w:p>
    <w:p w14:paraId="0DB517A4" w14:textId="32283522" w:rsidR="008F1AEE" w:rsidRDefault="008F1AEE" w:rsidP="008F1AEE">
      <w:pPr>
        <w:pStyle w:val="a8"/>
        <w:keepNext/>
        <w:keepLines/>
        <w:spacing w:after="120" w:line="360" w:lineRule="auto"/>
        <w:ind w:left="709"/>
        <w:jc w:val="both"/>
        <w:outlineLvl w:val="1"/>
        <w:rPr>
          <w:rFonts w:ascii="Times New Roman" w:eastAsia="Times New Roman" w:hAnsi="Times New Roman" w:cs="Times New Roman"/>
          <w:b/>
          <w:bCs/>
          <w:sz w:val="28"/>
          <w:szCs w:val="28"/>
          <w:shd w:val="clear" w:color="auto" w:fill="FFFFFF"/>
          <w:lang w:val="bg-BG"/>
        </w:rPr>
      </w:pPr>
      <w:r w:rsidRPr="0045676B">
        <w:rPr>
          <w:rFonts w:ascii="Times New Roman" w:eastAsia="Times New Roman" w:hAnsi="Times New Roman" w:cs="Times New Roman"/>
          <w:color w:val="000000"/>
          <w:sz w:val="28"/>
          <w:szCs w:val="28"/>
          <w:lang w:val="bg-BG" w:eastAsia="bg-BG"/>
        </w:rPr>
        <w:lastRenderedPageBreak/>
        <w:t xml:space="preserve">Ако такава равнина не може да бъде построена, задачата не може да бъде решена чрез невронна мрежа. Пример за линейно </w:t>
      </w:r>
      <w:proofErr w:type="spellStart"/>
      <w:r w:rsidRPr="0045676B">
        <w:rPr>
          <w:rFonts w:ascii="Times New Roman" w:eastAsia="Times New Roman" w:hAnsi="Times New Roman" w:cs="Times New Roman"/>
          <w:color w:val="000000"/>
          <w:sz w:val="28"/>
          <w:szCs w:val="28"/>
          <w:lang w:val="bg-BG" w:eastAsia="bg-BG"/>
        </w:rPr>
        <w:t>отделима</w:t>
      </w:r>
      <w:proofErr w:type="spellEnd"/>
      <w:r w:rsidRPr="0045676B">
        <w:rPr>
          <w:rFonts w:ascii="Times New Roman" w:eastAsia="Times New Roman" w:hAnsi="Times New Roman" w:cs="Times New Roman"/>
          <w:color w:val="000000"/>
          <w:sz w:val="28"/>
          <w:szCs w:val="28"/>
          <w:lang w:val="bg-BG" w:eastAsia="bg-BG"/>
        </w:rPr>
        <w:t xml:space="preserve"> задача е логическата функция конюнкция</w:t>
      </w:r>
    </w:p>
    <w:p w14:paraId="6370239A" w14:textId="77777777" w:rsidR="008F1AEE" w:rsidRDefault="008F1AEE" w:rsidP="008F1AEE">
      <w:pPr>
        <w:pStyle w:val="a8"/>
        <w:keepNext/>
        <w:keepLines/>
        <w:spacing w:after="120" w:line="360" w:lineRule="auto"/>
        <w:ind w:left="709"/>
        <w:jc w:val="both"/>
        <w:outlineLvl w:val="1"/>
        <w:rPr>
          <w:rFonts w:ascii="Times New Roman" w:eastAsia="Times New Roman" w:hAnsi="Times New Roman" w:cs="Times New Roman"/>
          <w:b/>
          <w:bCs/>
          <w:sz w:val="28"/>
          <w:szCs w:val="28"/>
          <w:shd w:val="clear" w:color="auto" w:fill="FFFFFF"/>
          <w:lang w:val="bg-BG"/>
        </w:rPr>
      </w:pPr>
    </w:p>
    <w:p w14:paraId="374A6FA4" w14:textId="6B095DBC" w:rsidR="006E28EE" w:rsidRDefault="006E28EE" w:rsidP="007A5720">
      <w:pPr>
        <w:pStyle w:val="a8"/>
        <w:keepNext/>
        <w:keepLines/>
        <w:numPr>
          <w:ilvl w:val="0"/>
          <w:numId w:val="15"/>
        </w:numPr>
        <w:spacing w:after="120" w:line="360" w:lineRule="auto"/>
        <w:ind w:left="0" w:firstLine="709"/>
        <w:jc w:val="both"/>
        <w:outlineLvl w:val="1"/>
        <w:rPr>
          <w:rFonts w:ascii="Times New Roman" w:eastAsia="Times New Roman" w:hAnsi="Times New Roman" w:cs="Times New Roman"/>
          <w:b/>
          <w:bCs/>
          <w:sz w:val="28"/>
          <w:szCs w:val="28"/>
          <w:shd w:val="clear" w:color="auto" w:fill="FFFFFF"/>
          <w:lang w:val="bg-BG"/>
        </w:rPr>
      </w:pPr>
      <w:r>
        <w:rPr>
          <w:rFonts w:ascii="Times New Roman" w:eastAsia="Times New Roman" w:hAnsi="Times New Roman" w:cs="Times New Roman"/>
          <w:b/>
          <w:bCs/>
          <w:sz w:val="28"/>
          <w:szCs w:val="28"/>
          <w:shd w:val="clear" w:color="auto" w:fill="FFFFFF"/>
          <w:lang w:val="bg-BG"/>
        </w:rPr>
        <w:t>Видове обучение на изкуствени невронни мрежи</w:t>
      </w:r>
    </w:p>
    <w:p w14:paraId="615DD979" w14:textId="73E0CD32" w:rsidR="006E28EE" w:rsidRDefault="008F1AEE" w:rsidP="008F1AEE">
      <w:pPr>
        <w:pStyle w:val="a8"/>
        <w:keepNext/>
        <w:keepLines/>
        <w:numPr>
          <w:ilvl w:val="1"/>
          <w:numId w:val="15"/>
        </w:numPr>
        <w:spacing w:after="120" w:line="360" w:lineRule="auto"/>
        <w:jc w:val="both"/>
        <w:outlineLvl w:val="1"/>
        <w:rPr>
          <w:rFonts w:ascii="Times New Roman" w:eastAsia="Times New Roman" w:hAnsi="Times New Roman" w:cs="Times New Roman"/>
          <w:b/>
          <w:bCs/>
          <w:sz w:val="28"/>
          <w:szCs w:val="28"/>
          <w:shd w:val="clear" w:color="auto" w:fill="FFFFFF"/>
          <w:lang w:val="bg-BG"/>
        </w:rPr>
      </w:pPr>
      <w:r>
        <w:rPr>
          <w:rFonts w:ascii="Times New Roman" w:eastAsia="Times New Roman" w:hAnsi="Times New Roman" w:cs="Times New Roman"/>
          <w:b/>
          <w:bCs/>
          <w:sz w:val="28"/>
          <w:szCs w:val="28"/>
          <w:shd w:val="clear" w:color="auto" w:fill="FFFFFF"/>
          <w:lang w:val="bg-BG"/>
        </w:rPr>
        <w:t>Същност и особености на обучението с учител</w:t>
      </w:r>
    </w:p>
    <w:p w14:paraId="52FC2A4E" w14:textId="77777777" w:rsidR="008F1AEE" w:rsidRPr="008F1AEE" w:rsidRDefault="008F1AEE" w:rsidP="008F1AEE">
      <w:pPr>
        <w:spacing w:after="200" w:line="360" w:lineRule="auto"/>
        <w:ind w:firstLine="709"/>
        <w:jc w:val="both"/>
        <w:rPr>
          <w:rFonts w:ascii="Times New Roman" w:eastAsia="Calibri" w:hAnsi="Times New Roman" w:cs="Times New Roman"/>
          <w:sz w:val="28"/>
          <w:szCs w:val="28"/>
          <w:lang w:val="bg-BG"/>
        </w:rPr>
      </w:pPr>
      <w:r w:rsidRPr="008F1AEE">
        <w:rPr>
          <w:rFonts w:ascii="Times New Roman" w:eastAsia="Calibri" w:hAnsi="Times New Roman" w:cs="Times New Roman"/>
          <w:sz w:val="28"/>
          <w:szCs w:val="28"/>
          <w:lang w:val="bg-BG"/>
        </w:rPr>
        <w:t xml:space="preserve">Контролираното обучение изисква много шаблони, които да служат като образци. Всеки шаблон принадлежащ от комплекта за обучение съдържа входни стойности и съответните целеви изходни. Мрежата изчислява целевата стойност на базата на зададените входни данни чрез минимизиране на грешката на изхода си до достигане на целевия изход. Това се реализира посредством непрекъснато коригиране на теглата на връзките си чрез един повтарящ се процес на обучение, който на практика представлява трениране. </w:t>
      </w:r>
    </w:p>
    <w:p w14:paraId="29B84560" w14:textId="545DA751" w:rsidR="008F1AEE" w:rsidRDefault="008F1AEE" w:rsidP="008F1AEE">
      <w:pPr>
        <w:pStyle w:val="a8"/>
        <w:numPr>
          <w:ilvl w:val="1"/>
          <w:numId w:val="15"/>
        </w:numPr>
        <w:rPr>
          <w:rFonts w:ascii="Times New Roman" w:eastAsia="Times New Roman" w:hAnsi="Times New Roman" w:cs="Times New Roman"/>
          <w:b/>
          <w:bCs/>
          <w:sz w:val="28"/>
          <w:szCs w:val="28"/>
          <w:shd w:val="clear" w:color="auto" w:fill="FFFFFF"/>
          <w:lang w:val="bg-BG"/>
        </w:rPr>
      </w:pPr>
      <w:r w:rsidRPr="008F1AEE">
        <w:rPr>
          <w:rFonts w:ascii="Times New Roman" w:eastAsia="Times New Roman" w:hAnsi="Times New Roman" w:cs="Times New Roman"/>
          <w:b/>
          <w:bCs/>
          <w:sz w:val="28"/>
          <w:szCs w:val="28"/>
          <w:shd w:val="clear" w:color="auto" w:fill="FFFFFF"/>
          <w:lang w:val="bg-BG"/>
        </w:rPr>
        <w:t xml:space="preserve">Същност и особености на обучението </w:t>
      </w:r>
      <w:r>
        <w:rPr>
          <w:rFonts w:ascii="Times New Roman" w:eastAsia="Times New Roman" w:hAnsi="Times New Roman" w:cs="Times New Roman"/>
          <w:b/>
          <w:bCs/>
          <w:sz w:val="28"/>
          <w:szCs w:val="28"/>
          <w:shd w:val="clear" w:color="auto" w:fill="FFFFFF"/>
          <w:lang w:val="bg-BG"/>
        </w:rPr>
        <w:t>без</w:t>
      </w:r>
      <w:r w:rsidRPr="008F1AEE">
        <w:rPr>
          <w:rFonts w:ascii="Times New Roman" w:eastAsia="Times New Roman" w:hAnsi="Times New Roman" w:cs="Times New Roman"/>
          <w:b/>
          <w:bCs/>
          <w:sz w:val="28"/>
          <w:szCs w:val="28"/>
          <w:shd w:val="clear" w:color="auto" w:fill="FFFFFF"/>
          <w:lang w:val="bg-BG"/>
        </w:rPr>
        <w:t xml:space="preserve"> учител</w:t>
      </w:r>
    </w:p>
    <w:p w14:paraId="327F8082" w14:textId="58D988F4" w:rsidR="008F1AEE" w:rsidRPr="008F1AEE" w:rsidRDefault="008F1AEE" w:rsidP="008F1AEE">
      <w:pPr>
        <w:spacing w:after="200" w:line="360" w:lineRule="auto"/>
        <w:jc w:val="both"/>
        <w:rPr>
          <w:rFonts w:ascii="Times New Roman" w:eastAsia="Times New Roman" w:hAnsi="Times New Roman" w:cs="Times New Roman"/>
          <w:color w:val="000000"/>
          <w:sz w:val="28"/>
          <w:szCs w:val="28"/>
          <w:lang w:val="bg-BG" w:eastAsia="bg-BG"/>
        </w:rPr>
      </w:pPr>
      <w:r>
        <w:rPr>
          <w:rFonts w:ascii="Times New Roman" w:eastAsia="Times New Roman" w:hAnsi="Times New Roman" w:cs="Times New Roman"/>
          <w:b/>
          <w:bCs/>
          <w:color w:val="000000"/>
          <w:sz w:val="28"/>
          <w:szCs w:val="28"/>
          <w:lang w:val="bg-BG" w:eastAsia="bg-BG"/>
        </w:rPr>
        <w:t>С</w:t>
      </w:r>
      <w:r w:rsidRPr="008F1AEE">
        <w:rPr>
          <w:rFonts w:ascii="Times New Roman" w:eastAsia="Times New Roman" w:hAnsi="Times New Roman" w:cs="Times New Roman"/>
          <w:b/>
          <w:bCs/>
          <w:color w:val="000000"/>
          <w:sz w:val="28"/>
          <w:szCs w:val="28"/>
          <w:lang w:val="bg-BG" w:eastAsia="bg-BG"/>
        </w:rPr>
        <w:t>амообучаващи</w:t>
      </w:r>
      <w:r>
        <w:rPr>
          <w:rFonts w:ascii="Times New Roman" w:eastAsia="Times New Roman" w:hAnsi="Times New Roman" w:cs="Times New Roman"/>
          <w:b/>
          <w:bCs/>
          <w:color w:val="000000"/>
          <w:sz w:val="28"/>
          <w:szCs w:val="28"/>
          <w:lang w:val="bg-BG" w:eastAsia="bg-BG"/>
        </w:rPr>
        <w:t>те</w:t>
      </w:r>
      <w:r w:rsidRPr="008F1AEE">
        <w:rPr>
          <w:rFonts w:ascii="Times New Roman" w:eastAsia="Times New Roman" w:hAnsi="Times New Roman" w:cs="Times New Roman"/>
          <w:b/>
          <w:bCs/>
          <w:color w:val="000000"/>
          <w:sz w:val="28"/>
          <w:szCs w:val="28"/>
          <w:lang w:val="bg-BG" w:eastAsia="bg-BG"/>
        </w:rPr>
        <w:t xml:space="preserve"> се невронни мрежи</w:t>
      </w:r>
      <w:r w:rsidRPr="008F1AEE">
        <w:rPr>
          <w:rFonts w:ascii="Times New Roman" w:eastAsia="Times New Roman" w:hAnsi="Times New Roman" w:cs="Times New Roman"/>
          <w:color w:val="000000"/>
          <w:sz w:val="28"/>
          <w:szCs w:val="28"/>
          <w:lang w:val="bg-BG" w:eastAsia="bg-BG"/>
        </w:rPr>
        <w:t xml:space="preserve"> сами откриват най-характерните черти на категориите, които трябва да различават и изработват собствено представяне на входните сигнали.</w:t>
      </w:r>
      <w:r>
        <w:rPr>
          <w:rFonts w:ascii="Times New Roman" w:eastAsia="Times New Roman" w:hAnsi="Times New Roman" w:cs="Times New Roman"/>
          <w:color w:val="000000"/>
          <w:sz w:val="28"/>
          <w:szCs w:val="28"/>
          <w:lang w:val="bg-BG" w:eastAsia="bg-BG"/>
        </w:rPr>
        <w:t xml:space="preserve"> </w:t>
      </w:r>
      <w:r w:rsidRPr="008F1AEE">
        <w:rPr>
          <w:rFonts w:ascii="Times New Roman" w:eastAsia="Times New Roman" w:hAnsi="Times New Roman" w:cs="Times New Roman"/>
          <w:color w:val="000000"/>
          <w:sz w:val="28"/>
          <w:szCs w:val="28"/>
          <w:lang w:val="bg-BG" w:eastAsia="bg-BG"/>
        </w:rPr>
        <w:t>и не се нуждае от конкретни стойности на изхода за провеждане на обучението. За всеки един от шаблоните подавани на входния слой на мрежата се допуска, че принадлежи към отделен клас параметри. По този начин, процесът на обучение се свежда до това да се остави мрежата да разкрие тези класове. Този метод не е толкова популярен колкото контролираното обучение и не е подходящ да се използва в този труд. Поради тази причина няма да бъде разглеждан по-нататък.</w:t>
      </w:r>
    </w:p>
    <w:p w14:paraId="33B01207" w14:textId="77777777" w:rsidR="00D10C91" w:rsidRPr="00D10C91" w:rsidRDefault="008F1AEE" w:rsidP="00633EE9">
      <w:pPr>
        <w:pStyle w:val="a8"/>
        <w:keepNext/>
        <w:keepLines/>
        <w:numPr>
          <w:ilvl w:val="0"/>
          <w:numId w:val="15"/>
        </w:numPr>
        <w:spacing w:after="120" w:line="360" w:lineRule="auto"/>
        <w:ind w:left="0" w:firstLine="709"/>
        <w:jc w:val="both"/>
        <w:outlineLvl w:val="1"/>
        <w:rPr>
          <w:rFonts w:ascii="Times New Roman" w:eastAsia="Times New Roman" w:hAnsi="Times New Roman" w:cs="Times New Roman"/>
          <w:sz w:val="28"/>
          <w:szCs w:val="28"/>
          <w:shd w:val="clear" w:color="auto" w:fill="FFFFFF"/>
          <w:lang w:val="bg-BG"/>
        </w:rPr>
      </w:pPr>
      <w:r w:rsidRPr="00D10C91">
        <w:rPr>
          <w:rFonts w:ascii="Times New Roman" w:eastAsia="Times New Roman" w:hAnsi="Times New Roman" w:cs="Times New Roman"/>
          <w:b/>
          <w:bCs/>
          <w:sz w:val="28"/>
          <w:szCs w:val="28"/>
          <w:shd w:val="clear" w:color="auto" w:fill="FFFFFF"/>
          <w:lang w:val="bg-BG"/>
        </w:rPr>
        <w:lastRenderedPageBreak/>
        <w:t>Задачи за апроксимация на многомерни функции и класификация на  образи.</w:t>
      </w:r>
    </w:p>
    <w:p w14:paraId="623F9E72" w14:textId="112781ED" w:rsidR="00D10C91" w:rsidRPr="00D10C91" w:rsidRDefault="00D10C91" w:rsidP="00D10C91">
      <w:pPr>
        <w:keepNext/>
        <w:keepLines/>
        <w:spacing w:after="120" w:line="360" w:lineRule="auto"/>
        <w:jc w:val="both"/>
        <w:outlineLvl w:val="1"/>
        <w:rPr>
          <w:rFonts w:ascii="Times New Roman" w:eastAsia="Times New Roman" w:hAnsi="Times New Roman" w:cs="Times New Roman"/>
          <w:sz w:val="28"/>
          <w:szCs w:val="28"/>
          <w:shd w:val="clear" w:color="auto" w:fill="FFFFFF"/>
          <w:lang w:val="bg-BG"/>
        </w:rPr>
      </w:pPr>
      <w:r w:rsidRPr="00D10C91">
        <w:rPr>
          <w:rFonts w:ascii="Times New Roman" w:eastAsia="Times New Roman" w:hAnsi="Times New Roman" w:cs="Times New Roman"/>
          <w:sz w:val="28"/>
          <w:szCs w:val="28"/>
          <w:shd w:val="clear" w:color="auto" w:fill="FFFFFF"/>
          <w:lang w:val="bg-BG"/>
        </w:rPr>
        <w:t>Разпознаването се състои в предварително получаване на пълен вектор от характеристики за всеки отделен разпознаваем обект, избран в изображението, и едва след това в определяне на кой от стандартите съответства този вектор. Стандартите най-често се изграждат като статистически или като геометрични обекти. В първия случай обучението може да се състои, например, в получаване на матрица от честоти за появата на всяка характеристика във всеки клас обекти и разпознаване при определяне на вероятностите, че векторът на характеристиките принадлежи към всеки от стандартите</w:t>
      </w:r>
      <w:r w:rsidRPr="00D10C91">
        <w:rPr>
          <w:rFonts w:ascii="Times New Roman" w:eastAsia="Times New Roman" w:hAnsi="Times New Roman" w:cs="Times New Roman"/>
          <w:sz w:val="28"/>
          <w:szCs w:val="28"/>
          <w:shd w:val="clear" w:color="auto" w:fill="FFFFFF"/>
          <w:lang w:val="bg-BG"/>
        </w:rPr>
        <w:t xml:space="preserve">. </w:t>
      </w:r>
      <w:r w:rsidRPr="00D10C91">
        <w:rPr>
          <w:rFonts w:ascii="Times New Roman" w:eastAsia="Times New Roman" w:hAnsi="Times New Roman" w:cs="Times New Roman"/>
          <w:sz w:val="28"/>
          <w:szCs w:val="28"/>
          <w:shd w:val="clear" w:color="auto" w:fill="FFFFFF"/>
          <w:lang w:val="bg-BG"/>
        </w:rPr>
        <w:t>При геометричния подход резултатът от обучението най-често е разделянето на пространството на характеристиките на региони, съответстващи на различни класове разпознаваеми обекти, а разпознаването се състои в определяне на кой от тези региони попада входният вектор от признаци, съответстващ на разпознаваемия обект. Трудности при присвояването на вектора на входните признаци на която и да е област могат да възникнат в случай на пресичане на области, а също и ако областите, съответстващи на отделни разпознаваеми класове, не са изпъкнали и са разположени в пространството на признаците по такъв начин, че разпознаваемият клас не е отделени от другите класове с една хиперравнина. Тези проблеми най-често се решават евристично, например чрез изчисляване и сравняване на разстояния (не непременно евклидови) в пространството на характеристиките от тестовия обект до центровете на тежестта на подмножествата на обучителната извадка, съответстващи на различни класове. Възможни са и по-радикални мерки, например промяна на азбуката на характеристиките или групиране на обучителната извадка, или и двете едновременно.</w:t>
      </w:r>
    </w:p>
    <w:p w14:paraId="6457CB4C" w14:textId="19F1B48E" w:rsidR="008F1AEE" w:rsidRDefault="00D10C91" w:rsidP="00D10C91">
      <w:pPr>
        <w:keepNext/>
        <w:keepLines/>
        <w:spacing w:after="120" w:line="360" w:lineRule="auto"/>
        <w:ind w:firstLine="709"/>
        <w:jc w:val="both"/>
        <w:outlineLvl w:val="1"/>
        <w:rPr>
          <w:rFonts w:ascii="Times New Roman" w:eastAsia="Times New Roman" w:hAnsi="Times New Roman" w:cs="Times New Roman"/>
          <w:sz w:val="28"/>
          <w:szCs w:val="28"/>
          <w:shd w:val="clear" w:color="auto" w:fill="FFFFFF"/>
          <w:lang w:val="bg-BG"/>
        </w:rPr>
      </w:pPr>
      <w:r w:rsidRPr="00D10C91">
        <w:rPr>
          <w:rFonts w:ascii="Times New Roman" w:eastAsia="Times New Roman" w:hAnsi="Times New Roman" w:cs="Times New Roman"/>
          <w:sz w:val="28"/>
          <w:szCs w:val="28"/>
          <w:shd w:val="clear" w:color="auto" w:fill="FFFFFF"/>
          <w:lang w:val="bg-BG"/>
        </w:rPr>
        <w:lastRenderedPageBreak/>
        <w:t xml:space="preserve">Структурният подход съответства на референтни описания, изградени по отношение на структурни части на обекти и пространствени отношения между тях. Структурните елементи се разграничават, като правило, върху контура или върху "скелета" на обекта. Най-често структурното описание може да бъде представено чрез графика, която включва структурни елементи и връзки между тях. По време на разпознаването се изгражда структурно описание на входния обект. Това описание се сравнява с всички структурни стандарти, например се открива </w:t>
      </w:r>
      <w:proofErr w:type="spellStart"/>
      <w:r w:rsidRPr="00D10C91">
        <w:rPr>
          <w:rFonts w:ascii="Times New Roman" w:eastAsia="Times New Roman" w:hAnsi="Times New Roman" w:cs="Times New Roman"/>
          <w:sz w:val="28"/>
          <w:szCs w:val="28"/>
          <w:shd w:val="clear" w:color="auto" w:fill="FFFFFF"/>
          <w:lang w:val="bg-BG"/>
        </w:rPr>
        <w:t>изоморфизъм</w:t>
      </w:r>
      <w:proofErr w:type="spellEnd"/>
      <w:r w:rsidRPr="00D10C91">
        <w:rPr>
          <w:rFonts w:ascii="Times New Roman" w:eastAsia="Times New Roman" w:hAnsi="Times New Roman" w:cs="Times New Roman"/>
          <w:sz w:val="28"/>
          <w:szCs w:val="28"/>
          <w:shd w:val="clear" w:color="auto" w:fill="FFFFFF"/>
          <w:lang w:val="bg-BG"/>
        </w:rPr>
        <w:t xml:space="preserve"> на графики.</w:t>
      </w:r>
    </w:p>
    <w:p w14:paraId="20660648" w14:textId="77777777" w:rsidR="007F48D0" w:rsidRPr="007F48D0" w:rsidRDefault="007F48D0" w:rsidP="007F48D0">
      <w:pPr>
        <w:keepNext/>
        <w:keepLines/>
        <w:spacing w:after="120" w:line="360" w:lineRule="auto"/>
        <w:ind w:firstLine="709"/>
        <w:jc w:val="both"/>
        <w:outlineLvl w:val="1"/>
        <w:rPr>
          <w:rFonts w:ascii="Times New Roman" w:eastAsia="Times New Roman" w:hAnsi="Times New Roman" w:cs="Times New Roman"/>
          <w:sz w:val="28"/>
          <w:szCs w:val="28"/>
          <w:shd w:val="clear" w:color="auto" w:fill="FFFFFF"/>
          <w:lang w:val="bg-BG"/>
        </w:rPr>
      </w:pPr>
      <w:r w:rsidRPr="007F48D0">
        <w:rPr>
          <w:rFonts w:ascii="Times New Roman" w:eastAsia="Times New Roman" w:hAnsi="Times New Roman" w:cs="Times New Roman"/>
          <w:sz w:val="28"/>
          <w:szCs w:val="28"/>
          <w:shd w:val="clear" w:color="auto" w:fill="FFFFFF"/>
          <w:lang w:val="bg-BG"/>
        </w:rPr>
        <w:t xml:space="preserve">Растерните и структурните методи понякога се свеждат до индикативен подход, разглеждайки в първия случай точките на изображението като знаци, а във втория - структурни елементи и връзки между тях. Веднага отбелязваме, че има много важна фундаментална разлика между тези методи. Растерният метод има свойството цялост. Метод </w:t>
      </w:r>
      <w:proofErr w:type="spellStart"/>
      <w:r w:rsidRPr="007F48D0">
        <w:rPr>
          <w:rFonts w:ascii="Times New Roman" w:eastAsia="Times New Roman" w:hAnsi="Times New Roman" w:cs="Times New Roman"/>
          <w:sz w:val="28"/>
          <w:szCs w:val="28"/>
          <w:shd w:val="clear" w:color="auto" w:fill="FFFFFF"/>
          <w:lang w:val="bg-BG"/>
        </w:rPr>
        <w:t>struct</w:t>
      </w:r>
      <w:proofErr w:type="spellEnd"/>
      <w:r w:rsidRPr="007F48D0">
        <w:rPr>
          <w:rFonts w:ascii="Times New Roman" w:eastAsia="Times New Roman" w:hAnsi="Times New Roman" w:cs="Times New Roman"/>
          <w:sz w:val="28"/>
          <w:szCs w:val="28"/>
          <w:shd w:val="clear" w:color="auto" w:fill="FFFFFF"/>
          <w:lang w:val="bg-BG"/>
        </w:rPr>
        <w:t xml:space="preserve"> може да има свойство за цялост. Методът на атрибута няма свойството цялост.</w:t>
      </w:r>
    </w:p>
    <w:p w14:paraId="050BB18E" w14:textId="77777777" w:rsidR="007F48D0" w:rsidRPr="007F48D0" w:rsidRDefault="007F48D0" w:rsidP="007F48D0">
      <w:pPr>
        <w:keepNext/>
        <w:keepLines/>
        <w:spacing w:after="120" w:line="360" w:lineRule="auto"/>
        <w:ind w:firstLine="709"/>
        <w:jc w:val="both"/>
        <w:outlineLvl w:val="1"/>
        <w:rPr>
          <w:rFonts w:ascii="Times New Roman" w:eastAsia="Times New Roman" w:hAnsi="Times New Roman" w:cs="Times New Roman"/>
          <w:sz w:val="28"/>
          <w:szCs w:val="28"/>
          <w:shd w:val="clear" w:color="auto" w:fill="FFFFFF"/>
          <w:lang w:val="bg-BG"/>
        </w:rPr>
      </w:pPr>
    </w:p>
    <w:p w14:paraId="2CA74D4F" w14:textId="77777777" w:rsidR="007F48D0" w:rsidRPr="007F48D0" w:rsidRDefault="007F48D0" w:rsidP="007F48D0">
      <w:pPr>
        <w:keepNext/>
        <w:keepLines/>
        <w:spacing w:after="120" w:line="360" w:lineRule="auto"/>
        <w:ind w:firstLine="709"/>
        <w:jc w:val="both"/>
        <w:outlineLvl w:val="1"/>
        <w:rPr>
          <w:rFonts w:ascii="Times New Roman" w:eastAsia="Times New Roman" w:hAnsi="Times New Roman" w:cs="Times New Roman"/>
          <w:sz w:val="28"/>
          <w:szCs w:val="28"/>
          <w:shd w:val="clear" w:color="auto" w:fill="FFFFFF"/>
          <w:lang w:val="bg-BG"/>
        </w:rPr>
      </w:pPr>
      <w:r w:rsidRPr="007F48D0">
        <w:rPr>
          <w:rFonts w:ascii="Times New Roman" w:eastAsia="Times New Roman" w:hAnsi="Times New Roman" w:cs="Times New Roman"/>
          <w:sz w:val="28"/>
          <w:szCs w:val="28"/>
          <w:shd w:val="clear" w:color="auto" w:fill="FFFFFF"/>
          <w:lang w:val="bg-BG"/>
        </w:rPr>
        <w:t>Какво е почтеност и каква роля играе във възприятието?</w:t>
      </w:r>
    </w:p>
    <w:p w14:paraId="294D966F" w14:textId="77777777" w:rsidR="007F48D0" w:rsidRPr="007F48D0" w:rsidRDefault="007F48D0" w:rsidP="007F48D0">
      <w:pPr>
        <w:keepNext/>
        <w:keepLines/>
        <w:spacing w:after="120" w:line="360" w:lineRule="auto"/>
        <w:ind w:firstLine="709"/>
        <w:jc w:val="both"/>
        <w:outlineLvl w:val="1"/>
        <w:rPr>
          <w:rFonts w:ascii="Times New Roman" w:eastAsia="Times New Roman" w:hAnsi="Times New Roman" w:cs="Times New Roman"/>
          <w:sz w:val="28"/>
          <w:szCs w:val="28"/>
          <w:shd w:val="clear" w:color="auto" w:fill="FFFFFF"/>
          <w:lang w:val="bg-BG"/>
        </w:rPr>
      </w:pPr>
    </w:p>
    <w:p w14:paraId="2090E5C9" w14:textId="77777777" w:rsidR="007F48D0" w:rsidRPr="007F48D0" w:rsidRDefault="007F48D0" w:rsidP="00A13B79">
      <w:pPr>
        <w:keepNext/>
        <w:keepLines/>
        <w:spacing w:after="120" w:line="360" w:lineRule="auto"/>
        <w:ind w:firstLine="709"/>
        <w:jc w:val="both"/>
        <w:outlineLvl w:val="1"/>
        <w:rPr>
          <w:rFonts w:ascii="Times New Roman" w:eastAsia="Times New Roman" w:hAnsi="Times New Roman" w:cs="Times New Roman"/>
          <w:sz w:val="28"/>
          <w:szCs w:val="28"/>
          <w:shd w:val="clear" w:color="auto" w:fill="FFFFFF"/>
          <w:lang w:val="bg-BG"/>
        </w:rPr>
      </w:pPr>
      <w:r w:rsidRPr="007F48D0">
        <w:rPr>
          <w:rFonts w:ascii="Times New Roman" w:eastAsia="Times New Roman" w:hAnsi="Times New Roman" w:cs="Times New Roman"/>
          <w:sz w:val="28"/>
          <w:szCs w:val="28"/>
          <w:shd w:val="clear" w:color="auto" w:fill="FFFFFF"/>
          <w:lang w:val="bg-BG"/>
        </w:rPr>
        <w:lastRenderedPageBreak/>
        <w:t xml:space="preserve">Класическото разпознаване на образи обикновено се организира като последователен процес, който се разгръща "отдолу нагоре" (от изображение към разбиране) при липса на контрол на възприятието от горните концептуални нива. Етапът на разпознаване се предхожда от етапа на получаване на априорно описание на входното изображение. Операциите за извличане на елементи от това описание, например характеристики или структурни елементи, се извършват локално върху изображението, части от изображението получават независима интерпретация, тоест няма </w:t>
      </w:r>
      <w:proofErr w:type="spellStart"/>
      <w:r w:rsidRPr="007F48D0">
        <w:rPr>
          <w:rFonts w:ascii="Times New Roman" w:eastAsia="Times New Roman" w:hAnsi="Times New Roman" w:cs="Times New Roman"/>
          <w:sz w:val="28"/>
          <w:szCs w:val="28"/>
          <w:shd w:val="clear" w:color="auto" w:fill="FFFFFF"/>
          <w:lang w:val="bg-BG"/>
        </w:rPr>
        <w:t>холистично</w:t>
      </w:r>
      <w:proofErr w:type="spellEnd"/>
      <w:r w:rsidRPr="007F48D0">
        <w:rPr>
          <w:rFonts w:ascii="Times New Roman" w:eastAsia="Times New Roman" w:hAnsi="Times New Roman" w:cs="Times New Roman"/>
          <w:sz w:val="28"/>
          <w:szCs w:val="28"/>
          <w:shd w:val="clear" w:color="auto" w:fill="FFFFFF"/>
          <w:lang w:val="bg-BG"/>
        </w:rPr>
        <w:t xml:space="preserve"> възприятие, което в общия случай може да доведе до грешки - фрагмент от изображение, разглеждан изолирано, често може да бъде интерпретиран напълно различно в зависимост от хипотезата на възприятието, т.е. от това какъв вид интегрален обект трябва да се види.</w:t>
      </w:r>
    </w:p>
    <w:p w14:paraId="1137DCA9" w14:textId="77777777" w:rsidR="00A13B79" w:rsidRDefault="00A13B79" w:rsidP="00A13B79">
      <w:pPr>
        <w:keepNext/>
        <w:keepLines/>
        <w:spacing w:after="120" w:line="360" w:lineRule="auto"/>
        <w:ind w:firstLine="709"/>
        <w:jc w:val="both"/>
        <w:outlineLvl w:val="1"/>
        <w:rPr>
          <w:rFonts w:ascii="Times New Roman" w:eastAsia="Times New Roman" w:hAnsi="Times New Roman" w:cs="Times New Roman"/>
          <w:sz w:val="28"/>
          <w:szCs w:val="28"/>
          <w:shd w:val="clear" w:color="auto" w:fill="FFFFFF"/>
          <w:lang w:val="bg-BG"/>
        </w:rPr>
      </w:pPr>
      <w:r>
        <w:rPr>
          <w:rFonts w:ascii="Times New Roman" w:eastAsia="Times New Roman" w:hAnsi="Times New Roman" w:cs="Times New Roman"/>
          <w:sz w:val="28"/>
          <w:szCs w:val="28"/>
          <w:shd w:val="clear" w:color="auto" w:fill="FFFFFF"/>
          <w:lang w:val="bg-BG"/>
        </w:rPr>
        <w:t>Т</w:t>
      </w:r>
      <w:r w:rsidR="007F48D0" w:rsidRPr="007F48D0">
        <w:rPr>
          <w:rFonts w:ascii="Times New Roman" w:eastAsia="Times New Roman" w:hAnsi="Times New Roman" w:cs="Times New Roman"/>
          <w:sz w:val="28"/>
          <w:szCs w:val="28"/>
          <w:shd w:val="clear" w:color="auto" w:fill="FFFFFF"/>
          <w:lang w:val="bg-BG"/>
        </w:rPr>
        <w:t>радиционните подходи са фокусирани върху разпознаването (класифицирането) на обекти, разглеждани поотделно. Етапът на действително разпознаване трябва да бъде предшестван от етапа на сегментиране (разделяне) на изображението на части, съответстващи на изображения на отделни разпознаваеми обекти. Методите за априорно сегментиране обикновено използват специфични свойства на входното изображение. Няма общо решение на проблема с предварителната сегментация. Освен в най-простите случаи, критерият за разделяне не може да бъде формулиран от гледна точка на локалните свойства на самото изображение, тоест преди то да бъде разпознато.</w:t>
      </w:r>
    </w:p>
    <w:p w14:paraId="13E2118C" w14:textId="27FC56F4" w:rsidR="001139C8" w:rsidRPr="001139C8" w:rsidRDefault="00A13B79" w:rsidP="00A13B79">
      <w:pPr>
        <w:keepNext/>
        <w:keepLines/>
        <w:spacing w:after="120" w:line="360" w:lineRule="auto"/>
        <w:ind w:firstLine="709"/>
        <w:jc w:val="both"/>
        <w:outlineLvl w:val="1"/>
        <w:rPr>
          <w:rFonts w:ascii="Times New Roman" w:eastAsia="Times New Roman" w:hAnsi="Times New Roman" w:cs="Times New Roman"/>
          <w:sz w:val="28"/>
          <w:szCs w:val="28"/>
          <w:shd w:val="clear" w:color="auto" w:fill="FFFFFF"/>
          <w:lang w:val="bg-BG"/>
        </w:rPr>
      </w:pPr>
      <w:r>
        <w:rPr>
          <w:rFonts w:ascii="Times New Roman" w:eastAsia="Times New Roman" w:hAnsi="Times New Roman" w:cs="Times New Roman"/>
          <w:sz w:val="28"/>
          <w:szCs w:val="28"/>
          <w:shd w:val="clear" w:color="auto" w:fill="FFFFFF"/>
          <w:lang w:val="bg-BG"/>
        </w:rPr>
        <w:lastRenderedPageBreak/>
        <w:t>Изкуствените</w:t>
      </w:r>
      <w:r w:rsidR="001139C8" w:rsidRPr="001139C8">
        <w:rPr>
          <w:rFonts w:ascii="Times New Roman" w:eastAsia="Times New Roman" w:hAnsi="Times New Roman" w:cs="Times New Roman"/>
          <w:sz w:val="28"/>
          <w:szCs w:val="28"/>
          <w:shd w:val="clear" w:color="auto" w:fill="FFFFFF"/>
          <w:lang w:val="bg-BG"/>
        </w:rPr>
        <w:t xml:space="preserve"> неврон</w:t>
      </w:r>
      <w:r>
        <w:rPr>
          <w:rFonts w:ascii="Times New Roman" w:eastAsia="Times New Roman" w:hAnsi="Times New Roman" w:cs="Times New Roman"/>
          <w:sz w:val="28"/>
          <w:szCs w:val="28"/>
          <w:shd w:val="clear" w:color="auto" w:fill="FFFFFF"/>
          <w:lang w:val="bg-BG"/>
        </w:rPr>
        <w:t>н</w:t>
      </w:r>
      <w:r w:rsidR="001139C8" w:rsidRPr="001139C8">
        <w:rPr>
          <w:rFonts w:ascii="Times New Roman" w:eastAsia="Times New Roman" w:hAnsi="Times New Roman" w:cs="Times New Roman"/>
          <w:sz w:val="28"/>
          <w:szCs w:val="28"/>
          <w:shd w:val="clear" w:color="auto" w:fill="FFFFFF"/>
          <w:lang w:val="bg-BG"/>
        </w:rPr>
        <w:t xml:space="preserve">и </w:t>
      </w:r>
      <w:r>
        <w:rPr>
          <w:rFonts w:ascii="Times New Roman" w:eastAsia="Times New Roman" w:hAnsi="Times New Roman" w:cs="Times New Roman"/>
          <w:sz w:val="28"/>
          <w:szCs w:val="28"/>
          <w:shd w:val="clear" w:color="auto" w:fill="FFFFFF"/>
          <w:lang w:val="bg-BG"/>
        </w:rPr>
        <w:t xml:space="preserve">мрежи също </w:t>
      </w:r>
      <w:r w:rsidR="001139C8" w:rsidRPr="001139C8">
        <w:rPr>
          <w:rFonts w:ascii="Times New Roman" w:eastAsia="Times New Roman" w:hAnsi="Times New Roman" w:cs="Times New Roman"/>
          <w:sz w:val="28"/>
          <w:szCs w:val="28"/>
          <w:shd w:val="clear" w:color="auto" w:fill="FFFFFF"/>
          <w:lang w:val="bg-BG"/>
        </w:rPr>
        <w:t>мо</w:t>
      </w:r>
      <w:r>
        <w:rPr>
          <w:rFonts w:ascii="Times New Roman" w:eastAsia="Times New Roman" w:hAnsi="Times New Roman" w:cs="Times New Roman"/>
          <w:sz w:val="28"/>
          <w:szCs w:val="28"/>
          <w:shd w:val="clear" w:color="auto" w:fill="FFFFFF"/>
          <w:lang w:val="bg-BG"/>
        </w:rPr>
        <w:t xml:space="preserve">гат </w:t>
      </w:r>
      <w:r w:rsidR="001139C8" w:rsidRPr="001139C8">
        <w:rPr>
          <w:rFonts w:ascii="Times New Roman" w:eastAsia="Times New Roman" w:hAnsi="Times New Roman" w:cs="Times New Roman"/>
          <w:sz w:val="28"/>
          <w:szCs w:val="28"/>
          <w:shd w:val="clear" w:color="auto" w:fill="FFFFFF"/>
          <w:lang w:val="bg-BG"/>
        </w:rPr>
        <w:t>да апроксимира</w:t>
      </w:r>
      <w:r>
        <w:rPr>
          <w:rFonts w:ascii="Times New Roman" w:eastAsia="Times New Roman" w:hAnsi="Times New Roman" w:cs="Times New Roman"/>
          <w:sz w:val="28"/>
          <w:szCs w:val="28"/>
          <w:shd w:val="clear" w:color="auto" w:fill="FFFFFF"/>
          <w:lang w:val="bg-BG"/>
        </w:rPr>
        <w:t>т</w:t>
      </w:r>
      <w:r w:rsidR="001139C8" w:rsidRPr="001139C8">
        <w:rPr>
          <w:rFonts w:ascii="Times New Roman" w:eastAsia="Times New Roman" w:hAnsi="Times New Roman" w:cs="Times New Roman"/>
          <w:sz w:val="28"/>
          <w:szCs w:val="28"/>
          <w:shd w:val="clear" w:color="auto" w:fill="FFFFFF"/>
          <w:lang w:val="bg-BG"/>
        </w:rPr>
        <w:t xml:space="preserve"> нелинейни разделителни повърхности с равнини и като резултат да комбинира</w:t>
      </w:r>
      <w:r>
        <w:rPr>
          <w:rFonts w:ascii="Times New Roman" w:eastAsia="Times New Roman" w:hAnsi="Times New Roman" w:cs="Times New Roman"/>
          <w:sz w:val="28"/>
          <w:szCs w:val="28"/>
          <w:shd w:val="clear" w:color="auto" w:fill="FFFFFF"/>
          <w:lang w:val="bg-BG"/>
        </w:rPr>
        <w:t>т</w:t>
      </w:r>
      <w:r w:rsidR="001139C8" w:rsidRPr="001139C8">
        <w:rPr>
          <w:rFonts w:ascii="Times New Roman" w:eastAsia="Times New Roman" w:hAnsi="Times New Roman" w:cs="Times New Roman"/>
          <w:sz w:val="28"/>
          <w:szCs w:val="28"/>
          <w:shd w:val="clear" w:color="auto" w:fill="FFFFFF"/>
          <w:lang w:val="bg-BG"/>
        </w:rPr>
        <w:t xml:space="preserve"> несвързани области на пространството на характеристиките. </w:t>
      </w:r>
      <w:r>
        <w:rPr>
          <w:rFonts w:ascii="Times New Roman" w:eastAsia="Times New Roman" w:hAnsi="Times New Roman" w:cs="Times New Roman"/>
          <w:sz w:val="28"/>
          <w:szCs w:val="28"/>
          <w:shd w:val="clear" w:color="auto" w:fill="FFFFFF"/>
          <w:lang w:val="bg-BG"/>
        </w:rPr>
        <w:t>За да изпълняват тази задача те трябва да са</w:t>
      </w:r>
      <w:r w:rsidR="001139C8" w:rsidRPr="001139C8">
        <w:rPr>
          <w:rFonts w:ascii="Times New Roman" w:eastAsia="Times New Roman" w:hAnsi="Times New Roman" w:cs="Times New Roman"/>
          <w:sz w:val="28"/>
          <w:szCs w:val="28"/>
          <w:shd w:val="clear" w:color="auto" w:fill="FFFFFF"/>
          <w:lang w:val="bg-BG"/>
        </w:rPr>
        <w:t xml:space="preserve"> многослойни</w:t>
      </w:r>
      <w:r>
        <w:rPr>
          <w:rFonts w:ascii="Times New Roman" w:eastAsia="Times New Roman" w:hAnsi="Times New Roman" w:cs="Times New Roman"/>
          <w:sz w:val="28"/>
          <w:szCs w:val="28"/>
          <w:shd w:val="clear" w:color="auto" w:fill="FFFFFF"/>
          <w:lang w:val="bg-BG"/>
        </w:rPr>
        <w:t>.</w:t>
      </w:r>
    </w:p>
    <w:p w14:paraId="36D37E76" w14:textId="77777777" w:rsidR="00E86CF4" w:rsidRPr="00E86CF4" w:rsidRDefault="00E86CF4" w:rsidP="00A13B79">
      <w:pPr>
        <w:spacing w:after="200" w:line="360" w:lineRule="auto"/>
        <w:ind w:firstLine="709"/>
        <w:jc w:val="both"/>
        <w:rPr>
          <w:rFonts w:ascii="Times New Roman" w:eastAsia="Calibri" w:hAnsi="Times New Roman" w:cs="Times New Roman"/>
          <w:sz w:val="28"/>
          <w:szCs w:val="28"/>
          <w:lang w:val="bg-BG"/>
        </w:rPr>
      </w:pPr>
      <w:r w:rsidRPr="00E86CF4">
        <w:rPr>
          <w:rFonts w:ascii="Times New Roman" w:eastAsia="Calibri" w:hAnsi="Times New Roman" w:cs="Times New Roman"/>
          <w:sz w:val="28"/>
          <w:szCs w:val="28"/>
          <w:lang w:val="bg-BG"/>
        </w:rPr>
        <w:t>Най-важният аспект на възприятието е предвиждането, основано на йерархичен модел на света и многостепенен процес на възприятие. В позната среда и познати ситуации възприятието протича на нивата на обобщения (общо-частно) и разширения (цяло-част) и се състои в потвърждаване на предвиждането на тези нива. Привличането към нивото на детайлно възприятие се случва само до степента на поведенческа необходимост или в случай на несъответствие между предвиждане и реален вход.</w:t>
      </w:r>
    </w:p>
    <w:p w14:paraId="17FA1852" w14:textId="0809C238" w:rsidR="00E86CF4" w:rsidRPr="00E86CF4" w:rsidRDefault="00A13B79" w:rsidP="00A13B79">
      <w:pPr>
        <w:spacing w:after="200" w:line="360" w:lineRule="auto"/>
        <w:ind w:firstLine="709"/>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В</w:t>
      </w:r>
      <w:r w:rsidR="00E86CF4" w:rsidRPr="00E86CF4">
        <w:rPr>
          <w:rFonts w:ascii="Times New Roman" w:eastAsia="Calibri" w:hAnsi="Times New Roman" w:cs="Times New Roman"/>
          <w:sz w:val="28"/>
          <w:szCs w:val="28"/>
          <w:lang w:val="bg-BG"/>
        </w:rPr>
        <w:t>ъв физиологията</w:t>
      </w:r>
      <w:r>
        <w:rPr>
          <w:rFonts w:ascii="Times New Roman" w:eastAsia="Calibri" w:hAnsi="Times New Roman" w:cs="Times New Roman"/>
          <w:sz w:val="28"/>
          <w:szCs w:val="28"/>
          <w:lang w:val="bg-BG"/>
        </w:rPr>
        <w:t xml:space="preserve"> е известен </w:t>
      </w:r>
      <w:r w:rsidR="00E86CF4" w:rsidRPr="00E86CF4">
        <w:rPr>
          <w:rFonts w:ascii="Times New Roman" w:eastAsia="Calibri" w:hAnsi="Times New Roman" w:cs="Times New Roman"/>
          <w:sz w:val="28"/>
          <w:szCs w:val="28"/>
          <w:lang w:val="bg-BG"/>
        </w:rPr>
        <w:t xml:space="preserve"> принцип на </w:t>
      </w:r>
      <w:proofErr w:type="spellStart"/>
      <w:r w:rsidR="00E86CF4" w:rsidRPr="00E86CF4">
        <w:rPr>
          <w:rFonts w:ascii="Times New Roman" w:eastAsia="Calibri" w:hAnsi="Times New Roman" w:cs="Times New Roman"/>
          <w:sz w:val="28"/>
          <w:szCs w:val="28"/>
          <w:lang w:val="bg-BG"/>
        </w:rPr>
        <w:t>акцептора</w:t>
      </w:r>
      <w:proofErr w:type="spellEnd"/>
      <w:r>
        <w:rPr>
          <w:rFonts w:ascii="Times New Roman" w:eastAsia="Calibri" w:hAnsi="Times New Roman" w:cs="Times New Roman"/>
          <w:sz w:val="28"/>
          <w:szCs w:val="28"/>
          <w:lang w:val="bg-BG"/>
        </w:rPr>
        <w:t xml:space="preserve">, според който </w:t>
      </w:r>
      <w:r w:rsidR="00E86CF4" w:rsidRPr="00E86CF4">
        <w:rPr>
          <w:rFonts w:ascii="Times New Roman" w:eastAsia="Calibri" w:hAnsi="Times New Roman" w:cs="Times New Roman"/>
          <w:sz w:val="28"/>
          <w:szCs w:val="28"/>
          <w:lang w:val="bg-BG"/>
        </w:rPr>
        <w:t xml:space="preserve">в нервната система винаги (непрекъснато) във всяко действие има модел на очакваната обратна </w:t>
      </w:r>
      <w:proofErr w:type="spellStart"/>
      <w:r w:rsidR="00E86CF4" w:rsidRPr="00E86CF4">
        <w:rPr>
          <w:rFonts w:ascii="Times New Roman" w:eastAsia="Calibri" w:hAnsi="Times New Roman" w:cs="Times New Roman"/>
          <w:sz w:val="28"/>
          <w:szCs w:val="28"/>
          <w:lang w:val="bg-BG"/>
        </w:rPr>
        <w:t>аферентация</w:t>
      </w:r>
      <w:proofErr w:type="spellEnd"/>
      <w:r w:rsidR="00E86CF4" w:rsidRPr="00E86CF4">
        <w:rPr>
          <w:rFonts w:ascii="Times New Roman" w:eastAsia="Calibri" w:hAnsi="Times New Roman" w:cs="Times New Roman"/>
          <w:sz w:val="28"/>
          <w:szCs w:val="28"/>
          <w:lang w:val="bg-BG"/>
        </w:rPr>
        <w:t xml:space="preserve">, идваща от резултата от действието. Несъответствието между модела и реалната обратна </w:t>
      </w:r>
      <w:proofErr w:type="spellStart"/>
      <w:r w:rsidR="00E86CF4" w:rsidRPr="00E86CF4">
        <w:rPr>
          <w:rFonts w:ascii="Times New Roman" w:eastAsia="Calibri" w:hAnsi="Times New Roman" w:cs="Times New Roman"/>
          <w:sz w:val="28"/>
          <w:szCs w:val="28"/>
          <w:lang w:val="bg-BG"/>
        </w:rPr>
        <w:t>аферентация</w:t>
      </w:r>
      <w:proofErr w:type="spellEnd"/>
      <w:r w:rsidR="00E86CF4" w:rsidRPr="00E86CF4">
        <w:rPr>
          <w:rFonts w:ascii="Times New Roman" w:eastAsia="Calibri" w:hAnsi="Times New Roman" w:cs="Times New Roman"/>
          <w:sz w:val="28"/>
          <w:szCs w:val="28"/>
          <w:lang w:val="bg-BG"/>
        </w:rPr>
        <w:t xml:space="preserve"> предизвиква ориентировъчно-изследователска реакция.</w:t>
      </w:r>
    </w:p>
    <w:p w14:paraId="1EA4AE07" w14:textId="77777777" w:rsidR="00E86CF4" w:rsidRPr="00E86CF4" w:rsidRDefault="00E86CF4" w:rsidP="00A13B79">
      <w:pPr>
        <w:spacing w:after="200" w:line="360" w:lineRule="auto"/>
        <w:ind w:firstLine="709"/>
        <w:jc w:val="both"/>
        <w:rPr>
          <w:rFonts w:ascii="Times New Roman" w:eastAsia="Calibri" w:hAnsi="Times New Roman" w:cs="Times New Roman"/>
          <w:sz w:val="28"/>
          <w:szCs w:val="28"/>
          <w:lang w:val="bg-BG"/>
        </w:rPr>
      </w:pPr>
      <w:r w:rsidRPr="00E86CF4">
        <w:rPr>
          <w:rFonts w:ascii="Times New Roman" w:eastAsia="Calibri" w:hAnsi="Times New Roman" w:cs="Times New Roman"/>
          <w:sz w:val="28"/>
          <w:szCs w:val="28"/>
          <w:lang w:val="bg-BG"/>
        </w:rPr>
        <w:t>Най-важният момент от възприятието е формирането на хипотеза за съдържанието на изображението. Хипотезата произтича от взаимодействието на процеса "отгоре надолу", който се разгръща на базата на модела на средата, модела на текущата ситуация и текущия резултат от възприятието, и процеса "отдолу нагоре", базиран на преки грубо, преди всичко показателно, възприятие.</w:t>
      </w:r>
    </w:p>
    <w:p w14:paraId="6F7FCD4A" w14:textId="77777777" w:rsidR="00E86CF4" w:rsidRPr="00E86CF4" w:rsidRDefault="00E86CF4" w:rsidP="00A13B79">
      <w:pPr>
        <w:spacing w:after="200" w:line="360" w:lineRule="auto"/>
        <w:ind w:firstLine="709"/>
        <w:jc w:val="both"/>
        <w:rPr>
          <w:rFonts w:ascii="Times New Roman" w:eastAsia="Calibri" w:hAnsi="Times New Roman" w:cs="Times New Roman"/>
          <w:sz w:val="28"/>
          <w:szCs w:val="28"/>
          <w:lang w:val="bg-BG"/>
        </w:rPr>
      </w:pPr>
      <w:r w:rsidRPr="00E86CF4">
        <w:rPr>
          <w:rFonts w:ascii="Times New Roman" w:eastAsia="Calibri" w:hAnsi="Times New Roman" w:cs="Times New Roman"/>
          <w:sz w:val="28"/>
          <w:szCs w:val="28"/>
          <w:lang w:val="bg-BG"/>
        </w:rPr>
        <w:t xml:space="preserve">След това се потвърждава хипотезата или се изяснява възприятието. На този етап си взаимодействат и двата процеса - операции върху информация от </w:t>
      </w:r>
      <w:r w:rsidRPr="00E86CF4">
        <w:rPr>
          <w:rFonts w:ascii="Times New Roman" w:eastAsia="Calibri" w:hAnsi="Times New Roman" w:cs="Times New Roman"/>
          <w:sz w:val="28"/>
          <w:szCs w:val="28"/>
          <w:lang w:val="bg-BG"/>
        </w:rPr>
        <w:lastRenderedPageBreak/>
        <w:t>модела и операции върху изображение. В същото време, в рамките на настоящата хипотеза, използвайки модела на средата и информацията за контекста на възприятието, се извършва целенасочено търсене, включващо сегментиране на изображението на части, търсени в съответствие с хипотезата и съвместна интерпретация от разпределените части.</w:t>
      </w:r>
    </w:p>
    <w:p w14:paraId="4D3FA0D7" w14:textId="5A1A454B" w:rsidR="00AD02BF" w:rsidRDefault="00E86CF4" w:rsidP="00A13B79">
      <w:pPr>
        <w:spacing w:after="200" w:line="360" w:lineRule="auto"/>
        <w:ind w:firstLine="709"/>
        <w:jc w:val="both"/>
        <w:rPr>
          <w:rFonts w:ascii="Times New Roman" w:eastAsia="Calibri" w:hAnsi="Times New Roman" w:cs="Times New Roman"/>
          <w:sz w:val="28"/>
          <w:szCs w:val="28"/>
          <w:lang w:val="bg-BG"/>
        </w:rPr>
      </w:pPr>
      <w:r w:rsidRPr="00E86CF4">
        <w:rPr>
          <w:rFonts w:ascii="Times New Roman" w:eastAsia="Calibri" w:hAnsi="Times New Roman" w:cs="Times New Roman"/>
          <w:sz w:val="28"/>
          <w:szCs w:val="28"/>
          <w:lang w:val="bg-BG"/>
        </w:rPr>
        <w:t xml:space="preserve">Най-важният аспект на възприятието е неговата цялост: резултатите от локалните операции се интерпретират само съвместно в процеса на интерпретиране на интегрални фрагменти и цялото изображение като цяло. </w:t>
      </w:r>
      <w:proofErr w:type="spellStart"/>
      <w:r w:rsidRPr="00E86CF4">
        <w:rPr>
          <w:rFonts w:ascii="Times New Roman" w:eastAsia="Calibri" w:hAnsi="Times New Roman" w:cs="Times New Roman"/>
          <w:sz w:val="28"/>
          <w:szCs w:val="28"/>
          <w:lang w:val="bg-BG"/>
        </w:rPr>
        <w:t>Холистичният</w:t>
      </w:r>
      <w:proofErr w:type="spellEnd"/>
      <w:r w:rsidRPr="00E86CF4">
        <w:rPr>
          <w:rFonts w:ascii="Times New Roman" w:eastAsia="Calibri" w:hAnsi="Times New Roman" w:cs="Times New Roman"/>
          <w:sz w:val="28"/>
          <w:szCs w:val="28"/>
          <w:lang w:val="bg-BG"/>
        </w:rPr>
        <w:t xml:space="preserve"> модел, използван при възприятието, трябва да бъде структурен, пълен и видим. Последното означава, че трябва да е възможно мислено да си представим обект според неговия модел.</w:t>
      </w:r>
    </w:p>
    <w:p w14:paraId="33D384A2" w14:textId="77777777" w:rsidR="00A13B79" w:rsidRDefault="00E86CF4" w:rsidP="00A13B79">
      <w:pPr>
        <w:spacing w:after="200" w:line="360" w:lineRule="auto"/>
        <w:ind w:firstLine="709"/>
        <w:jc w:val="both"/>
        <w:rPr>
          <w:rFonts w:ascii="Times New Roman" w:eastAsia="Calibri" w:hAnsi="Times New Roman" w:cs="Times New Roman"/>
          <w:sz w:val="28"/>
          <w:szCs w:val="28"/>
          <w:lang w:val="bg-BG"/>
        </w:rPr>
      </w:pPr>
      <w:r w:rsidRPr="00E86CF4">
        <w:rPr>
          <w:rFonts w:ascii="Times New Roman" w:eastAsia="Calibri" w:hAnsi="Times New Roman" w:cs="Times New Roman"/>
          <w:sz w:val="28"/>
          <w:szCs w:val="28"/>
          <w:lang w:val="bg-BG"/>
        </w:rPr>
        <w:t xml:space="preserve">Моделът на проблемната среда, използван при възприятието, трябва да включва йерархия от интегрални представяния. По отношение на задачата за автоматично възприемане на изображения може да се каже следното. В допълнение към съвместната интерпретация на елементите на изображението като част от разпознаваеми обекти, принципът на целостта на възприятието предполага и интерпретацията на самите разпознаваеми обекти като част от по-големи интегрални образувания - структури, които показват тези взаимоотношения от външна задача, в която участват разпознаваеми обекти . Тези взаимоотношения формират външния контекст на разпознаване. Използването на външен контекст на разпознаване позволява не само да се интерпретират правилно онези обекти, чиито образи позволяват двусмислена интерпретация при отделното им възприемане, но и да се повиши надеждността на разпознаването на всички обекти, участващи в определена </w:t>
      </w:r>
      <w:r w:rsidRPr="00E86CF4">
        <w:rPr>
          <w:rFonts w:ascii="Times New Roman" w:eastAsia="Calibri" w:hAnsi="Times New Roman" w:cs="Times New Roman"/>
          <w:sz w:val="28"/>
          <w:szCs w:val="28"/>
          <w:lang w:val="bg-BG"/>
        </w:rPr>
        <w:lastRenderedPageBreak/>
        <w:t xml:space="preserve">семантична конструкция, поради тяхната целенасоченост и </w:t>
      </w:r>
      <w:proofErr w:type="spellStart"/>
      <w:r w:rsidRPr="00E86CF4">
        <w:rPr>
          <w:rFonts w:ascii="Times New Roman" w:eastAsia="Calibri" w:hAnsi="Times New Roman" w:cs="Times New Roman"/>
          <w:sz w:val="28"/>
          <w:szCs w:val="28"/>
          <w:lang w:val="bg-BG"/>
        </w:rPr>
        <w:t>съвместност</w:t>
      </w:r>
      <w:proofErr w:type="spellEnd"/>
      <w:r w:rsidRPr="00E86CF4">
        <w:rPr>
          <w:rFonts w:ascii="Times New Roman" w:eastAsia="Calibri" w:hAnsi="Times New Roman" w:cs="Times New Roman"/>
          <w:sz w:val="28"/>
          <w:szCs w:val="28"/>
          <w:lang w:val="bg-BG"/>
        </w:rPr>
        <w:t>. интерпретация.</w:t>
      </w:r>
    </w:p>
    <w:p w14:paraId="18F63C15" w14:textId="54940EC5" w:rsidR="00E86CF4" w:rsidRPr="00E86CF4" w:rsidRDefault="00A13B79" w:rsidP="00434A6C">
      <w:pPr>
        <w:spacing w:after="200" w:line="360" w:lineRule="auto"/>
        <w:ind w:firstLine="709"/>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В</w:t>
      </w:r>
      <w:r w:rsidR="00E86CF4" w:rsidRPr="00E86CF4">
        <w:rPr>
          <w:rFonts w:ascii="Times New Roman" w:eastAsia="Calibri" w:hAnsi="Times New Roman" w:cs="Times New Roman"/>
          <w:sz w:val="28"/>
          <w:szCs w:val="28"/>
          <w:lang w:val="bg-BG"/>
        </w:rPr>
        <w:t xml:space="preserve"> съответствие с принципа на целостта на възприятието, в общия случай можем да говорим за йерархия от нива на интерпретация на елементите на разпознаваем образ: от интерпретация като част от самите разпознаваеми обекти до интерпретация като част от най-големите семантични структури, представени в това изображение.</w:t>
      </w:r>
    </w:p>
    <w:p w14:paraId="08557692" w14:textId="7FC73932" w:rsidR="00E86CF4" w:rsidRPr="00E86CF4" w:rsidRDefault="00A13B79" w:rsidP="00434A6C">
      <w:pPr>
        <w:spacing w:after="200" w:line="360" w:lineRule="auto"/>
        <w:ind w:firstLine="709"/>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Т</w:t>
      </w:r>
      <w:r w:rsidR="00E86CF4" w:rsidRPr="00E86CF4">
        <w:rPr>
          <w:rFonts w:ascii="Times New Roman" w:eastAsia="Calibri" w:hAnsi="Times New Roman" w:cs="Times New Roman"/>
          <w:sz w:val="28"/>
          <w:szCs w:val="28"/>
          <w:lang w:val="bg-BG"/>
        </w:rPr>
        <w:t xml:space="preserve">акава организация на процеса на разпознаване в система за машинно зрение е необходима, ако искаме да получим наистина ефективно решение на сложни практически проблеми. Естествено, машинното визуално възприятие все още не може да се конкурира с човешкото зрително възприятие. Основната причина е, че не знаем как да изградим и използваме пълен машинен семантичен модел на </w:t>
      </w:r>
      <w:proofErr w:type="spellStart"/>
      <w:r w:rsidR="00E86CF4" w:rsidRPr="00E86CF4">
        <w:rPr>
          <w:rFonts w:ascii="Times New Roman" w:eastAsia="Calibri" w:hAnsi="Times New Roman" w:cs="Times New Roman"/>
          <w:sz w:val="28"/>
          <w:szCs w:val="28"/>
          <w:lang w:val="bg-BG"/>
        </w:rPr>
        <w:t>перцептивната</w:t>
      </w:r>
      <w:proofErr w:type="spellEnd"/>
      <w:r w:rsidR="00E86CF4" w:rsidRPr="00E86CF4">
        <w:rPr>
          <w:rFonts w:ascii="Times New Roman" w:eastAsia="Calibri" w:hAnsi="Times New Roman" w:cs="Times New Roman"/>
          <w:sz w:val="28"/>
          <w:szCs w:val="28"/>
          <w:lang w:val="bg-BG"/>
        </w:rPr>
        <w:t xml:space="preserve"> среда. Въпреки това, за подобряване на ефективността на системите за машинно зрение и по-специално на системите за машинно четене, гореспоменатите принципи на </w:t>
      </w:r>
      <w:proofErr w:type="spellStart"/>
      <w:r w:rsidR="00E86CF4" w:rsidRPr="00E86CF4">
        <w:rPr>
          <w:rFonts w:ascii="Times New Roman" w:eastAsia="Calibri" w:hAnsi="Times New Roman" w:cs="Times New Roman"/>
          <w:sz w:val="28"/>
          <w:szCs w:val="28"/>
          <w:lang w:val="bg-BG"/>
        </w:rPr>
        <w:t>двупосочност</w:t>
      </w:r>
      <w:proofErr w:type="spellEnd"/>
      <w:r w:rsidR="00E86CF4" w:rsidRPr="00E86CF4">
        <w:rPr>
          <w:rFonts w:ascii="Times New Roman" w:eastAsia="Calibri" w:hAnsi="Times New Roman" w:cs="Times New Roman"/>
          <w:sz w:val="28"/>
          <w:szCs w:val="28"/>
          <w:lang w:val="bg-BG"/>
        </w:rPr>
        <w:t xml:space="preserve"> (от изображение към модел и от модел към изображение), предвиждане, формиране на хипотеза, цялостност, целенасоченост и максимално използване на информация за проблемната среда трябва да се прилага до известна </w:t>
      </w:r>
      <w:proofErr w:type="spellStart"/>
      <w:r w:rsidR="00E86CF4" w:rsidRPr="00E86CF4">
        <w:rPr>
          <w:rFonts w:ascii="Times New Roman" w:eastAsia="Calibri" w:hAnsi="Times New Roman" w:cs="Times New Roman"/>
          <w:sz w:val="28"/>
          <w:szCs w:val="28"/>
          <w:lang w:val="bg-BG"/>
        </w:rPr>
        <w:t>степен.не</w:t>
      </w:r>
      <w:proofErr w:type="spellEnd"/>
      <w:r w:rsidR="00E86CF4" w:rsidRPr="00E86CF4">
        <w:rPr>
          <w:rFonts w:ascii="Times New Roman" w:eastAsia="Calibri" w:hAnsi="Times New Roman" w:cs="Times New Roman"/>
          <w:sz w:val="28"/>
          <w:szCs w:val="28"/>
          <w:lang w:val="bg-BG"/>
        </w:rPr>
        <w:t xml:space="preserve"> само възможно, но и необходимо.</w:t>
      </w:r>
    </w:p>
    <w:p w14:paraId="67667950" w14:textId="46643DAD" w:rsidR="000D31CF" w:rsidRDefault="00E86CF4" w:rsidP="00434A6C">
      <w:pPr>
        <w:spacing w:after="200" w:line="360" w:lineRule="auto"/>
        <w:ind w:firstLine="709"/>
        <w:jc w:val="both"/>
        <w:rPr>
          <w:rFonts w:ascii="Times New Roman" w:eastAsia="Calibri" w:hAnsi="Times New Roman" w:cs="Times New Roman"/>
          <w:sz w:val="28"/>
          <w:szCs w:val="28"/>
          <w:lang w:val="bg-BG"/>
        </w:rPr>
      </w:pPr>
      <w:r w:rsidRPr="00E86CF4">
        <w:rPr>
          <w:rFonts w:ascii="Times New Roman" w:eastAsia="Calibri" w:hAnsi="Times New Roman" w:cs="Times New Roman"/>
          <w:sz w:val="28"/>
          <w:szCs w:val="28"/>
          <w:lang w:val="bg-BG"/>
        </w:rPr>
        <w:t xml:space="preserve">Тези принципи, доколкото е възможно, са внедрени в софтуерния пакет </w:t>
      </w:r>
      <w:proofErr w:type="spellStart"/>
      <w:r w:rsidRPr="00E86CF4">
        <w:rPr>
          <w:rFonts w:ascii="Times New Roman" w:eastAsia="Calibri" w:hAnsi="Times New Roman" w:cs="Times New Roman"/>
          <w:sz w:val="28"/>
          <w:szCs w:val="28"/>
          <w:lang w:val="bg-BG"/>
        </w:rPr>
        <w:t>Graphite</w:t>
      </w:r>
      <w:proofErr w:type="spellEnd"/>
      <w:r w:rsidRPr="00E86CF4">
        <w:rPr>
          <w:rFonts w:ascii="Times New Roman" w:eastAsia="Calibri" w:hAnsi="Times New Roman" w:cs="Times New Roman"/>
          <w:sz w:val="28"/>
          <w:szCs w:val="28"/>
          <w:lang w:val="bg-BG"/>
        </w:rPr>
        <w:t xml:space="preserve">, в програмите </w:t>
      </w:r>
      <w:proofErr w:type="spellStart"/>
      <w:r w:rsidRPr="00E86CF4">
        <w:rPr>
          <w:rFonts w:ascii="Times New Roman" w:eastAsia="Calibri" w:hAnsi="Times New Roman" w:cs="Times New Roman"/>
          <w:sz w:val="28"/>
          <w:szCs w:val="28"/>
          <w:lang w:val="bg-BG"/>
        </w:rPr>
        <w:t>FineReader-manuscript</w:t>
      </w:r>
      <w:proofErr w:type="spellEnd"/>
      <w:r w:rsidRPr="00E86CF4">
        <w:rPr>
          <w:rFonts w:ascii="Times New Roman" w:eastAsia="Calibri" w:hAnsi="Times New Roman" w:cs="Times New Roman"/>
          <w:sz w:val="28"/>
          <w:szCs w:val="28"/>
          <w:lang w:val="bg-BG"/>
        </w:rPr>
        <w:t xml:space="preserve"> и </w:t>
      </w:r>
      <w:proofErr w:type="spellStart"/>
      <w:r w:rsidRPr="00E86CF4">
        <w:rPr>
          <w:rFonts w:ascii="Times New Roman" w:eastAsia="Calibri" w:hAnsi="Times New Roman" w:cs="Times New Roman"/>
          <w:sz w:val="28"/>
          <w:szCs w:val="28"/>
          <w:lang w:val="bg-BG"/>
        </w:rPr>
        <w:t>FormReader</w:t>
      </w:r>
      <w:proofErr w:type="spellEnd"/>
      <w:r w:rsidRPr="00E86CF4">
        <w:rPr>
          <w:rFonts w:ascii="Times New Roman" w:eastAsia="Calibri" w:hAnsi="Times New Roman" w:cs="Times New Roman"/>
          <w:sz w:val="28"/>
          <w:szCs w:val="28"/>
          <w:lang w:val="bg-BG"/>
        </w:rPr>
        <w:t xml:space="preserve"> за разпознаване на ръкописни знаци. Същите принципи са частично внедрени в програмата </w:t>
      </w:r>
      <w:proofErr w:type="spellStart"/>
      <w:r w:rsidRPr="00E86CF4">
        <w:rPr>
          <w:rFonts w:ascii="Times New Roman" w:eastAsia="Calibri" w:hAnsi="Times New Roman" w:cs="Times New Roman"/>
          <w:sz w:val="28"/>
          <w:szCs w:val="28"/>
          <w:lang w:val="bg-BG"/>
        </w:rPr>
        <w:t>FineReader</w:t>
      </w:r>
      <w:proofErr w:type="spellEnd"/>
      <w:r w:rsidRPr="00E86CF4">
        <w:rPr>
          <w:rFonts w:ascii="Times New Roman" w:eastAsia="Calibri" w:hAnsi="Times New Roman" w:cs="Times New Roman"/>
          <w:sz w:val="28"/>
          <w:szCs w:val="28"/>
          <w:lang w:val="bg-BG"/>
        </w:rPr>
        <w:t xml:space="preserve">, предназначена за разпознаване на печатен текст. Пакетът </w:t>
      </w:r>
      <w:proofErr w:type="spellStart"/>
      <w:r w:rsidRPr="00E86CF4">
        <w:rPr>
          <w:rFonts w:ascii="Times New Roman" w:eastAsia="Calibri" w:hAnsi="Times New Roman" w:cs="Times New Roman"/>
          <w:sz w:val="28"/>
          <w:szCs w:val="28"/>
          <w:lang w:val="bg-BG"/>
        </w:rPr>
        <w:t>Graphite</w:t>
      </w:r>
      <w:proofErr w:type="spellEnd"/>
      <w:r w:rsidRPr="00E86CF4">
        <w:rPr>
          <w:rFonts w:ascii="Times New Roman" w:eastAsia="Calibri" w:hAnsi="Times New Roman" w:cs="Times New Roman"/>
          <w:sz w:val="28"/>
          <w:szCs w:val="28"/>
          <w:lang w:val="bg-BG"/>
        </w:rPr>
        <w:t xml:space="preserve"> е разработен в NICEVT през 80-те години, програмите </w:t>
      </w:r>
      <w:proofErr w:type="spellStart"/>
      <w:r w:rsidRPr="00E86CF4">
        <w:rPr>
          <w:rFonts w:ascii="Times New Roman" w:eastAsia="Calibri" w:hAnsi="Times New Roman" w:cs="Times New Roman"/>
          <w:sz w:val="28"/>
          <w:szCs w:val="28"/>
          <w:lang w:val="bg-BG"/>
        </w:rPr>
        <w:t>FineReader</w:t>
      </w:r>
      <w:proofErr w:type="spellEnd"/>
      <w:r w:rsidRPr="00E86CF4">
        <w:rPr>
          <w:rFonts w:ascii="Times New Roman" w:eastAsia="Calibri" w:hAnsi="Times New Roman" w:cs="Times New Roman"/>
          <w:sz w:val="28"/>
          <w:szCs w:val="28"/>
          <w:lang w:val="bg-BG"/>
        </w:rPr>
        <w:t xml:space="preserve"> и </w:t>
      </w:r>
      <w:proofErr w:type="spellStart"/>
      <w:r w:rsidRPr="00E86CF4">
        <w:rPr>
          <w:rFonts w:ascii="Times New Roman" w:eastAsia="Calibri" w:hAnsi="Times New Roman" w:cs="Times New Roman"/>
          <w:sz w:val="28"/>
          <w:szCs w:val="28"/>
          <w:lang w:val="bg-BG"/>
        </w:rPr>
        <w:t>FormReader</w:t>
      </w:r>
      <w:proofErr w:type="spellEnd"/>
      <w:r w:rsidRPr="00E86CF4">
        <w:rPr>
          <w:rFonts w:ascii="Times New Roman" w:eastAsia="Calibri" w:hAnsi="Times New Roman" w:cs="Times New Roman"/>
          <w:sz w:val="28"/>
          <w:szCs w:val="28"/>
          <w:lang w:val="bg-BG"/>
        </w:rPr>
        <w:t xml:space="preserve"> - в ABBYY.</w:t>
      </w:r>
    </w:p>
    <w:p w14:paraId="7BCB0C5E" w14:textId="355C1277" w:rsidR="006C37F2" w:rsidRDefault="006C37F2" w:rsidP="0045676B">
      <w:pPr>
        <w:spacing w:after="200" w:line="360" w:lineRule="auto"/>
        <w:ind w:firstLine="709"/>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lastRenderedPageBreak/>
        <w:t>Литература:</w:t>
      </w:r>
    </w:p>
    <w:p w14:paraId="0DC297E8" w14:textId="6D323040" w:rsidR="00453C33" w:rsidRDefault="00453C33" w:rsidP="00EF25C3">
      <w:pPr>
        <w:pStyle w:val="a8"/>
        <w:numPr>
          <w:ilvl w:val="0"/>
          <w:numId w:val="4"/>
        </w:numPr>
        <w:tabs>
          <w:tab w:val="left" w:pos="1134"/>
        </w:tabs>
        <w:spacing w:after="200" w:line="360" w:lineRule="auto"/>
        <w:ind w:left="0" w:firstLine="709"/>
        <w:jc w:val="both"/>
        <w:rPr>
          <w:rFonts w:ascii="Times New Roman" w:eastAsia="Calibri" w:hAnsi="Times New Roman" w:cs="Times New Roman"/>
          <w:sz w:val="28"/>
          <w:szCs w:val="28"/>
          <w:lang w:val="bg-BG"/>
        </w:rPr>
      </w:pPr>
      <w:proofErr w:type="spellStart"/>
      <w:r w:rsidRPr="00F77D0B">
        <w:rPr>
          <w:rFonts w:ascii="Times New Roman" w:eastAsia="Calibri" w:hAnsi="Times New Roman" w:cs="Times New Roman"/>
          <w:sz w:val="28"/>
          <w:szCs w:val="28"/>
          <w:lang w:val="bg-BG"/>
        </w:rPr>
        <w:t>David</w:t>
      </w:r>
      <w:proofErr w:type="spellEnd"/>
      <w:r w:rsidRPr="00F77D0B">
        <w:rPr>
          <w:rFonts w:ascii="Times New Roman" w:eastAsia="Calibri" w:hAnsi="Times New Roman" w:cs="Times New Roman"/>
          <w:sz w:val="28"/>
          <w:szCs w:val="28"/>
          <w:lang w:val="bg-BG"/>
        </w:rPr>
        <w:t xml:space="preserve"> </w:t>
      </w:r>
      <w:proofErr w:type="spellStart"/>
      <w:r w:rsidRPr="00F77D0B">
        <w:rPr>
          <w:rFonts w:ascii="Times New Roman" w:eastAsia="Calibri" w:hAnsi="Times New Roman" w:cs="Times New Roman"/>
          <w:sz w:val="28"/>
          <w:szCs w:val="28"/>
          <w:lang w:val="bg-BG"/>
        </w:rPr>
        <w:t>Kriesel</w:t>
      </w:r>
      <w:proofErr w:type="spellEnd"/>
      <w:r w:rsidRPr="00F77D0B">
        <w:rPr>
          <w:rFonts w:ascii="Times New Roman" w:eastAsia="Calibri" w:hAnsi="Times New Roman" w:cs="Times New Roman"/>
          <w:sz w:val="28"/>
          <w:szCs w:val="28"/>
          <w:lang w:val="bg-BG"/>
        </w:rPr>
        <w:t xml:space="preserve">, A </w:t>
      </w:r>
      <w:proofErr w:type="spellStart"/>
      <w:r w:rsidRPr="00F77D0B">
        <w:rPr>
          <w:rFonts w:ascii="Times New Roman" w:eastAsia="Calibri" w:hAnsi="Times New Roman" w:cs="Times New Roman"/>
          <w:sz w:val="28"/>
          <w:szCs w:val="28"/>
          <w:lang w:val="bg-BG"/>
        </w:rPr>
        <w:t>Brief</w:t>
      </w:r>
      <w:proofErr w:type="spellEnd"/>
      <w:r w:rsidRPr="00F77D0B">
        <w:rPr>
          <w:rFonts w:ascii="Times New Roman" w:eastAsia="Calibri" w:hAnsi="Times New Roman" w:cs="Times New Roman"/>
          <w:sz w:val="28"/>
          <w:szCs w:val="28"/>
          <w:lang w:val="bg-BG"/>
        </w:rPr>
        <w:t xml:space="preserve"> </w:t>
      </w:r>
      <w:proofErr w:type="spellStart"/>
      <w:r w:rsidRPr="00F77D0B">
        <w:rPr>
          <w:rFonts w:ascii="Times New Roman" w:eastAsia="Calibri" w:hAnsi="Times New Roman" w:cs="Times New Roman"/>
          <w:sz w:val="28"/>
          <w:szCs w:val="28"/>
          <w:lang w:val="bg-BG"/>
        </w:rPr>
        <w:t>Introduction</w:t>
      </w:r>
      <w:proofErr w:type="spellEnd"/>
      <w:r w:rsidRPr="00F77D0B">
        <w:rPr>
          <w:rFonts w:ascii="Times New Roman" w:eastAsia="Calibri" w:hAnsi="Times New Roman" w:cs="Times New Roman"/>
          <w:sz w:val="28"/>
          <w:szCs w:val="28"/>
          <w:lang w:val="bg-BG"/>
        </w:rPr>
        <w:t xml:space="preserve"> </w:t>
      </w:r>
      <w:proofErr w:type="spellStart"/>
      <w:r w:rsidRPr="00F77D0B">
        <w:rPr>
          <w:rFonts w:ascii="Times New Roman" w:eastAsia="Calibri" w:hAnsi="Times New Roman" w:cs="Times New Roman"/>
          <w:sz w:val="28"/>
          <w:szCs w:val="28"/>
          <w:lang w:val="bg-BG"/>
        </w:rPr>
        <w:t>to</w:t>
      </w:r>
      <w:proofErr w:type="spellEnd"/>
      <w:r w:rsidRPr="00F77D0B">
        <w:rPr>
          <w:rFonts w:ascii="Times New Roman" w:eastAsia="Calibri" w:hAnsi="Times New Roman" w:cs="Times New Roman"/>
          <w:sz w:val="28"/>
          <w:szCs w:val="28"/>
          <w:lang w:val="bg-BG"/>
        </w:rPr>
        <w:t xml:space="preserve"> </w:t>
      </w:r>
      <w:proofErr w:type="spellStart"/>
      <w:r w:rsidRPr="00F77D0B">
        <w:rPr>
          <w:rFonts w:ascii="Times New Roman" w:eastAsia="Calibri" w:hAnsi="Times New Roman" w:cs="Times New Roman"/>
          <w:sz w:val="28"/>
          <w:szCs w:val="28"/>
          <w:lang w:val="bg-BG"/>
        </w:rPr>
        <w:t>Neural</w:t>
      </w:r>
      <w:proofErr w:type="spellEnd"/>
      <w:r w:rsidRPr="00F77D0B">
        <w:rPr>
          <w:rFonts w:ascii="Times New Roman" w:eastAsia="Calibri" w:hAnsi="Times New Roman" w:cs="Times New Roman"/>
          <w:sz w:val="28"/>
          <w:szCs w:val="28"/>
          <w:lang w:val="bg-BG"/>
        </w:rPr>
        <w:t xml:space="preserve"> </w:t>
      </w:r>
      <w:proofErr w:type="spellStart"/>
      <w:r w:rsidRPr="00F77D0B">
        <w:rPr>
          <w:rFonts w:ascii="Times New Roman" w:eastAsia="Calibri" w:hAnsi="Times New Roman" w:cs="Times New Roman"/>
          <w:sz w:val="28"/>
          <w:szCs w:val="28"/>
          <w:lang w:val="bg-BG"/>
        </w:rPr>
        <w:t>Networks</w:t>
      </w:r>
      <w:proofErr w:type="spellEnd"/>
      <w:r w:rsidR="00F77D0B" w:rsidRPr="00F77D0B">
        <w:rPr>
          <w:rFonts w:ascii="Times New Roman" w:eastAsia="Calibri" w:hAnsi="Times New Roman" w:cs="Times New Roman"/>
          <w:sz w:val="28"/>
          <w:szCs w:val="28"/>
          <w:lang w:val="bg-BG"/>
        </w:rPr>
        <w:t xml:space="preserve">, достъпно на </w:t>
      </w:r>
      <w:hyperlink r:id="rId8" w:history="1">
        <w:r w:rsidR="00F77D0B" w:rsidRPr="00675E8C">
          <w:rPr>
            <w:rStyle w:val="a9"/>
            <w:rFonts w:ascii="Times New Roman" w:eastAsia="Calibri" w:hAnsi="Times New Roman" w:cs="Times New Roman"/>
            <w:sz w:val="28"/>
            <w:szCs w:val="28"/>
            <w:lang w:val="bg-BG"/>
          </w:rPr>
          <w:t>http://www.dkriesel.com/en/science/neural_networks</w:t>
        </w:r>
      </w:hyperlink>
      <w:r w:rsidR="00F77D0B">
        <w:rPr>
          <w:rFonts w:ascii="Times New Roman" w:eastAsia="Calibri" w:hAnsi="Times New Roman" w:cs="Times New Roman"/>
          <w:sz w:val="28"/>
          <w:szCs w:val="28"/>
          <w:lang w:val="bg-BG"/>
        </w:rPr>
        <w:t>, посетено на 12.08.2022 г.</w:t>
      </w:r>
    </w:p>
    <w:p w14:paraId="330D3012" w14:textId="7930CC3E" w:rsidR="007238DE" w:rsidRPr="007238DE" w:rsidRDefault="007238DE" w:rsidP="00EF25C3">
      <w:pPr>
        <w:pStyle w:val="a8"/>
        <w:numPr>
          <w:ilvl w:val="0"/>
          <w:numId w:val="4"/>
        </w:numPr>
        <w:tabs>
          <w:tab w:val="left" w:pos="1134"/>
        </w:tabs>
        <w:spacing w:after="200" w:line="360" w:lineRule="auto"/>
        <w:ind w:left="0" w:firstLine="709"/>
        <w:jc w:val="both"/>
        <w:rPr>
          <w:rFonts w:ascii="Times New Roman" w:eastAsia="Calibri" w:hAnsi="Times New Roman" w:cs="Times New Roman"/>
          <w:sz w:val="28"/>
          <w:szCs w:val="28"/>
          <w:lang w:val="bg-BG"/>
        </w:rPr>
      </w:pPr>
      <w:proofErr w:type="spellStart"/>
      <w:r w:rsidRPr="007238DE">
        <w:rPr>
          <w:rFonts w:ascii="Times New Roman" w:eastAsia="Calibri" w:hAnsi="Times New Roman" w:cs="Times New Roman"/>
          <w:sz w:val="28"/>
          <w:szCs w:val="28"/>
          <w:lang w:val="bg-BG"/>
        </w:rPr>
        <w:t>Терехов</w:t>
      </w:r>
      <w:proofErr w:type="spellEnd"/>
      <w:r w:rsidRPr="007238DE">
        <w:rPr>
          <w:rFonts w:ascii="Times New Roman" w:eastAsia="Calibri" w:hAnsi="Times New Roman" w:cs="Times New Roman"/>
          <w:sz w:val="28"/>
          <w:szCs w:val="28"/>
          <w:lang w:val="bg-BG"/>
        </w:rPr>
        <w:t xml:space="preserve"> В. А., </w:t>
      </w:r>
      <w:proofErr w:type="spellStart"/>
      <w:r w:rsidRPr="007238DE">
        <w:rPr>
          <w:rFonts w:ascii="Times New Roman" w:eastAsia="Calibri" w:hAnsi="Times New Roman" w:cs="Times New Roman"/>
          <w:sz w:val="28"/>
          <w:szCs w:val="28"/>
          <w:lang w:val="bg-BG"/>
        </w:rPr>
        <w:t>Ефимов</w:t>
      </w:r>
      <w:proofErr w:type="spellEnd"/>
      <w:r w:rsidRPr="007238DE">
        <w:rPr>
          <w:rFonts w:ascii="Times New Roman" w:eastAsia="Calibri" w:hAnsi="Times New Roman" w:cs="Times New Roman"/>
          <w:sz w:val="28"/>
          <w:szCs w:val="28"/>
          <w:lang w:val="bg-BG"/>
        </w:rPr>
        <w:t xml:space="preserve"> Д. В., </w:t>
      </w:r>
      <w:proofErr w:type="spellStart"/>
      <w:r w:rsidRPr="007238DE">
        <w:rPr>
          <w:rFonts w:ascii="Times New Roman" w:eastAsia="Calibri" w:hAnsi="Times New Roman" w:cs="Times New Roman"/>
          <w:sz w:val="28"/>
          <w:szCs w:val="28"/>
          <w:lang w:val="bg-BG"/>
        </w:rPr>
        <w:t>Тюкин</w:t>
      </w:r>
      <w:proofErr w:type="spellEnd"/>
      <w:r w:rsidRPr="007238DE">
        <w:rPr>
          <w:rFonts w:ascii="Times New Roman" w:eastAsia="Calibri" w:hAnsi="Times New Roman" w:cs="Times New Roman"/>
          <w:sz w:val="28"/>
          <w:szCs w:val="28"/>
          <w:lang w:val="bg-BG"/>
        </w:rPr>
        <w:t xml:space="preserve"> И. Ю. </w:t>
      </w:r>
      <w:proofErr w:type="spellStart"/>
      <w:r w:rsidRPr="007238DE">
        <w:rPr>
          <w:rFonts w:ascii="Times New Roman" w:eastAsia="Calibri" w:hAnsi="Times New Roman" w:cs="Times New Roman"/>
          <w:sz w:val="28"/>
          <w:szCs w:val="28"/>
          <w:lang w:val="bg-BG"/>
        </w:rPr>
        <w:t>Нейросетевые</w:t>
      </w:r>
      <w:proofErr w:type="spellEnd"/>
      <w:r w:rsidRPr="007238DE">
        <w:rPr>
          <w:rFonts w:ascii="Times New Roman" w:eastAsia="Calibri" w:hAnsi="Times New Roman" w:cs="Times New Roman"/>
          <w:sz w:val="28"/>
          <w:szCs w:val="28"/>
          <w:lang w:val="bg-BG"/>
        </w:rPr>
        <w:t xml:space="preserve"> </w:t>
      </w:r>
      <w:proofErr w:type="spellStart"/>
      <w:r w:rsidRPr="007238DE">
        <w:rPr>
          <w:rFonts w:ascii="Times New Roman" w:eastAsia="Calibri" w:hAnsi="Times New Roman" w:cs="Times New Roman"/>
          <w:sz w:val="28"/>
          <w:szCs w:val="28"/>
          <w:lang w:val="bg-BG"/>
        </w:rPr>
        <w:t>системы</w:t>
      </w:r>
      <w:proofErr w:type="spellEnd"/>
      <w:r w:rsidRPr="007238DE">
        <w:rPr>
          <w:rFonts w:ascii="Times New Roman" w:eastAsia="Calibri" w:hAnsi="Times New Roman" w:cs="Times New Roman"/>
          <w:sz w:val="28"/>
          <w:szCs w:val="28"/>
          <w:lang w:val="bg-BG"/>
        </w:rPr>
        <w:t xml:space="preserve"> управления. — М.: </w:t>
      </w:r>
      <w:proofErr w:type="spellStart"/>
      <w:r w:rsidRPr="007238DE">
        <w:rPr>
          <w:rFonts w:ascii="Times New Roman" w:eastAsia="Calibri" w:hAnsi="Times New Roman" w:cs="Times New Roman"/>
          <w:sz w:val="28"/>
          <w:szCs w:val="28"/>
          <w:lang w:val="bg-BG"/>
        </w:rPr>
        <w:t>Высшая</w:t>
      </w:r>
      <w:proofErr w:type="spellEnd"/>
      <w:r w:rsidRPr="007238DE">
        <w:rPr>
          <w:rFonts w:ascii="Times New Roman" w:eastAsia="Calibri" w:hAnsi="Times New Roman" w:cs="Times New Roman"/>
          <w:sz w:val="28"/>
          <w:szCs w:val="28"/>
          <w:lang w:val="bg-BG"/>
        </w:rPr>
        <w:t xml:space="preserve"> </w:t>
      </w:r>
      <w:r>
        <w:rPr>
          <w:rFonts w:ascii="Times New Roman" w:eastAsia="Calibri" w:hAnsi="Times New Roman" w:cs="Times New Roman"/>
          <w:sz w:val="28"/>
          <w:szCs w:val="28"/>
          <w:lang w:val="bg-BG"/>
        </w:rPr>
        <w:t xml:space="preserve"> </w:t>
      </w:r>
      <w:r w:rsidRPr="007238DE">
        <w:rPr>
          <w:rFonts w:ascii="Times New Roman" w:eastAsia="Calibri" w:hAnsi="Times New Roman" w:cs="Times New Roman"/>
          <w:sz w:val="28"/>
          <w:szCs w:val="28"/>
          <w:lang w:val="bg-BG"/>
        </w:rPr>
        <w:t>школа, 2002. — 184 с. — ISBN 5-06-004094-1.</w:t>
      </w:r>
    </w:p>
    <w:p w14:paraId="5E73DC82" w14:textId="6EF641A7" w:rsidR="007238DE" w:rsidRPr="007238DE" w:rsidRDefault="007238DE" w:rsidP="00EF25C3">
      <w:pPr>
        <w:pStyle w:val="a8"/>
        <w:numPr>
          <w:ilvl w:val="0"/>
          <w:numId w:val="4"/>
        </w:numPr>
        <w:tabs>
          <w:tab w:val="left" w:pos="1134"/>
        </w:tabs>
        <w:spacing w:after="200" w:line="360" w:lineRule="auto"/>
        <w:ind w:left="0" w:firstLine="709"/>
        <w:jc w:val="both"/>
        <w:rPr>
          <w:rFonts w:ascii="Times New Roman" w:eastAsia="Calibri" w:hAnsi="Times New Roman" w:cs="Times New Roman"/>
          <w:sz w:val="28"/>
          <w:szCs w:val="28"/>
          <w:lang w:val="bg-BG"/>
        </w:rPr>
      </w:pPr>
      <w:proofErr w:type="spellStart"/>
      <w:r w:rsidRPr="007238DE">
        <w:rPr>
          <w:rFonts w:ascii="Times New Roman" w:eastAsia="Calibri" w:hAnsi="Times New Roman" w:cs="Times New Roman"/>
          <w:sz w:val="28"/>
          <w:szCs w:val="28"/>
          <w:lang w:val="bg-BG"/>
        </w:rPr>
        <w:t>Уоссермен</w:t>
      </w:r>
      <w:proofErr w:type="spellEnd"/>
      <w:r w:rsidRPr="007238DE">
        <w:rPr>
          <w:rFonts w:ascii="Times New Roman" w:eastAsia="Calibri" w:hAnsi="Times New Roman" w:cs="Times New Roman"/>
          <w:sz w:val="28"/>
          <w:szCs w:val="28"/>
          <w:lang w:val="bg-BG"/>
        </w:rPr>
        <w:t xml:space="preserve"> Ф. </w:t>
      </w:r>
      <w:proofErr w:type="spellStart"/>
      <w:r w:rsidRPr="007238DE">
        <w:rPr>
          <w:rFonts w:ascii="Times New Roman" w:eastAsia="Calibri" w:hAnsi="Times New Roman" w:cs="Times New Roman"/>
          <w:sz w:val="28"/>
          <w:szCs w:val="28"/>
          <w:lang w:val="bg-BG"/>
        </w:rPr>
        <w:t>Нейрокомпьютерная</w:t>
      </w:r>
      <w:proofErr w:type="spellEnd"/>
      <w:r w:rsidRPr="007238DE">
        <w:rPr>
          <w:rFonts w:ascii="Times New Roman" w:eastAsia="Calibri" w:hAnsi="Times New Roman" w:cs="Times New Roman"/>
          <w:sz w:val="28"/>
          <w:szCs w:val="28"/>
          <w:lang w:val="bg-BG"/>
        </w:rPr>
        <w:t xml:space="preserve"> техника: Теория и практика = </w:t>
      </w:r>
      <w:proofErr w:type="spellStart"/>
      <w:r w:rsidRPr="007238DE">
        <w:rPr>
          <w:rFonts w:ascii="Times New Roman" w:eastAsia="Calibri" w:hAnsi="Times New Roman" w:cs="Times New Roman"/>
          <w:sz w:val="28"/>
          <w:szCs w:val="28"/>
          <w:lang w:val="bg-BG"/>
        </w:rPr>
        <w:t>Neural</w:t>
      </w:r>
      <w:proofErr w:type="spellEnd"/>
      <w:r w:rsidRPr="007238DE">
        <w:rPr>
          <w:rFonts w:ascii="Times New Roman" w:eastAsia="Calibri" w:hAnsi="Times New Roman" w:cs="Times New Roman"/>
          <w:sz w:val="28"/>
          <w:szCs w:val="28"/>
          <w:lang w:val="bg-BG"/>
        </w:rPr>
        <w:t xml:space="preserve"> </w:t>
      </w:r>
      <w:proofErr w:type="spellStart"/>
      <w:r w:rsidRPr="007238DE">
        <w:rPr>
          <w:rFonts w:ascii="Times New Roman" w:eastAsia="Calibri" w:hAnsi="Times New Roman" w:cs="Times New Roman"/>
          <w:sz w:val="28"/>
          <w:szCs w:val="28"/>
          <w:lang w:val="bg-BG"/>
        </w:rPr>
        <w:t>Computing</w:t>
      </w:r>
      <w:proofErr w:type="spellEnd"/>
      <w:r w:rsidRPr="007238DE">
        <w:rPr>
          <w:rFonts w:ascii="Times New Roman" w:eastAsia="Calibri" w:hAnsi="Times New Roman" w:cs="Times New Roman"/>
          <w:sz w:val="28"/>
          <w:szCs w:val="28"/>
          <w:lang w:val="bg-BG"/>
        </w:rPr>
        <w:t xml:space="preserve">. </w:t>
      </w:r>
      <w:proofErr w:type="spellStart"/>
      <w:r w:rsidRPr="007238DE">
        <w:rPr>
          <w:rFonts w:ascii="Times New Roman" w:eastAsia="Calibri" w:hAnsi="Times New Roman" w:cs="Times New Roman"/>
          <w:sz w:val="28"/>
          <w:szCs w:val="28"/>
          <w:lang w:val="bg-BG"/>
        </w:rPr>
        <w:t>Theory</w:t>
      </w:r>
      <w:proofErr w:type="spellEnd"/>
      <w:r w:rsidRPr="007238DE">
        <w:rPr>
          <w:rFonts w:ascii="Times New Roman" w:eastAsia="Calibri" w:hAnsi="Times New Roman" w:cs="Times New Roman"/>
          <w:sz w:val="28"/>
          <w:szCs w:val="28"/>
          <w:lang w:val="bg-BG"/>
        </w:rPr>
        <w:t xml:space="preserve"> </w:t>
      </w:r>
      <w:proofErr w:type="spellStart"/>
      <w:r w:rsidRPr="007238DE">
        <w:rPr>
          <w:rFonts w:ascii="Times New Roman" w:eastAsia="Calibri" w:hAnsi="Times New Roman" w:cs="Times New Roman"/>
          <w:sz w:val="28"/>
          <w:szCs w:val="28"/>
          <w:lang w:val="bg-BG"/>
        </w:rPr>
        <w:t>and</w:t>
      </w:r>
      <w:proofErr w:type="spellEnd"/>
      <w:r w:rsidRPr="007238DE">
        <w:rPr>
          <w:rFonts w:ascii="Times New Roman" w:eastAsia="Calibri" w:hAnsi="Times New Roman" w:cs="Times New Roman"/>
          <w:sz w:val="28"/>
          <w:szCs w:val="28"/>
          <w:lang w:val="bg-BG"/>
        </w:rPr>
        <w:t xml:space="preserve"> </w:t>
      </w:r>
      <w:proofErr w:type="spellStart"/>
      <w:r w:rsidRPr="007238DE">
        <w:rPr>
          <w:rFonts w:ascii="Times New Roman" w:eastAsia="Calibri" w:hAnsi="Times New Roman" w:cs="Times New Roman"/>
          <w:sz w:val="28"/>
          <w:szCs w:val="28"/>
          <w:lang w:val="bg-BG"/>
        </w:rPr>
        <w:t>Practice</w:t>
      </w:r>
      <w:proofErr w:type="spellEnd"/>
      <w:r w:rsidRPr="007238DE">
        <w:rPr>
          <w:rFonts w:ascii="Times New Roman" w:eastAsia="Calibri" w:hAnsi="Times New Roman" w:cs="Times New Roman"/>
          <w:sz w:val="28"/>
          <w:szCs w:val="28"/>
          <w:lang w:val="bg-BG"/>
        </w:rPr>
        <w:t>. — М.: Мир, 1992. — 240 с. — ISBN 5-03-002115-9.</w:t>
      </w:r>
    </w:p>
    <w:p w14:paraId="3971E822" w14:textId="68130779" w:rsidR="007238DE" w:rsidRDefault="007238DE" w:rsidP="00EF25C3">
      <w:pPr>
        <w:pStyle w:val="a8"/>
        <w:numPr>
          <w:ilvl w:val="0"/>
          <w:numId w:val="4"/>
        </w:numPr>
        <w:tabs>
          <w:tab w:val="left" w:pos="1134"/>
        </w:tabs>
        <w:spacing w:after="200" w:line="360" w:lineRule="auto"/>
        <w:ind w:left="0" w:firstLine="709"/>
        <w:jc w:val="both"/>
        <w:rPr>
          <w:rFonts w:ascii="Times New Roman" w:eastAsia="Calibri" w:hAnsi="Times New Roman" w:cs="Times New Roman"/>
          <w:sz w:val="28"/>
          <w:szCs w:val="28"/>
          <w:lang w:val="bg-BG"/>
        </w:rPr>
      </w:pPr>
      <w:proofErr w:type="spellStart"/>
      <w:r w:rsidRPr="007238DE">
        <w:rPr>
          <w:rFonts w:ascii="Times New Roman" w:eastAsia="Calibri" w:hAnsi="Times New Roman" w:cs="Times New Roman"/>
          <w:sz w:val="28"/>
          <w:szCs w:val="28"/>
          <w:lang w:val="bg-BG"/>
        </w:rPr>
        <w:t>Хайкин</w:t>
      </w:r>
      <w:proofErr w:type="spellEnd"/>
      <w:r w:rsidRPr="007238DE">
        <w:rPr>
          <w:rFonts w:ascii="Times New Roman" w:eastAsia="Calibri" w:hAnsi="Times New Roman" w:cs="Times New Roman"/>
          <w:sz w:val="28"/>
          <w:szCs w:val="28"/>
          <w:lang w:val="bg-BG"/>
        </w:rPr>
        <w:t xml:space="preserve"> С. </w:t>
      </w:r>
      <w:proofErr w:type="spellStart"/>
      <w:r w:rsidRPr="007238DE">
        <w:rPr>
          <w:rFonts w:ascii="Times New Roman" w:eastAsia="Calibri" w:hAnsi="Times New Roman" w:cs="Times New Roman"/>
          <w:sz w:val="28"/>
          <w:szCs w:val="28"/>
          <w:lang w:val="bg-BG"/>
        </w:rPr>
        <w:t>Нейронные</w:t>
      </w:r>
      <w:proofErr w:type="spellEnd"/>
      <w:r w:rsidRPr="007238DE">
        <w:rPr>
          <w:rFonts w:ascii="Times New Roman" w:eastAsia="Calibri" w:hAnsi="Times New Roman" w:cs="Times New Roman"/>
          <w:sz w:val="28"/>
          <w:szCs w:val="28"/>
          <w:lang w:val="bg-BG"/>
        </w:rPr>
        <w:t xml:space="preserve"> сети: </w:t>
      </w:r>
      <w:proofErr w:type="spellStart"/>
      <w:r w:rsidRPr="007238DE">
        <w:rPr>
          <w:rFonts w:ascii="Times New Roman" w:eastAsia="Calibri" w:hAnsi="Times New Roman" w:cs="Times New Roman"/>
          <w:sz w:val="28"/>
          <w:szCs w:val="28"/>
          <w:lang w:val="bg-BG"/>
        </w:rPr>
        <w:t>полный</w:t>
      </w:r>
      <w:proofErr w:type="spellEnd"/>
      <w:r w:rsidRPr="007238DE">
        <w:rPr>
          <w:rFonts w:ascii="Times New Roman" w:eastAsia="Calibri" w:hAnsi="Times New Roman" w:cs="Times New Roman"/>
          <w:sz w:val="28"/>
          <w:szCs w:val="28"/>
          <w:lang w:val="bg-BG"/>
        </w:rPr>
        <w:t xml:space="preserve"> курс = </w:t>
      </w:r>
      <w:proofErr w:type="spellStart"/>
      <w:r w:rsidRPr="007238DE">
        <w:rPr>
          <w:rFonts w:ascii="Times New Roman" w:eastAsia="Calibri" w:hAnsi="Times New Roman" w:cs="Times New Roman"/>
          <w:sz w:val="28"/>
          <w:szCs w:val="28"/>
          <w:lang w:val="bg-BG"/>
        </w:rPr>
        <w:t>Neural</w:t>
      </w:r>
      <w:proofErr w:type="spellEnd"/>
      <w:r w:rsidRPr="007238DE">
        <w:rPr>
          <w:rFonts w:ascii="Times New Roman" w:eastAsia="Calibri" w:hAnsi="Times New Roman" w:cs="Times New Roman"/>
          <w:sz w:val="28"/>
          <w:szCs w:val="28"/>
          <w:lang w:val="bg-BG"/>
        </w:rPr>
        <w:t xml:space="preserve"> </w:t>
      </w:r>
      <w:proofErr w:type="spellStart"/>
      <w:r w:rsidRPr="007238DE">
        <w:rPr>
          <w:rFonts w:ascii="Times New Roman" w:eastAsia="Calibri" w:hAnsi="Times New Roman" w:cs="Times New Roman"/>
          <w:sz w:val="28"/>
          <w:szCs w:val="28"/>
          <w:lang w:val="bg-BG"/>
        </w:rPr>
        <w:t>Networks</w:t>
      </w:r>
      <w:proofErr w:type="spellEnd"/>
      <w:r w:rsidRPr="007238DE">
        <w:rPr>
          <w:rFonts w:ascii="Times New Roman" w:eastAsia="Calibri" w:hAnsi="Times New Roman" w:cs="Times New Roman"/>
          <w:sz w:val="28"/>
          <w:szCs w:val="28"/>
          <w:lang w:val="bg-BG"/>
        </w:rPr>
        <w:t xml:space="preserve">: A </w:t>
      </w:r>
      <w:proofErr w:type="spellStart"/>
      <w:r w:rsidRPr="007238DE">
        <w:rPr>
          <w:rFonts w:ascii="Times New Roman" w:eastAsia="Calibri" w:hAnsi="Times New Roman" w:cs="Times New Roman"/>
          <w:sz w:val="28"/>
          <w:szCs w:val="28"/>
          <w:lang w:val="bg-BG"/>
        </w:rPr>
        <w:t>Comprehensive</w:t>
      </w:r>
      <w:proofErr w:type="spellEnd"/>
      <w:r w:rsidRPr="007238DE">
        <w:rPr>
          <w:rFonts w:ascii="Times New Roman" w:eastAsia="Calibri" w:hAnsi="Times New Roman" w:cs="Times New Roman"/>
          <w:sz w:val="28"/>
          <w:szCs w:val="28"/>
          <w:lang w:val="bg-BG"/>
        </w:rPr>
        <w:t xml:space="preserve"> </w:t>
      </w:r>
      <w:proofErr w:type="spellStart"/>
      <w:r w:rsidRPr="007238DE">
        <w:rPr>
          <w:rFonts w:ascii="Times New Roman" w:eastAsia="Calibri" w:hAnsi="Times New Roman" w:cs="Times New Roman"/>
          <w:sz w:val="28"/>
          <w:szCs w:val="28"/>
          <w:lang w:val="bg-BG"/>
        </w:rPr>
        <w:t>Foundation</w:t>
      </w:r>
      <w:proofErr w:type="spellEnd"/>
      <w:r w:rsidRPr="007238DE">
        <w:rPr>
          <w:rFonts w:ascii="Times New Roman" w:eastAsia="Calibri" w:hAnsi="Times New Roman" w:cs="Times New Roman"/>
          <w:sz w:val="28"/>
          <w:szCs w:val="28"/>
          <w:lang w:val="bg-BG"/>
        </w:rPr>
        <w:t>. 2-е</w:t>
      </w:r>
      <w:r>
        <w:rPr>
          <w:rFonts w:ascii="Times New Roman" w:eastAsia="Calibri" w:hAnsi="Times New Roman" w:cs="Times New Roman"/>
          <w:sz w:val="28"/>
          <w:szCs w:val="28"/>
          <w:lang w:val="bg-BG"/>
        </w:rPr>
        <w:t xml:space="preserve"> </w:t>
      </w:r>
      <w:r w:rsidRPr="007238DE">
        <w:rPr>
          <w:rFonts w:ascii="Times New Roman" w:eastAsia="Calibri" w:hAnsi="Times New Roman" w:cs="Times New Roman"/>
          <w:sz w:val="28"/>
          <w:szCs w:val="28"/>
          <w:lang w:val="bg-BG"/>
        </w:rPr>
        <w:t xml:space="preserve">изд. — М.: </w:t>
      </w:r>
      <w:proofErr w:type="spellStart"/>
      <w:r w:rsidRPr="007238DE">
        <w:rPr>
          <w:rFonts w:ascii="Times New Roman" w:eastAsia="Calibri" w:hAnsi="Times New Roman" w:cs="Times New Roman"/>
          <w:sz w:val="28"/>
          <w:szCs w:val="28"/>
          <w:lang w:val="bg-BG"/>
        </w:rPr>
        <w:t>Вильямс</w:t>
      </w:r>
      <w:proofErr w:type="spellEnd"/>
      <w:r w:rsidRPr="007238DE">
        <w:rPr>
          <w:rFonts w:ascii="Times New Roman" w:eastAsia="Calibri" w:hAnsi="Times New Roman" w:cs="Times New Roman"/>
          <w:sz w:val="28"/>
          <w:szCs w:val="28"/>
          <w:lang w:val="bg-BG"/>
        </w:rPr>
        <w:t>, 2006. — 1104 с. — ISBN 0-13-273350-1.</w:t>
      </w:r>
    </w:p>
    <w:p w14:paraId="3D1297E1" w14:textId="60464D99" w:rsidR="000777E5" w:rsidRPr="009B39A9" w:rsidRDefault="009B39A9" w:rsidP="009B39A9">
      <w:pPr>
        <w:pStyle w:val="a8"/>
        <w:numPr>
          <w:ilvl w:val="0"/>
          <w:numId w:val="4"/>
        </w:numPr>
        <w:tabs>
          <w:tab w:val="left" w:pos="709"/>
        </w:tabs>
        <w:spacing w:after="200" w:line="360" w:lineRule="auto"/>
        <w:ind w:left="0" w:firstLine="709"/>
        <w:jc w:val="both"/>
        <w:rPr>
          <w:rFonts w:ascii="Times New Roman" w:eastAsia="Calibri" w:hAnsi="Times New Roman" w:cs="Times New Roman"/>
          <w:sz w:val="28"/>
          <w:szCs w:val="28"/>
          <w:lang w:val="bg-BG"/>
        </w:rPr>
      </w:pPr>
      <w:proofErr w:type="spellStart"/>
      <w:r w:rsidRPr="009B39A9">
        <w:rPr>
          <w:rFonts w:ascii="Times New Roman" w:eastAsia="Calibri" w:hAnsi="Times New Roman" w:cs="Times New Roman"/>
          <w:sz w:val="28"/>
          <w:szCs w:val="28"/>
          <w:lang w:val="bg-BG"/>
        </w:rPr>
        <w:t>Гульнара</w:t>
      </w:r>
      <w:proofErr w:type="spellEnd"/>
      <w:r w:rsidRPr="009B39A9">
        <w:rPr>
          <w:rFonts w:ascii="Times New Roman" w:eastAsia="Calibri" w:hAnsi="Times New Roman" w:cs="Times New Roman"/>
          <w:sz w:val="28"/>
          <w:szCs w:val="28"/>
          <w:lang w:val="bg-BG"/>
        </w:rPr>
        <w:t xml:space="preserve"> </w:t>
      </w:r>
      <w:proofErr w:type="spellStart"/>
      <w:r w:rsidRPr="009B39A9">
        <w:rPr>
          <w:rFonts w:ascii="Times New Roman" w:eastAsia="Calibri" w:hAnsi="Times New Roman" w:cs="Times New Roman"/>
          <w:sz w:val="28"/>
          <w:szCs w:val="28"/>
          <w:lang w:val="bg-BG"/>
        </w:rPr>
        <w:t>Яхъяева</w:t>
      </w:r>
      <w:proofErr w:type="spellEnd"/>
      <w:r w:rsidRPr="009B39A9">
        <w:rPr>
          <w:rFonts w:ascii="Times New Roman" w:eastAsia="Calibri" w:hAnsi="Times New Roman" w:cs="Times New Roman"/>
          <w:sz w:val="28"/>
          <w:szCs w:val="28"/>
          <w:lang w:val="bg-BG"/>
        </w:rPr>
        <w:t xml:space="preserve">, </w:t>
      </w:r>
      <w:r w:rsidRPr="009B39A9">
        <w:rPr>
          <w:rFonts w:ascii="Times New Roman" w:eastAsia="Calibri" w:hAnsi="Times New Roman" w:cs="Times New Roman"/>
          <w:sz w:val="28"/>
          <w:szCs w:val="28"/>
          <w:lang w:val="bg-BG"/>
        </w:rPr>
        <w:t xml:space="preserve">Лекция 3. </w:t>
      </w:r>
      <w:proofErr w:type="spellStart"/>
      <w:r w:rsidRPr="009B39A9">
        <w:rPr>
          <w:rFonts w:ascii="Times New Roman" w:eastAsia="Calibri" w:hAnsi="Times New Roman" w:cs="Times New Roman"/>
          <w:sz w:val="28"/>
          <w:szCs w:val="28"/>
          <w:lang w:val="bg-BG"/>
        </w:rPr>
        <w:t>Персептроны</w:t>
      </w:r>
      <w:proofErr w:type="spellEnd"/>
      <w:r w:rsidRPr="009B39A9">
        <w:rPr>
          <w:rFonts w:ascii="Times New Roman" w:eastAsia="Calibri" w:hAnsi="Times New Roman" w:cs="Times New Roman"/>
          <w:sz w:val="28"/>
          <w:szCs w:val="28"/>
          <w:lang w:val="bg-BG"/>
        </w:rPr>
        <w:t xml:space="preserve">. Обучение </w:t>
      </w:r>
      <w:proofErr w:type="spellStart"/>
      <w:r w:rsidRPr="009B39A9">
        <w:rPr>
          <w:rFonts w:ascii="Times New Roman" w:eastAsia="Calibri" w:hAnsi="Times New Roman" w:cs="Times New Roman"/>
          <w:sz w:val="28"/>
          <w:szCs w:val="28"/>
          <w:lang w:val="bg-BG"/>
        </w:rPr>
        <w:t>персептрон</w:t>
      </w:r>
      <w:proofErr w:type="spellEnd"/>
      <w:r>
        <w:rPr>
          <w:rFonts w:ascii="Times New Roman" w:eastAsia="Calibri" w:hAnsi="Times New Roman" w:cs="Times New Roman"/>
          <w:sz w:val="28"/>
          <w:szCs w:val="28"/>
          <w:lang w:val="bg-BG"/>
        </w:rPr>
        <w:t xml:space="preserve">, достъпно на </w:t>
      </w:r>
      <w:r w:rsidR="000777E5" w:rsidRPr="009B39A9">
        <w:rPr>
          <w:rFonts w:ascii="Times New Roman" w:eastAsia="Calibri" w:hAnsi="Times New Roman" w:cs="Times New Roman"/>
          <w:sz w:val="28"/>
          <w:szCs w:val="28"/>
          <w:lang w:val="bg-BG"/>
        </w:rPr>
        <w:t>https://intuit.ru/studies/courses/88/88/print_lecture/20531</w:t>
      </w:r>
    </w:p>
    <w:p w14:paraId="26A3762B" w14:textId="77777777" w:rsidR="00453C33" w:rsidRPr="0045676B" w:rsidRDefault="00453C33">
      <w:pPr>
        <w:spacing w:after="200" w:line="360" w:lineRule="auto"/>
        <w:ind w:firstLine="709"/>
        <w:rPr>
          <w:rFonts w:ascii="Times New Roman" w:eastAsia="Calibri" w:hAnsi="Times New Roman" w:cs="Times New Roman"/>
          <w:sz w:val="28"/>
          <w:szCs w:val="28"/>
          <w:lang w:val="bg-BG"/>
        </w:rPr>
      </w:pPr>
    </w:p>
    <w:sectPr w:rsidR="00453C33" w:rsidRPr="0045676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CDDB" w14:textId="77777777" w:rsidR="00BD7C7F" w:rsidRDefault="00BD7C7F" w:rsidP="00DE090E">
      <w:pPr>
        <w:spacing w:after="0" w:line="240" w:lineRule="auto"/>
      </w:pPr>
      <w:r>
        <w:separator/>
      </w:r>
    </w:p>
  </w:endnote>
  <w:endnote w:type="continuationSeparator" w:id="0">
    <w:p w14:paraId="5484B67C" w14:textId="77777777" w:rsidR="00BD7C7F" w:rsidRDefault="00BD7C7F" w:rsidP="00DE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DD01" w14:textId="32ABCECD" w:rsidR="004A7D5D" w:rsidRDefault="004A7D5D">
    <w:pPr>
      <w:pStyle w:val="a6"/>
    </w:pPr>
    <w:bookmarkStart w:id="1" w:name="_Hlk117953480"/>
    <w:r>
      <w:rPr>
        <w:rFonts w:ascii="Times New Roman" w:eastAsia="Times New Roman" w:hAnsi="Times New Roman" w:cs="Times New Roman"/>
        <w:i/>
        <w:iCs/>
        <w:sz w:val="24"/>
        <w:szCs w:val="24"/>
        <w:lang w:val="bg-BG"/>
      </w:rPr>
      <w:t>Д</w:t>
    </w:r>
    <w:r w:rsidRPr="009860D8">
      <w:rPr>
        <w:rFonts w:ascii="Times New Roman" w:eastAsia="Times New Roman" w:hAnsi="Times New Roman" w:cs="Times New Roman"/>
        <w:i/>
        <w:iCs/>
        <w:sz w:val="24"/>
        <w:szCs w:val="24"/>
        <w:lang w:val="bg-BG"/>
      </w:rPr>
      <w:t>исциплина „Невронни мрежи“</w:t>
    </w:r>
    <w:bookmarkEnd w:id="1"/>
    <w:r>
      <w:rPr>
        <w:rFonts w:ascii="Times New Roman" w:eastAsia="Times New Roman" w:hAnsi="Times New Roman" w:cs="Times New Roman"/>
        <w:i/>
        <w:iCs/>
        <w:sz w:val="24"/>
        <w:szCs w:val="24"/>
        <w:lang w:val="bg-BG"/>
      </w:rPr>
      <w:t xml:space="preserve">                                                                                 стр. </w:t>
    </w:r>
    <w:r w:rsidRPr="00800B97">
      <w:rPr>
        <w:rFonts w:ascii="Times New Roman" w:eastAsia="Times New Roman" w:hAnsi="Times New Roman" w:cs="Times New Roman"/>
        <w:i/>
        <w:iCs/>
        <w:sz w:val="24"/>
        <w:szCs w:val="24"/>
        <w:lang w:val="bg-BG"/>
      </w:rPr>
      <w:fldChar w:fldCharType="begin"/>
    </w:r>
    <w:r w:rsidRPr="00800B97">
      <w:rPr>
        <w:rFonts w:ascii="Times New Roman" w:eastAsia="Times New Roman" w:hAnsi="Times New Roman" w:cs="Times New Roman"/>
        <w:i/>
        <w:iCs/>
        <w:sz w:val="24"/>
        <w:szCs w:val="24"/>
        <w:lang w:val="bg-BG"/>
      </w:rPr>
      <w:instrText>PAGE   \* MERGEFORMAT</w:instrText>
    </w:r>
    <w:r w:rsidRPr="00800B97">
      <w:rPr>
        <w:rFonts w:ascii="Times New Roman" w:eastAsia="Times New Roman" w:hAnsi="Times New Roman" w:cs="Times New Roman"/>
        <w:i/>
        <w:iCs/>
        <w:sz w:val="24"/>
        <w:szCs w:val="24"/>
        <w:lang w:val="bg-BG"/>
      </w:rPr>
      <w:fldChar w:fldCharType="separate"/>
    </w:r>
    <w:r>
      <w:rPr>
        <w:i/>
        <w:iCs/>
        <w:sz w:val="24"/>
        <w:szCs w:val="24"/>
      </w:rPr>
      <w:t>5</w:t>
    </w:r>
    <w:r w:rsidRPr="00800B97">
      <w:rPr>
        <w:rFonts w:ascii="Times New Roman" w:eastAsia="Times New Roman" w:hAnsi="Times New Roman" w:cs="Times New Roman"/>
        <w:i/>
        <w:iCs/>
        <w:sz w:val="24"/>
        <w:szCs w:val="24"/>
        <w:lang w:val="bg-B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94DFA" w14:textId="77777777" w:rsidR="00BD7C7F" w:rsidRDefault="00BD7C7F" w:rsidP="00DE090E">
      <w:pPr>
        <w:spacing w:after="0" w:line="240" w:lineRule="auto"/>
      </w:pPr>
      <w:r>
        <w:separator/>
      </w:r>
    </w:p>
  </w:footnote>
  <w:footnote w:type="continuationSeparator" w:id="0">
    <w:p w14:paraId="4EC39983" w14:textId="77777777" w:rsidR="00BD7C7F" w:rsidRDefault="00BD7C7F" w:rsidP="00DE0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jc w:val="center"/>
      <w:tblLook w:val="04A0" w:firstRow="1" w:lastRow="0" w:firstColumn="1" w:lastColumn="0" w:noHBand="0" w:noVBand="1"/>
    </w:tblPr>
    <w:tblGrid>
      <w:gridCol w:w="10456"/>
    </w:tblGrid>
    <w:tr w:rsidR="00DE090E" w:rsidRPr="00CE1C35" w14:paraId="461F54DF" w14:textId="77777777" w:rsidTr="00DE090E">
      <w:trPr>
        <w:jc w:val="center"/>
      </w:trPr>
      <w:tc>
        <w:tcPr>
          <w:tcW w:w="10456" w:type="dxa"/>
          <w:shd w:val="clear" w:color="auto" w:fill="auto"/>
        </w:tcPr>
        <w:p w14:paraId="22237A80" w14:textId="77777777" w:rsidR="00DE090E" w:rsidRPr="00DE090E" w:rsidRDefault="00DE090E" w:rsidP="00DE090E">
          <w:pPr>
            <w:pStyle w:val="a4"/>
            <w:jc w:val="center"/>
            <w:rPr>
              <w:rFonts w:ascii="Times New Roman" w:hAnsi="Times New Roman" w:cs="Times New Roman"/>
              <w:i/>
              <w:lang w:val="ru-RU"/>
            </w:rPr>
          </w:pPr>
          <w:r w:rsidRPr="00DE090E">
            <w:rPr>
              <w:rFonts w:ascii="Times New Roman" w:hAnsi="Times New Roman" w:cs="Times New Roman"/>
              <w:bCs/>
              <w:i/>
              <w:sz w:val="24"/>
              <w:szCs w:val="18"/>
              <w:lang w:val="ru-RU"/>
            </w:rPr>
            <w:t xml:space="preserve">Проект </w:t>
          </w:r>
          <w:r w:rsidRPr="00DE090E">
            <w:rPr>
              <w:rFonts w:ascii="Times New Roman" w:hAnsi="Times New Roman" w:cs="Times New Roman"/>
              <w:bCs/>
              <w:i/>
              <w:sz w:val="24"/>
              <w:szCs w:val="18"/>
            </w:rPr>
            <w:t>BG</w:t>
          </w:r>
          <w:r w:rsidRPr="00DE090E">
            <w:rPr>
              <w:rFonts w:ascii="Times New Roman" w:hAnsi="Times New Roman" w:cs="Times New Roman"/>
              <w:bCs/>
              <w:i/>
              <w:sz w:val="24"/>
              <w:szCs w:val="18"/>
              <w:lang w:val="ru-RU"/>
            </w:rPr>
            <w:t>05</w:t>
          </w:r>
          <w:r w:rsidRPr="00DE090E">
            <w:rPr>
              <w:rFonts w:ascii="Times New Roman" w:hAnsi="Times New Roman" w:cs="Times New Roman"/>
              <w:bCs/>
              <w:i/>
              <w:sz w:val="24"/>
              <w:szCs w:val="18"/>
            </w:rPr>
            <w:t>M</w:t>
          </w:r>
          <w:r w:rsidRPr="00DE090E">
            <w:rPr>
              <w:rFonts w:ascii="Times New Roman" w:hAnsi="Times New Roman" w:cs="Times New Roman"/>
              <w:bCs/>
              <w:i/>
              <w:sz w:val="24"/>
              <w:szCs w:val="18"/>
              <w:lang w:val="ru-RU"/>
            </w:rPr>
            <w:t>2</w:t>
          </w:r>
          <w:r w:rsidRPr="00DE090E">
            <w:rPr>
              <w:rFonts w:ascii="Times New Roman" w:hAnsi="Times New Roman" w:cs="Times New Roman"/>
              <w:bCs/>
              <w:i/>
              <w:sz w:val="24"/>
              <w:szCs w:val="18"/>
            </w:rPr>
            <w:t>OP</w:t>
          </w:r>
          <w:r w:rsidRPr="00DE090E">
            <w:rPr>
              <w:rFonts w:ascii="Times New Roman" w:hAnsi="Times New Roman" w:cs="Times New Roman"/>
              <w:bCs/>
              <w:i/>
              <w:sz w:val="24"/>
              <w:szCs w:val="18"/>
              <w:lang w:val="ru-RU"/>
            </w:rPr>
            <w:t>001-</w:t>
          </w:r>
          <w:proofErr w:type="gramStart"/>
          <w:r w:rsidRPr="00DE090E">
            <w:rPr>
              <w:rFonts w:ascii="Times New Roman" w:hAnsi="Times New Roman" w:cs="Times New Roman"/>
              <w:bCs/>
              <w:i/>
              <w:sz w:val="24"/>
              <w:szCs w:val="18"/>
              <w:lang w:val="ru-RU"/>
            </w:rPr>
            <w:t>2.016-0003</w:t>
          </w:r>
          <w:proofErr w:type="gramEnd"/>
          <w:r w:rsidRPr="00DE090E">
            <w:rPr>
              <w:rFonts w:ascii="Times New Roman" w:hAnsi="Times New Roman" w:cs="Times New Roman"/>
              <w:bCs/>
              <w:i/>
              <w:sz w:val="24"/>
              <w:szCs w:val="18"/>
              <w:lang w:val="ru-RU"/>
            </w:rPr>
            <w:t xml:space="preserve"> „Модернизация на Национален </w:t>
          </w:r>
          <w:proofErr w:type="spellStart"/>
          <w:r w:rsidRPr="00DE090E">
            <w:rPr>
              <w:rFonts w:ascii="Times New Roman" w:hAnsi="Times New Roman" w:cs="Times New Roman"/>
              <w:bCs/>
              <w:i/>
              <w:sz w:val="24"/>
              <w:szCs w:val="18"/>
              <w:lang w:val="ru-RU"/>
            </w:rPr>
            <w:t>военен</w:t>
          </w:r>
          <w:proofErr w:type="spellEnd"/>
          <w:r w:rsidRPr="00DE090E">
            <w:rPr>
              <w:rFonts w:ascii="Times New Roman" w:hAnsi="Times New Roman" w:cs="Times New Roman"/>
              <w:bCs/>
              <w:i/>
              <w:sz w:val="24"/>
              <w:szCs w:val="18"/>
              <w:lang w:val="ru-RU"/>
            </w:rPr>
            <w:t xml:space="preserve"> университет "В. </w:t>
          </w:r>
          <w:proofErr w:type="spellStart"/>
          <w:r w:rsidRPr="00DE090E">
            <w:rPr>
              <w:rFonts w:ascii="Times New Roman" w:hAnsi="Times New Roman" w:cs="Times New Roman"/>
              <w:bCs/>
              <w:i/>
              <w:sz w:val="24"/>
              <w:szCs w:val="18"/>
              <w:lang w:val="ru-RU"/>
            </w:rPr>
            <w:t>Левски</w:t>
          </w:r>
          <w:proofErr w:type="spellEnd"/>
          <w:r w:rsidRPr="00DE090E">
            <w:rPr>
              <w:rFonts w:ascii="Times New Roman" w:hAnsi="Times New Roman" w:cs="Times New Roman"/>
              <w:bCs/>
              <w:i/>
              <w:sz w:val="24"/>
              <w:szCs w:val="18"/>
              <w:lang w:val="ru-RU"/>
            </w:rPr>
            <w:t xml:space="preserve">" - гр. Велико </w:t>
          </w:r>
          <w:proofErr w:type="spellStart"/>
          <w:r w:rsidRPr="00DE090E">
            <w:rPr>
              <w:rFonts w:ascii="Times New Roman" w:hAnsi="Times New Roman" w:cs="Times New Roman"/>
              <w:bCs/>
              <w:i/>
              <w:sz w:val="24"/>
              <w:szCs w:val="18"/>
              <w:lang w:val="ru-RU"/>
            </w:rPr>
            <w:t>Търново</w:t>
          </w:r>
          <w:proofErr w:type="spellEnd"/>
          <w:r w:rsidRPr="00DE090E">
            <w:rPr>
              <w:rFonts w:ascii="Times New Roman" w:hAnsi="Times New Roman" w:cs="Times New Roman"/>
              <w:bCs/>
              <w:i/>
              <w:sz w:val="24"/>
              <w:szCs w:val="18"/>
              <w:lang w:val="ru-RU"/>
            </w:rPr>
            <w:t xml:space="preserve"> и </w:t>
          </w:r>
          <w:proofErr w:type="spellStart"/>
          <w:r w:rsidRPr="00DE090E">
            <w:rPr>
              <w:rFonts w:ascii="Times New Roman" w:hAnsi="Times New Roman" w:cs="Times New Roman"/>
              <w:bCs/>
              <w:i/>
              <w:sz w:val="24"/>
              <w:szCs w:val="18"/>
              <w:lang w:val="ru-RU"/>
            </w:rPr>
            <w:t>Софийски</w:t>
          </w:r>
          <w:proofErr w:type="spellEnd"/>
          <w:r w:rsidRPr="00DE090E">
            <w:rPr>
              <w:rFonts w:ascii="Times New Roman" w:hAnsi="Times New Roman" w:cs="Times New Roman"/>
              <w:bCs/>
              <w:i/>
              <w:sz w:val="24"/>
              <w:szCs w:val="18"/>
              <w:lang w:val="ru-RU"/>
            </w:rPr>
            <w:t xml:space="preserve"> университет "Св. Климент </w:t>
          </w:r>
          <w:proofErr w:type="spellStart"/>
          <w:r w:rsidRPr="00DE090E">
            <w:rPr>
              <w:rFonts w:ascii="Times New Roman" w:hAnsi="Times New Roman" w:cs="Times New Roman"/>
              <w:bCs/>
              <w:i/>
              <w:sz w:val="24"/>
              <w:szCs w:val="18"/>
              <w:lang w:val="ru-RU"/>
            </w:rPr>
            <w:t>Охридски</w:t>
          </w:r>
          <w:proofErr w:type="spellEnd"/>
          <w:r w:rsidRPr="00DE090E">
            <w:rPr>
              <w:rFonts w:ascii="Times New Roman" w:hAnsi="Times New Roman" w:cs="Times New Roman"/>
              <w:bCs/>
              <w:i/>
              <w:sz w:val="24"/>
              <w:szCs w:val="18"/>
              <w:lang w:val="ru-RU"/>
            </w:rPr>
            <w:t xml:space="preserve">" - гр. София, в </w:t>
          </w:r>
          <w:proofErr w:type="spellStart"/>
          <w:r w:rsidRPr="00DE090E">
            <w:rPr>
              <w:rFonts w:ascii="Times New Roman" w:hAnsi="Times New Roman" w:cs="Times New Roman"/>
              <w:bCs/>
              <w:i/>
              <w:sz w:val="24"/>
              <w:szCs w:val="18"/>
              <w:lang w:val="ru-RU"/>
            </w:rPr>
            <w:t>професионално</w:t>
          </w:r>
          <w:proofErr w:type="spellEnd"/>
          <w:r w:rsidRPr="00DE090E">
            <w:rPr>
              <w:rFonts w:ascii="Times New Roman" w:hAnsi="Times New Roman" w:cs="Times New Roman"/>
              <w:bCs/>
              <w:i/>
              <w:sz w:val="24"/>
              <w:szCs w:val="18"/>
              <w:lang w:val="ru-RU"/>
            </w:rPr>
            <w:t xml:space="preserve"> направление 5.3 </w:t>
          </w:r>
          <w:proofErr w:type="spellStart"/>
          <w:r w:rsidRPr="00DE090E">
            <w:rPr>
              <w:rFonts w:ascii="Times New Roman" w:hAnsi="Times New Roman" w:cs="Times New Roman"/>
              <w:bCs/>
              <w:i/>
              <w:sz w:val="24"/>
              <w:szCs w:val="18"/>
              <w:lang w:val="ru-RU"/>
            </w:rPr>
            <w:t>Компютърна</w:t>
          </w:r>
          <w:proofErr w:type="spellEnd"/>
          <w:r w:rsidRPr="00DE090E">
            <w:rPr>
              <w:rFonts w:ascii="Times New Roman" w:hAnsi="Times New Roman" w:cs="Times New Roman"/>
              <w:bCs/>
              <w:i/>
              <w:sz w:val="24"/>
              <w:szCs w:val="18"/>
              <w:lang w:val="ru-RU"/>
            </w:rPr>
            <w:t xml:space="preserve"> и </w:t>
          </w:r>
          <w:proofErr w:type="spellStart"/>
          <w:r w:rsidRPr="00DE090E">
            <w:rPr>
              <w:rFonts w:ascii="Times New Roman" w:hAnsi="Times New Roman" w:cs="Times New Roman"/>
              <w:bCs/>
              <w:i/>
              <w:sz w:val="24"/>
              <w:szCs w:val="18"/>
              <w:lang w:val="ru-RU"/>
            </w:rPr>
            <w:t>комуникационна</w:t>
          </w:r>
          <w:proofErr w:type="spellEnd"/>
          <w:r w:rsidRPr="00DE090E">
            <w:rPr>
              <w:rFonts w:ascii="Times New Roman" w:hAnsi="Times New Roman" w:cs="Times New Roman"/>
              <w:bCs/>
              <w:i/>
              <w:sz w:val="24"/>
              <w:szCs w:val="18"/>
              <w:lang w:val="ru-RU"/>
            </w:rPr>
            <w:t xml:space="preserve"> техника“</w:t>
          </w:r>
        </w:p>
      </w:tc>
    </w:tr>
  </w:tbl>
  <w:p w14:paraId="3A0774F5" w14:textId="77777777" w:rsidR="00DE090E" w:rsidRPr="00DE090E" w:rsidRDefault="00DE090E">
    <w:pPr>
      <w:pStyle w:val="a4"/>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E59"/>
    <w:multiLevelType w:val="hybridMultilevel"/>
    <w:tmpl w:val="BCBC1E36"/>
    <w:lvl w:ilvl="0" w:tplc="6332EDB4">
      <w:numFmt w:val="bullet"/>
      <w:lvlText w:val="-"/>
      <w:lvlJc w:val="left"/>
      <w:pPr>
        <w:ind w:left="1429" w:hanging="360"/>
      </w:pPr>
      <w:rPr>
        <w:rFonts w:ascii="Calibri" w:eastAsia="Calibr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D5189F"/>
    <w:multiLevelType w:val="multilevel"/>
    <w:tmpl w:val="713A2B58"/>
    <w:lvl w:ilvl="0">
      <w:start w:val="3"/>
      <w:numFmt w:val="decimal"/>
      <w:lvlText w:val="%1."/>
      <w:lvlJc w:val="left"/>
      <w:pPr>
        <w:ind w:left="450" w:hanging="450"/>
      </w:pPr>
      <w:rPr>
        <w:rFonts w:hint="default"/>
      </w:rPr>
    </w:lvl>
    <w:lvl w:ilvl="1">
      <w:start w:val="4"/>
      <w:numFmt w:val="decimal"/>
      <w:lvlText w:val="%1.%2."/>
      <w:lvlJc w:val="left"/>
      <w:pPr>
        <w:ind w:left="1797" w:hanging="72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4311" w:hanging="108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8262" w:hanging="1800"/>
      </w:pPr>
      <w:rPr>
        <w:rFonts w:hint="default"/>
      </w:rPr>
    </w:lvl>
    <w:lvl w:ilvl="7">
      <w:start w:val="1"/>
      <w:numFmt w:val="decimal"/>
      <w:lvlText w:val="%1.%2.%3.%4.%5.%6.%7.%8."/>
      <w:lvlJc w:val="left"/>
      <w:pPr>
        <w:ind w:left="9339" w:hanging="1800"/>
      </w:pPr>
      <w:rPr>
        <w:rFonts w:hint="default"/>
      </w:rPr>
    </w:lvl>
    <w:lvl w:ilvl="8">
      <w:start w:val="1"/>
      <w:numFmt w:val="decimal"/>
      <w:lvlText w:val="%1.%2.%3.%4.%5.%6.%7.%8.%9."/>
      <w:lvlJc w:val="left"/>
      <w:pPr>
        <w:ind w:left="10776" w:hanging="2160"/>
      </w:pPr>
      <w:rPr>
        <w:rFonts w:hint="default"/>
      </w:rPr>
    </w:lvl>
  </w:abstractNum>
  <w:abstractNum w:abstractNumId="2" w15:restartNumberingAfterBreak="0">
    <w:nsid w:val="0D92551A"/>
    <w:multiLevelType w:val="hybridMultilevel"/>
    <w:tmpl w:val="A64AD1E6"/>
    <w:lvl w:ilvl="0" w:tplc="04020001">
      <w:start w:val="1"/>
      <w:numFmt w:val="bullet"/>
      <w:lvlText w:val=""/>
      <w:lvlJc w:val="left"/>
      <w:pPr>
        <w:ind w:left="1050" w:hanging="69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CB6325"/>
    <w:multiLevelType w:val="hybridMultilevel"/>
    <w:tmpl w:val="A53EE02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4" w15:restartNumberingAfterBreak="0">
    <w:nsid w:val="17721C69"/>
    <w:multiLevelType w:val="hybridMultilevel"/>
    <w:tmpl w:val="34AE468A"/>
    <w:lvl w:ilvl="0" w:tplc="051451BC">
      <w:numFmt w:val="bullet"/>
      <w:lvlText w:val="-"/>
      <w:lvlJc w:val="left"/>
      <w:pPr>
        <w:ind w:left="1429" w:hanging="360"/>
      </w:pPr>
      <w:rPr>
        <w:rFonts w:ascii="Calibri" w:eastAsia="Calibri" w:hAnsi="Calibri" w:cs="Calibri"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5" w15:restartNumberingAfterBreak="0">
    <w:nsid w:val="1D865882"/>
    <w:multiLevelType w:val="hybridMultilevel"/>
    <w:tmpl w:val="69C64C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8DC1082"/>
    <w:multiLevelType w:val="hybridMultilevel"/>
    <w:tmpl w:val="FE8848E0"/>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3E243AA2"/>
    <w:multiLevelType w:val="multilevel"/>
    <w:tmpl w:val="FCF87348"/>
    <w:lvl w:ilvl="0">
      <w:start w:val="1"/>
      <w:numFmt w:val="decimal"/>
      <w:lvlText w:val="%1."/>
      <w:lvlJc w:val="left"/>
      <w:pPr>
        <w:ind w:left="1437" w:hanging="360"/>
      </w:pPr>
      <w:rPr>
        <w:rFonts w:hint="default"/>
      </w:rPr>
    </w:lvl>
    <w:lvl w:ilvl="1">
      <w:start w:val="1"/>
      <w:numFmt w:val="decimal"/>
      <w:isLgl/>
      <w:lvlText w:val="%1.%2."/>
      <w:lvlJc w:val="left"/>
      <w:pPr>
        <w:ind w:left="1797" w:hanging="72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157" w:hanging="1080"/>
      </w:pPr>
      <w:rPr>
        <w:rFonts w:hint="default"/>
      </w:rPr>
    </w:lvl>
    <w:lvl w:ilvl="4">
      <w:start w:val="1"/>
      <w:numFmt w:val="decimal"/>
      <w:isLgl/>
      <w:lvlText w:val="%1.%2.%3.%4.%5."/>
      <w:lvlJc w:val="left"/>
      <w:pPr>
        <w:ind w:left="2157" w:hanging="1080"/>
      </w:pPr>
      <w:rPr>
        <w:rFonts w:hint="default"/>
      </w:rPr>
    </w:lvl>
    <w:lvl w:ilvl="5">
      <w:start w:val="1"/>
      <w:numFmt w:val="decimal"/>
      <w:isLgl/>
      <w:lvlText w:val="%1.%2.%3.%4.%5.%6."/>
      <w:lvlJc w:val="left"/>
      <w:pPr>
        <w:ind w:left="2517" w:hanging="1440"/>
      </w:pPr>
      <w:rPr>
        <w:rFonts w:hint="default"/>
      </w:rPr>
    </w:lvl>
    <w:lvl w:ilvl="6">
      <w:start w:val="1"/>
      <w:numFmt w:val="decimal"/>
      <w:isLgl/>
      <w:lvlText w:val="%1.%2.%3.%4.%5.%6.%7."/>
      <w:lvlJc w:val="left"/>
      <w:pPr>
        <w:ind w:left="2877" w:hanging="1800"/>
      </w:pPr>
      <w:rPr>
        <w:rFonts w:hint="default"/>
      </w:rPr>
    </w:lvl>
    <w:lvl w:ilvl="7">
      <w:start w:val="1"/>
      <w:numFmt w:val="decimal"/>
      <w:isLgl/>
      <w:lvlText w:val="%1.%2.%3.%4.%5.%6.%7.%8."/>
      <w:lvlJc w:val="left"/>
      <w:pPr>
        <w:ind w:left="2877" w:hanging="1800"/>
      </w:pPr>
      <w:rPr>
        <w:rFonts w:hint="default"/>
      </w:rPr>
    </w:lvl>
    <w:lvl w:ilvl="8">
      <w:start w:val="1"/>
      <w:numFmt w:val="decimal"/>
      <w:isLgl/>
      <w:lvlText w:val="%1.%2.%3.%4.%5.%6.%7.%8.%9."/>
      <w:lvlJc w:val="left"/>
      <w:pPr>
        <w:ind w:left="3237" w:hanging="2160"/>
      </w:pPr>
      <w:rPr>
        <w:rFonts w:hint="default"/>
      </w:rPr>
    </w:lvl>
  </w:abstractNum>
  <w:abstractNum w:abstractNumId="8" w15:restartNumberingAfterBreak="0">
    <w:nsid w:val="408F79A4"/>
    <w:multiLevelType w:val="hybridMultilevel"/>
    <w:tmpl w:val="31284FD2"/>
    <w:lvl w:ilvl="0" w:tplc="2C5ABE2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9" w15:restartNumberingAfterBreak="0">
    <w:nsid w:val="44C033E2"/>
    <w:multiLevelType w:val="hybridMultilevel"/>
    <w:tmpl w:val="4DD661B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0" w15:restartNumberingAfterBreak="0">
    <w:nsid w:val="465027E2"/>
    <w:multiLevelType w:val="hybridMultilevel"/>
    <w:tmpl w:val="DA603FE2"/>
    <w:lvl w:ilvl="0" w:tplc="1F52EA52">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1" w15:restartNumberingAfterBreak="0">
    <w:nsid w:val="580036A4"/>
    <w:multiLevelType w:val="hybridMultilevel"/>
    <w:tmpl w:val="05D40F6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2" w15:restartNumberingAfterBreak="0">
    <w:nsid w:val="6DC620AD"/>
    <w:multiLevelType w:val="hybridMultilevel"/>
    <w:tmpl w:val="919A5C96"/>
    <w:lvl w:ilvl="0" w:tplc="051451BC">
      <w:numFmt w:val="bullet"/>
      <w:lvlText w:val="-"/>
      <w:lvlJc w:val="left"/>
      <w:pPr>
        <w:ind w:left="1429" w:hanging="360"/>
      </w:pPr>
      <w:rPr>
        <w:rFonts w:ascii="Calibri" w:eastAsia="Calibri" w:hAnsi="Calibri" w:cs="Calibri"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3" w15:restartNumberingAfterBreak="0">
    <w:nsid w:val="6F607722"/>
    <w:multiLevelType w:val="hybridMultilevel"/>
    <w:tmpl w:val="69EE63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4" w15:restartNumberingAfterBreak="0">
    <w:nsid w:val="78163F5C"/>
    <w:multiLevelType w:val="hybridMultilevel"/>
    <w:tmpl w:val="92506C7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16cid:durableId="292908504">
    <w:abstractNumId w:val="2"/>
  </w:num>
  <w:num w:numId="2" w16cid:durableId="1307465850">
    <w:abstractNumId w:val="5"/>
  </w:num>
  <w:num w:numId="3" w16cid:durableId="1382708355">
    <w:abstractNumId w:val="8"/>
  </w:num>
  <w:num w:numId="4" w16cid:durableId="754209347">
    <w:abstractNumId w:val="10"/>
  </w:num>
  <w:num w:numId="5" w16cid:durableId="83648584">
    <w:abstractNumId w:val="9"/>
  </w:num>
  <w:num w:numId="6" w16cid:durableId="96561243">
    <w:abstractNumId w:val="4"/>
  </w:num>
  <w:num w:numId="7" w16cid:durableId="1092050319">
    <w:abstractNumId w:val="12"/>
  </w:num>
  <w:num w:numId="8" w16cid:durableId="37903322">
    <w:abstractNumId w:val="14"/>
  </w:num>
  <w:num w:numId="9" w16cid:durableId="312297480">
    <w:abstractNumId w:val="11"/>
  </w:num>
  <w:num w:numId="10" w16cid:durableId="673847262">
    <w:abstractNumId w:val="6"/>
  </w:num>
  <w:num w:numId="11" w16cid:durableId="1403287359">
    <w:abstractNumId w:val="3"/>
  </w:num>
  <w:num w:numId="12" w16cid:durableId="4938949">
    <w:abstractNumId w:val="13"/>
  </w:num>
  <w:num w:numId="13" w16cid:durableId="1014765246">
    <w:abstractNumId w:val="1"/>
  </w:num>
  <w:num w:numId="14" w16cid:durableId="463274286">
    <w:abstractNumId w:val="0"/>
  </w:num>
  <w:num w:numId="15" w16cid:durableId="6949600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76B"/>
    <w:rsid w:val="000034F7"/>
    <w:rsid w:val="00024D65"/>
    <w:rsid w:val="000777E5"/>
    <w:rsid w:val="000C0F41"/>
    <w:rsid w:val="000D31CF"/>
    <w:rsid w:val="00102042"/>
    <w:rsid w:val="001139C8"/>
    <w:rsid w:val="001443FE"/>
    <w:rsid w:val="001545CC"/>
    <w:rsid w:val="001735F0"/>
    <w:rsid w:val="0027475A"/>
    <w:rsid w:val="00356389"/>
    <w:rsid w:val="0036616E"/>
    <w:rsid w:val="003D38BC"/>
    <w:rsid w:val="00434A6C"/>
    <w:rsid w:val="00453C33"/>
    <w:rsid w:val="0045676B"/>
    <w:rsid w:val="004876A0"/>
    <w:rsid w:val="00490F89"/>
    <w:rsid w:val="00497702"/>
    <w:rsid w:val="004A7D5D"/>
    <w:rsid w:val="004B471B"/>
    <w:rsid w:val="005A1E93"/>
    <w:rsid w:val="00631947"/>
    <w:rsid w:val="006C37F2"/>
    <w:rsid w:val="006E28EE"/>
    <w:rsid w:val="006E677C"/>
    <w:rsid w:val="007238DE"/>
    <w:rsid w:val="007A5720"/>
    <w:rsid w:val="007D17D4"/>
    <w:rsid w:val="007E6443"/>
    <w:rsid w:val="007F48D0"/>
    <w:rsid w:val="007F49A3"/>
    <w:rsid w:val="00821D1E"/>
    <w:rsid w:val="00827619"/>
    <w:rsid w:val="008420DC"/>
    <w:rsid w:val="0084557F"/>
    <w:rsid w:val="00847F90"/>
    <w:rsid w:val="008D6E03"/>
    <w:rsid w:val="008F1AEE"/>
    <w:rsid w:val="009B39A9"/>
    <w:rsid w:val="00A13B79"/>
    <w:rsid w:val="00A26A45"/>
    <w:rsid w:val="00A63D24"/>
    <w:rsid w:val="00AA7909"/>
    <w:rsid w:val="00AD02BF"/>
    <w:rsid w:val="00B92503"/>
    <w:rsid w:val="00BD7C7F"/>
    <w:rsid w:val="00BE47C0"/>
    <w:rsid w:val="00C32529"/>
    <w:rsid w:val="00CE1C35"/>
    <w:rsid w:val="00D10C91"/>
    <w:rsid w:val="00D774F7"/>
    <w:rsid w:val="00D974A9"/>
    <w:rsid w:val="00DD1866"/>
    <w:rsid w:val="00DE090E"/>
    <w:rsid w:val="00E05B92"/>
    <w:rsid w:val="00E86CF4"/>
    <w:rsid w:val="00EF25C3"/>
    <w:rsid w:val="00F628DF"/>
    <w:rsid w:val="00F7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4A88"/>
  <w15:chartTrackingRefBased/>
  <w15:docId w15:val="{B6DAED54-B887-4446-AA89-ACE56F66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5676B"/>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nhideWhenUsed/>
    <w:rsid w:val="00DE090E"/>
    <w:pPr>
      <w:tabs>
        <w:tab w:val="center" w:pos="4536"/>
        <w:tab w:val="right" w:pos="9072"/>
      </w:tabs>
      <w:spacing w:after="0" w:line="240" w:lineRule="auto"/>
    </w:pPr>
  </w:style>
  <w:style w:type="character" w:customStyle="1" w:styleId="a5">
    <w:name w:val="Горен колонтитул Знак"/>
    <w:basedOn w:val="a0"/>
    <w:link w:val="a4"/>
    <w:rsid w:val="00DE090E"/>
  </w:style>
  <w:style w:type="paragraph" w:styleId="a6">
    <w:name w:val="footer"/>
    <w:basedOn w:val="a"/>
    <w:link w:val="a7"/>
    <w:uiPriority w:val="99"/>
    <w:unhideWhenUsed/>
    <w:rsid w:val="00DE090E"/>
    <w:pPr>
      <w:tabs>
        <w:tab w:val="center" w:pos="4536"/>
        <w:tab w:val="right" w:pos="9072"/>
      </w:tabs>
      <w:spacing w:after="0" w:line="240" w:lineRule="auto"/>
    </w:pPr>
  </w:style>
  <w:style w:type="character" w:customStyle="1" w:styleId="a7">
    <w:name w:val="Долен колонтитул Знак"/>
    <w:basedOn w:val="a0"/>
    <w:link w:val="a6"/>
    <w:uiPriority w:val="99"/>
    <w:rsid w:val="00DE090E"/>
  </w:style>
  <w:style w:type="paragraph" w:styleId="a8">
    <w:name w:val="List Paragraph"/>
    <w:basedOn w:val="a"/>
    <w:uiPriority w:val="34"/>
    <w:qFormat/>
    <w:rsid w:val="004A7D5D"/>
    <w:pPr>
      <w:ind w:left="720"/>
      <w:contextualSpacing/>
    </w:pPr>
  </w:style>
  <w:style w:type="character" w:styleId="a9">
    <w:name w:val="Hyperlink"/>
    <w:basedOn w:val="a0"/>
    <w:uiPriority w:val="99"/>
    <w:unhideWhenUsed/>
    <w:rsid w:val="00F77D0B"/>
    <w:rPr>
      <w:color w:val="0563C1" w:themeColor="hyperlink"/>
      <w:u w:val="single"/>
    </w:rPr>
  </w:style>
  <w:style w:type="character" w:styleId="aa">
    <w:name w:val="Unresolved Mention"/>
    <w:basedOn w:val="a0"/>
    <w:uiPriority w:val="99"/>
    <w:semiHidden/>
    <w:unhideWhenUsed/>
    <w:rsid w:val="00F77D0B"/>
    <w:rPr>
      <w:color w:val="605E5C"/>
      <w:shd w:val="clear" w:color="auto" w:fill="E1DFDD"/>
    </w:rPr>
  </w:style>
  <w:style w:type="paragraph" w:styleId="ab">
    <w:name w:val="annotation text"/>
    <w:basedOn w:val="a"/>
    <w:link w:val="ac"/>
    <w:uiPriority w:val="99"/>
    <w:semiHidden/>
    <w:unhideWhenUsed/>
    <w:rsid w:val="0027475A"/>
    <w:pPr>
      <w:spacing w:line="240" w:lineRule="auto"/>
    </w:pPr>
    <w:rPr>
      <w:sz w:val="20"/>
      <w:szCs w:val="20"/>
    </w:rPr>
  </w:style>
  <w:style w:type="character" w:customStyle="1" w:styleId="ac">
    <w:name w:val="Текст на коментар Знак"/>
    <w:basedOn w:val="a0"/>
    <w:link w:val="ab"/>
    <w:uiPriority w:val="99"/>
    <w:semiHidden/>
    <w:rsid w:val="0027475A"/>
    <w:rPr>
      <w:sz w:val="20"/>
      <w:szCs w:val="20"/>
    </w:rPr>
  </w:style>
  <w:style w:type="character" w:styleId="ad">
    <w:name w:val="annotation reference"/>
    <w:basedOn w:val="a0"/>
    <w:uiPriority w:val="99"/>
    <w:semiHidden/>
    <w:unhideWhenUsed/>
    <w:rsid w:val="0027475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32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kriesel.com/en/science/neural_network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1917</Words>
  <Characters>10930</Characters>
  <Application>Microsoft Office Word</Application>
  <DocSecurity>0</DocSecurity>
  <Lines>91</Lines>
  <Paragraphs>25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Lambeva</dc:creator>
  <cp:keywords/>
  <dc:description/>
  <cp:lastModifiedBy>Sedefka Lambeva</cp:lastModifiedBy>
  <cp:revision>16</cp:revision>
  <dcterms:created xsi:type="dcterms:W3CDTF">2022-11-02T08:36:00Z</dcterms:created>
  <dcterms:modified xsi:type="dcterms:W3CDTF">2022-11-02T09:41:00Z</dcterms:modified>
</cp:coreProperties>
</file>