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66A" w:rsidRDefault="00A0566A" w:rsidP="00A0566A">
      <w:pPr>
        <w:ind w:left="0"/>
        <w:jc w:val="both"/>
        <w:rPr>
          <w:rFonts w:ascii="Times New Roman" w:hAnsi="Times New Roman" w:cs="Times New Roman"/>
          <w:b/>
          <w:sz w:val="28"/>
          <w:szCs w:val="28"/>
        </w:rPr>
      </w:pPr>
      <w:r>
        <w:rPr>
          <w:rFonts w:ascii="Times New Roman" w:hAnsi="Times New Roman" w:cs="Times New Roman"/>
          <w:b/>
          <w:sz w:val="28"/>
          <w:szCs w:val="28"/>
        </w:rPr>
        <w:t>Първа тема.</w:t>
      </w:r>
      <w:r w:rsidR="00B55491">
        <w:rPr>
          <w:rFonts w:ascii="Times New Roman" w:hAnsi="Times New Roman" w:cs="Times New Roman"/>
          <w:b/>
          <w:sz w:val="28"/>
          <w:szCs w:val="28"/>
          <w:lang w:val="en-US"/>
        </w:rPr>
        <w:t xml:space="preserve"> </w:t>
      </w:r>
      <w:r w:rsidRPr="0039532D">
        <w:rPr>
          <w:rFonts w:ascii="Times New Roman" w:hAnsi="Times New Roman" w:cs="Times New Roman"/>
          <w:b/>
          <w:sz w:val="28"/>
          <w:szCs w:val="28"/>
        </w:rPr>
        <w:t>Изкуствения интелект като философски проблем</w:t>
      </w:r>
    </w:p>
    <w:p w:rsidR="00A0566A" w:rsidRPr="00DD57D5" w:rsidRDefault="00A0566A" w:rsidP="00A0566A">
      <w:pPr>
        <w:ind w:left="0"/>
        <w:jc w:val="both"/>
        <w:rPr>
          <w:rFonts w:ascii="Times New Roman" w:hAnsi="Times New Roman" w:cs="Times New Roman"/>
          <w:b/>
          <w:i/>
          <w:sz w:val="28"/>
          <w:szCs w:val="28"/>
        </w:rPr>
      </w:pPr>
      <w:r w:rsidRPr="00DD57D5">
        <w:rPr>
          <w:rFonts w:ascii="Times New Roman" w:hAnsi="Times New Roman" w:cs="Times New Roman"/>
          <w:b/>
          <w:i/>
          <w:sz w:val="28"/>
          <w:szCs w:val="28"/>
        </w:rPr>
        <w:t xml:space="preserve"> В тази тема ще се запознаете с възникването на философските пробл</w:t>
      </w:r>
      <w:r>
        <w:rPr>
          <w:rFonts w:ascii="Times New Roman" w:hAnsi="Times New Roman" w:cs="Times New Roman"/>
          <w:b/>
          <w:i/>
          <w:sz w:val="28"/>
          <w:szCs w:val="28"/>
        </w:rPr>
        <w:t>еми свързани с изкуствения интел</w:t>
      </w:r>
      <w:r w:rsidRPr="00DD57D5">
        <w:rPr>
          <w:rFonts w:ascii="Times New Roman" w:hAnsi="Times New Roman" w:cs="Times New Roman"/>
          <w:b/>
          <w:i/>
          <w:sz w:val="28"/>
          <w:szCs w:val="28"/>
        </w:rPr>
        <w:t xml:space="preserve">ект от древността до наши дни. На кратко ще бъде пояснено какво е това етика и какви са основните концепции в нея и защо на изкуствения интелект  тя му е необходима </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Да се достигне до същността на даден проблем е да се разгледат всички източници по хронологичен ред от човешката култура влияещи върху сегашните нагласи спрямо Изкуствения интелект. Човечеството не за първи път си задава въпроса какво ще бъде неговото битие с технологиите.</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В този поток от информация могат да бъдат открити изключително екзотични идеи и коментари по отношение на ИИ, които присъстват в колективното ни съзнание и най-вече в Западното културно пространство оставайки релевантни  и в наше време.</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 xml:space="preserve">Идеята да се създават живи същества от неодушевена материя може да бъде намерена в различни източници на шумерски, китайски, еврейски език и е свързана с всички религиозни </w:t>
      </w:r>
      <w:proofErr w:type="spellStart"/>
      <w:r>
        <w:rPr>
          <w:rFonts w:ascii="Times New Roman" w:hAnsi="Times New Roman" w:cs="Times New Roman"/>
          <w:sz w:val="28"/>
          <w:szCs w:val="28"/>
        </w:rPr>
        <w:t>конфесии</w:t>
      </w:r>
      <w:proofErr w:type="spellEnd"/>
      <w:r>
        <w:rPr>
          <w:rFonts w:ascii="Times New Roman" w:hAnsi="Times New Roman" w:cs="Times New Roman"/>
          <w:sz w:val="28"/>
          <w:szCs w:val="28"/>
        </w:rPr>
        <w:t>.</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 xml:space="preserve">При древногръцката митология можем да видим </w:t>
      </w:r>
      <w:proofErr w:type="spellStart"/>
      <w:r>
        <w:rPr>
          <w:rFonts w:ascii="Times New Roman" w:hAnsi="Times New Roman" w:cs="Times New Roman"/>
          <w:sz w:val="28"/>
          <w:szCs w:val="28"/>
        </w:rPr>
        <w:t>прото-идея</w:t>
      </w:r>
      <w:proofErr w:type="spellEnd"/>
      <w:r>
        <w:rPr>
          <w:rFonts w:ascii="Times New Roman" w:hAnsi="Times New Roman" w:cs="Times New Roman"/>
          <w:sz w:val="28"/>
          <w:szCs w:val="28"/>
        </w:rPr>
        <w:t xml:space="preserve"> за създаване на изкуствени човешки същества  и по-точно жени. В </w:t>
      </w:r>
      <w:proofErr w:type="spellStart"/>
      <w:r>
        <w:rPr>
          <w:rFonts w:ascii="Times New Roman" w:hAnsi="Times New Roman" w:cs="Times New Roman"/>
          <w:sz w:val="28"/>
          <w:szCs w:val="28"/>
        </w:rPr>
        <w:t>Илиадата</w:t>
      </w:r>
      <w:proofErr w:type="spellEnd"/>
      <w:r>
        <w:rPr>
          <w:rFonts w:ascii="Times New Roman" w:hAnsi="Times New Roman" w:cs="Times New Roman"/>
          <w:sz w:val="28"/>
          <w:szCs w:val="28"/>
        </w:rPr>
        <w:t xml:space="preserve"> </w:t>
      </w:r>
      <w:proofErr w:type="spellStart"/>
      <w:r w:rsidRPr="00546B47">
        <w:rPr>
          <w:rFonts w:ascii="Times New Roman" w:hAnsi="Times New Roman" w:cs="Times New Roman"/>
          <w:sz w:val="28"/>
          <w:szCs w:val="28"/>
        </w:rPr>
        <w:t>Hephaestus</w:t>
      </w:r>
      <w:proofErr w:type="spellEnd"/>
      <w:r>
        <w:rPr>
          <w:rFonts w:ascii="Times New Roman" w:hAnsi="Times New Roman" w:cs="Times New Roman"/>
          <w:sz w:val="28"/>
          <w:szCs w:val="28"/>
        </w:rPr>
        <w:t xml:space="preserve">  помага на слугите да бъдат направени от злато и да наподобяват жени. В митът за </w:t>
      </w:r>
      <w:proofErr w:type="spellStart"/>
      <w:r>
        <w:rPr>
          <w:rFonts w:ascii="Times New Roman" w:hAnsi="Times New Roman" w:cs="Times New Roman"/>
          <w:sz w:val="28"/>
          <w:szCs w:val="28"/>
        </w:rPr>
        <w:t>Пигмалион</w:t>
      </w:r>
      <w:proofErr w:type="spellEnd"/>
      <w:r>
        <w:rPr>
          <w:rFonts w:ascii="Times New Roman" w:hAnsi="Times New Roman" w:cs="Times New Roman"/>
          <w:sz w:val="28"/>
          <w:szCs w:val="28"/>
        </w:rPr>
        <w:t xml:space="preserve"> скулпторът се влюбва в създадената от него от слонова кост  женска фигура и моли богинята Афродита да и вдъхне живот. Тук можем да видим препратка към съвременните. сексуални роботи.</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 xml:space="preserve">В своята книга „Автоматите“ гръцкия математик </w:t>
      </w:r>
      <w:proofErr w:type="spellStart"/>
      <w:r w:rsidRPr="004A49C1">
        <w:rPr>
          <w:rFonts w:ascii="Times New Roman" w:hAnsi="Times New Roman" w:cs="Times New Roman"/>
          <w:sz w:val="28"/>
          <w:szCs w:val="28"/>
        </w:rPr>
        <w:t>Hero</w:t>
      </w:r>
      <w:proofErr w:type="spellEnd"/>
      <w:r>
        <w:rPr>
          <w:rFonts w:ascii="Times New Roman" w:hAnsi="Times New Roman" w:cs="Times New Roman"/>
          <w:sz w:val="28"/>
          <w:szCs w:val="28"/>
        </w:rPr>
        <w:t xml:space="preserve"> от </w:t>
      </w:r>
      <w:proofErr w:type="spellStart"/>
      <w:r>
        <w:rPr>
          <w:rFonts w:ascii="Times New Roman" w:hAnsi="Times New Roman" w:cs="Times New Roman"/>
          <w:sz w:val="28"/>
          <w:szCs w:val="28"/>
        </w:rPr>
        <w:t>Алесандрия</w:t>
      </w:r>
      <w:proofErr w:type="spellEnd"/>
      <w:r>
        <w:rPr>
          <w:rFonts w:ascii="Times New Roman" w:hAnsi="Times New Roman" w:cs="Times New Roman"/>
          <w:sz w:val="28"/>
          <w:szCs w:val="28"/>
        </w:rPr>
        <w:t xml:space="preserve"> описва машина която срещу заплащане в </w:t>
      </w:r>
      <w:proofErr w:type="spellStart"/>
      <w:r>
        <w:rPr>
          <w:rFonts w:ascii="Times New Roman" w:hAnsi="Times New Roman" w:cs="Times New Roman"/>
          <w:sz w:val="28"/>
          <w:szCs w:val="28"/>
        </w:rPr>
        <w:t>храмоветемогат</w:t>
      </w:r>
      <w:proofErr w:type="spellEnd"/>
      <w:r>
        <w:rPr>
          <w:rFonts w:ascii="Times New Roman" w:hAnsi="Times New Roman" w:cs="Times New Roman"/>
          <w:sz w:val="28"/>
          <w:szCs w:val="28"/>
        </w:rPr>
        <w:t xml:space="preserve">  да видят годишната динамика на боговете като предсказание. През 1901 година подобна машина бива изложена като археологическа находка наречена </w:t>
      </w:r>
      <w:proofErr w:type="spellStart"/>
      <w:r w:rsidRPr="004A49C1">
        <w:rPr>
          <w:rFonts w:ascii="Times New Roman" w:hAnsi="Times New Roman" w:cs="Times New Roman"/>
          <w:sz w:val="28"/>
          <w:szCs w:val="28"/>
        </w:rPr>
        <w:t>Antikythera</w:t>
      </w:r>
      <w:proofErr w:type="spellEnd"/>
      <w:r>
        <w:rPr>
          <w:rFonts w:ascii="Times New Roman" w:hAnsi="Times New Roman" w:cs="Times New Roman"/>
          <w:sz w:val="28"/>
          <w:szCs w:val="28"/>
        </w:rPr>
        <w:t xml:space="preserve"> и е прототип на древен аналогов компютър  задвижван от часовников механизъм.</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 xml:space="preserve"> В древно еврейските текстове се описва създаването на  „Голем“ -  чудовище направено от глина създадено от равин през шестнадесети век, върху което хората загубват контрол. Тук за първи път се сблъскваме с </w:t>
      </w:r>
      <w:r>
        <w:rPr>
          <w:rFonts w:ascii="Times New Roman" w:hAnsi="Times New Roman" w:cs="Times New Roman"/>
          <w:sz w:val="28"/>
          <w:szCs w:val="28"/>
        </w:rPr>
        <w:lastRenderedPageBreak/>
        <w:t>проблема за контрола (митът за Прометей се тълкува по същият начин давайки знак, че някой неща трябва да останат недостъпни за простосмъртните).</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 xml:space="preserve">Апогеят на темата идва при Мери Шели и нейният роман за </w:t>
      </w:r>
      <w:proofErr w:type="spellStart"/>
      <w:r>
        <w:rPr>
          <w:rFonts w:ascii="Times New Roman" w:hAnsi="Times New Roman" w:cs="Times New Roman"/>
          <w:sz w:val="28"/>
          <w:szCs w:val="28"/>
        </w:rPr>
        <w:t>Франкенщайн</w:t>
      </w:r>
      <w:proofErr w:type="spellEnd"/>
      <w:r>
        <w:rPr>
          <w:rFonts w:ascii="Times New Roman" w:hAnsi="Times New Roman" w:cs="Times New Roman"/>
          <w:sz w:val="28"/>
          <w:szCs w:val="28"/>
        </w:rPr>
        <w:t xml:space="preserve">, тъй като при Голем в края на историята хората успяват да го унищожат, докато тук това не се случва. Въпреки, че създаден през Романтичната епоха  и носи възторга спрямо науката и машините той е ясно послание към съвремието и изкуствения интелект. </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 xml:space="preserve">По съвременните версии на романи и електронни игри екстраполират различни варианти на негативен сценарии с бунтове на роботи и деструктивни атаки от страна на Изкуствения интелект спрямо хората. Най-ярка е филмовата версия на Терминатор от 2015 година. Този страх пред машините известния писател фантаст Айзък Азимов нарича „комплекс </w:t>
      </w:r>
      <w:proofErr w:type="spellStart"/>
      <w:r>
        <w:rPr>
          <w:rFonts w:ascii="Times New Roman" w:hAnsi="Times New Roman" w:cs="Times New Roman"/>
          <w:sz w:val="28"/>
          <w:szCs w:val="28"/>
        </w:rPr>
        <w:t>Франкенщайн</w:t>
      </w:r>
      <w:proofErr w:type="spellEnd"/>
      <w:r>
        <w:rPr>
          <w:rFonts w:ascii="Times New Roman" w:hAnsi="Times New Roman" w:cs="Times New Roman"/>
          <w:sz w:val="28"/>
          <w:szCs w:val="28"/>
        </w:rPr>
        <w:t>“.</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 xml:space="preserve">Страхът бива подклаждан и от изказванията на учени като Стивън </w:t>
      </w:r>
      <w:proofErr w:type="spellStart"/>
      <w:r>
        <w:rPr>
          <w:rFonts w:ascii="Times New Roman" w:hAnsi="Times New Roman" w:cs="Times New Roman"/>
          <w:sz w:val="28"/>
          <w:szCs w:val="28"/>
        </w:rPr>
        <w:t>Хоукинс</w:t>
      </w:r>
      <w:proofErr w:type="spellEnd"/>
      <w:r>
        <w:rPr>
          <w:rFonts w:ascii="Times New Roman" w:hAnsi="Times New Roman" w:cs="Times New Roman"/>
          <w:sz w:val="28"/>
          <w:szCs w:val="28"/>
        </w:rPr>
        <w:t xml:space="preserve"> който през 2017 г. казва, че създаването на изкуствения интелект ще е фатална стъпка за човечеството.</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 xml:space="preserve">Съществува обаче и друга гледна точка наричана </w:t>
      </w:r>
      <w:proofErr w:type="spellStart"/>
      <w:r>
        <w:rPr>
          <w:rFonts w:ascii="Times New Roman" w:hAnsi="Times New Roman" w:cs="Times New Roman"/>
          <w:sz w:val="28"/>
          <w:szCs w:val="28"/>
        </w:rPr>
        <w:t>Трансхуманизъм</w:t>
      </w:r>
      <w:proofErr w:type="spellEnd"/>
      <w:r>
        <w:rPr>
          <w:rFonts w:ascii="Times New Roman" w:hAnsi="Times New Roman" w:cs="Times New Roman"/>
          <w:sz w:val="28"/>
          <w:szCs w:val="28"/>
        </w:rPr>
        <w:t xml:space="preserve"> залегнат в западната религия</w:t>
      </w:r>
      <w:r>
        <w:rPr>
          <w:rFonts w:ascii="Times New Roman" w:hAnsi="Times New Roman" w:cs="Times New Roman"/>
          <w:sz w:val="28"/>
          <w:szCs w:val="28"/>
        </w:rPr>
        <w:tab/>
        <w:t>и философско мисл</w:t>
      </w:r>
      <w:r w:rsidR="00B25EB8">
        <w:rPr>
          <w:rFonts w:ascii="Times New Roman" w:hAnsi="Times New Roman" w:cs="Times New Roman"/>
          <w:sz w:val="28"/>
          <w:szCs w:val="28"/>
        </w:rPr>
        <w:t xml:space="preserve">ене  (учението на Платон и </w:t>
      </w:r>
      <w:proofErr w:type="spellStart"/>
      <w:r w:rsidR="00B25EB8">
        <w:rPr>
          <w:rFonts w:ascii="Times New Roman" w:hAnsi="Times New Roman" w:cs="Times New Roman"/>
          <w:sz w:val="28"/>
          <w:szCs w:val="28"/>
        </w:rPr>
        <w:t>юдео</w:t>
      </w:r>
      <w:bookmarkStart w:id="0" w:name="_GoBack"/>
      <w:bookmarkEnd w:id="0"/>
      <w:r>
        <w:rPr>
          <w:rFonts w:ascii="Times New Roman" w:hAnsi="Times New Roman" w:cs="Times New Roman"/>
          <w:sz w:val="28"/>
          <w:szCs w:val="28"/>
        </w:rPr>
        <w:t>-християнската</w:t>
      </w:r>
      <w:proofErr w:type="spellEnd"/>
      <w:r>
        <w:rPr>
          <w:rFonts w:ascii="Times New Roman" w:hAnsi="Times New Roman" w:cs="Times New Roman"/>
          <w:sz w:val="28"/>
          <w:szCs w:val="28"/>
        </w:rPr>
        <w:t xml:space="preserve"> традиция). Тук религията и технологията хронологично се движат в Западната култура.</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 xml:space="preserve">Теистичната идея за превъзходството на Бог независимо от материалния и физически свят е негово вътрешно присъщо качество. Той е създател на всичко съществуващо и то е негова вътрешна същност. Разкриването му се получава през неговия син Христос и Светия Дух.  Когато разглеждаме </w:t>
      </w:r>
      <w:proofErr w:type="spellStart"/>
      <w:r>
        <w:rPr>
          <w:rFonts w:ascii="Times New Roman" w:hAnsi="Times New Roman" w:cs="Times New Roman"/>
          <w:sz w:val="28"/>
          <w:szCs w:val="28"/>
        </w:rPr>
        <w:t>Франкенщайн</w:t>
      </w:r>
      <w:proofErr w:type="spellEnd"/>
      <w:r>
        <w:rPr>
          <w:rFonts w:ascii="Times New Roman" w:hAnsi="Times New Roman" w:cs="Times New Roman"/>
          <w:sz w:val="28"/>
          <w:szCs w:val="28"/>
        </w:rPr>
        <w:t xml:space="preserve"> нишката между създател и създадено (между</w:t>
      </w:r>
      <w:r w:rsidRPr="00393B3E">
        <w:t xml:space="preserve"> </w:t>
      </w:r>
      <w:proofErr w:type="spellStart"/>
      <w:r w:rsidRPr="00393B3E">
        <w:rPr>
          <w:rFonts w:ascii="Times New Roman" w:hAnsi="Times New Roman" w:cs="Times New Roman"/>
          <w:sz w:val="28"/>
          <w:szCs w:val="28"/>
        </w:rPr>
        <w:t>Homo</w:t>
      </w:r>
      <w:proofErr w:type="spellEnd"/>
      <w:r w:rsidRPr="00393B3E">
        <w:rPr>
          <w:rFonts w:ascii="Times New Roman" w:hAnsi="Times New Roman" w:cs="Times New Roman"/>
          <w:sz w:val="28"/>
          <w:szCs w:val="28"/>
        </w:rPr>
        <w:t xml:space="preserve"> </w:t>
      </w:r>
      <w:proofErr w:type="spellStart"/>
      <w:r w:rsidRPr="00393B3E">
        <w:rPr>
          <w:rFonts w:ascii="Times New Roman" w:hAnsi="Times New Roman" w:cs="Times New Roman"/>
          <w:sz w:val="28"/>
          <w:szCs w:val="28"/>
        </w:rPr>
        <w:t>deus</w:t>
      </w:r>
      <w:proofErr w:type="spellEnd"/>
      <w:r>
        <w:rPr>
          <w:rFonts w:ascii="Times New Roman" w:hAnsi="Times New Roman" w:cs="Times New Roman"/>
          <w:sz w:val="28"/>
          <w:szCs w:val="28"/>
        </w:rPr>
        <w:t xml:space="preserve"> и изкуствения интелект) се къса. Подобна </w:t>
      </w:r>
      <w:proofErr w:type="spellStart"/>
      <w:r>
        <w:rPr>
          <w:rFonts w:ascii="Times New Roman" w:hAnsi="Times New Roman" w:cs="Times New Roman"/>
          <w:sz w:val="28"/>
          <w:szCs w:val="28"/>
        </w:rPr>
        <w:t>надлиминарност</w:t>
      </w:r>
      <w:proofErr w:type="spellEnd"/>
      <w:r>
        <w:rPr>
          <w:rFonts w:ascii="Times New Roman" w:hAnsi="Times New Roman" w:cs="Times New Roman"/>
          <w:sz w:val="28"/>
          <w:szCs w:val="28"/>
        </w:rPr>
        <w:t xml:space="preserve"> е характерна за философската традиция на Запада. През второто столетие след новата ера в Средиземноморието се заражда течение наричано </w:t>
      </w:r>
      <w:proofErr w:type="spellStart"/>
      <w:r>
        <w:rPr>
          <w:rFonts w:ascii="Times New Roman" w:hAnsi="Times New Roman" w:cs="Times New Roman"/>
          <w:sz w:val="28"/>
          <w:szCs w:val="28"/>
        </w:rPr>
        <w:t>гностицизъм</w:t>
      </w:r>
      <w:proofErr w:type="spellEnd"/>
      <w:r>
        <w:rPr>
          <w:rFonts w:ascii="Times New Roman" w:hAnsi="Times New Roman" w:cs="Times New Roman"/>
          <w:sz w:val="28"/>
          <w:szCs w:val="28"/>
        </w:rPr>
        <w:t xml:space="preserve"> търсещо божествената искра в човешкото тяло. Преди това Платон вижда човешкото тяло като затвор за душата  която иначе е безсмъртна. В неговата метафизика се разграничава формата на нещата в променящия се свят и надхвърлящата ги същност. Подобно нещо има и в </w:t>
      </w:r>
      <w:proofErr w:type="spellStart"/>
      <w:r>
        <w:rPr>
          <w:rFonts w:ascii="Times New Roman" w:hAnsi="Times New Roman" w:cs="Times New Roman"/>
          <w:sz w:val="28"/>
          <w:szCs w:val="28"/>
        </w:rPr>
        <w:t>трансхуманизма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кудето</w:t>
      </w:r>
      <w:proofErr w:type="spellEnd"/>
      <w:r>
        <w:rPr>
          <w:rFonts w:ascii="Times New Roman" w:hAnsi="Times New Roman" w:cs="Times New Roman"/>
          <w:sz w:val="28"/>
          <w:szCs w:val="28"/>
        </w:rPr>
        <w:t xml:space="preserve"> се надхвърля човешката ограниченост приемайки предизвикателствата на Платон и </w:t>
      </w:r>
      <w:proofErr w:type="spellStart"/>
      <w:r>
        <w:rPr>
          <w:rFonts w:ascii="Times New Roman" w:hAnsi="Times New Roman" w:cs="Times New Roman"/>
          <w:sz w:val="28"/>
          <w:szCs w:val="28"/>
        </w:rPr>
        <w:t>гностицизма</w:t>
      </w:r>
      <w:proofErr w:type="spellEnd"/>
      <w:r>
        <w:rPr>
          <w:rFonts w:ascii="Times New Roman" w:hAnsi="Times New Roman" w:cs="Times New Roman"/>
          <w:sz w:val="28"/>
          <w:szCs w:val="28"/>
        </w:rPr>
        <w:t xml:space="preserve"> се постига </w:t>
      </w:r>
      <w:r>
        <w:rPr>
          <w:rFonts w:ascii="Times New Roman" w:hAnsi="Times New Roman" w:cs="Times New Roman"/>
          <w:sz w:val="28"/>
          <w:szCs w:val="28"/>
        </w:rPr>
        <w:lastRenderedPageBreak/>
        <w:t>безсмъртие като биологичното тяло трябва да се надгради посредством някакъв изкуствен агент. Извличайки от нечистия материален свят  с помощта на математиката и техническите науки на чисти форми на разума се реализира  нова форма на платонизма придобиващ качеството на технология- алгоритмите  на изкуствения интелект стават Платоническа машина извличаща формата (модела) от света на проявленията. В християнската традиция това скъсява дистанцията между Бог и хората правейки ги равни на него  и доказвайки богоподобието.</w:t>
      </w:r>
    </w:p>
    <w:p w:rsidR="00A0566A" w:rsidRDefault="00A0566A" w:rsidP="00A0566A">
      <w:pPr>
        <w:ind w:left="0"/>
        <w:jc w:val="both"/>
        <w:rPr>
          <w:rFonts w:ascii="Times New Roman" w:hAnsi="Times New Roman" w:cs="Times New Roman"/>
          <w:sz w:val="28"/>
          <w:szCs w:val="28"/>
        </w:rPr>
      </w:pPr>
      <w:proofErr w:type="spellStart"/>
      <w:r>
        <w:rPr>
          <w:rFonts w:ascii="Times New Roman" w:hAnsi="Times New Roman" w:cs="Times New Roman"/>
          <w:sz w:val="28"/>
          <w:szCs w:val="28"/>
        </w:rPr>
        <w:t>Трансхуманизма</w:t>
      </w:r>
      <w:proofErr w:type="spellEnd"/>
      <w:r>
        <w:rPr>
          <w:rFonts w:ascii="Times New Roman" w:hAnsi="Times New Roman" w:cs="Times New Roman"/>
          <w:sz w:val="28"/>
          <w:szCs w:val="28"/>
        </w:rPr>
        <w:t xml:space="preserve"> загатва за възможността за безсмъртието на човека, но във същият момент се появява и антипода – идеята за Страшния съд и Апокалипсиса.</w:t>
      </w:r>
    </w:p>
    <w:p w:rsidR="00A0566A" w:rsidRDefault="00A0566A" w:rsidP="00A0566A">
      <w:pPr>
        <w:ind w:left="0"/>
        <w:jc w:val="both"/>
        <w:rPr>
          <w:rFonts w:ascii="Times New Roman" w:hAnsi="Times New Roman" w:cs="Times New Roman"/>
          <w:sz w:val="28"/>
          <w:szCs w:val="28"/>
        </w:rPr>
      </w:pPr>
      <w:r>
        <w:rPr>
          <w:rFonts w:ascii="Times New Roman" w:hAnsi="Times New Roman" w:cs="Times New Roman"/>
          <w:sz w:val="28"/>
          <w:szCs w:val="28"/>
        </w:rPr>
        <w:t>За да въведем някаква философска универсалност в разсъжденията приемаме, че:</w:t>
      </w:r>
    </w:p>
    <w:p w:rsidR="00A0566A" w:rsidRDefault="00A0566A" w:rsidP="00A0566A">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Живота се възприема като процес притежаващ способността да се </w:t>
      </w:r>
      <w:proofErr w:type="spellStart"/>
      <w:r>
        <w:rPr>
          <w:rFonts w:ascii="Times New Roman" w:hAnsi="Times New Roman" w:cs="Times New Roman"/>
          <w:sz w:val="28"/>
          <w:szCs w:val="28"/>
        </w:rPr>
        <w:t>самовъзпроизвежда</w:t>
      </w:r>
      <w:proofErr w:type="spellEnd"/>
      <w:r>
        <w:rPr>
          <w:rFonts w:ascii="Times New Roman" w:hAnsi="Times New Roman" w:cs="Times New Roman"/>
          <w:sz w:val="28"/>
          <w:szCs w:val="28"/>
        </w:rPr>
        <w:t xml:space="preserve"> при запазване на сложността преминавайки през три етапа – </w:t>
      </w:r>
      <w:r w:rsidRPr="00AD2D96">
        <w:rPr>
          <w:rFonts w:ascii="Times New Roman" w:hAnsi="Times New Roman" w:cs="Times New Roman"/>
          <w:i/>
          <w:sz w:val="28"/>
          <w:szCs w:val="28"/>
        </w:rPr>
        <w:t>биологичен живот</w:t>
      </w:r>
      <w:r>
        <w:rPr>
          <w:rFonts w:ascii="Times New Roman" w:hAnsi="Times New Roman" w:cs="Times New Roman"/>
          <w:i/>
          <w:sz w:val="28"/>
          <w:szCs w:val="28"/>
        </w:rPr>
        <w:t xml:space="preserve">, </w:t>
      </w:r>
      <w:r w:rsidRPr="00AD2D96">
        <w:rPr>
          <w:rFonts w:ascii="Times New Roman" w:hAnsi="Times New Roman" w:cs="Times New Roman"/>
          <w:sz w:val="28"/>
          <w:szCs w:val="28"/>
        </w:rPr>
        <w:t>където на езика на информатиката можем да кажем, че</w:t>
      </w:r>
      <w:r>
        <w:rPr>
          <w:rFonts w:ascii="Times New Roman" w:hAnsi="Times New Roman" w:cs="Times New Roman"/>
          <w:sz w:val="28"/>
          <w:szCs w:val="28"/>
        </w:rPr>
        <w:t xml:space="preserve"> живите организми са хардуера, а софтуера</w:t>
      </w:r>
      <w:r w:rsidRPr="00AD2D96">
        <w:rPr>
          <w:rFonts w:ascii="Times New Roman" w:hAnsi="Times New Roman" w:cs="Times New Roman"/>
          <w:sz w:val="28"/>
          <w:szCs w:val="28"/>
        </w:rPr>
        <w:t xml:space="preserve"> </w:t>
      </w:r>
      <w:r>
        <w:rPr>
          <w:rFonts w:ascii="Times New Roman" w:hAnsi="Times New Roman" w:cs="Times New Roman"/>
          <w:sz w:val="28"/>
          <w:szCs w:val="28"/>
        </w:rPr>
        <w:t xml:space="preserve">се развива по еволюционен път; </w:t>
      </w:r>
      <w:r w:rsidRPr="007621ED">
        <w:rPr>
          <w:rFonts w:ascii="Times New Roman" w:hAnsi="Times New Roman" w:cs="Times New Roman"/>
          <w:i/>
          <w:sz w:val="28"/>
          <w:szCs w:val="28"/>
        </w:rPr>
        <w:t>култура</w:t>
      </w:r>
      <w:r>
        <w:rPr>
          <w:rFonts w:ascii="Times New Roman" w:hAnsi="Times New Roman" w:cs="Times New Roman"/>
          <w:i/>
          <w:sz w:val="28"/>
          <w:szCs w:val="28"/>
        </w:rPr>
        <w:t>та като форма на живот</w:t>
      </w:r>
      <w:r>
        <w:rPr>
          <w:rFonts w:ascii="Times New Roman" w:hAnsi="Times New Roman" w:cs="Times New Roman"/>
          <w:sz w:val="28"/>
          <w:szCs w:val="28"/>
        </w:rPr>
        <w:t xml:space="preserve">, където софтуерът може да бъде проектиран на основа обучение и </w:t>
      </w:r>
      <w:r w:rsidRPr="007621ED">
        <w:rPr>
          <w:rFonts w:ascii="Times New Roman" w:hAnsi="Times New Roman" w:cs="Times New Roman"/>
          <w:i/>
          <w:sz w:val="28"/>
          <w:szCs w:val="28"/>
        </w:rPr>
        <w:t>технологичен живот</w:t>
      </w:r>
      <w:r>
        <w:rPr>
          <w:rFonts w:ascii="Times New Roman" w:hAnsi="Times New Roman" w:cs="Times New Roman"/>
          <w:sz w:val="28"/>
          <w:szCs w:val="28"/>
        </w:rPr>
        <w:t xml:space="preserve"> където и софтуера и хардуера могат да бъдат проектирани и човек получава контрола върху собствената си съдба. </w:t>
      </w:r>
      <w:r w:rsidRPr="00CB55B8">
        <w:rPr>
          <w:rFonts w:ascii="Times New Roman" w:hAnsi="Times New Roman" w:cs="Times New Roman"/>
          <w:i/>
          <w:sz w:val="28"/>
          <w:szCs w:val="28"/>
        </w:rPr>
        <w:t>Цивилизацията</w:t>
      </w:r>
      <w:r>
        <w:rPr>
          <w:rFonts w:ascii="Times New Roman" w:hAnsi="Times New Roman" w:cs="Times New Roman"/>
          <w:sz w:val="28"/>
          <w:szCs w:val="28"/>
        </w:rPr>
        <w:t xml:space="preserve"> е взаимодействието между разумните форми на живот. </w:t>
      </w:r>
      <w:r w:rsidRPr="00CB55B8">
        <w:rPr>
          <w:rFonts w:ascii="Times New Roman" w:hAnsi="Times New Roman" w:cs="Times New Roman"/>
          <w:i/>
          <w:sz w:val="28"/>
          <w:szCs w:val="28"/>
        </w:rPr>
        <w:t>Съзнанието</w:t>
      </w:r>
      <w:r>
        <w:rPr>
          <w:rFonts w:ascii="Times New Roman" w:hAnsi="Times New Roman" w:cs="Times New Roman"/>
          <w:sz w:val="28"/>
          <w:szCs w:val="28"/>
        </w:rPr>
        <w:t xml:space="preserve"> това съвсем на кратко са личните преживявания, а </w:t>
      </w:r>
      <w:proofErr w:type="spellStart"/>
      <w:r w:rsidRPr="00CB55B8">
        <w:rPr>
          <w:rFonts w:ascii="Times New Roman" w:hAnsi="Times New Roman" w:cs="Times New Roman"/>
          <w:i/>
          <w:sz w:val="28"/>
          <w:szCs w:val="28"/>
        </w:rPr>
        <w:t>квалия</w:t>
      </w:r>
      <w:proofErr w:type="spellEnd"/>
      <w:r>
        <w:rPr>
          <w:rFonts w:ascii="Times New Roman" w:hAnsi="Times New Roman" w:cs="Times New Roman"/>
          <w:i/>
          <w:sz w:val="28"/>
          <w:szCs w:val="28"/>
        </w:rPr>
        <w:t xml:space="preserve"> </w:t>
      </w:r>
      <w:r>
        <w:rPr>
          <w:rFonts w:ascii="Times New Roman" w:hAnsi="Times New Roman" w:cs="Times New Roman"/>
          <w:sz w:val="28"/>
          <w:szCs w:val="28"/>
        </w:rPr>
        <w:t xml:space="preserve">техния индивидуален характер. </w:t>
      </w:r>
      <w:r w:rsidRPr="00CB55B8">
        <w:rPr>
          <w:rFonts w:ascii="Times New Roman" w:hAnsi="Times New Roman" w:cs="Times New Roman"/>
          <w:i/>
          <w:sz w:val="28"/>
          <w:szCs w:val="28"/>
        </w:rPr>
        <w:t>Телеология</w:t>
      </w:r>
      <w:r>
        <w:rPr>
          <w:rFonts w:ascii="Times New Roman" w:hAnsi="Times New Roman" w:cs="Times New Roman"/>
          <w:sz w:val="28"/>
          <w:szCs w:val="28"/>
        </w:rPr>
        <w:t xml:space="preserve"> е начинът нещата да бъдат обяснявани през намерения и цели, а не през причини и следствия.</w:t>
      </w:r>
    </w:p>
    <w:p w:rsidR="00A0566A" w:rsidRDefault="00A0566A" w:rsidP="00A0566A">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Изкуствения интелект е получен по небиологичен начин и може да се раздели на „слаб(ограничен) интелект“ – възможностите му се ограничават до постигане на определени цели и задачи; „силен интелект“ – можещ да постигне практически всякакви цели включващи и самообучение; „универсален интелект“ – способен да стане силен интелект при наличието на данни и ресурси; „силен изкуствен интелект“ (на човешко ниво)</w:t>
      </w:r>
      <w:r>
        <w:rPr>
          <w:rFonts w:ascii="Times New Roman" w:hAnsi="Times New Roman" w:cs="Times New Roman"/>
          <w:sz w:val="28"/>
          <w:szCs w:val="28"/>
          <w:lang w:val="en-US"/>
        </w:rPr>
        <w:t>AGI</w:t>
      </w:r>
      <w:r>
        <w:rPr>
          <w:rFonts w:ascii="Times New Roman" w:hAnsi="Times New Roman" w:cs="Times New Roman"/>
          <w:sz w:val="28"/>
          <w:szCs w:val="28"/>
        </w:rPr>
        <w:t xml:space="preserve"> – можещ да се справя със всякакви познавателни операции не по-лошо от човека</w:t>
      </w:r>
      <w:r>
        <w:rPr>
          <w:rFonts w:ascii="Times New Roman" w:hAnsi="Times New Roman" w:cs="Times New Roman"/>
          <w:sz w:val="28"/>
          <w:szCs w:val="28"/>
          <w:lang w:val="en-US"/>
        </w:rPr>
        <w:t>;</w:t>
      </w:r>
      <w:r w:rsidRPr="00CB55B8">
        <w:t xml:space="preserve"> </w:t>
      </w:r>
      <w:r>
        <w:rPr>
          <w:rFonts w:ascii="Times New Roman" w:hAnsi="Times New Roman" w:cs="Times New Roman"/>
          <w:sz w:val="28"/>
          <w:szCs w:val="28"/>
          <w:lang w:val="en-US"/>
        </w:rPr>
        <w:lastRenderedPageBreak/>
        <w:t>„</w:t>
      </w:r>
      <w:proofErr w:type="spellStart"/>
      <w:r>
        <w:rPr>
          <w:rFonts w:ascii="Times New Roman" w:hAnsi="Times New Roman" w:cs="Times New Roman"/>
          <w:sz w:val="28"/>
          <w:szCs w:val="28"/>
          <w:lang w:val="en-US"/>
        </w:rPr>
        <w:t>и</w:t>
      </w:r>
      <w:r w:rsidRPr="00CB55B8">
        <w:rPr>
          <w:rFonts w:ascii="Times New Roman" w:hAnsi="Times New Roman" w:cs="Times New Roman"/>
          <w:sz w:val="28"/>
          <w:szCs w:val="28"/>
          <w:lang w:val="en-US"/>
        </w:rPr>
        <w:t>нтелектуален</w:t>
      </w:r>
      <w:proofErr w:type="spellEnd"/>
      <w:r w:rsidRPr="00CB55B8">
        <w:rPr>
          <w:rFonts w:ascii="Times New Roman" w:hAnsi="Times New Roman" w:cs="Times New Roman"/>
          <w:sz w:val="28"/>
          <w:szCs w:val="28"/>
          <w:lang w:val="en-US"/>
        </w:rPr>
        <w:t xml:space="preserve"> </w:t>
      </w:r>
      <w:proofErr w:type="spellStart"/>
      <w:r w:rsidRPr="00CB55B8">
        <w:rPr>
          <w:rFonts w:ascii="Times New Roman" w:hAnsi="Times New Roman" w:cs="Times New Roman"/>
          <w:sz w:val="28"/>
          <w:szCs w:val="28"/>
          <w:lang w:val="en-US"/>
        </w:rPr>
        <w:t>взрив</w:t>
      </w:r>
      <w:proofErr w:type="spellEnd"/>
      <w:r w:rsidRPr="00CB55B8">
        <w:rPr>
          <w:rFonts w:ascii="Times New Roman" w:hAnsi="Times New Roman" w:cs="Times New Roman"/>
          <w:sz w:val="28"/>
          <w:szCs w:val="28"/>
          <w:lang w:val="en-US"/>
        </w:rPr>
        <w:t xml:space="preserve">“ – </w:t>
      </w:r>
      <w:proofErr w:type="spellStart"/>
      <w:r w:rsidRPr="00CB55B8">
        <w:rPr>
          <w:rFonts w:ascii="Times New Roman" w:hAnsi="Times New Roman" w:cs="Times New Roman"/>
          <w:sz w:val="28"/>
          <w:szCs w:val="28"/>
          <w:lang w:val="en-US"/>
        </w:rPr>
        <w:t>самоусъвършенстване</w:t>
      </w:r>
      <w:proofErr w:type="spellEnd"/>
      <w:r w:rsidRPr="00CB55B8">
        <w:rPr>
          <w:rFonts w:ascii="Times New Roman" w:hAnsi="Times New Roman" w:cs="Times New Roman"/>
          <w:sz w:val="28"/>
          <w:szCs w:val="28"/>
          <w:lang w:val="en-US"/>
        </w:rPr>
        <w:t xml:space="preserve"> </w:t>
      </w:r>
      <w:proofErr w:type="spellStart"/>
      <w:r w:rsidRPr="00CB55B8">
        <w:rPr>
          <w:rFonts w:ascii="Times New Roman" w:hAnsi="Times New Roman" w:cs="Times New Roman"/>
          <w:sz w:val="28"/>
          <w:szCs w:val="28"/>
          <w:lang w:val="en-US"/>
        </w:rPr>
        <w:t>довеждащо</w:t>
      </w:r>
      <w:proofErr w:type="spellEnd"/>
      <w:r w:rsidRPr="00CB55B8">
        <w:rPr>
          <w:rFonts w:ascii="Times New Roman" w:hAnsi="Times New Roman" w:cs="Times New Roman"/>
          <w:sz w:val="28"/>
          <w:szCs w:val="28"/>
          <w:lang w:val="en-US"/>
        </w:rPr>
        <w:t xml:space="preserve"> </w:t>
      </w:r>
      <w:proofErr w:type="spellStart"/>
      <w:r w:rsidRPr="00CB55B8">
        <w:rPr>
          <w:rFonts w:ascii="Times New Roman" w:hAnsi="Times New Roman" w:cs="Times New Roman"/>
          <w:sz w:val="28"/>
          <w:szCs w:val="28"/>
          <w:lang w:val="en-US"/>
        </w:rPr>
        <w:t>до</w:t>
      </w:r>
      <w:proofErr w:type="spellEnd"/>
      <w:r w:rsidRPr="00CB55B8">
        <w:rPr>
          <w:rFonts w:ascii="Times New Roman" w:hAnsi="Times New Roman" w:cs="Times New Roman"/>
          <w:sz w:val="28"/>
          <w:szCs w:val="28"/>
          <w:lang w:val="en-US"/>
        </w:rPr>
        <w:t xml:space="preserve"> </w:t>
      </w:r>
      <w:proofErr w:type="spellStart"/>
      <w:r w:rsidRPr="00CB55B8">
        <w:rPr>
          <w:rFonts w:ascii="Times New Roman" w:hAnsi="Times New Roman" w:cs="Times New Roman"/>
          <w:sz w:val="28"/>
          <w:szCs w:val="28"/>
          <w:lang w:val="en-US"/>
        </w:rPr>
        <w:t>появата</w:t>
      </w:r>
      <w:proofErr w:type="spellEnd"/>
      <w:r w:rsidRPr="00CB55B8">
        <w:rPr>
          <w:rFonts w:ascii="Times New Roman" w:hAnsi="Times New Roman" w:cs="Times New Roman"/>
          <w:sz w:val="28"/>
          <w:szCs w:val="28"/>
          <w:lang w:val="en-US"/>
        </w:rPr>
        <w:t xml:space="preserve"> </w:t>
      </w:r>
      <w:proofErr w:type="spellStart"/>
      <w:r w:rsidRPr="00CB55B8">
        <w:rPr>
          <w:rFonts w:ascii="Times New Roman" w:hAnsi="Times New Roman" w:cs="Times New Roman"/>
          <w:sz w:val="28"/>
          <w:szCs w:val="28"/>
          <w:lang w:val="en-US"/>
        </w:rPr>
        <w:t>на</w:t>
      </w:r>
      <w:proofErr w:type="spellEnd"/>
      <w:r w:rsidRPr="00CB55B8">
        <w:rPr>
          <w:rFonts w:ascii="Times New Roman" w:hAnsi="Times New Roman" w:cs="Times New Roman"/>
          <w:sz w:val="28"/>
          <w:szCs w:val="28"/>
          <w:lang w:val="en-US"/>
        </w:rPr>
        <w:t xml:space="preserve"> „</w:t>
      </w:r>
      <w:proofErr w:type="spellStart"/>
      <w:r w:rsidRPr="00CB55B8">
        <w:rPr>
          <w:rFonts w:ascii="Times New Roman" w:hAnsi="Times New Roman" w:cs="Times New Roman"/>
          <w:sz w:val="28"/>
          <w:szCs w:val="28"/>
          <w:lang w:val="en-US"/>
        </w:rPr>
        <w:t>свръх</w:t>
      </w:r>
      <w:proofErr w:type="spellEnd"/>
      <w:r w:rsidRPr="00CB55B8">
        <w:rPr>
          <w:rFonts w:ascii="Times New Roman" w:hAnsi="Times New Roman" w:cs="Times New Roman"/>
          <w:sz w:val="28"/>
          <w:szCs w:val="28"/>
          <w:lang w:val="en-US"/>
        </w:rPr>
        <w:t xml:space="preserve"> </w:t>
      </w:r>
      <w:proofErr w:type="spellStart"/>
      <w:r w:rsidRPr="00CB55B8">
        <w:rPr>
          <w:rFonts w:ascii="Times New Roman" w:hAnsi="Times New Roman" w:cs="Times New Roman"/>
          <w:sz w:val="28"/>
          <w:szCs w:val="28"/>
          <w:lang w:val="en-US"/>
        </w:rPr>
        <w:t>разум</w:t>
      </w:r>
      <w:proofErr w:type="spellEnd"/>
      <w:r w:rsidRPr="00CB55B8">
        <w:rPr>
          <w:rFonts w:ascii="Times New Roman" w:hAnsi="Times New Roman" w:cs="Times New Roman"/>
          <w:sz w:val="28"/>
          <w:szCs w:val="28"/>
          <w:lang w:val="en-US"/>
        </w:rPr>
        <w:t xml:space="preserve">“ </w:t>
      </w:r>
      <w:proofErr w:type="spellStart"/>
      <w:r w:rsidRPr="00CB55B8">
        <w:rPr>
          <w:rFonts w:ascii="Times New Roman" w:hAnsi="Times New Roman" w:cs="Times New Roman"/>
          <w:sz w:val="28"/>
          <w:szCs w:val="28"/>
          <w:lang w:val="en-US"/>
        </w:rPr>
        <w:t>наричано</w:t>
      </w:r>
      <w:proofErr w:type="spellEnd"/>
      <w:r w:rsidRPr="00CB55B8">
        <w:rPr>
          <w:rFonts w:ascii="Times New Roman" w:hAnsi="Times New Roman" w:cs="Times New Roman"/>
          <w:sz w:val="28"/>
          <w:szCs w:val="28"/>
          <w:lang w:val="en-US"/>
        </w:rPr>
        <w:t xml:space="preserve"> „</w:t>
      </w:r>
      <w:proofErr w:type="spellStart"/>
      <w:r w:rsidRPr="00CB55B8">
        <w:rPr>
          <w:rFonts w:ascii="Times New Roman" w:hAnsi="Times New Roman" w:cs="Times New Roman"/>
          <w:sz w:val="28"/>
          <w:szCs w:val="28"/>
          <w:lang w:val="en-US"/>
        </w:rPr>
        <w:t>Сингурлярност</w:t>
      </w:r>
      <w:proofErr w:type="spellEnd"/>
      <w:r w:rsidRPr="00CB55B8">
        <w:rPr>
          <w:rFonts w:ascii="Times New Roman" w:hAnsi="Times New Roman" w:cs="Times New Roman"/>
          <w:sz w:val="28"/>
          <w:szCs w:val="28"/>
          <w:lang w:val="en-US"/>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свръхразум</w:t>
      </w:r>
      <w:proofErr w:type="spellEnd"/>
      <w:r>
        <w:rPr>
          <w:rFonts w:ascii="Times New Roman" w:hAnsi="Times New Roman" w:cs="Times New Roman"/>
          <w:sz w:val="28"/>
          <w:szCs w:val="28"/>
        </w:rPr>
        <w:t xml:space="preserve">“ – значително превъзхождащ човешкия; </w:t>
      </w:r>
    </w:p>
    <w:p w:rsidR="00A0566A" w:rsidRDefault="00A0566A" w:rsidP="00A0566A">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Изкуствения интелект дава възможност така формулирания </w:t>
      </w:r>
      <w:r w:rsidRPr="007621ED">
        <w:rPr>
          <w:rFonts w:ascii="Times New Roman" w:hAnsi="Times New Roman" w:cs="Times New Roman"/>
          <w:i/>
          <w:sz w:val="28"/>
          <w:szCs w:val="28"/>
        </w:rPr>
        <w:t>технологичен живот</w:t>
      </w:r>
      <w:r>
        <w:rPr>
          <w:rFonts w:ascii="Times New Roman" w:hAnsi="Times New Roman" w:cs="Times New Roman"/>
          <w:sz w:val="28"/>
          <w:szCs w:val="28"/>
        </w:rPr>
        <w:t xml:space="preserve"> да бъде постигнат още през този век, но от нас зависи кога и как това може да се случи. Полемиката по този въпрос се води между три основни лагера: „</w:t>
      </w:r>
      <w:proofErr w:type="spellStart"/>
      <w:r>
        <w:rPr>
          <w:rFonts w:ascii="Times New Roman" w:hAnsi="Times New Roman" w:cs="Times New Roman"/>
          <w:sz w:val="28"/>
          <w:szCs w:val="28"/>
        </w:rPr>
        <w:t>лудети</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техноскептици</w:t>
      </w:r>
      <w:proofErr w:type="spellEnd"/>
      <w:r>
        <w:rPr>
          <w:rFonts w:ascii="Times New Roman" w:hAnsi="Times New Roman" w:cs="Times New Roman"/>
          <w:sz w:val="28"/>
          <w:szCs w:val="28"/>
        </w:rPr>
        <w:t>), „цифрови утописти“ и движение за „Приятелски Изкуствен Интелект“</w:t>
      </w:r>
    </w:p>
    <w:p w:rsidR="00A0566A" w:rsidRDefault="00A0566A" w:rsidP="00A0566A">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Според „</w:t>
      </w:r>
      <w:proofErr w:type="spellStart"/>
      <w:r>
        <w:rPr>
          <w:rFonts w:ascii="Times New Roman" w:hAnsi="Times New Roman" w:cs="Times New Roman"/>
          <w:sz w:val="28"/>
          <w:szCs w:val="28"/>
        </w:rPr>
        <w:t>лудитите</w:t>
      </w:r>
      <w:proofErr w:type="spellEnd"/>
      <w:r>
        <w:rPr>
          <w:rFonts w:ascii="Times New Roman" w:hAnsi="Times New Roman" w:cs="Times New Roman"/>
          <w:sz w:val="28"/>
          <w:szCs w:val="28"/>
        </w:rPr>
        <w:t>“</w:t>
      </w:r>
      <w:r>
        <w:rPr>
          <w:rStyle w:val="a7"/>
          <w:rFonts w:ascii="Times New Roman" w:hAnsi="Times New Roman" w:cs="Times New Roman"/>
          <w:sz w:val="28"/>
          <w:szCs w:val="28"/>
        </w:rPr>
        <w:footnoteReference w:id="1"/>
      </w:r>
      <w:r>
        <w:rPr>
          <w:rFonts w:ascii="Times New Roman" w:hAnsi="Times New Roman" w:cs="Times New Roman"/>
          <w:sz w:val="28"/>
          <w:szCs w:val="28"/>
        </w:rPr>
        <w:t xml:space="preserve"> създаването на свръхчовешки универсален ИИ е толкова сложно, че за това са необходимо повече от едно столетие и съществува опасност той да ни унищожи в момента в който започне да усеща някаква ограниченост.</w:t>
      </w:r>
    </w:p>
    <w:p w:rsidR="00A0566A" w:rsidRDefault="00A0566A" w:rsidP="00A0566A">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Цифровите утописти приемат, че постигането на свръх ИИ е възможно още през този век  и те го очакват като естествена и желана стъпка към  развитие на космическата ни еволюция.</w:t>
      </w:r>
    </w:p>
    <w:p w:rsidR="00A0566A" w:rsidRDefault="00A0566A" w:rsidP="00A0566A">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Движението за приятелски ИИ също предполага появата на свръх разум още през този век, но привържениците на тази идея не го приемат като гарантирано положителен ход – силно се акцентира върху контрола и безопасността.</w:t>
      </w:r>
    </w:p>
    <w:p w:rsidR="00A0566A" w:rsidRDefault="00A0566A" w:rsidP="00A0566A">
      <w:pPr>
        <w:pStyle w:val="a4"/>
        <w:numPr>
          <w:ilvl w:val="0"/>
          <w:numId w:val="4"/>
        </w:numPr>
        <w:jc w:val="both"/>
        <w:rPr>
          <w:rFonts w:ascii="Times New Roman" w:hAnsi="Times New Roman" w:cs="Times New Roman"/>
          <w:sz w:val="28"/>
          <w:szCs w:val="28"/>
        </w:rPr>
      </w:pPr>
      <w:r>
        <w:rPr>
          <w:rFonts w:ascii="Times New Roman" w:hAnsi="Times New Roman" w:cs="Times New Roman"/>
          <w:sz w:val="28"/>
          <w:szCs w:val="28"/>
        </w:rPr>
        <w:t>Основните митове относно Изкуствения интелект са свързани с:</w:t>
      </w:r>
    </w:p>
    <w:p w:rsidR="00A0566A" w:rsidRDefault="00A0566A" w:rsidP="00A0566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Изкуствения Интелект е неизбежен до 2100 година – фактите говорят, че това може да се случи и в близките десетилетия или може изобщо да не се случи и никой не знае точният отговор;</w:t>
      </w:r>
    </w:p>
    <w:p w:rsidR="00A0566A" w:rsidRDefault="00A0566A" w:rsidP="00A0566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За това какъв, ще е ИИ се тревожат само </w:t>
      </w:r>
      <w:proofErr w:type="spellStart"/>
      <w:r>
        <w:rPr>
          <w:rFonts w:ascii="Times New Roman" w:hAnsi="Times New Roman" w:cs="Times New Roman"/>
          <w:sz w:val="28"/>
          <w:szCs w:val="28"/>
        </w:rPr>
        <w:t>лудитите</w:t>
      </w:r>
      <w:proofErr w:type="spellEnd"/>
      <w:r>
        <w:rPr>
          <w:rFonts w:ascii="Times New Roman" w:hAnsi="Times New Roman" w:cs="Times New Roman"/>
          <w:sz w:val="28"/>
          <w:szCs w:val="28"/>
        </w:rPr>
        <w:t xml:space="preserve"> – фактите показват, че загриженост проявяват голяма част от специалистите в областта;</w:t>
      </w:r>
    </w:p>
    <w:p w:rsidR="00A0566A" w:rsidRDefault="00A0566A" w:rsidP="00A0566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Митологичен повод за тревога е злонамереността на ИИ и това, че той ще придобие съзнание – реалният повод за </w:t>
      </w:r>
      <w:r>
        <w:rPr>
          <w:rFonts w:ascii="Times New Roman" w:hAnsi="Times New Roman" w:cs="Times New Roman"/>
          <w:sz w:val="28"/>
          <w:szCs w:val="28"/>
        </w:rPr>
        <w:lastRenderedPageBreak/>
        <w:t>тревога е, че целите на ИИ могат да станат несъвместими с нашите човешки такива;</w:t>
      </w:r>
    </w:p>
    <w:p w:rsidR="00A0566A" w:rsidRDefault="00A0566A" w:rsidP="00A0566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Главната опасност е в роботите – фактите показват, че ако целите ни не съвпадат, то на ИИ не му е необходимо никакво тяло, а само интернет връзка</w:t>
      </w:r>
    </w:p>
    <w:p w:rsidR="00A0566A" w:rsidRDefault="00A0566A" w:rsidP="00A0566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Изкуствения интелект не може да подчини хората – факт е че както човекът може да подчини тигри и лъвове благодарение на разумът си, така и ИИ ще може да го направи;</w:t>
      </w:r>
    </w:p>
    <w:p w:rsidR="00A0566A" w:rsidRDefault="00A0566A" w:rsidP="00A0566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Машините не могат да имат цели – фактите показват, че както ракетите с термо ориентиране имат цел така и при ИИ може да се появи;</w:t>
      </w:r>
    </w:p>
    <w:p w:rsidR="00A0566A" w:rsidRDefault="00A0566A" w:rsidP="00A0566A">
      <w:pPr>
        <w:pStyle w:val="a4"/>
        <w:numPr>
          <w:ilvl w:val="0"/>
          <w:numId w:val="5"/>
        </w:numPr>
        <w:jc w:val="both"/>
        <w:rPr>
          <w:rFonts w:ascii="Times New Roman" w:hAnsi="Times New Roman" w:cs="Times New Roman"/>
          <w:sz w:val="28"/>
          <w:szCs w:val="28"/>
        </w:rPr>
      </w:pPr>
      <w:r>
        <w:rPr>
          <w:rFonts w:ascii="Times New Roman" w:hAnsi="Times New Roman" w:cs="Times New Roman"/>
          <w:sz w:val="28"/>
          <w:szCs w:val="28"/>
        </w:rPr>
        <w:t>Митологичен повод за тревога е появата на ИИ след няколко години – реалността показва, че това ще се случи най-рано след няколко десетилетия и това е достатъчно време  да се гарантира неговата безопасност;</w:t>
      </w:r>
    </w:p>
    <w:p w:rsidR="00A0566A" w:rsidRPr="009009E2" w:rsidRDefault="00A0566A" w:rsidP="00A0566A">
      <w:pPr>
        <w:pStyle w:val="a4"/>
        <w:ind w:left="0"/>
        <w:jc w:val="both"/>
        <w:rPr>
          <w:rFonts w:ascii="Times New Roman" w:hAnsi="Times New Roman" w:cs="Times New Roman"/>
          <w:sz w:val="28"/>
          <w:szCs w:val="28"/>
        </w:rPr>
      </w:pPr>
      <w:r w:rsidRPr="009009E2">
        <w:rPr>
          <w:rFonts w:ascii="Times New Roman" w:hAnsi="Times New Roman" w:cs="Times New Roman"/>
          <w:sz w:val="28"/>
          <w:szCs w:val="28"/>
        </w:rPr>
        <w:t>Съвременната философия подема темата за изкуствения интелект преодолявайки митологичното ниво</w:t>
      </w:r>
      <w:r>
        <w:rPr>
          <w:rFonts w:ascii="Times New Roman" w:hAnsi="Times New Roman" w:cs="Times New Roman"/>
          <w:b/>
          <w:i/>
          <w:sz w:val="28"/>
          <w:szCs w:val="28"/>
        </w:rPr>
        <w:t xml:space="preserve"> с </w:t>
      </w:r>
      <w:r w:rsidRPr="00DA1ECA">
        <w:rPr>
          <w:rFonts w:ascii="Times New Roman" w:hAnsi="Times New Roman" w:cs="Times New Roman"/>
          <w:b/>
          <w:i/>
          <w:sz w:val="28"/>
          <w:szCs w:val="28"/>
        </w:rPr>
        <w:t xml:space="preserve">Тестът на </w:t>
      </w:r>
      <w:proofErr w:type="spellStart"/>
      <w:r w:rsidRPr="00DA1ECA">
        <w:rPr>
          <w:rFonts w:ascii="Times New Roman" w:hAnsi="Times New Roman" w:cs="Times New Roman"/>
          <w:b/>
          <w:i/>
          <w:sz w:val="28"/>
          <w:szCs w:val="28"/>
        </w:rPr>
        <w:t>Тюринг</w:t>
      </w:r>
      <w:proofErr w:type="spellEnd"/>
      <w:r>
        <w:rPr>
          <w:rFonts w:ascii="Times New Roman" w:hAnsi="Times New Roman" w:cs="Times New Roman"/>
          <w:b/>
          <w:i/>
          <w:sz w:val="28"/>
          <w:szCs w:val="28"/>
        </w:rPr>
        <w:t xml:space="preserve">. </w:t>
      </w:r>
      <w:r w:rsidRPr="009009E2">
        <w:rPr>
          <w:rFonts w:ascii="Times New Roman" w:hAnsi="Times New Roman" w:cs="Times New Roman"/>
          <w:sz w:val="28"/>
          <w:szCs w:val="28"/>
        </w:rPr>
        <w:t xml:space="preserve">Този </w:t>
      </w:r>
      <w:r>
        <w:rPr>
          <w:rFonts w:ascii="Times New Roman" w:hAnsi="Times New Roman" w:cs="Times New Roman"/>
          <w:sz w:val="28"/>
          <w:szCs w:val="28"/>
        </w:rPr>
        <w:t xml:space="preserve">философски </w:t>
      </w:r>
      <w:r w:rsidRPr="009009E2">
        <w:rPr>
          <w:rFonts w:ascii="Times New Roman" w:hAnsi="Times New Roman" w:cs="Times New Roman"/>
          <w:sz w:val="28"/>
          <w:szCs w:val="28"/>
        </w:rPr>
        <w:t>казус е</w:t>
      </w:r>
      <w:r w:rsidRPr="00DA1ECA">
        <w:rPr>
          <w:rFonts w:ascii="Times New Roman" w:hAnsi="Times New Roman" w:cs="Times New Roman"/>
          <w:sz w:val="28"/>
          <w:szCs w:val="28"/>
        </w:rPr>
        <w:t xml:space="preserve"> предложен от британския математик Алан </w:t>
      </w:r>
      <w:proofErr w:type="spellStart"/>
      <w:r w:rsidRPr="00DA1ECA">
        <w:rPr>
          <w:rFonts w:ascii="Times New Roman" w:hAnsi="Times New Roman" w:cs="Times New Roman"/>
          <w:sz w:val="28"/>
          <w:szCs w:val="28"/>
        </w:rPr>
        <w:t>Тюринг</w:t>
      </w:r>
      <w:proofErr w:type="spellEnd"/>
      <w:r w:rsidRPr="00DA1ECA">
        <w:rPr>
          <w:rFonts w:ascii="Times New Roman" w:hAnsi="Times New Roman" w:cs="Times New Roman"/>
          <w:sz w:val="28"/>
          <w:szCs w:val="28"/>
        </w:rPr>
        <w:t xml:space="preserve"> през 1950 г. в статията му „Изчислителни машини и разум“ (</w:t>
      </w:r>
      <w:proofErr w:type="spellStart"/>
      <w:r w:rsidRPr="00DA1ECA">
        <w:rPr>
          <w:rFonts w:ascii="Times New Roman" w:hAnsi="Times New Roman" w:cs="Times New Roman"/>
          <w:sz w:val="28"/>
          <w:szCs w:val="28"/>
        </w:rPr>
        <w:t>Computing</w:t>
      </w:r>
      <w:proofErr w:type="spellEnd"/>
      <w:r w:rsidRPr="00DA1ECA">
        <w:rPr>
          <w:rFonts w:ascii="Times New Roman" w:hAnsi="Times New Roman" w:cs="Times New Roman"/>
          <w:sz w:val="28"/>
          <w:szCs w:val="28"/>
        </w:rPr>
        <w:t xml:space="preserve"> </w:t>
      </w:r>
      <w:proofErr w:type="spellStart"/>
      <w:r w:rsidRPr="00DA1ECA">
        <w:rPr>
          <w:rFonts w:ascii="Times New Roman" w:hAnsi="Times New Roman" w:cs="Times New Roman"/>
          <w:sz w:val="28"/>
          <w:szCs w:val="28"/>
        </w:rPr>
        <w:t>Machinery</w:t>
      </w:r>
      <w:proofErr w:type="spellEnd"/>
      <w:r w:rsidRPr="00DA1ECA">
        <w:rPr>
          <w:rFonts w:ascii="Times New Roman" w:hAnsi="Times New Roman" w:cs="Times New Roman"/>
          <w:sz w:val="28"/>
          <w:szCs w:val="28"/>
        </w:rPr>
        <w:t xml:space="preserve"> </w:t>
      </w:r>
      <w:proofErr w:type="spellStart"/>
      <w:r w:rsidRPr="00DA1ECA">
        <w:rPr>
          <w:rFonts w:ascii="Times New Roman" w:hAnsi="Times New Roman" w:cs="Times New Roman"/>
          <w:sz w:val="28"/>
          <w:szCs w:val="28"/>
        </w:rPr>
        <w:t>and</w:t>
      </w:r>
      <w:proofErr w:type="spellEnd"/>
      <w:r w:rsidRPr="00DA1ECA">
        <w:rPr>
          <w:rFonts w:ascii="Times New Roman" w:hAnsi="Times New Roman" w:cs="Times New Roman"/>
          <w:sz w:val="28"/>
          <w:szCs w:val="28"/>
        </w:rPr>
        <w:t xml:space="preserve"> </w:t>
      </w:r>
      <w:proofErr w:type="spellStart"/>
      <w:r w:rsidRPr="00DA1ECA">
        <w:rPr>
          <w:rFonts w:ascii="Times New Roman" w:hAnsi="Times New Roman" w:cs="Times New Roman"/>
          <w:sz w:val="28"/>
          <w:szCs w:val="28"/>
        </w:rPr>
        <w:t>Intelligence</w:t>
      </w:r>
      <w:proofErr w:type="spellEnd"/>
      <w:r w:rsidRPr="00DA1ECA">
        <w:rPr>
          <w:rFonts w:ascii="Times New Roman" w:hAnsi="Times New Roman" w:cs="Times New Roman"/>
          <w:sz w:val="28"/>
          <w:szCs w:val="28"/>
        </w:rPr>
        <w:t>), публикувана в списание „</w:t>
      </w:r>
      <w:proofErr w:type="spellStart"/>
      <w:r w:rsidRPr="00DA1ECA">
        <w:rPr>
          <w:rFonts w:ascii="Times New Roman" w:hAnsi="Times New Roman" w:cs="Times New Roman"/>
          <w:sz w:val="28"/>
          <w:szCs w:val="28"/>
        </w:rPr>
        <w:t>Mind</w:t>
      </w:r>
      <w:proofErr w:type="spellEnd"/>
      <w:r w:rsidRPr="00DA1ECA">
        <w:rPr>
          <w:rFonts w:ascii="Times New Roman" w:hAnsi="Times New Roman" w:cs="Times New Roman"/>
          <w:sz w:val="28"/>
          <w:szCs w:val="28"/>
        </w:rPr>
        <w:t xml:space="preserve">“ (сп. „Съзнание/Ум“). Тестът е за проверка дали компютърът има разум в човешкия смисъл на думата. </w:t>
      </w:r>
      <w:proofErr w:type="spellStart"/>
      <w:r w:rsidRPr="00DA1ECA">
        <w:rPr>
          <w:rFonts w:ascii="Times New Roman" w:hAnsi="Times New Roman" w:cs="Times New Roman"/>
          <w:sz w:val="28"/>
          <w:szCs w:val="28"/>
        </w:rPr>
        <w:t>Тюринг</w:t>
      </w:r>
      <w:proofErr w:type="spellEnd"/>
      <w:r w:rsidRPr="00DA1ECA">
        <w:rPr>
          <w:rFonts w:ascii="Times New Roman" w:hAnsi="Times New Roman" w:cs="Times New Roman"/>
          <w:sz w:val="28"/>
          <w:szCs w:val="28"/>
        </w:rPr>
        <w:t xml:space="preserve"> предложил тест, който да замени безсмисления според него въпрос „Може ли машината да мисли?“ с по-определен. Съвременната интерпретация на този тест изглежда по следния начин: Човек взаимодейства дистанционно с двама събеседници – компютър и човек; на основание на отговорите на въпросите, тестовият субект е длъжен да определи с кого разговаря – с машина (изкуствен интелект/компютърна програма) или с жив човек; задачата на компютърната програма е да въведе човека в заблуда, карайки го по тоз</w:t>
      </w:r>
      <w:r>
        <w:rPr>
          <w:rFonts w:ascii="Times New Roman" w:hAnsi="Times New Roman" w:cs="Times New Roman"/>
          <w:sz w:val="28"/>
          <w:szCs w:val="28"/>
        </w:rPr>
        <w:t>и начин да направи грешен избор.</w:t>
      </w:r>
    </w:p>
    <w:p w:rsidR="00A0566A" w:rsidRPr="00DA1ECA" w:rsidRDefault="00A0566A" w:rsidP="00A0566A">
      <w:pPr>
        <w:pStyle w:val="a4"/>
        <w:ind w:left="0"/>
        <w:jc w:val="both"/>
        <w:rPr>
          <w:rFonts w:ascii="Times New Roman" w:hAnsi="Times New Roman" w:cs="Times New Roman"/>
          <w:sz w:val="28"/>
          <w:szCs w:val="28"/>
        </w:rPr>
      </w:pPr>
      <w:r w:rsidRPr="00DA1ECA">
        <w:rPr>
          <w:rFonts w:ascii="Times New Roman" w:hAnsi="Times New Roman" w:cs="Times New Roman"/>
          <w:sz w:val="28"/>
          <w:szCs w:val="28"/>
        </w:rPr>
        <w:t>До 2008 година няма информация някоя от съществуващите компютърни системи да е преминала теста.</w:t>
      </w:r>
    </w:p>
    <w:p w:rsidR="00A0566A" w:rsidRPr="00DA1ECA" w:rsidRDefault="00A0566A" w:rsidP="00A0566A">
      <w:pPr>
        <w:pStyle w:val="a4"/>
        <w:ind w:left="0"/>
        <w:jc w:val="both"/>
        <w:rPr>
          <w:rFonts w:ascii="Times New Roman" w:hAnsi="Times New Roman" w:cs="Times New Roman"/>
          <w:sz w:val="28"/>
          <w:szCs w:val="28"/>
        </w:rPr>
      </w:pPr>
    </w:p>
    <w:p w:rsidR="00A0566A" w:rsidRPr="00DA1ECA" w:rsidRDefault="00A0566A" w:rsidP="00A0566A">
      <w:pPr>
        <w:pStyle w:val="a4"/>
        <w:ind w:left="0"/>
        <w:jc w:val="both"/>
        <w:rPr>
          <w:rFonts w:ascii="Times New Roman" w:hAnsi="Times New Roman" w:cs="Times New Roman"/>
          <w:sz w:val="28"/>
          <w:szCs w:val="28"/>
        </w:rPr>
      </w:pPr>
      <w:r w:rsidRPr="00DA1ECA">
        <w:rPr>
          <w:rFonts w:ascii="Times New Roman" w:hAnsi="Times New Roman" w:cs="Times New Roman"/>
          <w:sz w:val="28"/>
          <w:szCs w:val="28"/>
        </w:rPr>
        <w:t>Тестът е на основата на игра с името „</w:t>
      </w:r>
      <w:proofErr w:type="spellStart"/>
      <w:r w:rsidRPr="00DA1ECA">
        <w:rPr>
          <w:rFonts w:ascii="Times New Roman" w:hAnsi="Times New Roman" w:cs="Times New Roman"/>
          <w:sz w:val="28"/>
          <w:szCs w:val="28"/>
        </w:rPr>
        <w:t>Imit</w:t>
      </w:r>
      <w:r>
        <w:rPr>
          <w:rFonts w:ascii="Times New Roman" w:hAnsi="Times New Roman" w:cs="Times New Roman"/>
          <w:sz w:val="28"/>
          <w:szCs w:val="28"/>
        </w:rPr>
        <w:t>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game</w:t>
      </w:r>
      <w:proofErr w:type="spellEnd"/>
      <w:r>
        <w:rPr>
          <w:rFonts w:ascii="Times New Roman" w:hAnsi="Times New Roman" w:cs="Times New Roman"/>
          <w:sz w:val="28"/>
          <w:szCs w:val="28"/>
        </w:rPr>
        <w:t>“ (игра на имитация).</w:t>
      </w:r>
    </w:p>
    <w:p w:rsidR="00A0566A" w:rsidRPr="00DA1ECA" w:rsidRDefault="00A0566A" w:rsidP="00A0566A">
      <w:pPr>
        <w:pStyle w:val="a4"/>
        <w:ind w:left="0"/>
        <w:jc w:val="both"/>
        <w:rPr>
          <w:rFonts w:ascii="Times New Roman" w:hAnsi="Times New Roman" w:cs="Times New Roman"/>
          <w:sz w:val="28"/>
          <w:szCs w:val="28"/>
        </w:rPr>
      </w:pPr>
      <w:r w:rsidRPr="00DA1ECA">
        <w:rPr>
          <w:rFonts w:ascii="Times New Roman" w:hAnsi="Times New Roman" w:cs="Times New Roman"/>
          <w:sz w:val="28"/>
          <w:szCs w:val="28"/>
        </w:rPr>
        <w:lastRenderedPageBreak/>
        <w:t xml:space="preserve">Мъж и жена се намират в една стая и си разменят бележки с водещия, който е в друга стая. Задачата на водещия е да определи кой от двамата е жената. Задачата на мъжа е да обърка водещия. Задачата на жената е да помогне на водещия да направи правилен избор. </w:t>
      </w:r>
      <w:proofErr w:type="spellStart"/>
      <w:r w:rsidRPr="00DA1ECA">
        <w:rPr>
          <w:rFonts w:ascii="Times New Roman" w:hAnsi="Times New Roman" w:cs="Times New Roman"/>
          <w:sz w:val="28"/>
          <w:szCs w:val="28"/>
        </w:rPr>
        <w:t>Тюринг</w:t>
      </w:r>
      <w:proofErr w:type="spellEnd"/>
      <w:r w:rsidRPr="00DA1ECA">
        <w:rPr>
          <w:rFonts w:ascii="Times New Roman" w:hAnsi="Times New Roman" w:cs="Times New Roman"/>
          <w:sz w:val="28"/>
          <w:szCs w:val="28"/>
        </w:rPr>
        <w:t xml:space="preserve"> задава въпроса какво ще стане, ако мъжът се замени с машина. Ще може ли водещият да направи правилен избор и ще се поддаде ли на машината да го излъже? Отговорът на този въпрос показва може ли машината да се явява като мислеща.</w:t>
      </w:r>
    </w:p>
    <w:p w:rsidR="00A0566A" w:rsidRDefault="00A0566A" w:rsidP="00A0566A">
      <w:pPr>
        <w:pStyle w:val="a4"/>
        <w:ind w:left="0"/>
        <w:jc w:val="both"/>
        <w:rPr>
          <w:rFonts w:ascii="Times New Roman" w:hAnsi="Times New Roman" w:cs="Times New Roman"/>
          <w:sz w:val="28"/>
          <w:szCs w:val="28"/>
        </w:rPr>
      </w:pPr>
      <w:r w:rsidRPr="00DA1ECA">
        <w:rPr>
          <w:rFonts w:ascii="Times New Roman" w:hAnsi="Times New Roman" w:cs="Times New Roman"/>
          <w:sz w:val="28"/>
          <w:szCs w:val="28"/>
        </w:rPr>
        <w:t>Тестът е необходимо да протече по следния начин: съдия (човек) разменя съобщения на обикновен език (естествен, човешки език, напр. български или английски) с двама събеседници. Единият от тях е машина, а другият е човек. Предполага се, че всеки от събеседниците ще се стреми да бъде възприет като човек. За да се направи тестът универсален, е нужно да се разменят текстови съобщения (напр. посредством програма за чат разговори)</w:t>
      </w:r>
      <w:r>
        <w:rPr>
          <w:rStyle w:val="a7"/>
          <w:rFonts w:ascii="Times New Roman" w:hAnsi="Times New Roman" w:cs="Times New Roman"/>
          <w:sz w:val="28"/>
          <w:szCs w:val="28"/>
        </w:rPr>
        <w:footnoteReference w:id="2"/>
      </w:r>
      <w:r w:rsidRPr="00DA1ECA">
        <w:rPr>
          <w:rFonts w:ascii="Times New Roman" w:hAnsi="Times New Roman" w:cs="Times New Roman"/>
          <w:sz w:val="28"/>
          <w:szCs w:val="28"/>
        </w:rPr>
        <w:t>.</w:t>
      </w:r>
    </w:p>
    <w:p w:rsidR="00A0566A" w:rsidRPr="009009E2" w:rsidRDefault="00A0566A" w:rsidP="00A0566A">
      <w:pPr>
        <w:pStyle w:val="a4"/>
        <w:ind w:left="0"/>
        <w:jc w:val="both"/>
        <w:rPr>
          <w:rFonts w:ascii="Times New Roman" w:hAnsi="Times New Roman" w:cs="Times New Roman"/>
          <w:sz w:val="28"/>
          <w:szCs w:val="28"/>
        </w:rPr>
      </w:pPr>
      <w:r w:rsidRPr="009009E2">
        <w:rPr>
          <w:rFonts w:ascii="Times New Roman" w:hAnsi="Times New Roman" w:cs="Times New Roman"/>
          <w:sz w:val="28"/>
          <w:szCs w:val="28"/>
        </w:rPr>
        <w:t xml:space="preserve">Някои оспорват идеята, че разумът е равнозначен на разумно поведение. Най-известният контрааргумент е мисловният експеримент на Джон </w:t>
      </w:r>
      <w:proofErr w:type="spellStart"/>
      <w:r w:rsidRPr="009009E2">
        <w:rPr>
          <w:rFonts w:ascii="Times New Roman" w:hAnsi="Times New Roman" w:cs="Times New Roman"/>
          <w:sz w:val="28"/>
          <w:szCs w:val="28"/>
        </w:rPr>
        <w:t>Сърл</w:t>
      </w:r>
      <w:proofErr w:type="spellEnd"/>
      <w:r w:rsidRPr="009009E2">
        <w:rPr>
          <w:rFonts w:ascii="Times New Roman" w:hAnsi="Times New Roman" w:cs="Times New Roman"/>
          <w:sz w:val="28"/>
          <w:szCs w:val="28"/>
        </w:rPr>
        <w:t xml:space="preserve"> (John </w:t>
      </w:r>
      <w:proofErr w:type="spellStart"/>
      <w:r w:rsidRPr="009009E2">
        <w:rPr>
          <w:rFonts w:ascii="Times New Roman" w:hAnsi="Times New Roman" w:cs="Times New Roman"/>
          <w:sz w:val="28"/>
          <w:szCs w:val="28"/>
        </w:rPr>
        <w:t>Searle</w:t>
      </w:r>
      <w:proofErr w:type="spellEnd"/>
      <w:r w:rsidRPr="009009E2">
        <w:rPr>
          <w:rFonts w:ascii="Times New Roman" w:hAnsi="Times New Roman" w:cs="Times New Roman"/>
          <w:sz w:val="28"/>
          <w:szCs w:val="28"/>
        </w:rPr>
        <w:t xml:space="preserve">), наречен „Китайска стая“. </w:t>
      </w:r>
      <w:proofErr w:type="spellStart"/>
      <w:r w:rsidRPr="009009E2">
        <w:rPr>
          <w:rFonts w:ascii="Times New Roman" w:hAnsi="Times New Roman" w:cs="Times New Roman"/>
          <w:sz w:val="28"/>
          <w:szCs w:val="28"/>
        </w:rPr>
        <w:t>Сърл</w:t>
      </w:r>
      <w:proofErr w:type="spellEnd"/>
      <w:r w:rsidRPr="009009E2">
        <w:rPr>
          <w:rFonts w:ascii="Times New Roman" w:hAnsi="Times New Roman" w:cs="Times New Roman"/>
          <w:sz w:val="28"/>
          <w:szCs w:val="28"/>
        </w:rPr>
        <w:t xml:space="preserve"> говори за експеримент, при който човек, който не владее китайски, е затворен в стая. Отвън стои човек, който може през процеп за писма да пуска вътре бележки, написани на китайски. Човекът в стаята разполага с голям наръчник с подробни инструкции, които да му помогнат да отговаря на получаваните отвън бележки.</w:t>
      </w:r>
    </w:p>
    <w:p w:rsidR="00A0566A" w:rsidRPr="009009E2" w:rsidRDefault="00A0566A" w:rsidP="00A0566A">
      <w:pPr>
        <w:pStyle w:val="a4"/>
        <w:ind w:left="0"/>
        <w:jc w:val="both"/>
        <w:rPr>
          <w:rFonts w:ascii="Times New Roman" w:hAnsi="Times New Roman" w:cs="Times New Roman"/>
          <w:sz w:val="28"/>
          <w:szCs w:val="28"/>
        </w:rPr>
      </w:pPr>
    </w:p>
    <w:p w:rsidR="00A0566A" w:rsidRPr="00AD2D96" w:rsidRDefault="00A0566A" w:rsidP="00A0566A">
      <w:pPr>
        <w:pStyle w:val="a4"/>
        <w:ind w:left="0"/>
        <w:jc w:val="both"/>
        <w:rPr>
          <w:rFonts w:ascii="Times New Roman" w:hAnsi="Times New Roman" w:cs="Times New Roman"/>
          <w:sz w:val="28"/>
          <w:szCs w:val="28"/>
        </w:rPr>
      </w:pPr>
      <w:proofErr w:type="spellStart"/>
      <w:r w:rsidRPr="009009E2">
        <w:rPr>
          <w:rFonts w:ascii="Times New Roman" w:hAnsi="Times New Roman" w:cs="Times New Roman"/>
          <w:sz w:val="28"/>
          <w:szCs w:val="28"/>
        </w:rPr>
        <w:t>Сърл</w:t>
      </w:r>
      <w:proofErr w:type="spellEnd"/>
      <w:r w:rsidRPr="009009E2">
        <w:rPr>
          <w:rFonts w:ascii="Times New Roman" w:hAnsi="Times New Roman" w:cs="Times New Roman"/>
          <w:sz w:val="28"/>
          <w:szCs w:val="28"/>
        </w:rPr>
        <w:t xml:space="preserve"> твърди, че дори човекът отвън да остане с впечатлението, че води разговор с някой, който владее езика, човекът в стаята не разбира китайски. </w:t>
      </w:r>
      <w:proofErr w:type="spellStart"/>
      <w:r w:rsidRPr="009009E2">
        <w:rPr>
          <w:rFonts w:ascii="Times New Roman" w:hAnsi="Times New Roman" w:cs="Times New Roman"/>
          <w:sz w:val="28"/>
          <w:szCs w:val="28"/>
        </w:rPr>
        <w:t>Сърл</w:t>
      </w:r>
      <w:proofErr w:type="spellEnd"/>
      <w:r w:rsidRPr="009009E2">
        <w:rPr>
          <w:rFonts w:ascii="Times New Roman" w:hAnsi="Times New Roman" w:cs="Times New Roman"/>
          <w:sz w:val="28"/>
          <w:szCs w:val="28"/>
        </w:rPr>
        <w:t xml:space="preserve"> добавя, че по същата логика дори ако една машина се държи разумно и премине теста на </w:t>
      </w:r>
      <w:proofErr w:type="spellStart"/>
      <w:r w:rsidRPr="009009E2">
        <w:rPr>
          <w:rFonts w:ascii="Times New Roman" w:hAnsi="Times New Roman" w:cs="Times New Roman"/>
          <w:sz w:val="28"/>
          <w:szCs w:val="28"/>
        </w:rPr>
        <w:t>Тюринг</w:t>
      </w:r>
      <w:proofErr w:type="spellEnd"/>
      <w:r w:rsidRPr="009009E2">
        <w:rPr>
          <w:rFonts w:ascii="Times New Roman" w:hAnsi="Times New Roman" w:cs="Times New Roman"/>
          <w:sz w:val="28"/>
          <w:szCs w:val="28"/>
        </w:rPr>
        <w:t>, от това не следва, че тя е разумна или че има „разум“ в човешкия смисъл на думата. Същото е в сила, ако заменим думата „разумен“ със „съзнателен“.</w:t>
      </w:r>
    </w:p>
    <w:p w:rsidR="00A0566A" w:rsidRPr="006C1C66" w:rsidRDefault="00A0566A" w:rsidP="00A0566A">
      <w:pPr>
        <w:ind w:left="0"/>
        <w:jc w:val="both"/>
        <w:rPr>
          <w:rFonts w:ascii="Times New Roman" w:hAnsi="Times New Roman" w:cs="Times New Roman"/>
          <w:b/>
          <w:sz w:val="28"/>
          <w:szCs w:val="28"/>
          <w:lang w:val="en-US"/>
        </w:rPr>
      </w:pPr>
      <w:r w:rsidRPr="006C1C66">
        <w:rPr>
          <w:rFonts w:ascii="Times New Roman" w:hAnsi="Times New Roman" w:cs="Times New Roman"/>
          <w:b/>
          <w:sz w:val="28"/>
          <w:szCs w:val="28"/>
        </w:rPr>
        <w:t>Етика – теоретични  аспекти</w:t>
      </w:r>
    </w:p>
    <w:p w:rsidR="00A0566A" w:rsidRPr="00BD7700" w:rsidRDefault="00A0566A" w:rsidP="00A0566A">
      <w:pPr>
        <w:ind w:left="0"/>
        <w:jc w:val="both"/>
        <w:rPr>
          <w:rFonts w:ascii="Times New Roman" w:hAnsi="Times New Roman" w:cs="Times New Roman"/>
          <w:i/>
          <w:sz w:val="28"/>
          <w:szCs w:val="28"/>
        </w:rPr>
      </w:pPr>
      <w:r w:rsidRPr="00BD7700">
        <w:rPr>
          <w:rFonts w:ascii="Times New Roman" w:hAnsi="Times New Roman" w:cs="Times New Roman"/>
          <w:i/>
          <w:sz w:val="28"/>
          <w:szCs w:val="28"/>
        </w:rPr>
        <w:t>Преди да заговорим за етични проблеми възникващи като последствие от цифровизацията  е добре да поясним основните етични понятия и концепции имащи отношение към нея.</w:t>
      </w:r>
    </w:p>
    <w:p w:rsidR="00A0566A" w:rsidRPr="00BD7700" w:rsidRDefault="00A0566A" w:rsidP="00A0566A">
      <w:pPr>
        <w:ind w:left="0"/>
        <w:jc w:val="both"/>
        <w:rPr>
          <w:rFonts w:ascii="Times New Roman" w:hAnsi="Times New Roman" w:cs="Times New Roman"/>
          <w:sz w:val="28"/>
          <w:szCs w:val="28"/>
        </w:rPr>
      </w:pPr>
      <w:r w:rsidRPr="00BD7700">
        <w:rPr>
          <w:rFonts w:ascii="Times New Roman" w:hAnsi="Times New Roman" w:cs="Times New Roman"/>
          <w:sz w:val="28"/>
          <w:szCs w:val="28"/>
        </w:rPr>
        <w:lastRenderedPageBreak/>
        <w:t xml:space="preserve">Наименованието Етика е предложено от Аристотел с идеята  тя да бъде науката за правилното поведение. В последствие се появяват нови и различни концепции, но етиката като цяло присъства в основите на много науки насочени в изучаването на живота и поведението на хората. </w:t>
      </w:r>
    </w:p>
    <w:p w:rsidR="00A0566A" w:rsidRPr="00BD7700" w:rsidRDefault="00A0566A" w:rsidP="00A0566A">
      <w:pPr>
        <w:ind w:left="0"/>
        <w:jc w:val="both"/>
        <w:rPr>
          <w:rFonts w:ascii="Times New Roman" w:hAnsi="Times New Roman" w:cs="Times New Roman"/>
          <w:sz w:val="28"/>
          <w:szCs w:val="28"/>
        </w:rPr>
      </w:pPr>
      <w:r w:rsidRPr="00BD7700">
        <w:rPr>
          <w:rFonts w:ascii="Times New Roman" w:hAnsi="Times New Roman" w:cs="Times New Roman"/>
          <w:sz w:val="28"/>
          <w:szCs w:val="28"/>
        </w:rPr>
        <w:t>И така:</w:t>
      </w:r>
    </w:p>
    <w:p w:rsidR="00A0566A" w:rsidRPr="00BD7700" w:rsidRDefault="00A0566A" w:rsidP="00A0566A">
      <w:pPr>
        <w:tabs>
          <w:tab w:val="left" w:pos="5387"/>
        </w:tabs>
        <w:ind w:left="0"/>
        <w:jc w:val="both"/>
        <w:rPr>
          <w:rFonts w:ascii="Times New Roman" w:hAnsi="Times New Roman" w:cs="Times New Roman"/>
          <w:sz w:val="28"/>
          <w:szCs w:val="28"/>
        </w:rPr>
      </w:pPr>
      <w:r w:rsidRPr="006C1C66">
        <w:rPr>
          <w:rFonts w:ascii="Times New Roman" w:hAnsi="Times New Roman" w:cs="Times New Roman"/>
          <w:b/>
          <w:i/>
          <w:sz w:val="28"/>
          <w:szCs w:val="28"/>
        </w:rPr>
        <w:t>Етиката е философска дисциплина изучаваща поведението на хората на основата на нравствени мотиви</w:t>
      </w:r>
      <w:r w:rsidRPr="00BD7700">
        <w:rPr>
          <w:rFonts w:ascii="Times New Roman" w:hAnsi="Times New Roman" w:cs="Times New Roman"/>
          <w:sz w:val="28"/>
          <w:szCs w:val="28"/>
        </w:rPr>
        <w:t>.</w:t>
      </w:r>
    </w:p>
    <w:p w:rsidR="00A0566A" w:rsidRPr="00BD7700" w:rsidRDefault="00A0566A" w:rsidP="00A0566A">
      <w:pPr>
        <w:ind w:left="0"/>
        <w:jc w:val="both"/>
        <w:rPr>
          <w:rFonts w:ascii="Times New Roman" w:hAnsi="Times New Roman" w:cs="Times New Roman"/>
          <w:sz w:val="28"/>
          <w:szCs w:val="28"/>
        </w:rPr>
      </w:pPr>
      <w:r w:rsidRPr="00BD7700">
        <w:rPr>
          <w:rFonts w:ascii="Times New Roman" w:hAnsi="Times New Roman" w:cs="Times New Roman"/>
          <w:sz w:val="28"/>
          <w:szCs w:val="28"/>
        </w:rPr>
        <w:t>Тя показва какви могат да бъдат последствията ако дадена конкретна идея бъде възприета от отделен човек или социум  представяйки всички нейни предпоставки и перспективи. По този начин етиката може да бъде определена като рефлексия на морала на дадено общество. От другите средства за социална регулация като правото, традицията и обичаите, моралната норма се отличава с това, че винаги дава свобода на избор и преимуществено регулира вътрешните чувства на срам, дълг, угризения на съвестта. Нормите на морала съдържат идеята за изискване на дължимото и важното, апел към самоусъвършенстване и креативно преобразуване на действителността.</w:t>
      </w:r>
    </w:p>
    <w:tbl>
      <w:tblPr>
        <w:tblStyle w:val="a3"/>
        <w:tblW w:w="0" w:type="auto"/>
        <w:tblLook w:val="04A0" w:firstRow="1" w:lastRow="0" w:firstColumn="1" w:lastColumn="0" w:noHBand="0" w:noVBand="1"/>
      </w:tblPr>
      <w:tblGrid>
        <w:gridCol w:w="4653"/>
        <w:gridCol w:w="4635"/>
      </w:tblGrid>
      <w:tr w:rsidR="00A0566A" w:rsidRPr="00BD7700" w:rsidTr="00431CA6">
        <w:tc>
          <w:tcPr>
            <w:tcW w:w="4811" w:type="dxa"/>
          </w:tcPr>
          <w:p w:rsidR="00A0566A" w:rsidRPr="00BD7700" w:rsidRDefault="00A0566A" w:rsidP="00431CA6">
            <w:pPr>
              <w:ind w:left="0"/>
              <w:jc w:val="both"/>
              <w:rPr>
                <w:rFonts w:ascii="Times New Roman" w:hAnsi="Times New Roman" w:cs="Times New Roman"/>
                <w:b/>
                <w:sz w:val="28"/>
                <w:szCs w:val="28"/>
              </w:rPr>
            </w:pPr>
            <w:proofErr w:type="spellStart"/>
            <w:r w:rsidRPr="00BD7700">
              <w:rPr>
                <w:rFonts w:ascii="Times New Roman" w:hAnsi="Times New Roman" w:cs="Times New Roman"/>
                <w:b/>
                <w:sz w:val="28"/>
                <w:szCs w:val="28"/>
              </w:rPr>
              <w:t>Обект</w:t>
            </w:r>
            <w:proofErr w:type="spellEnd"/>
            <w:r w:rsidRPr="00BD7700">
              <w:rPr>
                <w:rFonts w:ascii="Times New Roman" w:hAnsi="Times New Roman" w:cs="Times New Roman"/>
                <w:b/>
                <w:sz w:val="28"/>
                <w:szCs w:val="28"/>
              </w:rPr>
              <w:t xml:space="preserve"> </w:t>
            </w:r>
            <w:proofErr w:type="spellStart"/>
            <w:r w:rsidRPr="00BD7700">
              <w:rPr>
                <w:rFonts w:ascii="Times New Roman" w:hAnsi="Times New Roman" w:cs="Times New Roman"/>
                <w:b/>
                <w:sz w:val="28"/>
                <w:szCs w:val="28"/>
              </w:rPr>
              <w:t>на</w:t>
            </w:r>
            <w:proofErr w:type="spellEnd"/>
            <w:r w:rsidRPr="00BD7700">
              <w:rPr>
                <w:rFonts w:ascii="Times New Roman" w:hAnsi="Times New Roman" w:cs="Times New Roman"/>
                <w:b/>
                <w:sz w:val="28"/>
                <w:szCs w:val="28"/>
              </w:rPr>
              <w:t xml:space="preserve"> </w:t>
            </w:r>
            <w:proofErr w:type="spellStart"/>
            <w:r w:rsidRPr="00BD7700">
              <w:rPr>
                <w:rFonts w:ascii="Times New Roman" w:hAnsi="Times New Roman" w:cs="Times New Roman"/>
                <w:b/>
                <w:sz w:val="28"/>
                <w:szCs w:val="28"/>
              </w:rPr>
              <w:t>отражение</w:t>
            </w:r>
            <w:proofErr w:type="spellEnd"/>
          </w:p>
        </w:tc>
        <w:tc>
          <w:tcPr>
            <w:tcW w:w="4811" w:type="dxa"/>
          </w:tcPr>
          <w:p w:rsidR="00A0566A" w:rsidRPr="00BD7700" w:rsidRDefault="00A0566A" w:rsidP="00431CA6">
            <w:pPr>
              <w:ind w:left="0"/>
              <w:jc w:val="both"/>
              <w:rPr>
                <w:rFonts w:ascii="Times New Roman" w:hAnsi="Times New Roman" w:cs="Times New Roman"/>
                <w:b/>
                <w:sz w:val="28"/>
                <w:szCs w:val="28"/>
              </w:rPr>
            </w:pPr>
            <w:proofErr w:type="spellStart"/>
            <w:r w:rsidRPr="00BD7700">
              <w:rPr>
                <w:rFonts w:ascii="Times New Roman" w:hAnsi="Times New Roman" w:cs="Times New Roman"/>
                <w:b/>
                <w:sz w:val="28"/>
                <w:szCs w:val="28"/>
              </w:rPr>
              <w:t>Категория</w:t>
            </w:r>
            <w:proofErr w:type="spellEnd"/>
            <w:r w:rsidRPr="00BD7700">
              <w:rPr>
                <w:rFonts w:ascii="Times New Roman" w:hAnsi="Times New Roman" w:cs="Times New Roman"/>
                <w:b/>
                <w:sz w:val="28"/>
                <w:szCs w:val="28"/>
              </w:rPr>
              <w:t xml:space="preserve"> </w:t>
            </w:r>
          </w:p>
        </w:tc>
      </w:tr>
      <w:tr w:rsidR="00A0566A" w:rsidRPr="00BD7700" w:rsidTr="00431CA6">
        <w:tc>
          <w:tcPr>
            <w:tcW w:w="4811" w:type="dxa"/>
          </w:tcPr>
          <w:p w:rsidR="00A0566A" w:rsidRPr="00BD7700" w:rsidRDefault="00A0566A" w:rsidP="00431CA6">
            <w:pPr>
              <w:ind w:left="0"/>
              <w:jc w:val="both"/>
              <w:rPr>
                <w:rFonts w:ascii="Times New Roman" w:hAnsi="Times New Roman" w:cs="Times New Roman"/>
                <w:sz w:val="28"/>
                <w:szCs w:val="28"/>
              </w:rPr>
            </w:pPr>
            <w:proofErr w:type="spellStart"/>
            <w:r w:rsidRPr="00BD7700">
              <w:rPr>
                <w:rFonts w:ascii="Times New Roman" w:hAnsi="Times New Roman" w:cs="Times New Roman"/>
                <w:sz w:val="28"/>
                <w:szCs w:val="28"/>
              </w:rPr>
              <w:t>Оценка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на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действителността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от</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гледна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точка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на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желателност</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или</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нежелателност</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за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човека</w:t>
            </w:r>
            <w:proofErr w:type="spellEnd"/>
          </w:p>
        </w:tc>
        <w:tc>
          <w:tcPr>
            <w:tcW w:w="4811" w:type="dxa"/>
          </w:tcPr>
          <w:p w:rsidR="00A0566A" w:rsidRPr="00BD7700" w:rsidRDefault="00A0566A" w:rsidP="00431CA6">
            <w:pPr>
              <w:ind w:left="0"/>
              <w:jc w:val="both"/>
              <w:rPr>
                <w:rFonts w:ascii="Times New Roman" w:hAnsi="Times New Roman" w:cs="Times New Roman"/>
                <w:sz w:val="28"/>
                <w:szCs w:val="28"/>
              </w:rPr>
            </w:pPr>
            <w:proofErr w:type="spellStart"/>
            <w:r w:rsidRPr="00BD7700">
              <w:rPr>
                <w:rFonts w:ascii="Times New Roman" w:hAnsi="Times New Roman" w:cs="Times New Roman"/>
                <w:sz w:val="28"/>
                <w:szCs w:val="28"/>
              </w:rPr>
              <w:t>Добро</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зло</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справедливост</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щастие</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смисъл</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на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живота</w:t>
            </w:r>
            <w:proofErr w:type="spellEnd"/>
          </w:p>
        </w:tc>
      </w:tr>
      <w:tr w:rsidR="00A0566A" w:rsidRPr="00BD7700" w:rsidTr="00431CA6">
        <w:tc>
          <w:tcPr>
            <w:tcW w:w="4811" w:type="dxa"/>
          </w:tcPr>
          <w:p w:rsidR="00A0566A" w:rsidRPr="00BD7700" w:rsidRDefault="00A0566A" w:rsidP="00431CA6">
            <w:pPr>
              <w:ind w:left="0"/>
              <w:jc w:val="both"/>
              <w:rPr>
                <w:rFonts w:ascii="Times New Roman" w:hAnsi="Times New Roman" w:cs="Times New Roman"/>
                <w:sz w:val="28"/>
                <w:szCs w:val="28"/>
              </w:rPr>
            </w:pPr>
            <w:proofErr w:type="spellStart"/>
            <w:r w:rsidRPr="00BD7700">
              <w:rPr>
                <w:rFonts w:ascii="Times New Roman" w:hAnsi="Times New Roman" w:cs="Times New Roman"/>
                <w:sz w:val="28"/>
                <w:szCs w:val="28"/>
              </w:rPr>
              <w:t>Начини</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за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подреждане</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на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съвместния</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живот</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на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хората</w:t>
            </w:r>
            <w:proofErr w:type="spellEnd"/>
          </w:p>
        </w:tc>
        <w:tc>
          <w:tcPr>
            <w:tcW w:w="4811" w:type="dxa"/>
          </w:tcPr>
          <w:p w:rsidR="00A0566A" w:rsidRPr="00BD7700" w:rsidRDefault="00A0566A" w:rsidP="00431CA6">
            <w:pPr>
              <w:ind w:left="0"/>
              <w:jc w:val="both"/>
              <w:rPr>
                <w:rFonts w:ascii="Times New Roman" w:hAnsi="Times New Roman" w:cs="Times New Roman"/>
                <w:sz w:val="28"/>
                <w:szCs w:val="28"/>
              </w:rPr>
            </w:pPr>
            <w:proofErr w:type="spellStart"/>
            <w:r w:rsidRPr="00BD7700">
              <w:rPr>
                <w:rFonts w:ascii="Times New Roman" w:hAnsi="Times New Roman" w:cs="Times New Roman"/>
                <w:sz w:val="28"/>
                <w:szCs w:val="28"/>
              </w:rPr>
              <w:t>Норма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принцип</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оценка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идеал</w:t>
            </w:r>
            <w:proofErr w:type="spellEnd"/>
          </w:p>
        </w:tc>
      </w:tr>
      <w:tr w:rsidR="00A0566A" w:rsidRPr="00BD7700" w:rsidTr="00431CA6">
        <w:tc>
          <w:tcPr>
            <w:tcW w:w="4811" w:type="dxa"/>
          </w:tcPr>
          <w:p w:rsidR="00A0566A" w:rsidRPr="00BD7700" w:rsidRDefault="00A0566A" w:rsidP="00431CA6">
            <w:pPr>
              <w:ind w:left="0"/>
              <w:jc w:val="both"/>
              <w:rPr>
                <w:rFonts w:ascii="Times New Roman" w:hAnsi="Times New Roman" w:cs="Times New Roman"/>
                <w:sz w:val="28"/>
                <w:szCs w:val="28"/>
              </w:rPr>
            </w:pPr>
            <w:proofErr w:type="spellStart"/>
            <w:r w:rsidRPr="00BD7700">
              <w:rPr>
                <w:rFonts w:ascii="Times New Roman" w:hAnsi="Times New Roman" w:cs="Times New Roman"/>
                <w:sz w:val="28"/>
                <w:szCs w:val="28"/>
              </w:rPr>
              <w:t>Индивидуални</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механизми</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на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работа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на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нравственото</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самосъзнание</w:t>
            </w:r>
            <w:proofErr w:type="spellEnd"/>
          </w:p>
        </w:tc>
        <w:tc>
          <w:tcPr>
            <w:tcW w:w="4811" w:type="dxa"/>
          </w:tcPr>
          <w:p w:rsidR="00A0566A" w:rsidRPr="00BD7700" w:rsidRDefault="00A0566A" w:rsidP="00431CA6">
            <w:pPr>
              <w:ind w:left="0"/>
              <w:jc w:val="both"/>
              <w:rPr>
                <w:rFonts w:ascii="Times New Roman" w:hAnsi="Times New Roman" w:cs="Times New Roman"/>
                <w:sz w:val="28"/>
                <w:szCs w:val="28"/>
              </w:rPr>
            </w:pPr>
            <w:proofErr w:type="spellStart"/>
            <w:r w:rsidRPr="00BD7700">
              <w:rPr>
                <w:rFonts w:ascii="Times New Roman" w:hAnsi="Times New Roman" w:cs="Times New Roman"/>
                <w:sz w:val="28"/>
                <w:szCs w:val="28"/>
              </w:rPr>
              <w:t>Дълг</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съвест</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срам</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чест</w:t>
            </w:r>
            <w:proofErr w:type="spellEnd"/>
            <w:r w:rsidRPr="00BD7700">
              <w:rPr>
                <w:rFonts w:ascii="Times New Roman" w:hAnsi="Times New Roman" w:cs="Times New Roman"/>
                <w:sz w:val="28"/>
                <w:szCs w:val="28"/>
              </w:rPr>
              <w:t xml:space="preserve"> и </w:t>
            </w:r>
            <w:proofErr w:type="spellStart"/>
            <w:r w:rsidRPr="00BD7700">
              <w:rPr>
                <w:rFonts w:ascii="Times New Roman" w:hAnsi="Times New Roman" w:cs="Times New Roman"/>
                <w:sz w:val="28"/>
                <w:szCs w:val="28"/>
              </w:rPr>
              <w:t>достойнство</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морални</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чувства</w:t>
            </w:r>
            <w:proofErr w:type="spellEnd"/>
          </w:p>
        </w:tc>
      </w:tr>
    </w:tbl>
    <w:p w:rsidR="00A0566A" w:rsidRPr="00BD7700" w:rsidRDefault="00A0566A" w:rsidP="00A0566A">
      <w:pPr>
        <w:ind w:left="0"/>
        <w:jc w:val="both"/>
        <w:rPr>
          <w:rFonts w:ascii="Times New Roman" w:hAnsi="Times New Roman" w:cs="Times New Roman"/>
          <w:sz w:val="28"/>
          <w:szCs w:val="28"/>
        </w:rPr>
      </w:pPr>
    </w:p>
    <w:p w:rsidR="00A0566A" w:rsidRPr="00BD7700" w:rsidRDefault="00A0566A" w:rsidP="00A0566A">
      <w:pPr>
        <w:ind w:left="0"/>
        <w:jc w:val="both"/>
        <w:rPr>
          <w:rFonts w:ascii="Times New Roman" w:hAnsi="Times New Roman" w:cs="Times New Roman"/>
          <w:sz w:val="28"/>
          <w:szCs w:val="28"/>
        </w:rPr>
      </w:pPr>
      <w:r w:rsidRPr="00BD7700">
        <w:rPr>
          <w:rFonts w:ascii="Times New Roman" w:hAnsi="Times New Roman" w:cs="Times New Roman"/>
          <w:sz w:val="28"/>
          <w:szCs w:val="28"/>
        </w:rPr>
        <w:t>Сложността на въвличането на предмета етика като наука за морала е свързана с това, че нравствените отношения включват широк кръг от обществени отношения. Явленията в обществения живот могат да бъдат класифицирани както следва:</w:t>
      </w:r>
    </w:p>
    <w:p w:rsidR="00A0566A" w:rsidRDefault="00A0566A" w:rsidP="00A0566A">
      <w:pPr>
        <w:pStyle w:val="a4"/>
        <w:numPr>
          <w:ilvl w:val="0"/>
          <w:numId w:val="1"/>
        </w:numPr>
        <w:ind w:left="0"/>
        <w:jc w:val="both"/>
        <w:rPr>
          <w:rFonts w:ascii="Times New Roman" w:hAnsi="Times New Roman" w:cs="Times New Roman"/>
          <w:sz w:val="28"/>
          <w:szCs w:val="28"/>
        </w:rPr>
      </w:pPr>
      <w:r w:rsidRPr="00BD7700">
        <w:rPr>
          <w:rFonts w:ascii="Times New Roman" w:hAnsi="Times New Roman" w:cs="Times New Roman"/>
          <w:sz w:val="28"/>
          <w:szCs w:val="28"/>
        </w:rPr>
        <w:t>Морални (положителни спрямо морала);</w:t>
      </w:r>
    </w:p>
    <w:p w:rsidR="00A0566A" w:rsidRPr="00F1004D" w:rsidRDefault="00A0566A" w:rsidP="00A0566A">
      <w:pPr>
        <w:pStyle w:val="a4"/>
        <w:numPr>
          <w:ilvl w:val="0"/>
          <w:numId w:val="1"/>
        </w:numPr>
        <w:ind w:left="0"/>
        <w:jc w:val="both"/>
        <w:rPr>
          <w:rFonts w:ascii="Times New Roman" w:hAnsi="Times New Roman" w:cs="Times New Roman"/>
          <w:sz w:val="28"/>
          <w:szCs w:val="28"/>
        </w:rPr>
      </w:pPr>
      <w:r w:rsidRPr="00F1004D">
        <w:rPr>
          <w:rFonts w:ascii="Times New Roman" w:hAnsi="Times New Roman" w:cs="Times New Roman"/>
          <w:sz w:val="28"/>
          <w:szCs w:val="28"/>
        </w:rPr>
        <w:t>Аморални (отрицателни спрямо морала);</w:t>
      </w:r>
    </w:p>
    <w:p w:rsidR="00A0566A" w:rsidRPr="00BD7700" w:rsidRDefault="00A0566A" w:rsidP="00A0566A">
      <w:pPr>
        <w:pStyle w:val="a4"/>
        <w:numPr>
          <w:ilvl w:val="0"/>
          <w:numId w:val="1"/>
        </w:numPr>
        <w:ind w:left="0"/>
        <w:jc w:val="both"/>
        <w:rPr>
          <w:rFonts w:ascii="Times New Roman" w:hAnsi="Times New Roman" w:cs="Times New Roman"/>
          <w:sz w:val="28"/>
          <w:szCs w:val="28"/>
        </w:rPr>
      </w:pPr>
      <w:r w:rsidRPr="00BD7700">
        <w:rPr>
          <w:rFonts w:ascii="Times New Roman" w:hAnsi="Times New Roman" w:cs="Times New Roman"/>
          <w:sz w:val="28"/>
          <w:szCs w:val="28"/>
        </w:rPr>
        <w:t>Неморални;</w:t>
      </w:r>
    </w:p>
    <w:p w:rsidR="00A0566A" w:rsidRPr="00BD7700" w:rsidRDefault="00A0566A" w:rsidP="00A0566A">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lastRenderedPageBreak/>
        <w:t>Неморалните явления  се определят трудно. Разглеждайки конкретно човешко действие включително действия които влияят на характера на производствените отношения ние откриваме, че те носят определена морална тежест. Примерно:</w:t>
      </w:r>
    </w:p>
    <w:p w:rsidR="00A0566A" w:rsidRPr="00BD7700" w:rsidRDefault="00A0566A" w:rsidP="00A0566A">
      <w:pPr>
        <w:pStyle w:val="a4"/>
        <w:ind w:left="0"/>
        <w:jc w:val="both"/>
        <w:rPr>
          <w:rFonts w:ascii="Times New Roman" w:hAnsi="Times New Roman" w:cs="Times New Roman"/>
          <w:i/>
          <w:sz w:val="28"/>
          <w:szCs w:val="28"/>
        </w:rPr>
      </w:pPr>
      <w:r w:rsidRPr="00BD7700">
        <w:rPr>
          <w:rFonts w:ascii="Times New Roman" w:hAnsi="Times New Roman" w:cs="Times New Roman"/>
          <w:i/>
          <w:sz w:val="28"/>
          <w:szCs w:val="28"/>
        </w:rPr>
        <w:t xml:space="preserve">Закриването на даден рудник е решение от производствен характер. Реално работодателя спестява средства от поддържането на нерентабилно производство, но в същия момент хиляди работници се оказват без препитание. Подобно </w:t>
      </w:r>
      <w:proofErr w:type="spellStart"/>
      <w:r w:rsidRPr="00BD7700">
        <w:rPr>
          <w:rFonts w:ascii="Times New Roman" w:hAnsi="Times New Roman" w:cs="Times New Roman"/>
          <w:i/>
          <w:sz w:val="28"/>
          <w:szCs w:val="28"/>
        </w:rPr>
        <w:t>дейсторална</w:t>
      </w:r>
      <w:proofErr w:type="spellEnd"/>
      <w:r w:rsidRPr="00BD7700">
        <w:rPr>
          <w:rFonts w:ascii="Times New Roman" w:hAnsi="Times New Roman" w:cs="Times New Roman"/>
          <w:i/>
          <w:sz w:val="28"/>
          <w:szCs w:val="28"/>
        </w:rPr>
        <w:t xml:space="preserve"> оценка и предизвиква етични въпроси.</w:t>
      </w:r>
    </w:p>
    <w:p w:rsidR="00A0566A" w:rsidRPr="00BD7700" w:rsidRDefault="00A0566A" w:rsidP="00A0566A">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Основни етични концепции:</w:t>
      </w:r>
    </w:p>
    <w:p w:rsidR="00A0566A" w:rsidRPr="00BD7700" w:rsidRDefault="00A0566A" w:rsidP="00A0566A">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u w:val="single"/>
        </w:rPr>
        <w:t xml:space="preserve">Хедонизъм – </w:t>
      </w:r>
      <w:r w:rsidRPr="00BD7700">
        <w:rPr>
          <w:rFonts w:ascii="Times New Roman" w:hAnsi="Times New Roman" w:cs="Times New Roman"/>
          <w:b/>
          <w:sz w:val="28"/>
          <w:szCs w:val="28"/>
        </w:rPr>
        <w:t>признава  наслаждението като основна цел на живота и висше благо.</w:t>
      </w:r>
    </w:p>
    <w:p w:rsidR="00A0566A" w:rsidRPr="00BD7700" w:rsidRDefault="00A0566A" w:rsidP="00A0566A">
      <w:pPr>
        <w:pStyle w:val="a4"/>
        <w:ind w:left="0"/>
        <w:jc w:val="both"/>
        <w:rPr>
          <w:rFonts w:ascii="Times New Roman" w:hAnsi="Times New Roman" w:cs="Times New Roman"/>
          <w:b/>
          <w:sz w:val="28"/>
          <w:szCs w:val="28"/>
        </w:rPr>
      </w:pPr>
      <w:proofErr w:type="spellStart"/>
      <w:r w:rsidRPr="00BD7700">
        <w:rPr>
          <w:rFonts w:ascii="Times New Roman" w:hAnsi="Times New Roman" w:cs="Times New Roman"/>
          <w:b/>
          <w:sz w:val="28"/>
          <w:szCs w:val="28"/>
          <w:u w:val="single"/>
        </w:rPr>
        <w:t>Евдемонизъм</w:t>
      </w:r>
      <w:proofErr w:type="spellEnd"/>
      <w:r w:rsidRPr="00BD7700">
        <w:rPr>
          <w:rFonts w:ascii="Times New Roman" w:hAnsi="Times New Roman" w:cs="Times New Roman"/>
          <w:b/>
          <w:sz w:val="28"/>
          <w:szCs w:val="28"/>
          <w:u w:val="single"/>
        </w:rPr>
        <w:t xml:space="preserve"> – </w:t>
      </w:r>
      <w:r w:rsidRPr="00BD7700">
        <w:rPr>
          <w:rFonts w:ascii="Times New Roman" w:hAnsi="Times New Roman" w:cs="Times New Roman"/>
          <w:b/>
          <w:sz w:val="28"/>
          <w:szCs w:val="28"/>
        </w:rPr>
        <w:t>позиционира  стремежа към щастие като критерий за нравственост и основен поведенчески модел.</w:t>
      </w:r>
    </w:p>
    <w:p w:rsidR="00A0566A" w:rsidRPr="00BD7700" w:rsidRDefault="00A0566A" w:rsidP="00A0566A">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u w:val="single"/>
        </w:rPr>
        <w:t xml:space="preserve">Абсолютизма </w:t>
      </w:r>
      <w:r w:rsidRPr="00BD7700">
        <w:rPr>
          <w:rFonts w:ascii="Times New Roman" w:hAnsi="Times New Roman" w:cs="Times New Roman"/>
          <w:b/>
          <w:sz w:val="28"/>
          <w:szCs w:val="28"/>
        </w:rPr>
        <w:t xml:space="preserve">провъзгласява морала като основа на човешкото битие,а стремежа да бъдеш морален като </w:t>
      </w:r>
      <w:proofErr w:type="spellStart"/>
      <w:r w:rsidRPr="00BD7700">
        <w:rPr>
          <w:rFonts w:ascii="Times New Roman" w:hAnsi="Times New Roman" w:cs="Times New Roman"/>
          <w:b/>
          <w:sz w:val="28"/>
          <w:szCs w:val="28"/>
        </w:rPr>
        <w:t>смислообразуващ</w:t>
      </w:r>
      <w:proofErr w:type="spellEnd"/>
      <w:r w:rsidRPr="00BD7700">
        <w:rPr>
          <w:rFonts w:ascii="Times New Roman" w:hAnsi="Times New Roman" w:cs="Times New Roman"/>
          <w:b/>
          <w:sz w:val="28"/>
          <w:szCs w:val="28"/>
        </w:rPr>
        <w:t xml:space="preserve"> мотив.</w:t>
      </w:r>
    </w:p>
    <w:p w:rsidR="00A0566A" w:rsidRPr="00BD7700" w:rsidRDefault="00A0566A" w:rsidP="00A0566A">
      <w:pPr>
        <w:pStyle w:val="a4"/>
        <w:ind w:left="0"/>
        <w:jc w:val="both"/>
        <w:rPr>
          <w:rFonts w:ascii="Times New Roman" w:hAnsi="Times New Roman" w:cs="Times New Roman"/>
          <w:b/>
          <w:sz w:val="28"/>
          <w:szCs w:val="28"/>
        </w:rPr>
      </w:pPr>
      <w:proofErr w:type="spellStart"/>
      <w:r w:rsidRPr="00BD7700">
        <w:rPr>
          <w:rFonts w:ascii="Times New Roman" w:hAnsi="Times New Roman" w:cs="Times New Roman"/>
          <w:b/>
          <w:sz w:val="28"/>
          <w:szCs w:val="28"/>
          <w:u w:val="single"/>
        </w:rPr>
        <w:t>Уталитаризъм</w:t>
      </w:r>
      <w:proofErr w:type="spellEnd"/>
      <w:r w:rsidRPr="00BD7700">
        <w:rPr>
          <w:rFonts w:ascii="Times New Roman" w:hAnsi="Times New Roman" w:cs="Times New Roman"/>
          <w:b/>
          <w:sz w:val="28"/>
          <w:szCs w:val="28"/>
          <w:u w:val="single"/>
        </w:rPr>
        <w:t xml:space="preserve"> – </w:t>
      </w:r>
      <w:r w:rsidRPr="00BD7700">
        <w:rPr>
          <w:rFonts w:ascii="Times New Roman" w:hAnsi="Times New Roman" w:cs="Times New Roman"/>
          <w:b/>
          <w:sz w:val="28"/>
          <w:szCs w:val="28"/>
        </w:rPr>
        <w:t>разглежда  морала само като средство за постигане на щастието, а добродетелите като път към щастието.</w:t>
      </w:r>
    </w:p>
    <w:p w:rsidR="00A0566A" w:rsidRPr="00BD7700" w:rsidRDefault="00A0566A" w:rsidP="00A0566A">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u w:val="single"/>
        </w:rPr>
        <w:t>Релативизъм –</w:t>
      </w:r>
      <w:r w:rsidRPr="00BD7700">
        <w:rPr>
          <w:rFonts w:ascii="Times New Roman" w:hAnsi="Times New Roman" w:cs="Times New Roman"/>
          <w:b/>
          <w:sz w:val="28"/>
          <w:szCs w:val="28"/>
        </w:rPr>
        <w:t xml:space="preserve"> твърди, че оценката на ситуацията може да варира в зависимост от културата, историческия и личен контекст. Правилността на всяко нравствено твърдение подлежи на проверка през практиката</w:t>
      </w:r>
    </w:p>
    <w:p w:rsidR="00A0566A" w:rsidRPr="00BD7700" w:rsidRDefault="00A0566A" w:rsidP="00A0566A">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u w:val="single"/>
        </w:rPr>
        <w:t xml:space="preserve">Формализъм – </w:t>
      </w:r>
      <w:r w:rsidRPr="00BD7700">
        <w:rPr>
          <w:rFonts w:ascii="Times New Roman" w:hAnsi="Times New Roman" w:cs="Times New Roman"/>
          <w:b/>
          <w:sz w:val="28"/>
          <w:szCs w:val="28"/>
        </w:rPr>
        <w:t xml:space="preserve">основен принцип на етическа теория в която </w:t>
      </w:r>
      <w:proofErr w:type="spellStart"/>
      <w:r w:rsidRPr="00BD7700">
        <w:rPr>
          <w:rFonts w:ascii="Times New Roman" w:hAnsi="Times New Roman" w:cs="Times New Roman"/>
          <w:b/>
          <w:sz w:val="28"/>
          <w:szCs w:val="28"/>
        </w:rPr>
        <w:t>формалнологичния</w:t>
      </w:r>
      <w:proofErr w:type="spellEnd"/>
      <w:r w:rsidRPr="00BD7700">
        <w:rPr>
          <w:rFonts w:ascii="Times New Roman" w:hAnsi="Times New Roman" w:cs="Times New Roman"/>
          <w:b/>
          <w:sz w:val="28"/>
          <w:szCs w:val="28"/>
        </w:rPr>
        <w:t xml:space="preserve"> момент </w:t>
      </w:r>
      <w:proofErr w:type="spellStart"/>
      <w:r w:rsidRPr="00BD7700">
        <w:rPr>
          <w:rFonts w:ascii="Times New Roman" w:hAnsi="Times New Roman" w:cs="Times New Roman"/>
          <w:b/>
          <w:sz w:val="28"/>
          <w:szCs w:val="28"/>
        </w:rPr>
        <w:t>превалира</w:t>
      </w:r>
      <w:proofErr w:type="spellEnd"/>
      <w:r w:rsidRPr="00BD7700">
        <w:rPr>
          <w:rFonts w:ascii="Times New Roman" w:hAnsi="Times New Roman" w:cs="Times New Roman"/>
          <w:b/>
          <w:sz w:val="28"/>
          <w:szCs w:val="28"/>
        </w:rPr>
        <w:t xml:space="preserve"> над анализа на съдържанието и социалната природа на морала. Характерен е за етиката на Кант, приемаща, че от някакво твърдение (категоричен императив) може да се изведат съдържателни морални принципи и решения приложими в различен контекст.</w:t>
      </w:r>
    </w:p>
    <w:p w:rsidR="00A0566A" w:rsidRPr="00BD7700" w:rsidRDefault="00A0566A" w:rsidP="00A0566A">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Етиката в своето развити лежи върху нравствените нагласи които във времето са били многократно преразглеждани, а също така и на постиженията на другите науки като естествознание, биология и психология. Етическите концепции натрупани от човечеството са безкрайно разнообразни.</w:t>
      </w:r>
    </w:p>
    <w:p w:rsidR="00A0566A" w:rsidRPr="00BD7700" w:rsidRDefault="00A0566A" w:rsidP="00A0566A">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Говорейки за етическите принципи не може да не се обърне внимание на такава философска система като хуманизма. Тъкмо принципите на хуманизма  са ръководили човечеството при съставянето на важни международни документи (примерно „Декларацията за правата на </w:t>
      </w:r>
      <w:r w:rsidRPr="00BD7700">
        <w:rPr>
          <w:rFonts w:ascii="Times New Roman" w:hAnsi="Times New Roman" w:cs="Times New Roman"/>
          <w:sz w:val="28"/>
          <w:szCs w:val="28"/>
        </w:rPr>
        <w:lastRenderedPageBreak/>
        <w:t>човека“</w:t>
      </w:r>
      <w:r w:rsidRPr="00BD7700">
        <w:rPr>
          <w:rStyle w:val="a7"/>
          <w:rFonts w:ascii="Times New Roman" w:hAnsi="Times New Roman" w:cs="Times New Roman"/>
          <w:sz w:val="28"/>
          <w:szCs w:val="28"/>
        </w:rPr>
        <w:footnoteReference w:id="3"/>
      </w:r>
      <w:r w:rsidRPr="00BD7700">
        <w:rPr>
          <w:rFonts w:ascii="Times New Roman" w:hAnsi="Times New Roman" w:cs="Times New Roman"/>
          <w:sz w:val="28"/>
          <w:szCs w:val="28"/>
        </w:rPr>
        <w:t xml:space="preserve">. Идеите на хуманизма са претърпели многократна трактовка в различните исторически периоди и въпреки това могат да бъдат фиксирани някой общи положения. Хуманизма предполага грижа за конкретния човек и стремеж на обществото да създаде условия за удовлетворяването на индивидуалните му потребности и лична </w:t>
      </w:r>
      <w:proofErr w:type="spellStart"/>
      <w:r w:rsidRPr="00BD7700">
        <w:rPr>
          <w:rFonts w:ascii="Times New Roman" w:hAnsi="Times New Roman" w:cs="Times New Roman"/>
          <w:sz w:val="28"/>
          <w:szCs w:val="28"/>
        </w:rPr>
        <w:t>самореализация</w:t>
      </w:r>
      <w:proofErr w:type="spellEnd"/>
      <w:r w:rsidRPr="00BD7700">
        <w:rPr>
          <w:rFonts w:ascii="Times New Roman" w:hAnsi="Times New Roman" w:cs="Times New Roman"/>
          <w:sz w:val="28"/>
          <w:szCs w:val="28"/>
        </w:rPr>
        <w:t>.</w:t>
      </w:r>
      <w:r w:rsidRPr="00BD7700">
        <w:rPr>
          <w:rFonts w:ascii="Times New Roman" w:hAnsi="Times New Roman" w:cs="Times New Roman"/>
          <w:sz w:val="28"/>
          <w:szCs w:val="28"/>
          <w:lang w:val="ru-RU"/>
        </w:rPr>
        <w:t xml:space="preserve"> Би било </w:t>
      </w:r>
      <w:proofErr w:type="spellStart"/>
      <w:r w:rsidRPr="00BD7700">
        <w:rPr>
          <w:rFonts w:ascii="Times New Roman" w:hAnsi="Times New Roman" w:cs="Times New Roman"/>
          <w:sz w:val="28"/>
          <w:szCs w:val="28"/>
          <w:lang w:val="ru-RU"/>
        </w:rPr>
        <w:t>погрешно</w:t>
      </w:r>
      <w:proofErr w:type="spellEnd"/>
      <w:r w:rsidRPr="00BD7700">
        <w:rPr>
          <w:rFonts w:ascii="Times New Roman" w:hAnsi="Times New Roman" w:cs="Times New Roman"/>
          <w:sz w:val="28"/>
          <w:szCs w:val="28"/>
          <w:lang w:val="ru-RU"/>
        </w:rPr>
        <w:t xml:space="preserve">, </w:t>
      </w:r>
      <w:proofErr w:type="spellStart"/>
      <w:r w:rsidRPr="00BD7700">
        <w:rPr>
          <w:rFonts w:ascii="Times New Roman" w:hAnsi="Times New Roman" w:cs="Times New Roman"/>
          <w:sz w:val="28"/>
          <w:szCs w:val="28"/>
          <w:lang w:val="ru-RU"/>
        </w:rPr>
        <w:t>обаче</w:t>
      </w:r>
      <w:proofErr w:type="spellEnd"/>
      <w:r w:rsidRPr="00BD7700">
        <w:rPr>
          <w:rFonts w:ascii="Times New Roman" w:hAnsi="Times New Roman" w:cs="Times New Roman"/>
          <w:sz w:val="28"/>
          <w:szCs w:val="28"/>
          <w:lang w:val="ru-RU"/>
        </w:rPr>
        <w:t xml:space="preserve"> </w:t>
      </w:r>
      <w:proofErr w:type="spellStart"/>
      <w:r w:rsidRPr="00BD7700">
        <w:rPr>
          <w:rFonts w:ascii="Times New Roman" w:hAnsi="Times New Roman" w:cs="Times New Roman"/>
          <w:sz w:val="28"/>
          <w:szCs w:val="28"/>
          <w:lang w:val="ru-RU"/>
        </w:rPr>
        <w:t>хуманизма</w:t>
      </w:r>
      <w:proofErr w:type="spellEnd"/>
      <w:r w:rsidRPr="00BD7700">
        <w:rPr>
          <w:rFonts w:ascii="Times New Roman" w:hAnsi="Times New Roman" w:cs="Times New Roman"/>
          <w:sz w:val="28"/>
          <w:szCs w:val="28"/>
          <w:lang w:val="ru-RU"/>
        </w:rPr>
        <w:t xml:space="preserve"> да </w:t>
      </w:r>
      <w:proofErr w:type="spellStart"/>
      <w:r w:rsidRPr="00BD7700">
        <w:rPr>
          <w:rFonts w:ascii="Times New Roman" w:hAnsi="Times New Roman" w:cs="Times New Roman"/>
          <w:sz w:val="28"/>
          <w:szCs w:val="28"/>
          <w:lang w:val="ru-RU"/>
        </w:rPr>
        <w:t>бъдат</w:t>
      </w:r>
      <w:proofErr w:type="spellEnd"/>
      <w:r w:rsidRPr="00BD7700">
        <w:rPr>
          <w:rFonts w:ascii="Times New Roman" w:hAnsi="Times New Roman" w:cs="Times New Roman"/>
          <w:sz w:val="28"/>
          <w:szCs w:val="28"/>
          <w:lang w:val="ru-RU"/>
        </w:rPr>
        <w:t xml:space="preserve"> </w:t>
      </w:r>
      <w:proofErr w:type="spellStart"/>
      <w:r w:rsidRPr="00BD7700">
        <w:rPr>
          <w:rFonts w:ascii="Times New Roman" w:hAnsi="Times New Roman" w:cs="Times New Roman"/>
          <w:sz w:val="28"/>
          <w:szCs w:val="28"/>
          <w:lang w:val="ru-RU"/>
        </w:rPr>
        <w:t>разглеждан</w:t>
      </w:r>
      <w:proofErr w:type="spellEnd"/>
      <w:r w:rsidRPr="00BD7700">
        <w:rPr>
          <w:rFonts w:ascii="Times New Roman" w:hAnsi="Times New Roman" w:cs="Times New Roman"/>
          <w:sz w:val="28"/>
          <w:szCs w:val="28"/>
          <w:lang w:val="ru-RU"/>
        </w:rPr>
        <w:t xml:space="preserve"> и </w:t>
      </w:r>
      <w:proofErr w:type="spellStart"/>
      <w:r w:rsidRPr="00BD7700">
        <w:rPr>
          <w:rFonts w:ascii="Times New Roman" w:hAnsi="Times New Roman" w:cs="Times New Roman"/>
          <w:sz w:val="28"/>
          <w:szCs w:val="28"/>
          <w:lang w:val="ru-RU"/>
        </w:rPr>
        <w:t>сравняван</w:t>
      </w:r>
      <w:proofErr w:type="spellEnd"/>
      <w:r w:rsidRPr="00BD7700">
        <w:rPr>
          <w:rFonts w:ascii="Times New Roman" w:hAnsi="Times New Roman" w:cs="Times New Roman"/>
          <w:sz w:val="28"/>
          <w:szCs w:val="28"/>
          <w:lang w:val="ru-RU"/>
        </w:rPr>
        <w:t xml:space="preserve"> </w:t>
      </w:r>
      <w:proofErr w:type="spellStart"/>
      <w:r w:rsidRPr="00BD7700">
        <w:rPr>
          <w:rFonts w:ascii="Times New Roman" w:hAnsi="Times New Roman" w:cs="Times New Roman"/>
          <w:sz w:val="28"/>
          <w:szCs w:val="28"/>
          <w:lang w:val="ru-RU"/>
        </w:rPr>
        <w:t>като</w:t>
      </w:r>
      <w:proofErr w:type="spellEnd"/>
      <w:r w:rsidRPr="00BD7700">
        <w:rPr>
          <w:rFonts w:ascii="Times New Roman" w:hAnsi="Times New Roman" w:cs="Times New Roman"/>
          <w:sz w:val="28"/>
          <w:szCs w:val="28"/>
          <w:lang w:val="ru-RU"/>
        </w:rPr>
        <w:t xml:space="preserve"> </w:t>
      </w:r>
      <w:proofErr w:type="spellStart"/>
      <w:r w:rsidRPr="00BD7700">
        <w:rPr>
          <w:rFonts w:ascii="Times New Roman" w:hAnsi="Times New Roman" w:cs="Times New Roman"/>
          <w:sz w:val="28"/>
          <w:szCs w:val="28"/>
          <w:lang w:val="ru-RU"/>
        </w:rPr>
        <w:t>някакво</w:t>
      </w:r>
      <w:proofErr w:type="spellEnd"/>
      <w:r w:rsidRPr="00BD7700">
        <w:rPr>
          <w:rFonts w:ascii="Times New Roman" w:hAnsi="Times New Roman" w:cs="Times New Roman"/>
          <w:sz w:val="28"/>
          <w:szCs w:val="28"/>
          <w:lang w:val="ru-RU"/>
        </w:rPr>
        <w:t xml:space="preserve"> </w:t>
      </w:r>
      <w:proofErr w:type="spellStart"/>
      <w:r w:rsidRPr="00BD7700">
        <w:rPr>
          <w:rFonts w:ascii="Times New Roman" w:hAnsi="Times New Roman" w:cs="Times New Roman"/>
          <w:sz w:val="28"/>
          <w:szCs w:val="28"/>
          <w:lang w:val="ru-RU"/>
        </w:rPr>
        <w:t>съвършенно</w:t>
      </w:r>
      <w:proofErr w:type="spellEnd"/>
      <w:r w:rsidRPr="00BD7700">
        <w:rPr>
          <w:rFonts w:ascii="Times New Roman" w:hAnsi="Times New Roman" w:cs="Times New Roman"/>
          <w:sz w:val="28"/>
          <w:szCs w:val="28"/>
          <w:lang w:val="ru-RU"/>
        </w:rPr>
        <w:t xml:space="preserve"> </w:t>
      </w:r>
      <w:proofErr w:type="spellStart"/>
      <w:r w:rsidRPr="00BD7700">
        <w:rPr>
          <w:rFonts w:ascii="Times New Roman" w:hAnsi="Times New Roman" w:cs="Times New Roman"/>
          <w:sz w:val="28"/>
          <w:szCs w:val="28"/>
          <w:lang w:val="ru-RU"/>
        </w:rPr>
        <w:t>състояние</w:t>
      </w:r>
      <w:proofErr w:type="spellEnd"/>
      <w:r w:rsidRPr="00BD7700">
        <w:rPr>
          <w:rFonts w:ascii="Times New Roman" w:hAnsi="Times New Roman" w:cs="Times New Roman"/>
          <w:sz w:val="28"/>
          <w:szCs w:val="28"/>
          <w:lang w:val="ru-RU"/>
        </w:rPr>
        <w:t xml:space="preserve"> на </w:t>
      </w:r>
      <w:proofErr w:type="spellStart"/>
      <w:r w:rsidRPr="00BD7700">
        <w:rPr>
          <w:rFonts w:ascii="Times New Roman" w:hAnsi="Times New Roman" w:cs="Times New Roman"/>
          <w:sz w:val="28"/>
          <w:szCs w:val="28"/>
          <w:lang w:val="ru-RU"/>
        </w:rPr>
        <w:t>обществото</w:t>
      </w:r>
      <w:proofErr w:type="spellEnd"/>
      <w:r w:rsidRPr="00BD7700">
        <w:rPr>
          <w:rFonts w:ascii="Times New Roman" w:hAnsi="Times New Roman" w:cs="Times New Roman"/>
          <w:sz w:val="28"/>
          <w:szCs w:val="28"/>
        </w:rPr>
        <w:t xml:space="preserve">. Хората се сблъскват с постоянно с проблеми от морален и практичен характер и това изисква внимание не само от страна на обществените структури, но и </w:t>
      </w:r>
      <w:proofErr w:type="spellStart"/>
      <w:r w:rsidRPr="00BD7700">
        <w:rPr>
          <w:rFonts w:ascii="Times New Roman" w:hAnsi="Times New Roman" w:cs="Times New Roman"/>
          <w:sz w:val="28"/>
          <w:szCs w:val="28"/>
        </w:rPr>
        <w:t>инидивидуални</w:t>
      </w:r>
      <w:proofErr w:type="spellEnd"/>
      <w:r w:rsidRPr="00BD7700">
        <w:rPr>
          <w:rFonts w:ascii="Times New Roman" w:hAnsi="Times New Roman" w:cs="Times New Roman"/>
          <w:sz w:val="28"/>
          <w:szCs w:val="28"/>
        </w:rPr>
        <w:t xml:space="preserve"> усилия.</w:t>
      </w:r>
    </w:p>
    <w:p w:rsidR="00A0566A" w:rsidRPr="00BD7700" w:rsidRDefault="00A0566A" w:rsidP="00A0566A">
      <w:pPr>
        <w:pStyle w:val="a4"/>
        <w:ind w:left="0"/>
        <w:jc w:val="both"/>
        <w:rPr>
          <w:rFonts w:ascii="Times New Roman" w:hAnsi="Times New Roman" w:cs="Times New Roman"/>
          <w:b/>
          <w:sz w:val="28"/>
          <w:szCs w:val="28"/>
        </w:rPr>
      </w:pPr>
      <w:r w:rsidRPr="00BD7700">
        <w:rPr>
          <w:rFonts w:ascii="Times New Roman" w:hAnsi="Times New Roman" w:cs="Times New Roman"/>
          <w:b/>
          <w:sz w:val="28"/>
          <w:szCs w:val="28"/>
        </w:rPr>
        <w:t>Основни принципи на хуманизма:</w:t>
      </w:r>
    </w:p>
    <w:p w:rsidR="00A0566A" w:rsidRPr="00BD7700" w:rsidRDefault="00A0566A" w:rsidP="00A0566A">
      <w:pPr>
        <w:pStyle w:val="a4"/>
        <w:numPr>
          <w:ilvl w:val="0"/>
          <w:numId w:val="2"/>
        </w:numPr>
        <w:ind w:left="0"/>
        <w:jc w:val="both"/>
        <w:rPr>
          <w:rFonts w:ascii="Times New Roman" w:hAnsi="Times New Roman" w:cs="Times New Roman"/>
          <w:sz w:val="28"/>
          <w:szCs w:val="28"/>
        </w:rPr>
      </w:pPr>
      <w:r w:rsidRPr="00BD7700">
        <w:rPr>
          <w:rFonts w:ascii="Times New Roman" w:hAnsi="Times New Roman" w:cs="Times New Roman"/>
          <w:sz w:val="28"/>
          <w:szCs w:val="28"/>
        </w:rPr>
        <w:t>Гарантиране на основните човешки права като условие за истинско индивидуално съществуване;</w:t>
      </w:r>
    </w:p>
    <w:p w:rsidR="00A0566A" w:rsidRPr="00BD7700" w:rsidRDefault="00A0566A" w:rsidP="00A0566A">
      <w:pPr>
        <w:pStyle w:val="a4"/>
        <w:numPr>
          <w:ilvl w:val="0"/>
          <w:numId w:val="2"/>
        </w:numPr>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Поддържане на видимо слаби излизащи извън рамките на обичайните за даденото общество  представи за справедливост; </w:t>
      </w:r>
    </w:p>
    <w:p w:rsidR="00A0566A" w:rsidRPr="00BD7700" w:rsidRDefault="00A0566A" w:rsidP="00A0566A">
      <w:pPr>
        <w:pStyle w:val="a4"/>
        <w:numPr>
          <w:ilvl w:val="0"/>
          <w:numId w:val="2"/>
        </w:numPr>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Създаване на социални и нравствени качества, позволяващи на личността да се </w:t>
      </w:r>
      <w:proofErr w:type="spellStart"/>
      <w:r w:rsidRPr="00BD7700">
        <w:rPr>
          <w:rFonts w:ascii="Times New Roman" w:hAnsi="Times New Roman" w:cs="Times New Roman"/>
          <w:sz w:val="28"/>
          <w:szCs w:val="28"/>
        </w:rPr>
        <w:t>самореализира</w:t>
      </w:r>
      <w:proofErr w:type="spellEnd"/>
      <w:r w:rsidRPr="00BD7700">
        <w:rPr>
          <w:rFonts w:ascii="Times New Roman" w:hAnsi="Times New Roman" w:cs="Times New Roman"/>
          <w:sz w:val="28"/>
          <w:szCs w:val="28"/>
        </w:rPr>
        <w:t xml:space="preserve">, </w:t>
      </w:r>
      <w:proofErr w:type="spellStart"/>
      <w:r w:rsidRPr="00BD7700">
        <w:rPr>
          <w:rFonts w:ascii="Times New Roman" w:hAnsi="Times New Roman" w:cs="Times New Roman"/>
          <w:sz w:val="28"/>
          <w:szCs w:val="28"/>
        </w:rPr>
        <w:t>потребявайки</w:t>
      </w:r>
      <w:proofErr w:type="spellEnd"/>
      <w:r w:rsidRPr="00BD7700">
        <w:rPr>
          <w:rFonts w:ascii="Times New Roman" w:hAnsi="Times New Roman" w:cs="Times New Roman"/>
          <w:sz w:val="28"/>
          <w:szCs w:val="28"/>
        </w:rPr>
        <w:t xml:space="preserve"> обществените ценности.</w:t>
      </w:r>
    </w:p>
    <w:p w:rsidR="00A0566A" w:rsidRPr="00BD7700" w:rsidRDefault="00A0566A" w:rsidP="00A0566A">
      <w:pPr>
        <w:pStyle w:val="a4"/>
        <w:numPr>
          <w:ilvl w:val="0"/>
          <w:numId w:val="2"/>
        </w:numPr>
        <w:ind w:left="0"/>
        <w:jc w:val="both"/>
        <w:rPr>
          <w:rFonts w:ascii="Times New Roman" w:hAnsi="Times New Roman" w:cs="Times New Roman"/>
          <w:sz w:val="28"/>
          <w:szCs w:val="28"/>
        </w:rPr>
      </w:pPr>
      <w:r w:rsidRPr="00BD7700">
        <w:rPr>
          <w:rFonts w:ascii="Times New Roman" w:hAnsi="Times New Roman" w:cs="Times New Roman"/>
          <w:sz w:val="28"/>
          <w:szCs w:val="28"/>
        </w:rPr>
        <w:t>Съвременната етика е крайно приложна в различни сфери:</w:t>
      </w:r>
    </w:p>
    <w:p w:rsidR="00A0566A" w:rsidRPr="00BD7700" w:rsidRDefault="00A0566A" w:rsidP="00A0566A">
      <w:pPr>
        <w:pStyle w:val="a4"/>
        <w:numPr>
          <w:ilvl w:val="0"/>
          <w:numId w:val="2"/>
        </w:numPr>
        <w:ind w:left="0"/>
        <w:jc w:val="both"/>
        <w:rPr>
          <w:rFonts w:ascii="Times New Roman" w:hAnsi="Times New Roman" w:cs="Times New Roman"/>
          <w:sz w:val="28"/>
          <w:szCs w:val="28"/>
        </w:rPr>
      </w:pPr>
      <w:r w:rsidRPr="00BD7700">
        <w:rPr>
          <w:rFonts w:ascii="Times New Roman" w:hAnsi="Times New Roman" w:cs="Times New Roman"/>
          <w:i/>
          <w:sz w:val="28"/>
          <w:szCs w:val="28"/>
        </w:rPr>
        <w:t>Етика на отворените морални проблеми</w:t>
      </w:r>
      <w:r w:rsidRPr="00BD7700">
        <w:rPr>
          <w:rFonts w:ascii="Times New Roman" w:hAnsi="Times New Roman" w:cs="Times New Roman"/>
          <w:sz w:val="28"/>
          <w:szCs w:val="28"/>
        </w:rPr>
        <w:t xml:space="preserve"> призвана да решава проблеми които до настоящия момент не са намерили своя отговор (примерно въпроса за евтаназията). </w:t>
      </w:r>
    </w:p>
    <w:p w:rsidR="00A0566A" w:rsidRPr="00BD7700" w:rsidRDefault="00A0566A" w:rsidP="00A0566A">
      <w:pPr>
        <w:pStyle w:val="a4"/>
        <w:numPr>
          <w:ilvl w:val="0"/>
          <w:numId w:val="2"/>
        </w:numPr>
        <w:ind w:left="0"/>
        <w:jc w:val="both"/>
        <w:rPr>
          <w:rFonts w:ascii="Times New Roman" w:hAnsi="Times New Roman" w:cs="Times New Roman"/>
          <w:sz w:val="28"/>
          <w:szCs w:val="28"/>
        </w:rPr>
      </w:pPr>
      <w:r w:rsidRPr="00BD7700">
        <w:rPr>
          <w:rFonts w:ascii="Times New Roman" w:hAnsi="Times New Roman" w:cs="Times New Roman"/>
          <w:i/>
          <w:sz w:val="28"/>
          <w:szCs w:val="28"/>
        </w:rPr>
        <w:t xml:space="preserve">Приложна етика </w:t>
      </w:r>
      <w:r w:rsidRPr="00BD7700">
        <w:rPr>
          <w:rFonts w:ascii="Times New Roman" w:hAnsi="Times New Roman" w:cs="Times New Roman"/>
          <w:sz w:val="28"/>
          <w:szCs w:val="28"/>
        </w:rPr>
        <w:t>занимаваща се с анализа на обществените заплахи (като екологични кризи, ядрена война и пр.) правейки социална експертиза и възможни последствия.</w:t>
      </w:r>
    </w:p>
    <w:p w:rsidR="00A0566A" w:rsidRPr="00BD7700" w:rsidRDefault="00A0566A" w:rsidP="00A0566A">
      <w:pPr>
        <w:ind w:left="0"/>
        <w:jc w:val="both"/>
        <w:rPr>
          <w:rFonts w:ascii="Times New Roman" w:hAnsi="Times New Roman" w:cs="Times New Roman"/>
          <w:sz w:val="28"/>
          <w:szCs w:val="28"/>
        </w:rPr>
      </w:pPr>
      <w:r w:rsidRPr="00BD7700">
        <w:rPr>
          <w:rFonts w:ascii="Times New Roman" w:hAnsi="Times New Roman" w:cs="Times New Roman"/>
          <w:sz w:val="28"/>
          <w:szCs w:val="28"/>
        </w:rPr>
        <w:t>Приложната етика има следните области:</w:t>
      </w:r>
    </w:p>
    <w:p w:rsidR="00A0566A" w:rsidRPr="00BD7700" w:rsidRDefault="00A0566A" w:rsidP="00A0566A">
      <w:pPr>
        <w:pStyle w:val="a4"/>
        <w:numPr>
          <w:ilvl w:val="0"/>
          <w:numId w:val="3"/>
        </w:numPr>
        <w:ind w:left="0"/>
        <w:jc w:val="both"/>
        <w:rPr>
          <w:rFonts w:ascii="Times New Roman" w:hAnsi="Times New Roman" w:cs="Times New Roman"/>
          <w:i/>
          <w:sz w:val="28"/>
          <w:szCs w:val="28"/>
        </w:rPr>
      </w:pPr>
      <w:r w:rsidRPr="00BD7700">
        <w:rPr>
          <w:rFonts w:ascii="Times New Roman" w:hAnsi="Times New Roman" w:cs="Times New Roman"/>
          <w:i/>
          <w:sz w:val="28"/>
          <w:szCs w:val="28"/>
        </w:rPr>
        <w:t>Професионална етика</w:t>
      </w:r>
      <w:r w:rsidRPr="00BD7700">
        <w:rPr>
          <w:rFonts w:ascii="Times New Roman" w:hAnsi="Times New Roman" w:cs="Times New Roman"/>
          <w:sz w:val="28"/>
          <w:szCs w:val="28"/>
        </w:rPr>
        <w:t xml:space="preserve"> използваща предимно </w:t>
      </w:r>
      <w:proofErr w:type="spellStart"/>
      <w:r w:rsidRPr="00BD7700">
        <w:rPr>
          <w:rFonts w:ascii="Times New Roman" w:hAnsi="Times New Roman" w:cs="Times New Roman"/>
          <w:sz w:val="28"/>
          <w:szCs w:val="28"/>
        </w:rPr>
        <w:t>диентологични</w:t>
      </w:r>
      <w:proofErr w:type="spellEnd"/>
      <w:r w:rsidRPr="00BD7700">
        <w:rPr>
          <w:rFonts w:ascii="Times New Roman" w:hAnsi="Times New Roman" w:cs="Times New Roman"/>
          <w:sz w:val="28"/>
          <w:szCs w:val="28"/>
        </w:rPr>
        <w:t xml:space="preserve"> принципи</w:t>
      </w:r>
      <w:r w:rsidRPr="00BD7700">
        <w:rPr>
          <w:rStyle w:val="a7"/>
          <w:rFonts w:ascii="Times New Roman" w:hAnsi="Times New Roman" w:cs="Times New Roman"/>
          <w:sz w:val="28"/>
          <w:szCs w:val="28"/>
        </w:rPr>
        <w:footnoteReference w:id="4"/>
      </w:r>
      <w:r w:rsidRPr="00BD7700">
        <w:rPr>
          <w:rFonts w:ascii="Times New Roman" w:hAnsi="Times New Roman" w:cs="Times New Roman"/>
          <w:sz w:val="28"/>
          <w:szCs w:val="28"/>
        </w:rPr>
        <w:t xml:space="preserve"> и другите елементи на съзнанието за ценност оформящи нашата действителност.</w:t>
      </w:r>
    </w:p>
    <w:p w:rsidR="00A0566A" w:rsidRPr="00BD7700" w:rsidRDefault="00A0566A" w:rsidP="00A0566A">
      <w:pPr>
        <w:pStyle w:val="a4"/>
        <w:numPr>
          <w:ilvl w:val="0"/>
          <w:numId w:val="3"/>
        </w:numPr>
        <w:ind w:left="0"/>
        <w:jc w:val="both"/>
        <w:rPr>
          <w:rFonts w:ascii="Times New Roman" w:hAnsi="Times New Roman" w:cs="Times New Roman"/>
          <w:i/>
          <w:sz w:val="28"/>
          <w:szCs w:val="28"/>
        </w:rPr>
      </w:pPr>
      <w:r w:rsidRPr="00BD7700">
        <w:rPr>
          <w:rFonts w:ascii="Times New Roman" w:hAnsi="Times New Roman" w:cs="Times New Roman"/>
          <w:i/>
          <w:sz w:val="28"/>
          <w:szCs w:val="28"/>
        </w:rPr>
        <w:t xml:space="preserve">Практична етика </w:t>
      </w:r>
      <w:r w:rsidRPr="00BD7700">
        <w:rPr>
          <w:rFonts w:ascii="Times New Roman" w:hAnsi="Times New Roman" w:cs="Times New Roman"/>
          <w:sz w:val="28"/>
          <w:szCs w:val="28"/>
        </w:rPr>
        <w:t>търсеща съответните процедури за решаване на етични въпроси</w:t>
      </w:r>
    </w:p>
    <w:p w:rsidR="00A0566A" w:rsidRPr="00BD7700" w:rsidRDefault="00A0566A" w:rsidP="00A0566A">
      <w:pPr>
        <w:pStyle w:val="a4"/>
        <w:numPr>
          <w:ilvl w:val="0"/>
          <w:numId w:val="3"/>
        </w:numPr>
        <w:ind w:left="0"/>
        <w:jc w:val="both"/>
        <w:rPr>
          <w:rFonts w:ascii="Times New Roman" w:hAnsi="Times New Roman" w:cs="Times New Roman"/>
          <w:i/>
          <w:sz w:val="28"/>
          <w:szCs w:val="28"/>
        </w:rPr>
      </w:pPr>
      <w:r w:rsidRPr="00BD7700">
        <w:rPr>
          <w:rFonts w:ascii="Times New Roman" w:hAnsi="Times New Roman" w:cs="Times New Roman"/>
          <w:i/>
          <w:sz w:val="28"/>
          <w:szCs w:val="28"/>
        </w:rPr>
        <w:t xml:space="preserve">Корпоративна етика </w:t>
      </w:r>
      <w:r w:rsidRPr="00BD7700">
        <w:rPr>
          <w:rFonts w:ascii="Times New Roman" w:hAnsi="Times New Roman" w:cs="Times New Roman"/>
          <w:sz w:val="28"/>
          <w:szCs w:val="28"/>
        </w:rPr>
        <w:t xml:space="preserve"> даваща възможност на фирмите да формулират етични формулировки за дейността си.</w:t>
      </w:r>
    </w:p>
    <w:p w:rsidR="00A0566A" w:rsidRPr="00BD7700" w:rsidRDefault="00A0566A" w:rsidP="00A0566A">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Трябва да отбележим, че съвременната етика в крайна сметка не се свежда до формулировката на приложната, защото съществуват и </w:t>
      </w:r>
      <w:r w:rsidRPr="00BD7700">
        <w:rPr>
          <w:rFonts w:ascii="Times New Roman" w:hAnsi="Times New Roman" w:cs="Times New Roman"/>
          <w:sz w:val="28"/>
          <w:szCs w:val="28"/>
        </w:rPr>
        <w:lastRenderedPageBreak/>
        <w:t>теоретични проблеми свързани със свободната воля, обосноваването на морала, различните етични концепции, въпросите свързани с историята на морала и характеристиките на моралния субект. Очевидно е, че в наше време се наблюдава усилено разширяване на приложната етика в търсене на решения за конкретни приложни проблеми.</w:t>
      </w:r>
    </w:p>
    <w:p w:rsidR="00A0566A" w:rsidRPr="00BD7700" w:rsidRDefault="00A0566A" w:rsidP="00A0566A">
      <w:pPr>
        <w:pStyle w:val="a4"/>
        <w:ind w:left="0"/>
        <w:jc w:val="both"/>
        <w:rPr>
          <w:rFonts w:ascii="Times New Roman" w:hAnsi="Times New Roman" w:cs="Times New Roman"/>
          <w:sz w:val="28"/>
          <w:szCs w:val="28"/>
        </w:rPr>
      </w:pPr>
      <w:r w:rsidRPr="00BD7700">
        <w:rPr>
          <w:rFonts w:ascii="Times New Roman" w:hAnsi="Times New Roman" w:cs="Times New Roman"/>
          <w:sz w:val="28"/>
          <w:szCs w:val="28"/>
        </w:rPr>
        <w:t xml:space="preserve">Взаимодействието на човека с техниката е област на разглеждане от много време за философията, но сега се наблюдава появата на нови технологии и свързаните с тях проблеми. Всяко постижение на науката носи със себе си както  огромни перспективи за обществото така и рискове. Разглеждането на етични въпросите свързани с цифровите технологии е фактор намаляващ потенциалните рискове и създаващ платформа за предначертаване на пътищата за развитието на технологията. В момента цифровия потенциал на обществото е свързан само с разпространението на информацията и използването  на голяма база от данни. Развитието на технологиите  включително и тези на Изкуствения интелект (от тук нататък маркирано като </w:t>
      </w:r>
      <w:r w:rsidRPr="00BD7700">
        <w:rPr>
          <w:rFonts w:ascii="Times New Roman" w:hAnsi="Times New Roman" w:cs="Times New Roman"/>
          <w:b/>
          <w:sz w:val="28"/>
          <w:szCs w:val="28"/>
        </w:rPr>
        <w:t>ИИ</w:t>
      </w:r>
      <w:r w:rsidRPr="00BD7700">
        <w:rPr>
          <w:rFonts w:ascii="Times New Roman" w:hAnsi="Times New Roman" w:cs="Times New Roman"/>
          <w:sz w:val="28"/>
          <w:szCs w:val="28"/>
        </w:rPr>
        <w:t>) създават все повече поводи за етическото им осмисля.</w:t>
      </w:r>
    </w:p>
    <w:p w:rsidR="00A0566A" w:rsidRPr="00BD7700" w:rsidRDefault="00A0566A" w:rsidP="00A0566A">
      <w:pPr>
        <w:pStyle w:val="a4"/>
        <w:ind w:left="0"/>
        <w:jc w:val="both"/>
        <w:rPr>
          <w:rFonts w:ascii="Times New Roman" w:hAnsi="Times New Roman" w:cs="Times New Roman"/>
          <w:sz w:val="28"/>
          <w:szCs w:val="28"/>
        </w:rPr>
      </w:pPr>
    </w:p>
    <w:p w:rsidR="00A0566A" w:rsidRPr="00BD7700" w:rsidRDefault="00A0566A" w:rsidP="00A0566A">
      <w:pPr>
        <w:ind w:left="0" w:firstLine="0"/>
        <w:jc w:val="both"/>
        <w:rPr>
          <w:rFonts w:ascii="Times New Roman" w:hAnsi="Times New Roman" w:cs="Times New Roman"/>
          <w:sz w:val="28"/>
          <w:szCs w:val="28"/>
        </w:rPr>
      </w:pPr>
    </w:p>
    <w:p w:rsidR="00920315" w:rsidRDefault="00920315"/>
    <w:sectPr w:rsidR="00920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66A" w:rsidRDefault="00A0566A" w:rsidP="00A0566A">
      <w:pPr>
        <w:spacing w:after="0" w:line="240" w:lineRule="auto"/>
      </w:pPr>
      <w:r>
        <w:separator/>
      </w:r>
    </w:p>
  </w:endnote>
  <w:endnote w:type="continuationSeparator" w:id="0">
    <w:p w:rsidR="00A0566A" w:rsidRDefault="00A0566A" w:rsidP="00A05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66A" w:rsidRDefault="00A0566A" w:rsidP="00A0566A">
      <w:pPr>
        <w:spacing w:after="0" w:line="240" w:lineRule="auto"/>
      </w:pPr>
      <w:r>
        <w:separator/>
      </w:r>
    </w:p>
  </w:footnote>
  <w:footnote w:type="continuationSeparator" w:id="0">
    <w:p w:rsidR="00A0566A" w:rsidRDefault="00A0566A" w:rsidP="00A0566A">
      <w:pPr>
        <w:spacing w:after="0" w:line="240" w:lineRule="auto"/>
      </w:pPr>
      <w:r>
        <w:continuationSeparator/>
      </w:r>
    </w:p>
  </w:footnote>
  <w:footnote w:id="1">
    <w:p w:rsidR="00A0566A" w:rsidRPr="005B6779" w:rsidRDefault="00A0566A" w:rsidP="00A0566A">
      <w:pPr>
        <w:pStyle w:val="a5"/>
        <w:rPr>
          <w:sz w:val="16"/>
          <w:szCs w:val="16"/>
        </w:rPr>
      </w:pPr>
      <w:r>
        <w:rPr>
          <w:rStyle w:val="a7"/>
        </w:rPr>
        <w:footnoteRef/>
      </w:r>
      <w:r>
        <w:t xml:space="preserve"> </w:t>
      </w:r>
      <w:proofErr w:type="spellStart"/>
      <w:r w:rsidRPr="005B6779">
        <w:rPr>
          <w:sz w:val="16"/>
          <w:szCs w:val="16"/>
        </w:rPr>
        <w:t>Лудитите</w:t>
      </w:r>
      <w:proofErr w:type="spellEnd"/>
      <w:r w:rsidRPr="005B6779">
        <w:rPr>
          <w:sz w:val="16"/>
          <w:szCs w:val="16"/>
        </w:rPr>
        <w:t xml:space="preserve"> са социално движение от XIX век на английските производители на текстил, които протестират, често унищожавайки механизирани тъкачни станове, обявявайки се срещу промените, предизвикани от промишлената революция. Смятат, че тези промени ги оставят без работа и променят начина им на живот. Движението е наречено на генерал </w:t>
      </w:r>
      <w:proofErr w:type="spellStart"/>
      <w:r w:rsidRPr="005B6779">
        <w:rPr>
          <w:sz w:val="16"/>
          <w:szCs w:val="16"/>
        </w:rPr>
        <w:t>Нед</w:t>
      </w:r>
      <w:proofErr w:type="spellEnd"/>
      <w:r w:rsidRPr="005B6779">
        <w:rPr>
          <w:sz w:val="16"/>
          <w:szCs w:val="16"/>
        </w:rPr>
        <w:t xml:space="preserve"> </w:t>
      </w:r>
      <w:proofErr w:type="spellStart"/>
      <w:r w:rsidRPr="005B6779">
        <w:rPr>
          <w:sz w:val="16"/>
          <w:szCs w:val="16"/>
        </w:rPr>
        <w:t>Лъд</w:t>
      </w:r>
      <w:proofErr w:type="spellEnd"/>
      <w:r w:rsidRPr="005B6779">
        <w:rPr>
          <w:sz w:val="16"/>
          <w:szCs w:val="16"/>
        </w:rPr>
        <w:t xml:space="preserve"> или на крал </w:t>
      </w:r>
      <w:proofErr w:type="spellStart"/>
      <w:r w:rsidRPr="005B6779">
        <w:rPr>
          <w:sz w:val="16"/>
          <w:szCs w:val="16"/>
        </w:rPr>
        <w:t>Лъд</w:t>
      </w:r>
      <w:proofErr w:type="spellEnd"/>
      <w:r w:rsidRPr="005B6779">
        <w:rPr>
          <w:sz w:val="16"/>
          <w:szCs w:val="16"/>
        </w:rPr>
        <w:t xml:space="preserve"> – митична фигура, за която се е смятало, че живее в </w:t>
      </w:r>
      <w:proofErr w:type="spellStart"/>
      <w:r w:rsidRPr="005B6779">
        <w:rPr>
          <w:sz w:val="16"/>
          <w:szCs w:val="16"/>
        </w:rPr>
        <w:t>Шеруудската</w:t>
      </w:r>
      <w:proofErr w:type="spellEnd"/>
      <w:r w:rsidRPr="005B6779">
        <w:rPr>
          <w:sz w:val="16"/>
          <w:szCs w:val="16"/>
        </w:rPr>
        <w:t xml:space="preserve"> гора, като Робин Худ. Днес „</w:t>
      </w:r>
      <w:proofErr w:type="spellStart"/>
      <w:r w:rsidRPr="005B6779">
        <w:rPr>
          <w:sz w:val="16"/>
          <w:szCs w:val="16"/>
        </w:rPr>
        <w:t>лудит</w:t>
      </w:r>
      <w:proofErr w:type="spellEnd"/>
      <w:r w:rsidRPr="005B6779">
        <w:rPr>
          <w:sz w:val="16"/>
          <w:szCs w:val="16"/>
        </w:rPr>
        <w:t>“ се употребява за тези, които се противопоставят на индустриализацията, автоматизацията, компютризацията или на новите технологии изобщо</w:t>
      </w:r>
    </w:p>
  </w:footnote>
  <w:footnote w:id="2">
    <w:p w:rsidR="00A0566A" w:rsidRDefault="00A0566A" w:rsidP="00A0566A">
      <w:pPr>
        <w:pStyle w:val="a5"/>
      </w:pPr>
      <w:r>
        <w:rPr>
          <w:rStyle w:val="a7"/>
        </w:rPr>
        <w:footnoteRef/>
      </w:r>
      <w:r w:rsidRPr="009009E2">
        <w:t>https://bg.wikipedia.org/wiki/%D0%A2%D0%B5%D1%81%D1%82_%D0%BD%D0%B0_%D0%A2%D1%8E%D1%80%D0%B8%D0%BD%D0%B3</w:t>
      </w:r>
    </w:p>
  </w:footnote>
  <w:footnote w:id="3">
    <w:p w:rsidR="00A0566A" w:rsidRPr="00D01C75" w:rsidRDefault="00A0566A" w:rsidP="00A0566A">
      <w:pPr>
        <w:pStyle w:val="a5"/>
        <w:rPr>
          <w:sz w:val="16"/>
          <w:szCs w:val="16"/>
        </w:rPr>
      </w:pPr>
      <w:r>
        <w:rPr>
          <w:rStyle w:val="a7"/>
        </w:rPr>
        <w:footnoteRef/>
      </w:r>
      <w:r>
        <w:t xml:space="preserve"> </w:t>
      </w:r>
      <w:r w:rsidRPr="00D01C75">
        <w:rPr>
          <w:sz w:val="16"/>
          <w:szCs w:val="16"/>
        </w:rPr>
        <w:t>URL:</w:t>
      </w:r>
      <w:r w:rsidRPr="00D01C75">
        <w:rPr>
          <w:sz w:val="16"/>
          <w:szCs w:val="16"/>
        </w:rPr>
        <w:tab/>
        <w:t>https://www.un.org/ru/universal-declaration-human-rights/index.html</w:t>
      </w:r>
      <w:r w:rsidRPr="00D01C75">
        <w:rPr>
          <w:sz w:val="16"/>
          <w:szCs w:val="16"/>
        </w:rPr>
        <w:cr/>
      </w:r>
    </w:p>
  </w:footnote>
  <w:footnote w:id="4">
    <w:p w:rsidR="00A0566A" w:rsidRPr="004D3A0E" w:rsidRDefault="00A0566A" w:rsidP="00A0566A">
      <w:pPr>
        <w:pStyle w:val="a5"/>
      </w:pPr>
      <w:r w:rsidRPr="004D3A0E">
        <w:rPr>
          <w:rStyle w:val="a7"/>
          <w:sz w:val="16"/>
          <w:szCs w:val="16"/>
        </w:rPr>
        <w:footnoteRef/>
      </w:r>
      <w:r w:rsidRPr="004D3A0E">
        <w:rPr>
          <w:sz w:val="16"/>
          <w:szCs w:val="16"/>
        </w:rPr>
        <w:t xml:space="preserve"> </w:t>
      </w:r>
      <w:proofErr w:type="spellStart"/>
      <w:r w:rsidRPr="004D3A0E">
        <w:rPr>
          <w:b/>
          <w:sz w:val="16"/>
          <w:szCs w:val="16"/>
        </w:rPr>
        <w:t>Деонтология</w:t>
      </w:r>
      <w:proofErr w:type="spellEnd"/>
      <w:r w:rsidRPr="004D3A0E">
        <w:rPr>
          <w:sz w:val="16"/>
          <w:szCs w:val="16"/>
        </w:rPr>
        <w:t xml:space="preserve"> – област на етиката изучаваща проблемите на морала, нравствеността и дълга . проекцията и</w:t>
      </w:r>
      <w:r w:rsidRPr="00F372A4">
        <w:rPr>
          <w:sz w:val="16"/>
          <w:szCs w:val="16"/>
          <w:lang w:val="ru-RU"/>
        </w:rPr>
        <w:t>’</w:t>
      </w:r>
      <w:r w:rsidRPr="004D3A0E">
        <w:rPr>
          <w:sz w:val="16"/>
          <w:szCs w:val="16"/>
        </w:rPr>
        <w:t xml:space="preserve"> се проявява в лекарската и юридическа </w:t>
      </w:r>
      <w:proofErr w:type="spellStart"/>
      <w:r w:rsidRPr="004D3A0E">
        <w:rPr>
          <w:sz w:val="16"/>
          <w:szCs w:val="16"/>
        </w:rPr>
        <w:t>диентология</w:t>
      </w:r>
      <w:proofErr w:type="spell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0184"/>
    <w:multiLevelType w:val="hybridMultilevel"/>
    <w:tmpl w:val="A4B2EC9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5B800915"/>
    <w:multiLevelType w:val="hybridMultilevel"/>
    <w:tmpl w:val="BECE7726"/>
    <w:lvl w:ilvl="0" w:tplc="5B94C63E">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
    <w:nsid w:val="68042914"/>
    <w:multiLevelType w:val="hybridMultilevel"/>
    <w:tmpl w:val="4D901A1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71B340C7"/>
    <w:multiLevelType w:val="hybridMultilevel"/>
    <w:tmpl w:val="8EA4906A"/>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4">
    <w:nsid w:val="744C6153"/>
    <w:multiLevelType w:val="hybridMultilevel"/>
    <w:tmpl w:val="0242F19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66A"/>
    <w:rsid w:val="003C7696"/>
    <w:rsid w:val="008A1128"/>
    <w:rsid w:val="00920315"/>
    <w:rsid w:val="009E6682"/>
    <w:rsid w:val="00A0566A"/>
    <w:rsid w:val="00B25EB8"/>
    <w:rsid w:val="00B5549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ind w:left="720"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6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566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0566A"/>
    <w:pPr>
      <w:contextualSpacing/>
    </w:pPr>
  </w:style>
  <w:style w:type="paragraph" w:styleId="a5">
    <w:name w:val="footnote text"/>
    <w:basedOn w:val="a"/>
    <w:link w:val="a6"/>
    <w:uiPriority w:val="99"/>
    <w:unhideWhenUsed/>
    <w:rsid w:val="00A0566A"/>
    <w:pPr>
      <w:spacing w:after="0" w:line="240" w:lineRule="auto"/>
    </w:pPr>
    <w:rPr>
      <w:sz w:val="20"/>
      <w:szCs w:val="20"/>
    </w:rPr>
  </w:style>
  <w:style w:type="character" w:customStyle="1" w:styleId="a6">
    <w:name w:val="Текст под линия Знак"/>
    <w:basedOn w:val="a0"/>
    <w:link w:val="a5"/>
    <w:uiPriority w:val="99"/>
    <w:rsid w:val="00A0566A"/>
    <w:rPr>
      <w:sz w:val="20"/>
      <w:szCs w:val="20"/>
    </w:rPr>
  </w:style>
  <w:style w:type="character" w:styleId="a7">
    <w:name w:val="footnote reference"/>
    <w:basedOn w:val="a0"/>
    <w:uiPriority w:val="99"/>
    <w:semiHidden/>
    <w:unhideWhenUsed/>
    <w:rsid w:val="00A056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ind w:left="720" w:firstLine="85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6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566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0566A"/>
    <w:pPr>
      <w:contextualSpacing/>
    </w:pPr>
  </w:style>
  <w:style w:type="paragraph" w:styleId="a5">
    <w:name w:val="footnote text"/>
    <w:basedOn w:val="a"/>
    <w:link w:val="a6"/>
    <w:uiPriority w:val="99"/>
    <w:unhideWhenUsed/>
    <w:rsid w:val="00A0566A"/>
    <w:pPr>
      <w:spacing w:after="0" w:line="240" w:lineRule="auto"/>
    </w:pPr>
    <w:rPr>
      <w:sz w:val="20"/>
      <w:szCs w:val="20"/>
    </w:rPr>
  </w:style>
  <w:style w:type="character" w:customStyle="1" w:styleId="a6">
    <w:name w:val="Текст под линия Знак"/>
    <w:basedOn w:val="a0"/>
    <w:link w:val="a5"/>
    <w:uiPriority w:val="99"/>
    <w:rsid w:val="00A0566A"/>
    <w:rPr>
      <w:sz w:val="20"/>
      <w:szCs w:val="20"/>
    </w:rPr>
  </w:style>
  <w:style w:type="character" w:styleId="a7">
    <w:name w:val="footnote reference"/>
    <w:basedOn w:val="a0"/>
    <w:uiPriority w:val="99"/>
    <w:semiHidden/>
    <w:unhideWhenUsed/>
    <w:rsid w:val="00A056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2711</Words>
  <Characters>15457</Characters>
  <Application>Microsoft Office Word</Application>
  <DocSecurity>0</DocSecurity>
  <Lines>128</Lines>
  <Paragraphs>36</Paragraphs>
  <ScaleCrop>false</ScaleCrop>
  <HeadingPairs>
    <vt:vector size="2" baseType="variant">
      <vt:variant>
        <vt:lpstr>Заглавие</vt:lpstr>
      </vt:variant>
      <vt:variant>
        <vt:i4>1</vt:i4>
      </vt:variant>
    </vt:vector>
  </HeadingPairs>
  <TitlesOfParts>
    <vt:vector size="1" baseType="lpstr">
      <vt:lpstr/>
    </vt:vector>
  </TitlesOfParts>
  <Company>Hewlett-Packard</Company>
  <LinksUpToDate>false</LinksUpToDate>
  <CharactersWithSpaces>18132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Victor</cp:lastModifiedBy>
  <cp:revision>3</cp:revision>
  <dcterms:created xsi:type="dcterms:W3CDTF">2022-10-24T07:13:00Z</dcterms:created>
  <dcterms:modified xsi:type="dcterms:W3CDTF">2022-11-01T09:17:00Z</dcterms:modified>
</cp:coreProperties>
</file>