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41C8" w14:textId="77777777" w:rsidR="00EE57A3" w:rsidRDefault="00000000">
      <w:pPr>
        <w:spacing w:after="0"/>
        <w:jc w:val="center"/>
        <w:rPr>
          <w:b/>
          <w:sz w:val="28"/>
          <w:szCs w:val="28"/>
        </w:rPr>
      </w:pPr>
      <w:r>
        <w:rPr>
          <w:b/>
          <w:sz w:val="28"/>
          <w:szCs w:val="28"/>
        </w:rPr>
        <w:t>Ideation Phase</w:t>
      </w:r>
    </w:p>
    <w:p w14:paraId="10C13B0C" w14:textId="77777777" w:rsidR="00EE57A3" w:rsidRDefault="00000000">
      <w:pPr>
        <w:spacing w:after="0"/>
        <w:jc w:val="center"/>
        <w:rPr>
          <w:b/>
          <w:sz w:val="28"/>
          <w:szCs w:val="28"/>
        </w:rPr>
      </w:pPr>
      <w:r>
        <w:rPr>
          <w:b/>
          <w:sz w:val="28"/>
          <w:szCs w:val="28"/>
        </w:rPr>
        <w:t>Empathize &amp; Discover</w:t>
      </w:r>
    </w:p>
    <w:p w14:paraId="60030756" w14:textId="77777777" w:rsidR="00EE57A3" w:rsidRDefault="00EE57A3">
      <w:pPr>
        <w:spacing w:after="0"/>
        <w:jc w:val="center"/>
        <w:rPr>
          <w:b/>
          <w:sz w:val="28"/>
          <w:szCs w:val="28"/>
        </w:rPr>
      </w:pPr>
    </w:p>
    <w:p w14:paraId="6F3D4F1F" w14:textId="77777777" w:rsidR="00EE57A3" w:rsidRDefault="00EE57A3">
      <w:pPr>
        <w:spacing w:after="0"/>
        <w:jc w:val="center"/>
        <w:rPr>
          <w:b/>
          <w:sz w:val="28"/>
          <w:szCs w:val="28"/>
        </w:rPr>
      </w:pPr>
    </w:p>
    <w:tbl>
      <w:tblPr>
        <w:tblStyle w:val="Style1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EE57A3" w14:paraId="7E047F11" w14:textId="77777777">
        <w:tc>
          <w:tcPr>
            <w:tcW w:w="4508" w:type="dxa"/>
          </w:tcPr>
          <w:p w14:paraId="1E115326" w14:textId="77777777" w:rsidR="00EE57A3" w:rsidRDefault="00000000">
            <w:pPr>
              <w:pStyle w:val="TableParagraph"/>
              <w:spacing w:before="94"/>
              <w:ind w:left="220"/>
            </w:pPr>
            <w:r>
              <w:rPr>
                <w:spacing w:val="-4"/>
                <w:sz w:val="24"/>
              </w:rPr>
              <w:t>Date</w:t>
            </w:r>
          </w:p>
        </w:tc>
        <w:tc>
          <w:tcPr>
            <w:tcW w:w="4508" w:type="dxa"/>
          </w:tcPr>
          <w:p w14:paraId="19AF8816" w14:textId="77777777" w:rsidR="00EE57A3" w:rsidRDefault="00000000">
            <w:pPr>
              <w:pStyle w:val="TableParagraph"/>
              <w:spacing w:before="94"/>
              <w:ind w:left="221"/>
            </w:pPr>
            <w:r>
              <w:rPr>
                <w:sz w:val="24"/>
              </w:rPr>
              <w:t>30 Jan</w:t>
            </w:r>
            <w:r>
              <w:rPr>
                <w:spacing w:val="-1"/>
                <w:sz w:val="24"/>
              </w:rPr>
              <w:t xml:space="preserve"> </w:t>
            </w:r>
            <w:r>
              <w:rPr>
                <w:spacing w:val="-4"/>
                <w:sz w:val="24"/>
              </w:rPr>
              <w:t>2026</w:t>
            </w:r>
          </w:p>
        </w:tc>
      </w:tr>
      <w:tr w:rsidR="00EE57A3" w14:paraId="33EA90B0" w14:textId="77777777">
        <w:tc>
          <w:tcPr>
            <w:tcW w:w="4508" w:type="dxa"/>
          </w:tcPr>
          <w:p w14:paraId="0D8BAF88" w14:textId="77777777" w:rsidR="00EE57A3" w:rsidRDefault="00000000">
            <w:pPr>
              <w:pStyle w:val="TableParagraph"/>
              <w:spacing w:before="94"/>
              <w:ind w:left="204"/>
            </w:pPr>
            <w:r>
              <w:rPr>
                <w:spacing w:val="-2"/>
                <w:sz w:val="24"/>
              </w:rPr>
              <w:t>Team</w:t>
            </w:r>
            <w:r>
              <w:rPr>
                <w:spacing w:val="-11"/>
                <w:sz w:val="24"/>
              </w:rPr>
              <w:t xml:space="preserve"> </w:t>
            </w:r>
            <w:r>
              <w:rPr>
                <w:spacing w:val="-5"/>
                <w:sz w:val="24"/>
              </w:rPr>
              <w:t>ID</w:t>
            </w:r>
          </w:p>
        </w:tc>
        <w:tc>
          <w:tcPr>
            <w:tcW w:w="4508" w:type="dxa"/>
            <w:vAlign w:val="center"/>
          </w:tcPr>
          <w:p w14:paraId="42D9ADBA" w14:textId="38839392" w:rsidR="00EE57A3" w:rsidRDefault="00EF2445">
            <w:pPr>
              <w:pStyle w:val="NormalWeb"/>
              <w:ind w:firstLineChars="100" w:firstLine="240"/>
              <w:jc w:val="both"/>
            </w:pPr>
            <w:r w:rsidRPr="00EF2445">
              <w:t>LTVIP2026TMIDS88779</w:t>
            </w:r>
          </w:p>
        </w:tc>
      </w:tr>
      <w:tr w:rsidR="00EE57A3" w14:paraId="68D3EAFC" w14:textId="77777777">
        <w:tc>
          <w:tcPr>
            <w:tcW w:w="4508" w:type="dxa"/>
          </w:tcPr>
          <w:p w14:paraId="48BD7ACA" w14:textId="77777777" w:rsidR="00EE57A3" w:rsidRDefault="00000000">
            <w:pPr>
              <w:pStyle w:val="TableParagraph"/>
              <w:spacing w:before="94"/>
              <w:ind w:left="220"/>
            </w:pPr>
            <w:r>
              <w:rPr>
                <w:sz w:val="24"/>
              </w:rPr>
              <w:t>Project</w:t>
            </w:r>
            <w:r>
              <w:rPr>
                <w:spacing w:val="-2"/>
                <w:sz w:val="24"/>
              </w:rPr>
              <w:t xml:space="preserve"> </w:t>
            </w:r>
            <w:r>
              <w:rPr>
                <w:spacing w:val="-4"/>
                <w:sz w:val="24"/>
              </w:rPr>
              <w:t>Name</w:t>
            </w:r>
          </w:p>
        </w:tc>
        <w:tc>
          <w:tcPr>
            <w:tcW w:w="4508" w:type="dxa"/>
          </w:tcPr>
          <w:p w14:paraId="281C82D5" w14:textId="776559DB" w:rsidR="00EE57A3" w:rsidRPr="00EF2445" w:rsidRDefault="00EF2445">
            <w:pPr>
              <w:pStyle w:val="TableParagraph"/>
              <w:spacing w:before="94" w:line="261" w:lineRule="auto"/>
              <w:ind w:left="221" w:right="821"/>
            </w:pPr>
            <w:r w:rsidRPr="00EF2445">
              <w:rPr>
                <w:rFonts w:eastAsia="sans-serif"/>
                <w:sz w:val="24"/>
                <w:szCs w:val="24"/>
                <w:shd w:val="clear" w:color="auto" w:fill="FFFFFF"/>
                <w:lang w:val="en-IN"/>
              </w:rPr>
              <w:t>Online-Payments-Fraud-Detection-using-Machine-Learning</w:t>
            </w:r>
          </w:p>
        </w:tc>
      </w:tr>
      <w:tr w:rsidR="00EE57A3" w14:paraId="026060F3" w14:textId="77777777">
        <w:tc>
          <w:tcPr>
            <w:tcW w:w="4508" w:type="dxa"/>
            <w:vAlign w:val="center"/>
          </w:tcPr>
          <w:p w14:paraId="24EABBF0" w14:textId="77777777" w:rsidR="00EE57A3" w:rsidRDefault="00000000">
            <w:pPr>
              <w:pStyle w:val="NormalWeb"/>
              <w:spacing w:before="0" w:beforeAutospacing="0" w:after="0" w:afterAutospacing="0" w:line="18" w:lineRule="atLeast"/>
              <w:ind w:firstLineChars="100" w:firstLine="240"/>
              <w:jc w:val="both"/>
            </w:pPr>
            <w:r>
              <w:rPr>
                <w:color w:val="000000"/>
              </w:rPr>
              <w:t>Maximum Marks</w:t>
            </w:r>
          </w:p>
        </w:tc>
        <w:tc>
          <w:tcPr>
            <w:tcW w:w="4508" w:type="dxa"/>
          </w:tcPr>
          <w:p w14:paraId="5C38995D" w14:textId="77777777" w:rsidR="00EE57A3" w:rsidRDefault="00000000">
            <w:pPr>
              <w:pStyle w:val="TableParagraph"/>
              <w:spacing w:before="94" w:line="261" w:lineRule="auto"/>
              <w:ind w:left="221" w:right="821"/>
            </w:pPr>
            <w:r>
              <w:rPr>
                <w:rFonts w:eastAsia="sans-serif"/>
                <w:sz w:val="24"/>
                <w:szCs w:val="24"/>
                <w:shd w:val="clear" w:color="auto" w:fill="FFFFFF"/>
              </w:rPr>
              <w:t>4 Marks</w:t>
            </w:r>
          </w:p>
        </w:tc>
      </w:tr>
    </w:tbl>
    <w:p w14:paraId="46740DCA" w14:textId="77777777" w:rsidR="00EE57A3" w:rsidRDefault="00000000">
      <w:pPr>
        <w:rPr>
          <w:b/>
          <w:sz w:val="24"/>
          <w:szCs w:val="24"/>
        </w:rPr>
      </w:pPr>
      <w:r>
        <w:rPr>
          <w:b/>
          <w:sz w:val="24"/>
          <w:szCs w:val="24"/>
        </w:rPr>
        <w:t>Empathy Map Canvas:</w:t>
      </w:r>
    </w:p>
    <w:p w14:paraId="6D41CB1C" w14:textId="77777777" w:rsidR="00EE57A3" w:rsidRDefault="00000000">
      <w:pP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019E204" w14:textId="77777777" w:rsidR="00EE57A3" w:rsidRDefault="00EE57A3">
      <w:pPr>
        <w:spacing w:after="0" w:line="240" w:lineRule="auto"/>
        <w:jc w:val="both"/>
        <w:rPr>
          <w:color w:val="2A2A2A"/>
          <w:sz w:val="24"/>
          <w:szCs w:val="24"/>
        </w:rPr>
      </w:pPr>
    </w:p>
    <w:p w14:paraId="4C007C35" w14:textId="77777777" w:rsidR="00EE57A3" w:rsidRDefault="00000000">
      <w:pPr>
        <w:spacing w:after="0" w:line="240" w:lineRule="auto"/>
        <w:jc w:val="both"/>
        <w:rPr>
          <w:color w:val="2A2A2A"/>
          <w:sz w:val="24"/>
          <w:szCs w:val="24"/>
        </w:rPr>
      </w:pPr>
      <w:r>
        <w:rPr>
          <w:color w:val="2A2A2A"/>
          <w:sz w:val="24"/>
          <w:szCs w:val="24"/>
        </w:rPr>
        <w:t>It is a useful tool to helps teams better understand their users.</w:t>
      </w:r>
    </w:p>
    <w:p w14:paraId="49A9E567" w14:textId="77777777" w:rsidR="00EE57A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5D28CB1" w14:textId="77777777" w:rsidR="00EE57A3" w:rsidRDefault="00000000">
      <w:pPr>
        <w:jc w:val="both"/>
        <w:rPr>
          <w:b/>
          <w:color w:val="2A2A2A"/>
          <w:sz w:val="24"/>
          <w:szCs w:val="24"/>
        </w:rPr>
      </w:pPr>
      <w:r>
        <w:rPr>
          <w:b/>
          <w:color w:val="2A2A2A"/>
          <w:sz w:val="24"/>
          <w:szCs w:val="24"/>
        </w:rPr>
        <w:t>Example:</w:t>
      </w:r>
    </w:p>
    <w:p w14:paraId="496C27D6" w14:textId="77777777" w:rsidR="00EE57A3" w:rsidRDefault="00000000">
      <w:pPr>
        <w:jc w:val="both"/>
        <w:rPr>
          <w:b/>
          <w:color w:val="2A2A2A"/>
          <w:sz w:val="24"/>
          <w:szCs w:val="24"/>
        </w:rPr>
      </w:pPr>
      <w:r>
        <w:rPr>
          <w:noProof/>
        </w:rPr>
        <w:drawing>
          <wp:inline distT="0" distB="0" distL="0" distR="0" wp14:anchorId="26C82A33" wp14:editId="6807B3E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7"/>
                    <a:srcRect/>
                    <a:stretch>
                      <a:fillRect/>
                    </a:stretch>
                  </pic:blipFill>
                  <pic:spPr>
                    <a:xfrm>
                      <a:off x="0" y="0"/>
                      <a:ext cx="5731510" cy="3974465"/>
                    </a:xfrm>
                    <a:prstGeom prst="rect">
                      <a:avLst/>
                    </a:prstGeom>
                  </pic:spPr>
                </pic:pic>
              </a:graphicData>
            </a:graphic>
          </wp:inline>
        </w:drawing>
      </w:r>
    </w:p>
    <w:p w14:paraId="554105CC" w14:textId="77777777" w:rsidR="00EE57A3" w:rsidRDefault="00EE57A3">
      <w:pPr>
        <w:rPr>
          <w:sz w:val="24"/>
          <w:szCs w:val="24"/>
        </w:rPr>
      </w:pPr>
    </w:p>
    <w:p w14:paraId="3A8840C5" w14:textId="77777777" w:rsidR="00EE57A3" w:rsidRDefault="00000000">
      <w:r>
        <w:rPr>
          <w:sz w:val="24"/>
          <w:szCs w:val="24"/>
        </w:rPr>
        <w:lastRenderedPageBreak/>
        <w:t xml:space="preserve">Reference: </w:t>
      </w:r>
      <w:hyperlink r:id="rId8">
        <w:r>
          <w:rPr>
            <w:color w:val="0563C1"/>
            <w:u w:val="single"/>
          </w:rPr>
          <w:t>https://www.mural.co/templates/empathy-map-canvas</w:t>
        </w:r>
      </w:hyperlink>
    </w:p>
    <w:p w14:paraId="1829A15B" w14:textId="77777777" w:rsidR="00EE57A3" w:rsidRDefault="00EE57A3">
      <w:pPr>
        <w:jc w:val="both"/>
        <w:rPr>
          <w:b/>
          <w:color w:val="2A2A2A"/>
          <w:sz w:val="24"/>
          <w:szCs w:val="24"/>
        </w:rPr>
      </w:pPr>
    </w:p>
    <w:p w14:paraId="101FE718" w14:textId="77777777" w:rsidR="00EE57A3" w:rsidRDefault="00EE57A3">
      <w:pPr>
        <w:jc w:val="both"/>
        <w:rPr>
          <w:b/>
          <w:color w:val="2A2A2A"/>
          <w:sz w:val="24"/>
          <w:szCs w:val="24"/>
        </w:rPr>
      </w:pPr>
    </w:p>
    <w:p w14:paraId="32F13EB0" w14:textId="77777777" w:rsidR="00EE57A3" w:rsidRDefault="00000000">
      <w:pPr>
        <w:jc w:val="both"/>
        <w:rPr>
          <w:b/>
          <w:color w:val="2A2A2A"/>
          <w:sz w:val="24"/>
          <w:szCs w:val="24"/>
        </w:rPr>
      </w:pPr>
      <w:r>
        <w:rPr>
          <w:b/>
          <w:color w:val="2A2A2A"/>
          <w:sz w:val="24"/>
          <w:szCs w:val="24"/>
        </w:rPr>
        <w:t>Example: Food Ordering &amp; Delivery Application</w:t>
      </w:r>
    </w:p>
    <w:p w14:paraId="6BFEBDE7" w14:textId="77777777" w:rsidR="00EE57A3" w:rsidRDefault="00000000">
      <w:pPr>
        <w:rPr>
          <w:sz w:val="24"/>
          <w:szCs w:val="24"/>
        </w:rPr>
      </w:pPr>
      <w:r>
        <w:rPr>
          <w:noProof/>
        </w:rPr>
        <w:drawing>
          <wp:inline distT="0" distB="0" distL="0" distR="0" wp14:anchorId="0A8E7D4B" wp14:editId="176952D5">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9"/>
                    <a:srcRect/>
                    <a:stretch>
                      <a:fillRect/>
                    </a:stretch>
                  </pic:blipFill>
                  <pic:spPr>
                    <a:xfrm>
                      <a:off x="0" y="0"/>
                      <a:ext cx="5100449" cy="4371490"/>
                    </a:xfrm>
                    <a:prstGeom prst="rect">
                      <a:avLst/>
                    </a:prstGeom>
                  </pic:spPr>
                </pic:pic>
              </a:graphicData>
            </a:graphic>
          </wp:inline>
        </w:drawing>
      </w:r>
    </w:p>
    <w:sectPr w:rsidR="00EE57A3">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A812" w14:textId="77777777" w:rsidR="00B527A2" w:rsidRDefault="00B527A2">
      <w:pPr>
        <w:spacing w:line="240" w:lineRule="auto"/>
      </w:pPr>
      <w:r>
        <w:separator/>
      </w:r>
    </w:p>
  </w:endnote>
  <w:endnote w:type="continuationSeparator" w:id="0">
    <w:p w14:paraId="49C22721" w14:textId="77777777" w:rsidR="00B527A2" w:rsidRDefault="00B52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default"/>
    <w:sig w:usb0="00000287" w:usb1="00000000" w:usb2="00000000" w:usb3="00000000" w:csb0="2000009F" w:csb1="00000000"/>
  </w:font>
  <w:font w:name="IBM Plex Sans">
    <w:altName w:val="Segoe Print"/>
    <w:charset w:val="00"/>
    <w:family w:val="swiss"/>
    <w:pitch w:val="variable"/>
    <w:sig w:usb0="A00002EF" w:usb1="5000207B" w:usb2="00000000" w:usb3="00000000" w:csb0="0000019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5934" w14:textId="77777777" w:rsidR="00B527A2" w:rsidRDefault="00B527A2">
      <w:pPr>
        <w:spacing w:after="0"/>
      </w:pPr>
      <w:r>
        <w:separator/>
      </w:r>
    </w:p>
  </w:footnote>
  <w:footnote w:type="continuationSeparator" w:id="0">
    <w:p w14:paraId="198FBE96" w14:textId="77777777" w:rsidR="00B527A2" w:rsidRDefault="00B527A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27403"/>
    <w:rsid w:val="00656FE7"/>
    <w:rsid w:val="007C5E55"/>
    <w:rsid w:val="00B527A2"/>
    <w:rsid w:val="00EE57A3"/>
    <w:rsid w:val="00EF2445"/>
    <w:rsid w:val="4E6053FB"/>
    <w:rsid w:val="575150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AF61"/>
  <w15:docId w15:val="{57B7E037-E44D-40D1-BC05-F4A11AE0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Default">
    <w:name w:val="Default"/>
    <w:pPr>
      <w:autoSpaceDE w:val="0"/>
      <w:autoSpaceDN w:val="0"/>
      <w:adjustRightInd w:val="0"/>
    </w:pPr>
    <w:rPr>
      <w:rFonts w:ascii="IBM Plex Sans" w:eastAsia="Calibri" w:hAnsi="IBM Plex Sans" w:cs="IBM Plex Sans"/>
      <w:color w:val="000000"/>
      <w:sz w:val="24"/>
      <w:szCs w:val="24"/>
    </w:rPr>
  </w:style>
  <w:style w:type="table" w:customStyle="1" w:styleId="Style15">
    <w:name w:val="_Style 15"/>
    <w:basedOn w:val="TableNormal"/>
    <w:tblPr/>
  </w:style>
  <w:style w:type="paragraph" w:customStyle="1" w:styleId="TableParagraph">
    <w:name w:val="Table Paragraph"/>
    <w:basedOn w:val="Normal"/>
    <w:uiPriority w:val="1"/>
    <w:qFormat/>
    <w:pPr>
      <w:ind w:left="90"/>
    </w:pPr>
    <w:rPr>
      <w:rFonts w:ascii="Times New Roman" w:eastAsia="Times New Roman" w:hAnsi="Times New Roman" w:cs="Times New Roman"/>
      <w:lang w:val="en-US" w:eastAsia="en-US"/>
    </w:rPr>
  </w:style>
  <w:style w:type="table" w:customStyle="1" w:styleId="Style16">
    <w:name w:val="_Style 16"/>
    <w:basedOn w:val="TableNormal"/>
    <w:qFormat/>
    <w:tblPr/>
  </w:style>
  <w:style w:type="character" w:styleId="UnresolvedMention">
    <w:name w:val="Unresolved Mention"/>
    <w:basedOn w:val="DefaultParagraphFont"/>
    <w:uiPriority w:val="99"/>
    <w:semiHidden/>
    <w:unhideWhenUsed/>
    <w:rsid w:val="00EF2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114</Words>
  <Characters>709</Characters>
  <Application>Microsoft Office Word</Application>
  <DocSecurity>0</DocSecurity>
  <Lines>32</Lines>
  <Paragraphs>20</Paragraphs>
  <ScaleCrop>false</ScaleCrop>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22MH1A42J4</cp:lastModifiedBy>
  <cp:revision>3</cp:revision>
  <cp:lastPrinted>2026-02-16T07:18:00Z</cp:lastPrinted>
  <dcterms:created xsi:type="dcterms:W3CDTF">2026-02-16T16:35:00Z</dcterms:created>
  <dcterms:modified xsi:type="dcterms:W3CDTF">2026-02-16T16:36:00Z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52F13C8561384A91827D10C9EAB8470C_12</vt:lpwstr>
  </property>
</Properties>
</file>