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5875" w:rsidRDefault="00DA3F47" w:rsidP="00DA3F47">
      <w:pPr>
        <w:pStyle w:val="13"/>
        <w:ind w:firstLine="420"/>
      </w:pPr>
      <w:r w:rsidRPr="00DA3F47">
        <w:rPr>
          <w:rFonts w:hint="eastAsia"/>
        </w:rPr>
        <w:t>半监督学习（</w:t>
      </w:r>
      <w:r w:rsidRPr="00DA3F47">
        <w:rPr>
          <w:rStyle w:val="a5"/>
          <w:b w:val="0"/>
          <w:bCs w:val="0"/>
        </w:rPr>
        <w:t>Semi-supervised Learning</w:t>
      </w:r>
      <w:r w:rsidRPr="00DA3F47">
        <w:rPr>
          <w:rFonts w:hint="eastAsia"/>
        </w:rPr>
        <w:t>）：</w:t>
      </w:r>
      <w:r w:rsidRPr="00DA3F47">
        <w:rPr>
          <w:rStyle w:val="a5"/>
          <w:b w:val="0"/>
          <w:bCs w:val="0"/>
        </w:rPr>
        <w:t>训练集同时包含有标记样本数据和未标记样本数据</w:t>
      </w:r>
      <w:r w:rsidRPr="00DA3F47">
        <w:rPr>
          <w:rFonts w:hint="eastAsia"/>
        </w:rPr>
        <w:t>，</w:t>
      </w:r>
      <w:r w:rsidRPr="00DA3F47">
        <w:rPr>
          <w:rStyle w:val="a5"/>
          <w:b w:val="0"/>
          <w:bCs w:val="0"/>
        </w:rPr>
        <w:t>不需要人工干预</w:t>
      </w:r>
      <w:r w:rsidRPr="00DA3F47">
        <w:rPr>
          <w:rFonts w:hint="eastAsia"/>
        </w:rPr>
        <w:t>，让</w:t>
      </w:r>
      <w:proofErr w:type="gramStart"/>
      <w:r w:rsidRPr="00DA3F47">
        <w:rPr>
          <w:rFonts w:hint="eastAsia"/>
        </w:rPr>
        <w:t>学习器</w:t>
      </w:r>
      <w:proofErr w:type="gramEnd"/>
      <w:r w:rsidRPr="00DA3F47">
        <w:rPr>
          <w:rFonts w:hint="eastAsia"/>
        </w:rPr>
        <w:t>不依赖外界交互、自动地利用未标记样本来提升学习性能，就是半监督学习。</w:t>
      </w:r>
    </w:p>
    <w:p w:rsidR="00DA3F47" w:rsidRDefault="00DA3F47" w:rsidP="00DA3F47">
      <w:pPr>
        <w:pStyle w:val="13"/>
        <w:ind w:firstLine="420"/>
        <w:rPr>
          <w:rStyle w:val="a5"/>
          <w:b w:val="0"/>
          <w:bCs w:val="0"/>
        </w:rPr>
      </w:pPr>
      <w:r w:rsidRPr="00DA3F47">
        <w:rPr>
          <w:rFonts w:hint="eastAsia"/>
        </w:rPr>
        <w:t>半监督学习为什么可行？这个就要了解一下半监督学习中的理论前提，即模型假设，当模型假设正确时，无标签的样</w:t>
      </w:r>
      <w:proofErr w:type="gramStart"/>
      <w:r w:rsidRPr="00DA3F47">
        <w:rPr>
          <w:rFonts w:hint="eastAsia"/>
        </w:rPr>
        <w:t>例能够</w:t>
      </w:r>
      <w:proofErr w:type="gramEnd"/>
      <w:r w:rsidRPr="00DA3F47">
        <w:rPr>
          <w:rFonts w:hint="eastAsia"/>
        </w:rPr>
        <w:t>帮助改进学习性能。而理论前提，就是我们之前在提到过的相似性原理，相似性聚簇，</w:t>
      </w:r>
      <w:r w:rsidRPr="00DA3F47">
        <w:rPr>
          <w:rStyle w:val="a5"/>
          <w:b w:val="0"/>
          <w:bCs w:val="0"/>
        </w:rPr>
        <w:t>在现实世界中普遍存在，在晚上，在中国大片土地上用灯光的聚簇就可以定位大城市、特大城市。</w:t>
      </w:r>
    </w:p>
    <w:p w:rsidR="00DA3F47" w:rsidRPr="00DA3F47" w:rsidRDefault="00DA3F47" w:rsidP="00DA3F47">
      <w:pPr>
        <w:pStyle w:val="13"/>
        <w:rPr>
          <w:b/>
        </w:rPr>
      </w:pPr>
      <w:bookmarkStart w:id="0" w:name="t4"/>
      <w:bookmarkEnd w:id="0"/>
      <w:r w:rsidRPr="00DA3F47">
        <w:rPr>
          <w:b/>
        </w:rPr>
        <w:t>实现</w:t>
      </w:r>
      <w:proofErr w:type="gramStart"/>
      <w:r w:rsidRPr="00DA3F47">
        <w:rPr>
          <w:b/>
        </w:rPr>
        <w:t>半监督</w:t>
      </w:r>
      <w:proofErr w:type="gramEnd"/>
      <w:r w:rsidRPr="00DA3F47">
        <w:rPr>
          <w:b/>
        </w:rPr>
        <w:t>算法的概率视角</w:t>
      </w:r>
    </w:p>
    <w:p w:rsidR="00DA3F47" w:rsidRPr="00DA3F47" w:rsidRDefault="00DA3F47" w:rsidP="00DA3F47">
      <w:pPr>
        <w:pStyle w:val="13"/>
        <w:ind w:firstLine="420"/>
      </w:pPr>
      <w:proofErr w:type="gramStart"/>
      <w:r w:rsidRPr="00DA3F47">
        <w:t>半监督</w:t>
      </w:r>
      <w:proofErr w:type="gramEnd"/>
      <w:r w:rsidRPr="00DA3F47">
        <w:t>生成模型是以概率视角求解</w:t>
      </w:r>
      <w:proofErr w:type="gramStart"/>
      <w:r w:rsidRPr="00DA3F47">
        <w:t>半监督</w:t>
      </w:r>
      <w:proofErr w:type="gramEnd"/>
      <w:r w:rsidRPr="00DA3F47">
        <w:t>算法的。该方法假设所有数据（无论是否有标记）都是由同一潜在的模型生成的，分布类型相同。通过这个假设潜在模型的参数将未标记数据与学习目标联系起来，而未标记数据的标记可作为模型的缺失参数，通常基于EM算法进行极大似然估计求解。生成式方法的重点是对于生成式模型的假设，不同的模型假设将产生不同的方法。</w:t>
      </w:r>
    </w:p>
    <w:p w:rsidR="00DA3F47" w:rsidRPr="00DA3F47" w:rsidRDefault="00DA3F47" w:rsidP="00DA3F47">
      <w:pPr>
        <w:pStyle w:val="13"/>
        <w:ind w:firstLine="420"/>
      </w:pPr>
      <w:bookmarkStart w:id="1" w:name="_GoBack"/>
      <w:bookmarkEnd w:id="1"/>
      <w:r w:rsidRPr="00DA3F47">
        <w:rPr>
          <w:rFonts w:hint="eastAsia"/>
        </w:rPr>
        <w:t>这个方法的关键也就是这个模型假设必须准确，即假设的生成式模型必须与真实数据分布吻合；否则利用未标记数据反倒会降低泛化性能。 这个不好控制，也是好多学习机器学习的人比较讨厌的，但这是错误的！模型的构建过程允许试错，也就是当结果不是很理想，可以反思先验是否准确，继而，修正先验，继续迭代模型。</w:t>
      </w:r>
    </w:p>
    <w:sectPr w:rsidR="00DA3F47" w:rsidRPr="00DA3F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08B8"/>
    <w:rsid w:val="007E0F45"/>
    <w:rsid w:val="009708B8"/>
    <w:rsid w:val="00AF5875"/>
    <w:rsid w:val="00C42EEB"/>
    <w:rsid w:val="00DA3F47"/>
    <w:rsid w:val="00DD1960"/>
    <w:rsid w:val="00DF7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5202A"/>
  <w15:chartTrackingRefBased/>
  <w15:docId w15:val="{2E7C0984-4F41-4438-A759-EF1B46B3B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D1960"/>
    <w:pPr>
      <w:widowControl w:val="0"/>
      <w:jc w:val="both"/>
    </w:pPr>
    <w:rPr>
      <w:rFonts w:eastAsia="宋体"/>
      <w:sz w:val="24"/>
    </w:rPr>
  </w:style>
  <w:style w:type="paragraph" w:styleId="1">
    <w:name w:val="heading 1"/>
    <w:basedOn w:val="a"/>
    <w:next w:val="a"/>
    <w:link w:val="10"/>
    <w:uiPriority w:val="9"/>
    <w:qFormat/>
    <w:rsid w:val="00DD1960"/>
    <w:pPr>
      <w:keepNext/>
      <w:keepLines/>
      <w:spacing w:before="340" w:after="330" w:line="578" w:lineRule="auto"/>
      <w:outlineLvl w:val="0"/>
    </w:pPr>
    <w:rPr>
      <w:b/>
      <w:bCs/>
      <w:kern w:val="44"/>
      <w:sz w:val="28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D1960"/>
    <w:rPr>
      <w:rFonts w:eastAsia="宋体"/>
      <w:b/>
      <w:bCs/>
      <w:kern w:val="44"/>
      <w:sz w:val="28"/>
      <w:szCs w:val="44"/>
    </w:rPr>
  </w:style>
  <w:style w:type="paragraph" w:styleId="a3">
    <w:name w:val="Title"/>
    <w:basedOn w:val="a"/>
    <w:next w:val="a"/>
    <w:link w:val="a4"/>
    <w:uiPriority w:val="10"/>
    <w:qFormat/>
    <w:rsid w:val="00DD196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28"/>
      <w:szCs w:val="32"/>
    </w:rPr>
  </w:style>
  <w:style w:type="character" w:customStyle="1" w:styleId="a4">
    <w:name w:val="标题 字符"/>
    <w:basedOn w:val="a0"/>
    <w:link w:val="a3"/>
    <w:uiPriority w:val="10"/>
    <w:rsid w:val="00DD1960"/>
    <w:rPr>
      <w:rFonts w:asciiTheme="majorHAnsi" w:eastAsia="宋体" w:hAnsiTheme="majorHAnsi" w:cstheme="majorBidi"/>
      <w:b/>
      <w:bCs/>
      <w:sz w:val="28"/>
      <w:szCs w:val="32"/>
    </w:rPr>
  </w:style>
  <w:style w:type="paragraph" w:customStyle="1" w:styleId="11">
    <w:name w:val="正文1"/>
    <w:basedOn w:val="a"/>
    <w:link w:val="12"/>
    <w:qFormat/>
    <w:rsid w:val="00DD1960"/>
    <w:pPr>
      <w:keepNext/>
      <w:keepLines/>
      <w:spacing w:before="340" w:after="330" w:line="578" w:lineRule="auto"/>
      <w:outlineLvl w:val="0"/>
    </w:pPr>
    <w:rPr>
      <w:bCs/>
      <w:kern w:val="44"/>
      <w:szCs w:val="44"/>
    </w:rPr>
  </w:style>
  <w:style w:type="character" w:customStyle="1" w:styleId="12">
    <w:name w:val="正文1 字符"/>
    <w:basedOn w:val="a0"/>
    <w:link w:val="11"/>
    <w:rsid w:val="00DD1960"/>
    <w:rPr>
      <w:rFonts w:eastAsia="宋体"/>
      <w:bCs/>
      <w:kern w:val="44"/>
      <w:sz w:val="24"/>
      <w:szCs w:val="44"/>
    </w:rPr>
  </w:style>
  <w:style w:type="paragraph" w:customStyle="1" w:styleId="13">
    <w:name w:val="样式1"/>
    <w:basedOn w:val="a"/>
    <w:link w:val="14"/>
    <w:qFormat/>
    <w:rsid w:val="00DD1960"/>
    <w:rPr>
      <w:rFonts w:ascii="宋体" w:hAnsi="宋体"/>
      <w:color w:val="000000"/>
      <w:szCs w:val="24"/>
    </w:rPr>
  </w:style>
  <w:style w:type="character" w:customStyle="1" w:styleId="14">
    <w:name w:val="样式1 字符"/>
    <w:basedOn w:val="a0"/>
    <w:link w:val="13"/>
    <w:rsid w:val="00DD1960"/>
    <w:rPr>
      <w:rFonts w:ascii="宋体" w:eastAsia="宋体" w:hAnsi="宋体"/>
      <w:color w:val="000000"/>
      <w:sz w:val="24"/>
      <w:szCs w:val="24"/>
    </w:rPr>
  </w:style>
  <w:style w:type="character" w:styleId="a5">
    <w:name w:val="Strong"/>
    <w:basedOn w:val="a0"/>
    <w:uiPriority w:val="22"/>
    <w:qFormat/>
    <w:rsid w:val="00DA3F47"/>
    <w:rPr>
      <w:b/>
      <w:bCs/>
    </w:rPr>
  </w:style>
  <w:style w:type="paragraph" w:styleId="a6">
    <w:name w:val="Normal (Web)"/>
    <w:basedOn w:val="a"/>
    <w:uiPriority w:val="99"/>
    <w:semiHidden/>
    <w:unhideWhenUsed/>
    <w:rsid w:val="00DA3F47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784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83</Words>
  <Characters>479</Characters>
  <Application>Microsoft Office Word</Application>
  <DocSecurity>0</DocSecurity>
  <Lines>3</Lines>
  <Paragraphs>1</Paragraphs>
  <ScaleCrop>false</ScaleCrop>
  <Company>微软中国</Company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2019-05-13T09:29:00Z</dcterms:created>
  <dcterms:modified xsi:type="dcterms:W3CDTF">2019-05-13T09:33:00Z</dcterms:modified>
</cp:coreProperties>
</file>