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C0D" w:rsidRDefault="00781564" w:rsidP="00781564">
      <w:pPr>
        <w:pStyle w:val="a5"/>
      </w:pPr>
      <w:r>
        <w:rPr>
          <w:rFonts w:hint="eastAsia"/>
        </w:rPr>
        <w:t>引言</w:t>
      </w:r>
    </w:p>
    <w:p w:rsidR="00781564" w:rsidRDefault="00781564" w:rsidP="00781564">
      <w:pPr>
        <w:pStyle w:val="a3"/>
      </w:pPr>
      <w:r>
        <w:tab/>
      </w:r>
      <w:r>
        <w:rPr>
          <w:rFonts w:hint="eastAsia"/>
        </w:rPr>
        <w:t>数据库系统，关系数据库</w:t>
      </w:r>
    </w:p>
    <w:p w:rsidR="00781564" w:rsidRDefault="00781564" w:rsidP="00781564">
      <w:pPr>
        <w:pStyle w:val="a3"/>
      </w:pPr>
      <w:r>
        <w:tab/>
      </w:r>
      <w:r>
        <w:rPr>
          <w:rFonts w:hint="eastAsia"/>
        </w:rPr>
        <w:t>数据仓库：一个从多个数据源收集的信息存储库，存放在一致的模式下，并且通常驻留在单个站点上。数据仓库通过数据清理、数据变换、数据集成、数据装入和定期刷新来构造。</w:t>
      </w:r>
    </w:p>
    <w:p w:rsidR="00781564" w:rsidRDefault="00781564" w:rsidP="00781564">
      <w:pPr>
        <w:pStyle w:val="a3"/>
      </w:pPr>
      <w:r>
        <w:tab/>
      </w:r>
      <w:r>
        <w:rPr>
          <w:rFonts w:hint="eastAsia"/>
        </w:rPr>
        <w:t>预测分析，分类：决策树、神经网络、相关分析、聚类、离群点分析</w:t>
      </w:r>
    </w:p>
    <w:p w:rsidR="00781564" w:rsidRDefault="00781564" w:rsidP="00781564">
      <w:pPr>
        <w:pStyle w:val="a3"/>
      </w:pPr>
      <w:r>
        <w:tab/>
      </w:r>
      <w:r>
        <w:rPr>
          <w:rFonts w:hint="eastAsia"/>
        </w:rPr>
        <w:t>统计学：统计假设检验。直方图，散点图。</w:t>
      </w:r>
    </w:p>
    <w:p w:rsidR="00781564" w:rsidRDefault="00781564" w:rsidP="00781564">
      <w:pPr>
        <w:pStyle w:val="a3"/>
      </w:pPr>
      <w:r>
        <w:tab/>
      </w:r>
      <w:r>
        <w:rPr>
          <w:rFonts w:hint="eastAsia"/>
        </w:rPr>
        <w:t>中心趋势度量：均值、中位数、众数</w:t>
      </w:r>
    </w:p>
    <w:p w:rsidR="00781564" w:rsidRDefault="00781564" w:rsidP="00781564">
      <w:pPr>
        <w:pStyle w:val="a3"/>
      </w:pPr>
      <w:r>
        <w:tab/>
      </w:r>
      <w:r>
        <w:rPr>
          <w:rFonts w:hint="eastAsia"/>
        </w:rPr>
        <w:t>相似性度量。</w:t>
      </w:r>
    </w:p>
    <w:p w:rsidR="00781564" w:rsidRDefault="00781564" w:rsidP="00781564">
      <w:pPr>
        <w:pStyle w:val="a5"/>
      </w:pPr>
      <w:r>
        <w:rPr>
          <w:rFonts w:hint="eastAsia"/>
        </w:rPr>
        <w:t>数据预处理</w:t>
      </w:r>
    </w:p>
    <w:p w:rsidR="00781564" w:rsidRDefault="00781564" w:rsidP="00781564">
      <w:pPr>
        <w:pStyle w:val="a3"/>
      </w:pPr>
      <w:r>
        <w:tab/>
      </w:r>
      <w:r>
        <w:rPr>
          <w:rFonts w:hint="eastAsia"/>
        </w:rPr>
        <w:t>数据清理：缺失值。使用最可能的值填充缺失值。</w:t>
      </w:r>
    </w:p>
    <w:p w:rsidR="00A0103E" w:rsidRDefault="00A0103E" w:rsidP="00781564">
      <w:pPr>
        <w:pStyle w:val="a3"/>
      </w:pPr>
      <w:r>
        <w:tab/>
      </w:r>
      <w:r>
        <w:rPr>
          <w:rFonts w:hint="eastAsia"/>
        </w:rPr>
        <w:t>数据集成</w:t>
      </w:r>
    </w:p>
    <w:p w:rsidR="00A0103E" w:rsidRDefault="00A0103E" w:rsidP="00781564">
      <w:pPr>
        <w:pStyle w:val="a3"/>
      </w:pPr>
      <w:r>
        <w:tab/>
      </w:r>
      <w:r>
        <w:rPr>
          <w:rFonts w:hint="eastAsia"/>
        </w:rPr>
        <w:t>数据规约（编码）</w:t>
      </w:r>
    </w:p>
    <w:p w:rsidR="00A0103E" w:rsidRDefault="00A0103E" w:rsidP="00781564">
      <w:pPr>
        <w:pStyle w:val="a3"/>
        <w:rPr>
          <w:rFonts w:hint="eastAsia"/>
        </w:rPr>
      </w:pPr>
      <w:r>
        <w:tab/>
      </w:r>
      <w:r>
        <w:rPr>
          <w:rFonts w:hint="eastAsia"/>
        </w:rPr>
        <w:t>数据压缩</w:t>
      </w:r>
    </w:p>
    <w:p w:rsidR="00781564" w:rsidRDefault="00781564" w:rsidP="00781564">
      <w:pPr>
        <w:pStyle w:val="a3"/>
      </w:pPr>
      <w:r>
        <w:tab/>
      </w:r>
      <w:r>
        <w:rPr>
          <w:rFonts w:hint="eastAsia"/>
        </w:rPr>
        <w:t>数据规范化。</w:t>
      </w:r>
    </w:p>
    <w:p w:rsidR="00A0103E" w:rsidRDefault="00A0103E" w:rsidP="00A0103E">
      <w:pPr>
        <w:pStyle w:val="a5"/>
      </w:pPr>
      <w:r>
        <w:rPr>
          <w:rFonts w:hint="eastAsia"/>
        </w:rPr>
        <w:t>关联和相关性</w:t>
      </w:r>
    </w:p>
    <w:p w:rsidR="00A0103E" w:rsidRDefault="00A0103E" w:rsidP="00A0103E">
      <w:pPr>
        <w:pStyle w:val="a3"/>
        <w:rPr>
          <w:rFonts w:hint="eastAsia"/>
        </w:rPr>
      </w:pPr>
      <w:r>
        <w:tab/>
      </w:r>
      <w:bookmarkStart w:id="0" w:name="_GoBack"/>
      <w:bookmarkEnd w:id="0"/>
    </w:p>
    <w:sectPr w:rsidR="00A01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D92"/>
    <w:rsid w:val="00284C02"/>
    <w:rsid w:val="0047671B"/>
    <w:rsid w:val="00495D92"/>
    <w:rsid w:val="00510C0D"/>
    <w:rsid w:val="00666E60"/>
    <w:rsid w:val="00781564"/>
    <w:rsid w:val="00A0103E"/>
    <w:rsid w:val="00D9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CF1B3"/>
  <w15:chartTrackingRefBased/>
  <w15:docId w15:val="{09B5B525-D61C-4938-A00B-0A8EA3EDA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样式"/>
    <w:basedOn w:val="a"/>
    <w:link w:val="a4"/>
    <w:qFormat/>
    <w:rsid w:val="00666E60"/>
    <w:rPr>
      <w:rFonts w:eastAsia="宋体"/>
      <w:sz w:val="24"/>
    </w:rPr>
  </w:style>
  <w:style w:type="character" w:customStyle="1" w:styleId="a4">
    <w:name w:val="正文样式 字符"/>
    <w:basedOn w:val="a0"/>
    <w:link w:val="a3"/>
    <w:rsid w:val="00666E60"/>
    <w:rPr>
      <w:rFonts w:eastAsia="宋体"/>
      <w:sz w:val="24"/>
    </w:rPr>
  </w:style>
  <w:style w:type="paragraph" w:customStyle="1" w:styleId="a5">
    <w:name w:val="标题样式"/>
    <w:basedOn w:val="a3"/>
    <w:link w:val="a6"/>
    <w:qFormat/>
    <w:rsid w:val="00666E60"/>
    <w:rPr>
      <w:b/>
      <w:sz w:val="28"/>
    </w:rPr>
  </w:style>
  <w:style w:type="character" w:customStyle="1" w:styleId="a6">
    <w:name w:val="标题样式 字符"/>
    <w:basedOn w:val="a4"/>
    <w:link w:val="a5"/>
    <w:rsid w:val="00666E60"/>
    <w:rPr>
      <w:rFonts w:eastAsia="宋体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36</Words>
  <Characters>209</Characters>
  <Application>Microsoft Office Word</Application>
  <DocSecurity>0</DocSecurity>
  <Lines>1</Lines>
  <Paragraphs>1</Paragraphs>
  <ScaleCrop>false</ScaleCrop>
  <Company>微软中国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2019-05-02T07:43:00Z</dcterms:created>
  <dcterms:modified xsi:type="dcterms:W3CDTF">2019-05-02T08:01:00Z</dcterms:modified>
</cp:coreProperties>
</file>