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F6CCC" w:rsidRDefault="00A92F66">
      <w:pPr>
        <w:suppressAutoHyphens/>
        <w:spacing w:after="0" w:line="360" w:lineRule="auto"/>
        <w:ind w:firstLine="709"/>
        <w:jc w:val="center"/>
        <w:rPr>
          <w:rFonts w:ascii="Times New Roman" w:eastAsia="Times New Roman" w:hAnsi="Times New Roman" w:cs="Times New Roman"/>
          <w:sz w:val="24"/>
          <w:szCs w:val="24"/>
          <w:lang w:eastAsia="zh-CN"/>
        </w:rPr>
      </w:pPr>
      <w:r>
        <w:rPr>
          <w:rFonts w:ascii="Times New Roman" w:eastAsia="Times New Roman" w:hAnsi="Times New Roman" w:cs="Times New Roman"/>
          <w:bCs/>
          <w:color w:val="000000"/>
          <w:kern w:val="2"/>
          <w:sz w:val="24"/>
          <w:szCs w:val="24"/>
          <w:lang w:eastAsia="zh-CN" w:bidi="hi-IN"/>
        </w:rPr>
        <w:t>Федеральное медико-биологическое агентство</w:t>
      </w:r>
    </w:p>
    <w:p w:rsidR="002F6CCC" w:rsidRDefault="006E731B">
      <w:pPr>
        <w:suppressAutoHyphens/>
        <w:spacing w:after="0" w:line="360" w:lineRule="auto"/>
        <w:ind w:firstLine="709"/>
        <w:jc w:val="center"/>
        <w:rPr>
          <w:rFonts w:ascii="Times New Roman" w:eastAsia="Times New Roman" w:hAnsi="Times New Roman" w:cs="Times New Roman"/>
          <w:sz w:val="24"/>
          <w:szCs w:val="24"/>
          <w:lang w:eastAsia="zh-CN"/>
        </w:rPr>
      </w:pPr>
      <w:r>
        <w:rPr>
          <w:rFonts w:ascii="Times New Roman" w:eastAsia="Times New Roman" w:hAnsi="Times New Roman" w:cs="Times New Roman"/>
          <w:bCs/>
          <w:color w:val="000000"/>
          <w:kern w:val="2"/>
          <w:sz w:val="24"/>
          <w:szCs w:val="24"/>
          <w:lang w:eastAsia="zh-CN" w:bidi="hi-IN"/>
        </w:rPr>
        <w:t xml:space="preserve">Федеральное государственное бюджетное учреждение </w:t>
      </w:r>
    </w:p>
    <w:p w:rsidR="002F6CCC" w:rsidRDefault="00A92F66">
      <w:pPr>
        <w:suppressAutoHyphens/>
        <w:spacing w:after="0" w:line="360" w:lineRule="auto"/>
        <w:ind w:firstLine="709"/>
        <w:jc w:val="center"/>
        <w:rPr>
          <w:rFonts w:ascii="Times New Roman" w:eastAsia="Times New Roman" w:hAnsi="Times New Roman" w:cs="Times New Roman"/>
          <w:sz w:val="24"/>
          <w:szCs w:val="24"/>
          <w:lang w:eastAsia="zh-CN"/>
        </w:rPr>
      </w:pPr>
      <w:r>
        <w:rPr>
          <w:rFonts w:ascii="Times New Roman" w:eastAsia="Times New Roman" w:hAnsi="Times New Roman" w:cs="Times New Roman"/>
          <w:bCs/>
          <w:caps/>
          <w:color w:val="000000"/>
          <w:kern w:val="2"/>
          <w:sz w:val="24"/>
          <w:szCs w:val="24"/>
          <w:lang w:eastAsia="zh-CN" w:bidi="hi-IN"/>
        </w:rPr>
        <w:t xml:space="preserve">«ФЕДЕРАЛЬНЫЙ научно-клинический центр МЕДИЦИНСКОЙ РЕАБИЛИТАЦИИ И КУРОРТОЛОГИИ федерального медико-биологического агентства»  </w:t>
      </w:r>
    </w:p>
    <w:p w:rsidR="002F6CCC" w:rsidRDefault="00A92F66">
      <w:pPr>
        <w:suppressAutoHyphens/>
        <w:spacing w:after="0" w:line="360" w:lineRule="auto"/>
        <w:ind w:firstLine="709"/>
        <w:jc w:val="center"/>
        <w:rPr>
          <w:rFonts w:ascii="Times New Roman" w:eastAsia="Times New Roman" w:hAnsi="Times New Roman" w:cs="Times New Roman"/>
          <w:sz w:val="24"/>
          <w:szCs w:val="24"/>
          <w:lang w:eastAsia="zh-CN"/>
        </w:rPr>
      </w:pPr>
      <w:r>
        <w:rPr>
          <w:rFonts w:ascii="Times New Roman" w:eastAsia="Times New Roman" w:hAnsi="Times New Roman" w:cs="Times New Roman"/>
          <w:color w:val="000000"/>
          <w:kern w:val="2"/>
          <w:sz w:val="24"/>
          <w:szCs w:val="24"/>
          <w:lang w:eastAsia="zh-CN" w:bidi="hi-IN"/>
        </w:rPr>
        <w:t xml:space="preserve">(ФГБУ ФНКЦ МРиК ФМБА России) </w:t>
      </w:r>
    </w:p>
    <w:p w:rsidR="002F6CCC" w:rsidRDefault="002F6CCC">
      <w:pPr>
        <w:suppressAutoHyphens/>
        <w:spacing w:after="0" w:line="360" w:lineRule="auto"/>
        <w:ind w:firstLine="709"/>
        <w:jc w:val="center"/>
        <w:rPr>
          <w:rFonts w:ascii="Times New Roman" w:eastAsia="Times New Roman" w:hAnsi="Times New Roman" w:cs="Times New Roman"/>
          <w:sz w:val="24"/>
          <w:szCs w:val="24"/>
          <w:lang w:eastAsia="zh-CN"/>
        </w:rPr>
      </w:pPr>
    </w:p>
    <w:p w:rsidR="002F6CCC" w:rsidRDefault="002F6CCC">
      <w:pPr>
        <w:suppressAutoHyphens/>
        <w:spacing w:after="0" w:line="360" w:lineRule="auto"/>
        <w:ind w:firstLine="709"/>
        <w:jc w:val="center"/>
        <w:rPr>
          <w:rFonts w:ascii="Times New Roman" w:eastAsia="Times New Roman" w:hAnsi="Times New Roman" w:cs="Times New Roman"/>
          <w:b/>
          <w:bCs/>
          <w:color w:val="000000"/>
          <w:kern w:val="2"/>
          <w:sz w:val="24"/>
          <w:szCs w:val="24"/>
          <w:u w:val="single"/>
          <w:lang w:eastAsia="zh-CN" w:bidi="hi-IN"/>
        </w:rPr>
      </w:pPr>
    </w:p>
    <w:p w:rsidR="002F6CCC" w:rsidRDefault="00A92F66">
      <w:pPr>
        <w:spacing w:after="0" w:line="240" w:lineRule="auto"/>
        <w:ind w:firstLine="709"/>
        <w:jc w:val="both"/>
        <w:rPr>
          <w:rFonts w:ascii="Times New Roman" w:eastAsia="Times New Roman" w:hAnsi="Times New Roman" w:cs="Times New Roman"/>
          <w:color w:val="000000"/>
          <w:sz w:val="24"/>
          <w:highlight w:val="yellow"/>
          <w:lang w:eastAsia="ru-RU"/>
        </w:rPr>
      </w:pPr>
      <w:r w:rsidRPr="006E731B">
        <w:rPr>
          <w:rFonts w:ascii="Times New Roman" w:eastAsia="Times New Roman" w:hAnsi="Times New Roman" w:cs="Times New Roman"/>
          <w:color w:val="000000"/>
          <w:sz w:val="24"/>
          <w:lang w:eastAsia="ru-RU"/>
        </w:rPr>
        <w:t xml:space="preserve">УДК </w:t>
      </w:r>
      <w:r w:rsidR="006E731B" w:rsidRPr="00E81A48">
        <w:rPr>
          <w:rFonts w:ascii="Times New Roman" w:eastAsia="Calibri" w:hAnsi="Times New Roman" w:cs="Times New Roman"/>
          <w:sz w:val="24"/>
          <w:szCs w:val="24"/>
          <w:lang w:eastAsia="ru-RU"/>
        </w:rPr>
        <w:t>616-001.34:001.891.53:616.741-009.1</w:t>
      </w:r>
    </w:p>
    <w:p w:rsidR="002F6CCC" w:rsidRDefault="00A92F66">
      <w:pPr>
        <w:spacing w:after="0" w:line="240" w:lineRule="auto"/>
        <w:ind w:firstLine="709"/>
        <w:rPr>
          <w:rFonts w:ascii="Times New Roman" w:eastAsia="Times New Roman" w:hAnsi="Times New Roman" w:cs="Times New Roman"/>
          <w:color w:val="000000"/>
          <w:sz w:val="24"/>
          <w:highlight w:val="yellow"/>
          <w:lang w:eastAsia="ru-RU"/>
        </w:rPr>
      </w:pPr>
      <w:r>
        <w:rPr>
          <w:rFonts w:ascii="Times New Roman" w:eastAsia="Times New Roman" w:hAnsi="Times New Roman" w:cs="Times New Roman"/>
          <w:color w:val="000000"/>
          <w:highlight w:val="yellow"/>
          <w:lang w:eastAsia="ru-RU"/>
        </w:rPr>
        <w:t>Рег. № НИОКТР</w:t>
      </w:r>
    </w:p>
    <w:p w:rsidR="002F6CCC" w:rsidRDefault="002F6CCC">
      <w:pPr>
        <w:spacing w:after="0" w:line="240" w:lineRule="auto"/>
        <w:ind w:firstLine="709"/>
        <w:rPr>
          <w:rFonts w:ascii="Times New Roman" w:eastAsia="Times New Roman" w:hAnsi="Times New Roman" w:cs="Times New Roman"/>
          <w:color w:val="000000"/>
          <w:sz w:val="24"/>
          <w:lang w:eastAsia="ru-RU"/>
        </w:rPr>
      </w:pPr>
    </w:p>
    <w:p w:rsidR="002F6CCC" w:rsidRDefault="002F6CCC">
      <w:pPr>
        <w:widowControl w:val="0"/>
        <w:suppressAutoHyphens/>
        <w:spacing w:after="0" w:line="240" w:lineRule="auto"/>
        <w:ind w:firstLine="709"/>
        <w:textAlignment w:val="baseline"/>
        <w:rPr>
          <w:rFonts w:ascii="Times New Roman" w:eastAsia="Times New Roman" w:hAnsi="Times New Roman" w:cs="Times New Roman"/>
          <w:sz w:val="24"/>
          <w:szCs w:val="24"/>
          <w:lang w:eastAsia="zh-CN"/>
        </w:rPr>
      </w:pPr>
    </w:p>
    <w:p w:rsidR="002F6CCC" w:rsidRDefault="002D7344" w:rsidP="002D7344">
      <w:pPr>
        <w:suppressAutoHyphens/>
        <w:spacing w:after="0" w:line="240" w:lineRule="auto"/>
        <w:ind w:firstLine="709"/>
        <w:jc w:val="center"/>
        <w:rPr>
          <w:rFonts w:ascii="Times New Roman" w:eastAsia="Times New Roman" w:hAnsi="Times New Roman" w:cs="Times New Roman"/>
          <w:sz w:val="24"/>
          <w:szCs w:val="24"/>
          <w:lang w:eastAsia="zh-CN"/>
        </w:rPr>
      </w:pPr>
      <w:r w:rsidRPr="002D7344">
        <w:rPr>
          <w:rFonts w:ascii="Times New Roman" w:eastAsia="Times New Roman" w:hAnsi="Times New Roman" w:cs="Times New Roman"/>
          <w:color w:val="000000"/>
          <w:kern w:val="2"/>
          <w:sz w:val="24"/>
          <w:szCs w:val="24"/>
          <w:lang w:eastAsia="zh-CN" w:bidi="hi-IN"/>
        </w:rPr>
        <w:t xml:space="preserve">                                                                                                </w:t>
      </w:r>
      <w:r w:rsidR="00A92F66">
        <w:rPr>
          <w:rFonts w:ascii="Times New Roman" w:eastAsia="Times New Roman" w:hAnsi="Times New Roman" w:cs="Times New Roman"/>
          <w:color w:val="000000"/>
          <w:kern w:val="2"/>
          <w:sz w:val="24"/>
          <w:szCs w:val="24"/>
          <w:lang w:eastAsia="zh-CN" w:bidi="hi-IN"/>
        </w:rPr>
        <w:t>УТВЕРЖДАЮ</w:t>
      </w:r>
    </w:p>
    <w:p w:rsidR="002F6CCC" w:rsidRDefault="002D7344" w:rsidP="002D7344">
      <w:pPr>
        <w:suppressAutoHyphens/>
        <w:spacing w:after="0" w:line="240" w:lineRule="auto"/>
        <w:ind w:firstLine="709"/>
        <w:jc w:val="center"/>
        <w:rPr>
          <w:rFonts w:ascii="Times New Roman" w:eastAsia="Times New Roman" w:hAnsi="Times New Roman" w:cs="Times New Roman"/>
          <w:sz w:val="24"/>
          <w:szCs w:val="24"/>
          <w:lang w:eastAsia="zh-CN"/>
        </w:rPr>
      </w:pPr>
      <w:r w:rsidRPr="002D7344">
        <w:rPr>
          <w:rFonts w:ascii="Times New Roman" w:eastAsia="Times New Roman" w:hAnsi="Times New Roman" w:cs="Times New Roman"/>
          <w:color w:val="000000"/>
          <w:kern w:val="2"/>
          <w:sz w:val="24"/>
          <w:szCs w:val="24"/>
          <w:lang w:eastAsia="zh-CN" w:bidi="hi-IN"/>
        </w:rPr>
        <w:t xml:space="preserve">                                                                                  </w:t>
      </w:r>
      <w:proofErr w:type="spellStart"/>
      <w:r w:rsidR="006E731B">
        <w:rPr>
          <w:rFonts w:ascii="Times New Roman" w:eastAsia="Times New Roman" w:hAnsi="Times New Roman" w:cs="Times New Roman"/>
          <w:color w:val="000000"/>
          <w:kern w:val="2"/>
          <w:sz w:val="24"/>
          <w:szCs w:val="24"/>
          <w:lang w:eastAsia="zh-CN" w:bidi="hi-IN"/>
        </w:rPr>
        <w:t>и.о</w:t>
      </w:r>
      <w:proofErr w:type="spellEnd"/>
      <w:r w:rsidR="006E731B">
        <w:rPr>
          <w:rFonts w:ascii="Times New Roman" w:eastAsia="Times New Roman" w:hAnsi="Times New Roman" w:cs="Times New Roman"/>
          <w:color w:val="000000"/>
          <w:kern w:val="2"/>
          <w:sz w:val="24"/>
          <w:szCs w:val="24"/>
          <w:lang w:eastAsia="zh-CN" w:bidi="hi-IN"/>
        </w:rPr>
        <w:t>. генерального</w:t>
      </w:r>
      <w:r w:rsidR="00A92F66">
        <w:rPr>
          <w:rFonts w:ascii="Times New Roman" w:eastAsia="Times New Roman" w:hAnsi="Times New Roman" w:cs="Times New Roman"/>
          <w:color w:val="000000"/>
          <w:kern w:val="2"/>
          <w:sz w:val="24"/>
          <w:szCs w:val="24"/>
          <w:lang w:eastAsia="zh-CN" w:bidi="hi-IN"/>
        </w:rPr>
        <w:t xml:space="preserve"> директор</w:t>
      </w:r>
      <w:r w:rsidR="006E731B">
        <w:rPr>
          <w:rFonts w:ascii="Times New Roman" w:eastAsia="Times New Roman" w:hAnsi="Times New Roman" w:cs="Times New Roman"/>
          <w:color w:val="000000"/>
          <w:kern w:val="2"/>
          <w:sz w:val="24"/>
          <w:szCs w:val="24"/>
          <w:lang w:eastAsia="zh-CN" w:bidi="hi-IN"/>
        </w:rPr>
        <w:t>а</w:t>
      </w:r>
    </w:p>
    <w:p w:rsidR="002F6CCC" w:rsidRDefault="00A92F66" w:rsidP="006E731B">
      <w:pPr>
        <w:suppressAutoHyphens/>
        <w:spacing w:after="0" w:line="240" w:lineRule="auto"/>
        <w:ind w:firstLine="709"/>
        <w:jc w:val="right"/>
        <w:rPr>
          <w:rFonts w:ascii="Times New Roman" w:eastAsia="Times New Roman" w:hAnsi="Times New Roman" w:cs="Times New Roman"/>
          <w:sz w:val="24"/>
          <w:szCs w:val="24"/>
          <w:lang w:eastAsia="zh-CN"/>
        </w:rPr>
      </w:pPr>
      <w:r>
        <w:rPr>
          <w:rFonts w:ascii="Times New Roman" w:eastAsia="Times New Roman" w:hAnsi="Times New Roman" w:cs="Times New Roman"/>
          <w:color w:val="000000"/>
          <w:kern w:val="2"/>
          <w:sz w:val="24"/>
          <w:szCs w:val="24"/>
          <w:lang w:eastAsia="zh-CN" w:bidi="hi-IN"/>
        </w:rPr>
        <w:t>ФГБУ ФНКЦ МРиК ФМБА России</w:t>
      </w:r>
    </w:p>
    <w:p w:rsidR="002F6CCC" w:rsidRDefault="00A92F66" w:rsidP="006E731B">
      <w:pPr>
        <w:suppressAutoHyphens/>
        <w:spacing w:after="0" w:line="240" w:lineRule="auto"/>
        <w:ind w:firstLine="709"/>
        <w:jc w:val="right"/>
        <w:rPr>
          <w:rFonts w:ascii="Times New Roman" w:eastAsia="Times New Roman" w:hAnsi="Times New Roman" w:cs="Times New Roman"/>
          <w:sz w:val="24"/>
          <w:szCs w:val="24"/>
          <w:lang w:eastAsia="zh-CN"/>
        </w:rPr>
      </w:pPr>
      <w:r>
        <w:rPr>
          <w:rFonts w:ascii="Times New Roman" w:eastAsia="Times New Roman" w:hAnsi="Times New Roman" w:cs="Times New Roman"/>
          <w:color w:val="000000"/>
          <w:kern w:val="2"/>
          <w:sz w:val="24"/>
          <w:szCs w:val="24"/>
          <w:lang w:eastAsia="zh-CN" w:bidi="hi-IN"/>
        </w:rPr>
        <w:t xml:space="preserve">___________________Е.В. </w:t>
      </w:r>
      <w:proofErr w:type="spellStart"/>
      <w:r>
        <w:rPr>
          <w:rFonts w:ascii="Times New Roman" w:eastAsia="Times New Roman" w:hAnsi="Times New Roman" w:cs="Times New Roman"/>
          <w:color w:val="000000"/>
          <w:kern w:val="2"/>
          <w:sz w:val="24"/>
          <w:szCs w:val="24"/>
          <w:lang w:eastAsia="zh-CN" w:bidi="hi-IN"/>
        </w:rPr>
        <w:t>Гамеева</w:t>
      </w:r>
      <w:proofErr w:type="spellEnd"/>
    </w:p>
    <w:p w:rsidR="002F6CCC" w:rsidRDefault="00A92F66" w:rsidP="006E731B">
      <w:pPr>
        <w:suppressAutoHyphens/>
        <w:spacing w:after="0" w:line="240" w:lineRule="auto"/>
        <w:ind w:firstLine="709"/>
        <w:jc w:val="right"/>
        <w:rPr>
          <w:rFonts w:ascii="Times New Roman" w:eastAsia="Times New Roman" w:hAnsi="Times New Roman" w:cs="Times New Roman"/>
          <w:sz w:val="24"/>
          <w:szCs w:val="24"/>
          <w:lang w:eastAsia="zh-CN"/>
        </w:rPr>
      </w:pPr>
      <w:r>
        <w:rPr>
          <w:rFonts w:ascii="Times New Roman" w:eastAsia="Times New Roman" w:hAnsi="Times New Roman" w:cs="Times New Roman"/>
          <w:color w:val="000000"/>
          <w:kern w:val="2"/>
          <w:sz w:val="24"/>
          <w:szCs w:val="24"/>
          <w:lang w:eastAsia="zh-CN" w:bidi="hi-IN"/>
        </w:rPr>
        <w:t xml:space="preserve"> «___</w:t>
      </w:r>
      <w:proofErr w:type="gramStart"/>
      <w:r>
        <w:rPr>
          <w:rFonts w:ascii="Times New Roman" w:eastAsia="Times New Roman" w:hAnsi="Times New Roman" w:cs="Times New Roman"/>
          <w:color w:val="000000"/>
          <w:kern w:val="2"/>
          <w:sz w:val="24"/>
          <w:szCs w:val="24"/>
          <w:lang w:eastAsia="zh-CN" w:bidi="hi-IN"/>
        </w:rPr>
        <w:t>_»  _</w:t>
      </w:r>
      <w:proofErr w:type="gramEnd"/>
      <w:r>
        <w:rPr>
          <w:rFonts w:ascii="Times New Roman" w:eastAsia="Times New Roman" w:hAnsi="Times New Roman" w:cs="Times New Roman"/>
          <w:color w:val="000000"/>
          <w:kern w:val="2"/>
          <w:sz w:val="24"/>
          <w:szCs w:val="24"/>
          <w:lang w:eastAsia="zh-CN" w:bidi="hi-IN"/>
        </w:rPr>
        <w:t>_______________   2025г.</w:t>
      </w:r>
    </w:p>
    <w:p w:rsidR="002F6CCC" w:rsidRDefault="002F6CCC">
      <w:pPr>
        <w:suppressAutoHyphens/>
        <w:spacing w:after="0" w:line="240" w:lineRule="auto"/>
        <w:ind w:firstLine="709"/>
        <w:jc w:val="center"/>
        <w:rPr>
          <w:rFonts w:ascii="Times New Roman" w:eastAsia="Times New Roman" w:hAnsi="Times New Roman" w:cs="Times New Roman"/>
          <w:b/>
          <w:bCs/>
          <w:color w:val="000000"/>
          <w:kern w:val="2"/>
          <w:sz w:val="24"/>
          <w:szCs w:val="24"/>
          <w:u w:val="single"/>
          <w:lang w:eastAsia="fa-IR" w:bidi="fa-IR"/>
        </w:rPr>
      </w:pPr>
    </w:p>
    <w:p w:rsidR="002F6CCC" w:rsidRDefault="00A92F66">
      <w:pPr>
        <w:suppressAutoHyphens/>
        <w:spacing w:after="0" w:line="240" w:lineRule="auto"/>
        <w:ind w:firstLine="709"/>
        <w:rPr>
          <w:rFonts w:ascii="Times New Roman" w:eastAsia="Times New Roman" w:hAnsi="Times New Roman" w:cs="Times New Roman"/>
          <w:b/>
          <w:bCs/>
          <w:color w:val="000000"/>
          <w:kern w:val="2"/>
          <w:sz w:val="24"/>
          <w:szCs w:val="24"/>
          <w:u w:val="single"/>
          <w:lang w:eastAsia="fa-IR" w:bidi="fa-IR"/>
        </w:rPr>
      </w:pPr>
      <w:r>
        <w:rPr>
          <w:rFonts w:ascii="Times New Roman" w:eastAsia="Times New Roman" w:hAnsi="Times New Roman" w:cs="Times New Roman"/>
          <w:b/>
          <w:bCs/>
          <w:color w:val="000000"/>
          <w:kern w:val="2"/>
          <w:sz w:val="24"/>
          <w:szCs w:val="24"/>
          <w:u w:val="single"/>
          <w:lang w:eastAsia="fa-IR" w:bidi="fa-IR"/>
        </w:rPr>
        <w:t xml:space="preserve">                                                                                  </w:t>
      </w:r>
    </w:p>
    <w:p w:rsidR="002F6CCC" w:rsidRDefault="00A92F66">
      <w:pPr>
        <w:suppressAutoHyphens/>
        <w:spacing w:after="0" w:line="240" w:lineRule="auto"/>
        <w:ind w:firstLine="709"/>
        <w:jc w:val="center"/>
        <w:rPr>
          <w:rFonts w:ascii="Times New Roman" w:eastAsia="Times New Roman" w:hAnsi="Times New Roman" w:cs="Times New Roman"/>
          <w:sz w:val="24"/>
          <w:szCs w:val="24"/>
          <w:lang w:eastAsia="zh-CN"/>
        </w:rPr>
      </w:pPr>
      <w:r>
        <w:rPr>
          <w:rFonts w:ascii="Times New Roman" w:eastAsia="Times New Roman" w:hAnsi="Times New Roman" w:cs="Times New Roman"/>
          <w:bCs/>
          <w:sz w:val="24"/>
          <w:szCs w:val="24"/>
          <w:lang w:eastAsia="zh-CN"/>
        </w:rPr>
        <w:t>ОТЧЕТ</w:t>
      </w:r>
    </w:p>
    <w:p w:rsidR="002F6CCC" w:rsidRDefault="00A92F66">
      <w:pPr>
        <w:suppressAutoHyphens/>
        <w:spacing w:after="0" w:line="240" w:lineRule="auto"/>
        <w:ind w:firstLine="709"/>
        <w:jc w:val="center"/>
        <w:rPr>
          <w:rFonts w:ascii="Times New Roman" w:eastAsia="Times New Roman" w:hAnsi="Times New Roman" w:cs="Times New Roman"/>
          <w:sz w:val="24"/>
          <w:szCs w:val="24"/>
          <w:lang w:eastAsia="zh-CN"/>
        </w:rPr>
      </w:pPr>
      <w:r>
        <w:rPr>
          <w:rFonts w:ascii="Times New Roman" w:eastAsia="Times New Roman" w:hAnsi="Times New Roman" w:cs="Times New Roman"/>
          <w:bCs/>
          <w:sz w:val="24"/>
          <w:szCs w:val="24"/>
          <w:lang w:eastAsia="zh-CN"/>
        </w:rPr>
        <w:t>О НАУЧНО-ИССЛЕДОВАТЕЛЬСКОЙ РАБОТЕ</w:t>
      </w:r>
    </w:p>
    <w:p w:rsidR="002F6CCC" w:rsidRDefault="00A92F66">
      <w:pPr>
        <w:suppressAutoHyphens/>
        <w:spacing w:after="0" w:line="240" w:lineRule="auto"/>
        <w:ind w:firstLine="709"/>
        <w:jc w:val="center"/>
        <w:rPr>
          <w:rFonts w:ascii="Times New Roman" w:eastAsia="Times New Roman" w:hAnsi="Times New Roman" w:cs="Times New Roman"/>
          <w:b/>
          <w:bCs/>
          <w:sz w:val="28"/>
          <w:szCs w:val="28"/>
          <w:lang w:eastAsia="zh-CN"/>
        </w:rPr>
      </w:pPr>
      <w:r>
        <w:rPr>
          <w:rFonts w:ascii="Times New Roman" w:hAnsi="Times New Roman" w:cs="Times New Roman"/>
          <w:sz w:val="28"/>
          <w:szCs w:val="28"/>
        </w:rPr>
        <w:t>Проведение патентно-информационного поиска, анализ отечественных и зарубежных публикаций по проблеме</w:t>
      </w:r>
    </w:p>
    <w:p w:rsidR="002F6CCC" w:rsidRDefault="00A92F66">
      <w:pPr>
        <w:suppressAutoHyphens/>
        <w:spacing w:after="0" w:line="240" w:lineRule="auto"/>
        <w:ind w:firstLine="709"/>
        <w:jc w:val="center"/>
        <w:rPr>
          <w:rFonts w:ascii="Times New Roman" w:eastAsia="Times New Roman" w:hAnsi="Times New Roman" w:cs="Times New Roman"/>
          <w:bCs/>
          <w:sz w:val="24"/>
          <w:szCs w:val="24"/>
          <w:lang w:eastAsia="zh-CN"/>
        </w:rPr>
      </w:pPr>
      <w:r>
        <w:rPr>
          <w:rFonts w:ascii="Times New Roman" w:eastAsia="Times New Roman" w:hAnsi="Times New Roman" w:cs="Times New Roman"/>
          <w:bCs/>
          <w:sz w:val="24"/>
          <w:szCs w:val="24"/>
          <w:lang w:eastAsia="zh-CN"/>
        </w:rPr>
        <w:t>по теме</w:t>
      </w:r>
    </w:p>
    <w:p w:rsidR="002F6CCC" w:rsidRDefault="00A92F66">
      <w:pPr>
        <w:keepNext/>
        <w:keepLines/>
        <w:spacing w:after="0" w:line="240" w:lineRule="auto"/>
        <w:ind w:firstLine="709"/>
        <w:jc w:val="center"/>
        <w:outlineLvl w:val="0"/>
        <w:rPr>
          <w:rFonts w:ascii="Times New Roman" w:eastAsia="Times New Roman" w:hAnsi="Times New Roman" w:cs="Times New Roman"/>
          <w:color w:val="000000"/>
          <w:sz w:val="24"/>
          <w:szCs w:val="24"/>
          <w:lang w:eastAsia="ru-RU"/>
        </w:rPr>
      </w:pPr>
      <w:r>
        <w:rPr>
          <w:rFonts w:ascii="Times New Roman" w:hAnsi="Times New Roman" w:cs="Times New Roman"/>
          <w:sz w:val="28"/>
          <w:szCs w:val="28"/>
        </w:rPr>
        <w:t>ЭКСПЕРИМЕНТАЛЬНОЕ ОБОСНОВАНИЕ НЕМЕДИКАМЕНТОЗНЫХ МЕТОДОВ ТЕРАПИИ ПРИ ПОВРЕЖДЕНИЯХ ЦЕНТРАЛЬНОЙ НЕРВНОЙ СИСТЕМЫ И ОПОРНО-ДВИГАТЕЛЬНОГО АППАРАТА</w:t>
      </w:r>
      <w:r>
        <w:rPr>
          <w:rFonts w:ascii="Times New Roman" w:eastAsia="Times New Roman" w:hAnsi="Times New Roman" w:cs="Times New Roman"/>
          <w:color w:val="000000"/>
          <w:sz w:val="24"/>
          <w:szCs w:val="24"/>
          <w:lang w:eastAsia="ru-RU"/>
        </w:rPr>
        <w:t xml:space="preserve"> </w:t>
      </w:r>
    </w:p>
    <w:p w:rsidR="002F6CCC" w:rsidRDefault="00A92F66">
      <w:pPr>
        <w:keepNext/>
        <w:keepLines/>
        <w:spacing w:after="0" w:line="240" w:lineRule="auto"/>
        <w:ind w:firstLine="709"/>
        <w:jc w:val="center"/>
        <w:outlineLvl w:val="0"/>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(промежуточный, 1 квартал)</w:t>
      </w:r>
    </w:p>
    <w:p w:rsidR="002F6CCC" w:rsidRDefault="002F6CCC">
      <w:pPr>
        <w:suppressAutoHyphens/>
        <w:spacing w:after="0" w:line="240" w:lineRule="auto"/>
        <w:ind w:firstLine="709"/>
        <w:jc w:val="center"/>
        <w:rPr>
          <w:rFonts w:ascii="Times New Roman" w:eastAsia="Times New Roman" w:hAnsi="Times New Roman" w:cs="Times New Roman"/>
          <w:bCs/>
          <w:sz w:val="24"/>
          <w:szCs w:val="24"/>
          <w:lang w:eastAsia="zh-CN"/>
        </w:rPr>
      </w:pPr>
    </w:p>
    <w:p w:rsidR="002F6CCC" w:rsidRPr="002D7344" w:rsidRDefault="00A92F66">
      <w:pPr>
        <w:suppressAutoHyphens/>
        <w:spacing w:after="0" w:line="240" w:lineRule="auto"/>
        <w:ind w:firstLine="709"/>
        <w:jc w:val="center"/>
        <w:rPr>
          <w:rFonts w:ascii="Times New Roman" w:eastAsia="Times New Roman" w:hAnsi="Times New Roman" w:cs="Times New Roman"/>
          <w:bCs/>
          <w:sz w:val="24"/>
          <w:szCs w:val="24"/>
          <w:lang w:eastAsia="zh-CN"/>
        </w:rPr>
      </w:pPr>
      <w:r w:rsidRPr="002D7344">
        <w:rPr>
          <w:rFonts w:ascii="Times New Roman" w:eastAsia="Times New Roman" w:hAnsi="Times New Roman" w:cs="Times New Roman"/>
          <w:bCs/>
          <w:sz w:val="24"/>
          <w:szCs w:val="24"/>
          <w:lang w:eastAsia="zh-CN"/>
        </w:rPr>
        <w:t xml:space="preserve">Шифр-«Радон 25-26» </w:t>
      </w:r>
      <w:r w:rsidR="00985D9F" w:rsidRPr="002D7344">
        <w:rPr>
          <w:rFonts w:ascii="Times New Roman" w:hAnsi="Times New Roman" w:cs="Times New Roman"/>
          <w:color w:val="000000"/>
          <w:sz w:val="24"/>
          <w:szCs w:val="24"/>
          <w:lang w:val="en-US" w:eastAsia="ru-RU"/>
        </w:rPr>
        <w:t>84.001.25.800</w:t>
      </w:r>
    </w:p>
    <w:p w:rsidR="002F6CCC" w:rsidRDefault="002F6CCC">
      <w:pPr>
        <w:suppressAutoHyphens/>
        <w:spacing w:after="0" w:line="360" w:lineRule="auto"/>
        <w:ind w:firstLine="709"/>
        <w:jc w:val="center"/>
        <w:rPr>
          <w:rFonts w:ascii="Times New Roman" w:eastAsia="Times New Roman" w:hAnsi="Times New Roman" w:cs="Times New Roman"/>
          <w:bCs/>
          <w:sz w:val="24"/>
          <w:szCs w:val="24"/>
          <w:lang w:eastAsia="zh-CN"/>
        </w:rPr>
      </w:pPr>
    </w:p>
    <w:p w:rsidR="002F6CCC" w:rsidRDefault="002F6CCC">
      <w:pPr>
        <w:suppressAutoHyphens/>
        <w:spacing w:after="0" w:line="360" w:lineRule="auto"/>
        <w:rPr>
          <w:rFonts w:ascii="Times New Roman" w:eastAsia="Times New Roman" w:hAnsi="Times New Roman" w:cs="Times New Roman"/>
          <w:bCs/>
          <w:sz w:val="24"/>
          <w:szCs w:val="24"/>
          <w:lang w:eastAsia="zh-CN"/>
        </w:rPr>
      </w:pPr>
    </w:p>
    <w:p w:rsidR="002D7344" w:rsidRDefault="002D7344">
      <w:pPr>
        <w:suppressAutoHyphens/>
        <w:spacing w:after="0" w:line="360" w:lineRule="auto"/>
        <w:rPr>
          <w:rFonts w:ascii="Times New Roman" w:eastAsia="Times New Roman" w:hAnsi="Times New Roman" w:cs="Times New Roman"/>
          <w:bCs/>
          <w:sz w:val="24"/>
          <w:szCs w:val="24"/>
          <w:lang w:eastAsia="zh-CN"/>
        </w:rPr>
      </w:pPr>
    </w:p>
    <w:p w:rsidR="002D7344" w:rsidRDefault="002D7344">
      <w:pPr>
        <w:suppressAutoHyphens/>
        <w:spacing w:after="0" w:line="360" w:lineRule="auto"/>
        <w:rPr>
          <w:rFonts w:ascii="Times New Roman" w:eastAsia="Times New Roman" w:hAnsi="Times New Roman" w:cs="Times New Roman"/>
          <w:bCs/>
          <w:sz w:val="24"/>
          <w:szCs w:val="24"/>
          <w:lang w:eastAsia="zh-CN"/>
        </w:rPr>
      </w:pPr>
      <w:bookmarkStart w:id="0" w:name="_GoBack"/>
      <w:bookmarkEnd w:id="0"/>
    </w:p>
    <w:tbl>
      <w:tblPr>
        <w:tblW w:w="8647" w:type="dxa"/>
        <w:tblLayout w:type="fixed"/>
        <w:tblLook w:val="04A0" w:firstRow="1" w:lastRow="0" w:firstColumn="1" w:lastColumn="0" w:noHBand="0" w:noVBand="1"/>
      </w:tblPr>
      <w:tblGrid>
        <w:gridCol w:w="4786"/>
        <w:gridCol w:w="2268"/>
        <w:gridCol w:w="1593"/>
      </w:tblGrid>
      <w:tr w:rsidR="002F6CCC">
        <w:tc>
          <w:tcPr>
            <w:tcW w:w="8647" w:type="dxa"/>
            <w:gridSpan w:val="3"/>
            <w:shd w:val="clear" w:color="auto" w:fill="auto"/>
          </w:tcPr>
          <w:p w:rsidR="002F6CCC" w:rsidRDefault="00A92F66">
            <w:pPr>
              <w:suppressAutoHyphens/>
              <w:spacing w:after="0" w:line="240" w:lineRule="auto"/>
              <w:ind w:firstLine="709"/>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t>Научный руководитель:</w:t>
            </w:r>
          </w:p>
          <w:p w:rsidR="002F6CCC" w:rsidRDefault="00A92F66">
            <w:pPr>
              <w:suppressAutoHyphens/>
              <w:spacing w:after="0" w:line="240" w:lineRule="auto"/>
              <w:ind w:firstLine="709"/>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t>Зав. лабораторией научных исследований</w:t>
            </w:r>
          </w:p>
          <w:p w:rsidR="002F6CCC" w:rsidRDefault="00A92F66">
            <w:pPr>
              <w:suppressAutoHyphens/>
              <w:spacing w:after="0" w:line="240" w:lineRule="auto"/>
              <w:ind w:firstLine="709"/>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t>ФГБУ ФНКЦ МРиК ФМБА России,</w:t>
            </w:r>
          </w:p>
          <w:p w:rsidR="002F6CCC" w:rsidRDefault="00A92F66">
            <w:pPr>
              <w:suppressAutoHyphens/>
              <w:spacing w:after="0" w:line="240" w:lineRule="auto"/>
              <w:ind w:firstLine="709"/>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t xml:space="preserve"> </w:t>
            </w:r>
            <w:proofErr w:type="spellStart"/>
            <w:proofErr w:type="gramStart"/>
            <w:r>
              <w:rPr>
                <w:rFonts w:ascii="Times New Roman" w:eastAsia="Times New Roman" w:hAnsi="Times New Roman" w:cs="Times New Roman"/>
                <w:sz w:val="24"/>
                <w:szCs w:val="24"/>
                <w:lang w:eastAsia="zh-CN"/>
              </w:rPr>
              <w:t>доктор.мед</w:t>
            </w:r>
            <w:proofErr w:type="gramEnd"/>
            <w:r>
              <w:rPr>
                <w:rFonts w:ascii="Times New Roman" w:eastAsia="Times New Roman" w:hAnsi="Times New Roman" w:cs="Times New Roman"/>
                <w:sz w:val="24"/>
                <w:szCs w:val="24"/>
                <w:lang w:eastAsia="zh-CN"/>
              </w:rPr>
              <w:t>.наук</w:t>
            </w:r>
            <w:proofErr w:type="spellEnd"/>
            <w:r>
              <w:rPr>
                <w:rFonts w:ascii="Times New Roman" w:eastAsia="Times New Roman" w:hAnsi="Times New Roman" w:cs="Times New Roman"/>
                <w:sz w:val="24"/>
                <w:szCs w:val="24"/>
                <w:lang w:eastAsia="zh-CN"/>
              </w:rPr>
              <w:t xml:space="preserve">, проф.                               ______________   Н.Г. </w:t>
            </w:r>
            <w:proofErr w:type="spellStart"/>
            <w:r>
              <w:rPr>
                <w:rFonts w:ascii="Times New Roman" w:eastAsia="Times New Roman" w:hAnsi="Times New Roman" w:cs="Times New Roman"/>
                <w:sz w:val="24"/>
                <w:szCs w:val="24"/>
                <w:lang w:eastAsia="zh-CN"/>
              </w:rPr>
              <w:t>Бадалов</w:t>
            </w:r>
            <w:proofErr w:type="spellEnd"/>
            <w:r>
              <w:rPr>
                <w:rFonts w:ascii="Times New Roman" w:eastAsia="Times New Roman" w:hAnsi="Times New Roman" w:cs="Times New Roman"/>
                <w:sz w:val="24"/>
                <w:szCs w:val="24"/>
                <w:lang w:eastAsia="zh-CN"/>
              </w:rPr>
              <w:t xml:space="preserve">                                                </w:t>
            </w:r>
          </w:p>
          <w:p w:rsidR="002F6CCC" w:rsidRDefault="002F6CCC">
            <w:pPr>
              <w:suppressAutoHyphens/>
              <w:spacing w:after="0" w:line="240" w:lineRule="auto"/>
              <w:ind w:firstLine="709"/>
              <w:rPr>
                <w:rFonts w:ascii="Times New Roman" w:eastAsia="Times New Roman" w:hAnsi="Times New Roman" w:cs="Times New Roman"/>
                <w:sz w:val="24"/>
                <w:szCs w:val="24"/>
                <w:lang w:eastAsia="zh-CN"/>
              </w:rPr>
            </w:pPr>
          </w:p>
        </w:tc>
      </w:tr>
      <w:tr w:rsidR="002F6CCC">
        <w:trPr>
          <w:gridAfter w:val="1"/>
          <w:wAfter w:w="1593" w:type="dxa"/>
        </w:trPr>
        <w:tc>
          <w:tcPr>
            <w:tcW w:w="4786" w:type="dxa"/>
            <w:shd w:val="clear" w:color="auto" w:fill="auto"/>
          </w:tcPr>
          <w:p w:rsidR="002F6CCC" w:rsidRDefault="002F6CCC">
            <w:pPr>
              <w:suppressAutoHyphens/>
              <w:spacing w:after="0" w:line="240" w:lineRule="auto"/>
              <w:ind w:firstLine="709"/>
              <w:rPr>
                <w:rFonts w:ascii="Times New Roman" w:eastAsia="Times New Roman" w:hAnsi="Times New Roman" w:cs="Times New Roman"/>
                <w:sz w:val="24"/>
                <w:szCs w:val="24"/>
                <w:lang w:eastAsia="zh-CN"/>
              </w:rPr>
            </w:pPr>
          </w:p>
        </w:tc>
        <w:tc>
          <w:tcPr>
            <w:tcW w:w="2268" w:type="dxa"/>
            <w:shd w:val="clear" w:color="auto" w:fill="auto"/>
          </w:tcPr>
          <w:p w:rsidR="002F6CCC" w:rsidRDefault="002F6CCC">
            <w:pPr>
              <w:suppressAutoHyphens/>
              <w:snapToGrid w:val="0"/>
              <w:spacing w:after="0" w:line="240" w:lineRule="auto"/>
              <w:ind w:firstLine="709"/>
              <w:rPr>
                <w:rFonts w:ascii="Times New Roman" w:eastAsia="Times New Roman" w:hAnsi="Times New Roman" w:cs="Times New Roman"/>
                <w:sz w:val="24"/>
                <w:szCs w:val="24"/>
                <w:lang w:eastAsia="zh-CN"/>
              </w:rPr>
            </w:pPr>
          </w:p>
        </w:tc>
      </w:tr>
    </w:tbl>
    <w:p w:rsidR="002F6CCC" w:rsidRDefault="002F6CCC">
      <w:pPr>
        <w:suppressAutoHyphens/>
        <w:spacing w:after="0" w:line="360" w:lineRule="auto"/>
        <w:ind w:firstLine="709"/>
        <w:rPr>
          <w:rFonts w:ascii="Times New Roman" w:eastAsia="Times New Roman" w:hAnsi="Times New Roman" w:cs="Times New Roman"/>
          <w:sz w:val="24"/>
          <w:szCs w:val="24"/>
          <w:lang w:eastAsia="zh-CN"/>
        </w:rPr>
      </w:pPr>
    </w:p>
    <w:p w:rsidR="002F6CCC" w:rsidRDefault="00A92F66">
      <w:pPr>
        <w:suppressAutoHyphens/>
        <w:spacing w:after="0" w:line="360" w:lineRule="auto"/>
        <w:ind w:firstLine="709"/>
        <w:jc w:val="center"/>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t xml:space="preserve">Солнечногорск </w:t>
      </w:r>
    </w:p>
    <w:p w:rsidR="002F6CCC" w:rsidRDefault="00A92F66">
      <w:pPr>
        <w:suppressAutoHyphens/>
        <w:spacing w:after="0" w:line="360" w:lineRule="auto"/>
        <w:ind w:firstLine="709"/>
        <w:jc w:val="center"/>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t>2025</w:t>
      </w:r>
    </w:p>
    <w:p w:rsidR="002F6CCC" w:rsidRDefault="00A92F66" w:rsidP="00B63952">
      <w:pPr>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lastRenderedPageBreak/>
        <w:br w:type="page"/>
      </w:r>
    </w:p>
    <w:p w:rsidR="00B63952" w:rsidRPr="00B63952" w:rsidRDefault="00B63952" w:rsidP="00B63952">
      <w:pPr>
        <w:rPr>
          <w:rFonts w:ascii="Times New Roman" w:eastAsia="Times New Roman" w:hAnsi="Times New Roman" w:cs="Times New Roman"/>
          <w:sz w:val="24"/>
          <w:szCs w:val="24"/>
          <w:lang w:eastAsia="zh-CN"/>
        </w:rPr>
      </w:pPr>
      <w:r w:rsidRPr="009A12E7">
        <w:rPr>
          <w:rFonts w:ascii="Times New Roman" w:hAnsi="Times New Roman" w:cs="Times New Roman"/>
          <w:b/>
          <w:noProof/>
          <w:sz w:val="24"/>
          <w:szCs w:val="24"/>
          <w:lang w:eastAsia="ru-RU"/>
        </w:rPr>
        <w:lastRenderedPageBreak/>
        <w:drawing>
          <wp:inline distT="0" distB="0" distL="0" distR="0" wp14:anchorId="1E8B3FC2" wp14:editId="5F19A727">
            <wp:extent cx="6324600" cy="83439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324600" cy="8343900"/>
                    </a:xfrm>
                    <a:prstGeom prst="rect">
                      <a:avLst/>
                    </a:prstGeom>
                  </pic:spPr>
                </pic:pic>
              </a:graphicData>
            </a:graphic>
          </wp:inline>
        </w:drawing>
      </w:r>
    </w:p>
    <w:p w:rsidR="002F6CCC" w:rsidRDefault="00A92F66">
      <w:pPr>
        <w:ind w:right="888"/>
        <w:rPr>
          <w:rFonts w:ascii="Times New Roman" w:hAnsi="Times New Roman" w:cs="Times New Roman"/>
          <w:b/>
          <w:sz w:val="24"/>
          <w:szCs w:val="24"/>
        </w:rPr>
      </w:pPr>
      <w:r>
        <w:rPr>
          <w:rFonts w:ascii="Times New Roman" w:hAnsi="Times New Roman" w:cs="Times New Roman"/>
          <w:b/>
          <w:sz w:val="24"/>
          <w:szCs w:val="24"/>
        </w:rPr>
        <w:br w:type="page"/>
      </w:r>
    </w:p>
    <w:p w:rsidR="002F6CCC" w:rsidRDefault="00A92F66">
      <w:pPr>
        <w:pStyle w:val="aff7"/>
        <w:spacing w:after="240" w:line="360" w:lineRule="auto"/>
        <w:ind w:left="0" w:firstLine="709"/>
        <w:jc w:val="center"/>
        <w:rPr>
          <w:rFonts w:ascii="Times New Roman" w:hAnsi="Times New Roman" w:cs="Times New Roman"/>
          <w:b/>
        </w:rPr>
      </w:pPr>
      <w:bookmarkStart w:id="1" w:name="_Hlk153546394"/>
      <w:r>
        <w:rPr>
          <w:rFonts w:ascii="Times New Roman" w:hAnsi="Times New Roman" w:cs="Times New Roman"/>
          <w:b/>
        </w:rPr>
        <w:lastRenderedPageBreak/>
        <w:t>РЕФЕРАТ</w:t>
      </w:r>
    </w:p>
    <w:p w:rsidR="002F6CCC" w:rsidRDefault="00A92F66">
      <w:pPr>
        <w:spacing w:after="0" w:line="360" w:lineRule="auto"/>
        <w:ind w:firstLine="709"/>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Отчет </w:t>
      </w:r>
      <w:r w:rsidR="00B63952">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t xml:space="preserve"> </w:t>
      </w:r>
      <w:r w:rsidR="00B63952">
        <w:rPr>
          <w:rFonts w:ascii="Times New Roman" w:eastAsia="Times New Roman" w:hAnsi="Times New Roman" w:cs="Times New Roman"/>
          <w:sz w:val="24"/>
          <w:szCs w:val="24"/>
          <w:lang w:eastAsia="ru-RU"/>
        </w:rPr>
        <w:t>4</w:t>
      </w:r>
      <w:r w:rsidR="005E5BE8">
        <w:rPr>
          <w:rFonts w:ascii="Times New Roman" w:eastAsia="Times New Roman" w:hAnsi="Times New Roman" w:cs="Times New Roman"/>
          <w:sz w:val="24"/>
          <w:szCs w:val="24"/>
          <w:lang w:eastAsia="ru-RU"/>
        </w:rPr>
        <w:t>4</w:t>
      </w:r>
      <w:r w:rsidR="00B63952">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стр., 90 источника.</w:t>
      </w:r>
    </w:p>
    <w:p w:rsidR="002F6CCC" w:rsidRDefault="00A92F66">
      <w:pPr>
        <w:pStyle w:val="aff7"/>
        <w:ind w:left="0" w:firstLine="709"/>
        <w:jc w:val="both"/>
        <w:rPr>
          <w:rFonts w:ascii="Times New Roman" w:hAnsi="Times New Roman" w:cs="Times New Roman"/>
        </w:rPr>
      </w:pPr>
      <w:r>
        <w:rPr>
          <w:rFonts w:ascii="Times New Roman" w:hAnsi="Times New Roman" w:cs="Times New Roman"/>
        </w:rPr>
        <w:t xml:space="preserve">ЭКСПЕРИМЕНТАЛЬНЫЕ МОДЕЛИ ТРАВМЫ </w:t>
      </w:r>
      <w:r w:rsidRPr="006E731B">
        <w:rPr>
          <w:rFonts w:ascii="Times New Roman" w:hAnsi="Times New Roman" w:cs="Times New Roman"/>
        </w:rPr>
        <w:t>ГОЛОВНОГО, СПИННОГО МОЗГА И</w:t>
      </w:r>
      <w:r>
        <w:rPr>
          <w:rFonts w:ascii="Times New Roman" w:hAnsi="Times New Roman" w:cs="Times New Roman"/>
        </w:rPr>
        <w:t xml:space="preserve"> ОПОРНО-ДВИГАТЕЛЬНОГО АППАРАТА, РАДОНСОДЕРЖАЩАЯ МИНЕРАЛЬНАЯ ВОДА, ЛЕЧЕБНАЯ ГРЯЗЬ ОЗЕРА БОЛЬШОЙ ТАМБУКАН, БИОМАРКЕРЫ ВОСПАЛЕНИЯ, КРЫСЫ. </w:t>
      </w:r>
    </w:p>
    <w:p w:rsidR="002F6CCC" w:rsidRDefault="00A92F66">
      <w:pPr>
        <w:spacing w:after="0" w:line="240" w:lineRule="auto"/>
        <w:ind w:firstLine="709"/>
        <w:jc w:val="both"/>
        <w:rPr>
          <w:rFonts w:ascii="Times New Roman" w:eastAsia="Liberation Serif" w:hAnsi="Times New Roman" w:cs="Times New Roman"/>
          <w:sz w:val="24"/>
          <w:szCs w:val="24"/>
          <w:lang w:eastAsia="ru-RU"/>
        </w:rPr>
      </w:pPr>
      <w:r>
        <w:rPr>
          <w:rFonts w:ascii="Times New Roman" w:eastAsia="Liberation Serif" w:hAnsi="Times New Roman" w:cs="Times New Roman"/>
          <w:sz w:val="24"/>
          <w:szCs w:val="24"/>
          <w:lang w:eastAsia="ru-RU"/>
        </w:rPr>
        <w:t xml:space="preserve"> </w:t>
      </w:r>
      <w:r w:rsidRPr="006E731B">
        <w:rPr>
          <w:rFonts w:ascii="Times New Roman" w:eastAsia="Liberation Serif" w:hAnsi="Times New Roman" w:cs="Times New Roman"/>
          <w:sz w:val="24"/>
          <w:szCs w:val="24"/>
          <w:lang w:eastAsia="ru-RU"/>
        </w:rPr>
        <w:t>Объекты исследования:</w:t>
      </w:r>
      <w:r>
        <w:rPr>
          <w:rFonts w:ascii="Times New Roman" w:eastAsia="Liberation Serif" w:hAnsi="Times New Roman" w:cs="Times New Roman"/>
          <w:sz w:val="24"/>
          <w:szCs w:val="24"/>
          <w:lang w:eastAsia="ru-RU"/>
        </w:rPr>
        <w:t xml:space="preserve"> электронные базы данных, отечественные и зарубежные источники информации, система авторских и предметных каталогов</w:t>
      </w:r>
    </w:p>
    <w:p w:rsidR="002F6CCC" w:rsidRDefault="00A92F66">
      <w:pPr>
        <w:suppressAutoHyphens/>
        <w:spacing w:after="0" w:line="240" w:lineRule="auto"/>
        <w:ind w:firstLine="709"/>
        <w:jc w:val="both"/>
        <w:rPr>
          <w:rFonts w:ascii="Times New Roman" w:eastAsia="Times New Roman" w:hAnsi="Times New Roman" w:cs="Times New Roman"/>
          <w:b/>
          <w:bCs/>
          <w:sz w:val="24"/>
          <w:szCs w:val="24"/>
          <w:lang w:eastAsia="zh-CN"/>
        </w:rPr>
      </w:pPr>
      <w:r>
        <w:rPr>
          <w:rFonts w:ascii="Times New Roman" w:eastAsia="Liberation Serif" w:hAnsi="Times New Roman" w:cs="Times New Roman"/>
          <w:sz w:val="24"/>
          <w:szCs w:val="24"/>
          <w:lang w:eastAsia="ru-RU"/>
        </w:rPr>
        <w:t xml:space="preserve">Цель работы: </w:t>
      </w:r>
      <w:r>
        <w:rPr>
          <w:rFonts w:ascii="Times New Roman" w:hAnsi="Times New Roman" w:cs="Times New Roman"/>
          <w:sz w:val="24"/>
          <w:szCs w:val="24"/>
        </w:rPr>
        <w:t>Проведение патентно-информационного поиска отечественных и зарубежных публикаций по выбору экспериментальных моделей травм центральной нервной системы (ЦНС) и опорно</w:t>
      </w:r>
      <w:r w:rsidR="00B63952">
        <w:rPr>
          <w:rFonts w:ascii="Times New Roman" w:hAnsi="Times New Roman" w:cs="Times New Roman"/>
          <w:sz w:val="24"/>
          <w:szCs w:val="24"/>
        </w:rPr>
        <w:t xml:space="preserve">-двигательного аппарата (ОДА), </w:t>
      </w:r>
      <w:r>
        <w:rPr>
          <w:rFonts w:ascii="Times New Roman" w:hAnsi="Times New Roman" w:cs="Times New Roman"/>
          <w:sz w:val="24"/>
          <w:szCs w:val="24"/>
        </w:rPr>
        <w:t>анализу немедикаментозных методов терапии повреждений ЦНС и ОДА.</w:t>
      </w:r>
    </w:p>
    <w:p w:rsidR="002F6CCC" w:rsidRDefault="00A92F66" w:rsidP="008D2EC2">
      <w:pPr>
        <w:pStyle w:val="aff7"/>
        <w:ind w:left="0" w:firstLine="709"/>
        <w:jc w:val="both"/>
        <w:rPr>
          <w:rFonts w:ascii="Times New Roman" w:hAnsi="Times New Roman" w:cs="Times New Roman"/>
        </w:rPr>
      </w:pPr>
      <w:r>
        <w:rPr>
          <w:rFonts w:ascii="Times New Roman" w:hAnsi="Times New Roman" w:cs="Times New Roman"/>
        </w:rPr>
        <w:t>Результаты работы и их новизна. П</w:t>
      </w:r>
      <w:r>
        <w:rPr>
          <w:rFonts w:ascii="Times New Roman" w:hAnsi="Times New Roman" w:cs="Times New Roman"/>
          <w:color w:val="000000"/>
          <w:kern w:val="24"/>
        </w:rPr>
        <w:t>роведен патентно-информационный поиск</w:t>
      </w:r>
      <w:r>
        <w:t xml:space="preserve"> по данным мировых электронных баз за последние 25 лет,</w:t>
      </w:r>
      <w:r>
        <w:rPr>
          <w:rFonts w:ascii="Times New Roman" w:hAnsi="Times New Roman" w:cs="Times New Roman"/>
          <w:color w:val="000000"/>
          <w:kern w:val="24"/>
        </w:rPr>
        <w:t xml:space="preserve"> составлен отчет о </w:t>
      </w:r>
      <w:r w:rsidR="008D2EC2">
        <w:rPr>
          <w:rFonts w:ascii="Times New Roman" w:hAnsi="Times New Roman" w:cs="Times New Roman"/>
          <w:color w:val="000000"/>
          <w:kern w:val="24"/>
        </w:rPr>
        <w:t xml:space="preserve">патентных исследованиях.            </w:t>
      </w:r>
      <w:r>
        <w:rPr>
          <w:rFonts w:ascii="Times New Roman" w:hAnsi="Times New Roman" w:cs="Times New Roman"/>
        </w:rPr>
        <w:t xml:space="preserve">В процессе выполнения этапа НИР проведен аналитический обзор российских и зарубежных публикаций по механизмам патологических и </w:t>
      </w:r>
      <w:proofErr w:type="spellStart"/>
      <w:r>
        <w:rPr>
          <w:rFonts w:ascii="Times New Roman" w:hAnsi="Times New Roman" w:cs="Times New Roman"/>
        </w:rPr>
        <w:t>нейродеганеративных</w:t>
      </w:r>
      <w:proofErr w:type="spellEnd"/>
      <w:r>
        <w:rPr>
          <w:rFonts w:ascii="Times New Roman" w:hAnsi="Times New Roman" w:cs="Times New Roman"/>
        </w:rPr>
        <w:t xml:space="preserve"> процессов при повреждении спинного мозга различной этиологии, однократной и многократной черепно-мозговой травмы по типу хронической травматической энцефалопатии, </w:t>
      </w:r>
      <w:r w:rsidR="008D2EC2">
        <w:rPr>
          <w:rFonts w:ascii="Times New Roman" w:hAnsi="Times New Roman" w:cs="Times New Roman"/>
        </w:rPr>
        <w:t xml:space="preserve">травмы </w:t>
      </w:r>
      <w:r>
        <w:rPr>
          <w:rFonts w:ascii="Times New Roman" w:hAnsi="Times New Roman" w:cs="Times New Roman"/>
        </w:rPr>
        <w:t xml:space="preserve">структур опорно-двигательного аппарата на экспериментальных животных. </w:t>
      </w:r>
      <w:r>
        <w:rPr>
          <w:rFonts w:ascii="Times New Roman" w:hAnsi="Times New Roman" w:cs="Times New Roman"/>
          <w:color w:val="000000"/>
          <w:kern w:val="24"/>
        </w:rPr>
        <w:t>Проведена оценка основных звеньев патогенеза</w:t>
      </w:r>
      <w:r>
        <w:rPr>
          <w:rFonts w:ascii="Times New Roman" w:eastAsia="Times New Roman" w:hAnsi="Times New Roman" w:cs="Times New Roman"/>
        </w:rPr>
        <w:t xml:space="preserve"> при повреждениях центральной нервной системы и опорно-двигательного аппарата, </w:t>
      </w:r>
      <w:r>
        <w:rPr>
          <w:rFonts w:ascii="Times New Roman" w:hAnsi="Times New Roman" w:cs="Times New Roman"/>
          <w:color w:val="000000"/>
          <w:kern w:val="24"/>
        </w:rPr>
        <w:t>с обоснованием выбора</w:t>
      </w:r>
      <w:r>
        <w:rPr>
          <w:rFonts w:ascii="Times New Roman" w:eastAsia="Times New Roman" w:hAnsi="Times New Roman" w:cs="Times New Roman"/>
        </w:rPr>
        <w:t xml:space="preserve"> </w:t>
      </w:r>
      <w:r w:rsidR="008D2EC2">
        <w:rPr>
          <w:rFonts w:ascii="Times New Roman" w:eastAsia="Times New Roman" w:hAnsi="Times New Roman" w:cs="Times New Roman"/>
        </w:rPr>
        <w:t xml:space="preserve">модели </w:t>
      </w:r>
      <w:r>
        <w:rPr>
          <w:rFonts w:ascii="Times New Roman" w:eastAsia="Times New Roman" w:hAnsi="Times New Roman" w:cs="Times New Roman"/>
        </w:rPr>
        <w:t>травмы спинного мозга</w:t>
      </w:r>
      <w:r>
        <w:rPr>
          <w:rFonts w:ascii="Times New Roman" w:hAnsi="Times New Roman" w:cs="Times New Roman"/>
        </w:rPr>
        <w:t>, черепно-мозговых травм и травм нижних конечностей. Научно обоснован выбор природных лечебных факторов</w:t>
      </w:r>
      <w:r w:rsidR="008D2EC2">
        <w:rPr>
          <w:rFonts w:ascii="Times New Roman" w:hAnsi="Times New Roman" w:cs="Times New Roman"/>
        </w:rPr>
        <w:t>,</w:t>
      </w:r>
      <w:r>
        <w:rPr>
          <w:rFonts w:ascii="Times New Roman" w:hAnsi="Times New Roman" w:cs="Times New Roman"/>
        </w:rPr>
        <w:t xml:space="preserve"> </w:t>
      </w:r>
      <w:proofErr w:type="spellStart"/>
      <w:r w:rsidR="008D2EC2">
        <w:rPr>
          <w:rFonts w:ascii="Times New Roman" w:hAnsi="Times New Roman" w:cs="Times New Roman"/>
        </w:rPr>
        <w:t>радо</w:t>
      </w:r>
      <w:r w:rsidR="00B63952">
        <w:rPr>
          <w:rFonts w:ascii="Times New Roman" w:hAnsi="Times New Roman" w:cs="Times New Roman"/>
        </w:rPr>
        <w:t>нсодержащей</w:t>
      </w:r>
      <w:proofErr w:type="spellEnd"/>
      <w:r w:rsidR="00B63952">
        <w:rPr>
          <w:rFonts w:ascii="Times New Roman" w:hAnsi="Times New Roman" w:cs="Times New Roman"/>
        </w:rPr>
        <w:t xml:space="preserve"> минеральной воды и </w:t>
      </w:r>
      <w:proofErr w:type="spellStart"/>
      <w:r w:rsidR="008D2EC2">
        <w:rPr>
          <w:rFonts w:ascii="Times New Roman" w:hAnsi="Times New Roman" w:cs="Times New Roman"/>
        </w:rPr>
        <w:t>пелоидотерапии</w:t>
      </w:r>
      <w:proofErr w:type="spellEnd"/>
      <w:r w:rsidR="008D2EC2">
        <w:rPr>
          <w:rFonts w:ascii="Times New Roman" w:hAnsi="Times New Roman" w:cs="Times New Roman"/>
        </w:rPr>
        <w:t xml:space="preserve">, </w:t>
      </w:r>
      <w:r>
        <w:rPr>
          <w:rFonts w:ascii="Times New Roman" w:hAnsi="Times New Roman" w:cs="Times New Roman"/>
        </w:rPr>
        <w:t xml:space="preserve">на основе противовоспалительного, </w:t>
      </w:r>
      <w:proofErr w:type="spellStart"/>
      <w:r w:rsidRPr="008D2EC2">
        <w:rPr>
          <w:rFonts w:ascii="Times New Roman" w:hAnsi="Times New Roman" w:cs="Times New Roman"/>
          <w:bCs/>
          <w:u w:val="single"/>
        </w:rPr>
        <w:t>трофостимулирующего</w:t>
      </w:r>
      <w:proofErr w:type="spellEnd"/>
      <w:r w:rsidRPr="008D2EC2">
        <w:rPr>
          <w:rFonts w:ascii="Times New Roman" w:hAnsi="Times New Roman" w:cs="Times New Roman"/>
          <w:bCs/>
          <w:u w:val="single"/>
        </w:rPr>
        <w:t>,</w:t>
      </w:r>
      <w:r>
        <w:rPr>
          <w:rFonts w:ascii="Times New Roman" w:hAnsi="Times New Roman" w:cs="Times New Roman"/>
        </w:rPr>
        <w:t xml:space="preserve"> и антиоксидантного действия </w:t>
      </w:r>
      <w:r w:rsidR="008D2EC2">
        <w:rPr>
          <w:rFonts w:ascii="Times New Roman" w:hAnsi="Times New Roman" w:cs="Times New Roman"/>
        </w:rPr>
        <w:t xml:space="preserve">для коррекции патологических процессов </w:t>
      </w:r>
      <w:r>
        <w:rPr>
          <w:rFonts w:ascii="Times New Roman" w:hAnsi="Times New Roman" w:cs="Times New Roman"/>
        </w:rPr>
        <w:t>в экспериментальных и клинических условиях.</w:t>
      </w:r>
    </w:p>
    <w:p w:rsidR="002F6CCC" w:rsidRPr="008D2EC2" w:rsidRDefault="00A92F66">
      <w:pPr>
        <w:tabs>
          <w:tab w:val="left" w:pos="709"/>
        </w:tabs>
        <w:spacing w:after="0" w:line="240" w:lineRule="auto"/>
        <w:ind w:firstLine="709"/>
        <w:jc w:val="both"/>
        <w:rPr>
          <w:rFonts w:ascii="Times New Roman" w:hAnsi="Times New Roman" w:cs="Times New Roman"/>
          <w:iCs/>
          <w:sz w:val="24"/>
          <w:szCs w:val="24"/>
        </w:rPr>
      </w:pPr>
      <w:r w:rsidRPr="008D2EC2">
        <w:rPr>
          <w:rFonts w:ascii="Times New Roman" w:hAnsi="Times New Roman" w:cs="Times New Roman"/>
          <w:iCs/>
          <w:sz w:val="24"/>
          <w:szCs w:val="24"/>
        </w:rPr>
        <w:t xml:space="preserve">Полученные данные дают основание для дальнейших исследований по экспериментальному обоснованию и разработки немедикаментозных методов терапии при повреждениях центральной нервной системы и </w:t>
      </w:r>
      <w:r w:rsidR="006E731B">
        <w:rPr>
          <w:rFonts w:ascii="Times New Roman" w:hAnsi="Times New Roman" w:cs="Times New Roman"/>
          <w:iCs/>
          <w:sz w:val="24"/>
          <w:szCs w:val="24"/>
        </w:rPr>
        <w:t xml:space="preserve">опорно-двигательного аппарата, </w:t>
      </w:r>
      <w:r w:rsidR="00B63952">
        <w:rPr>
          <w:rFonts w:ascii="Times New Roman" w:hAnsi="Times New Roman" w:cs="Times New Roman"/>
          <w:iCs/>
          <w:sz w:val="24"/>
          <w:szCs w:val="24"/>
        </w:rPr>
        <w:t xml:space="preserve">с отработкой протокола </w:t>
      </w:r>
      <w:r w:rsidRPr="008D2EC2">
        <w:rPr>
          <w:rFonts w:ascii="Times New Roman" w:hAnsi="Times New Roman" w:cs="Times New Roman"/>
          <w:iCs/>
          <w:sz w:val="24"/>
          <w:szCs w:val="24"/>
        </w:rPr>
        <w:t>исследования</w:t>
      </w:r>
      <w:r w:rsidR="00B63952">
        <w:rPr>
          <w:rFonts w:ascii="Times New Roman" w:hAnsi="Times New Roman" w:cs="Times New Roman"/>
          <w:iCs/>
          <w:sz w:val="24"/>
          <w:szCs w:val="24"/>
        </w:rPr>
        <w:t xml:space="preserve"> </w:t>
      </w:r>
      <w:r w:rsidRPr="008D2EC2">
        <w:rPr>
          <w:rFonts w:ascii="Times New Roman" w:hAnsi="Times New Roman" w:cs="Times New Roman"/>
          <w:iCs/>
          <w:sz w:val="24"/>
          <w:szCs w:val="24"/>
        </w:rPr>
        <w:t xml:space="preserve">для будущей клинической работы. </w:t>
      </w:r>
    </w:p>
    <w:p w:rsidR="002F6CCC" w:rsidRDefault="00A92F66">
      <w:pPr>
        <w:tabs>
          <w:tab w:val="left" w:pos="709"/>
        </w:tabs>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Область применения.</w:t>
      </w:r>
      <w:r>
        <w:rPr>
          <w:rFonts w:ascii="Times New Roman" w:hAnsi="Times New Roman" w:cs="Times New Roman"/>
          <w:i/>
          <w:sz w:val="24"/>
          <w:szCs w:val="24"/>
        </w:rPr>
        <w:t xml:space="preserve"> </w:t>
      </w:r>
      <w:r w:rsidR="008D2EC2">
        <w:rPr>
          <w:rFonts w:ascii="Times New Roman" w:hAnsi="Times New Roman" w:cs="Times New Roman"/>
          <w:iCs/>
          <w:sz w:val="24"/>
          <w:szCs w:val="24"/>
        </w:rPr>
        <w:t>Р</w:t>
      </w:r>
      <w:r>
        <w:rPr>
          <w:rFonts w:ascii="Times New Roman" w:hAnsi="Times New Roman" w:cs="Times New Roman"/>
          <w:sz w:val="24"/>
          <w:szCs w:val="24"/>
        </w:rPr>
        <w:t>езультаты</w:t>
      </w:r>
      <w:r w:rsidR="008D2EC2">
        <w:rPr>
          <w:rFonts w:ascii="Times New Roman" w:hAnsi="Times New Roman" w:cs="Times New Roman"/>
          <w:sz w:val="24"/>
          <w:szCs w:val="24"/>
        </w:rPr>
        <w:t xml:space="preserve"> исследования</w:t>
      </w:r>
      <w:r>
        <w:rPr>
          <w:rFonts w:ascii="Times New Roman" w:hAnsi="Times New Roman" w:cs="Times New Roman"/>
          <w:sz w:val="24"/>
          <w:szCs w:val="24"/>
        </w:rPr>
        <w:t xml:space="preserve"> будут </w:t>
      </w:r>
      <w:r w:rsidR="008D2EC2">
        <w:rPr>
          <w:rFonts w:ascii="Times New Roman" w:hAnsi="Times New Roman" w:cs="Times New Roman"/>
          <w:sz w:val="24"/>
          <w:szCs w:val="24"/>
        </w:rPr>
        <w:t>за</w:t>
      </w:r>
      <w:r>
        <w:rPr>
          <w:rFonts w:ascii="Times New Roman" w:hAnsi="Times New Roman" w:cs="Times New Roman"/>
          <w:sz w:val="24"/>
          <w:szCs w:val="24"/>
        </w:rPr>
        <w:t>ложены в основу разработки новых методических подходов для системы практического здравоохранения.  Реальная отдача от внедрения результатов проекта ожидается после завершения работ, за счёт реализации медицинских услуг.</w:t>
      </w:r>
    </w:p>
    <w:p w:rsidR="002F6CCC" w:rsidRDefault="00A92F66">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 Рекомендации по внедрению результатов НИР. Результаты НИР могут быть использованы: для проведения клинико-экспериментальных работ, направленных на создание новых технологий </w:t>
      </w:r>
      <w:proofErr w:type="spellStart"/>
      <w:r>
        <w:rPr>
          <w:rFonts w:ascii="Times New Roman" w:hAnsi="Times New Roman" w:cs="Times New Roman"/>
          <w:sz w:val="24"/>
          <w:szCs w:val="24"/>
        </w:rPr>
        <w:t>нейрорегенерации</w:t>
      </w:r>
      <w:proofErr w:type="spellEnd"/>
      <w:r>
        <w:rPr>
          <w:rFonts w:ascii="Times New Roman" w:hAnsi="Times New Roman" w:cs="Times New Roman"/>
          <w:sz w:val="24"/>
          <w:szCs w:val="24"/>
        </w:rPr>
        <w:t xml:space="preserve"> при травмах ЦНС различного генеза, травмах конечностей, в области теоретической и практической травматологии, курортологии. Разработанные на основе эксперимента эффективные технологии могут быть включены в комплексные программы реабилитации пациентов с повреждениями центральной нервной системы и опорно-двигательного аппарата.</w:t>
      </w:r>
    </w:p>
    <w:p w:rsidR="002F6CCC" w:rsidRDefault="00A92F66">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 </w:t>
      </w:r>
    </w:p>
    <w:p w:rsidR="002F6CCC" w:rsidRDefault="002F6CCC">
      <w:pPr>
        <w:spacing w:after="0" w:line="360" w:lineRule="auto"/>
        <w:ind w:firstLine="709"/>
        <w:jc w:val="both"/>
        <w:rPr>
          <w:rFonts w:ascii="Times New Roman" w:hAnsi="Times New Roman" w:cs="Times New Roman"/>
          <w:sz w:val="24"/>
          <w:szCs w:val="24"/>
        </w:rPr>
      </w:pPr>
    </w:p>
    <w:p w:rsidR="002F6CCC" w:rsidRDefault="002F6CCC">
      <w:pPr>
        <w:spacing w:after="0" w:line="360" w:lineRule="auto"/>
        <w:ind w:firstLine="709"/>
        <w:jc w:val="both"/>
        <w:rPr>
          <w:rFonts w:ascii="Times New Roman" w:hAnsi="Times New Roman" w:cs="Times New Roman"/>
          <w:sz w:val="24"/>
          <w:szCs w:val="24"/>
        </w:rPr>
      </w:pPr>
    </w:p>
    <w:p w:rsidR="002F6CCC" w:rsidRDefault="002F6CCC">
      <w:pPr>
        <w:spacing w:after="0" w:line="360" w:lineRule="auto"/>
        <w:ind w:firstLine="709"/>
        <w:jc w:val="both"/>
        <w:rPr>
          <w:rFonts w:ascii="Times New Roman" w:hAnsi="Times New Roman" w:cs="Times New Roman"/>
          <w:sz w:val="24"/>
          <w:szCs w:val="24"/>
        </w:rPr>
      </w:pPr>
    </w:p>
    <w:p w:rsidR="002F6CCC" w:rsidRDefault="002F6CCC">
      <w:pPr>
        <w:spacing w:after="0" w:line="360" w:lineRule="auto"/>
        <w:ind w:firstLine="709"/>
        <w:jc w:val="both"/>
        <w:rPr>
          <w:rFonts w:ascii="Times New Roman" w:hAnsi="Times New Roman" w:cs="Times New Roman"/>
          <w:sz w:val="24"/>
          <w:szCs w:val="24"/>
        </w:rPr>
      </w:pPr>
    </w:p>
    <w:p w:rsidR="002F6CCC" w:rsidRDefault="002F6CCC">
      <w:pPr>
        <w:spacing w:after="0" w:line="360" w:lineRule="auto"/>
        <w:jc w:val="both"/>
        <w:rPr>
          <w:rFonts w:ascii="Times New Roman" w:hAnsi="Times New Roman" w:cs="Times New Roman"/>
          <w:sz w:val="24"/>
          <w:szCs w:val="24"/>
        </w:rPr>
      </w:pPr>
    </w:p>
    <w:tbl>
      <w:tblPr>
        <w:tblW w:w="0" w:type="auto"/>
        <w:tblLook w:val="04A0" w:firstRow="1" w:lastRow="0" w:firstColumn="1" w:lastColumn="0" w:noHBand="0" w:noVBand="1"/>
      </w:tblPr>
      <w:tblGrid>
        <w:gridCol w:w="8616"/>
        <w:gridCol w:w="739"/>
      </w:tblGrid>
      <w:tr w:rsidR="002F6CCC">
        <w:tc>
          <w:tcPr>
            <w:tcW w:w="8616" w:type="dxa"/>
            <w:vAlign w:val="center"/>
          </w:tcPr>
          <w:p w:rsidR="002F6CCC" w:rsidRDefault="002F6CCC">
            <w:pPr>
              <w:widowControl w:val="0"/>
              <w:autoSpaceDE w:val="0"/>
              <w:autoSpaceDN w:val="0"/>
              <w:adjustRightInd w:val="0"/>
              <w:spacing w:after="0" w:line="240" w:lineRule="auto"/>
              <w:ind w:firstLine="709"/>
              <w:jc w:val="center"/>
              <w:rPr>
                <w:rFonts w:ascii="Times New Roman" w:eastAsia="Calibri" w:hAnsi="Times New Roman" w:cs="Times New Roman"/>
                <w:sz w:val="24"/>
                <w:szCs w:val="24"/>
                <w:lang w:eastAsia="ru-RU"/>
              </w:rPr>
            </w:pPr>
          </w:p>
          <w:p w:rsidR="006E731B" w:rsidRDefault="006E731B">
            <w:pPr>
              <w:widowControl w:val="0"/>
              <w:autoSpaceDE w:val="0"/>
              <w:autoSpaceDN w:val="0"/>
              <w:adjustRightInd w:val="0"/>
              <w:spacing w:after="0" w:line="240" w:lineRule="auto"/>
              <w:ind w:firstLine="709"/>
              <w:jc w:val="center"/>
              <w:rPr>
                <w:rFonts w:ascii="Times New Roman" w:eastAsia="Calibri" w:hAnsi="Times New Roman" w:cs="Times New Roman"/>
                <w:sz w:val="24"/>
                <w:szCs w:val="24"/>
                <w:lang w:eastAsia="ru-RU"/>
              </w:rPr>
            </w:pPr>
          </w:p>
          <w:p w:rsidR="00A92F66" w:rsidRDefault="00A92F66">
            <w:pPr>
              <w:widowControl w:val="0"/>
              <w:autoSpaceDE w:val="0"/>
              <w:autoSpaceDN w:val="0"/>
              <w:adjustRightInd w:val="0"/>
              <w:spacing w:after="0" w:line="240" w:lineRule="auto"/>
              <w:ind w:firstLine="709"/>
              <w:jc w:val="center"/>
              <w:rPr>
                <w:rFonts w:ascii="Times New Roman" w:eastAsia="Calibri" w:hAnsi="Times New Roman" w:cs="Times New Roman"/>
                <w:sz w:val="24"/>
                <w:szCs w:val="24"/>
                <w:lang w:eastAsia="ru-RU"/>
              </w:rPr>
            </w:pPr>
          </w:p>
          <w:p w:rsidR="002F6CCC" w:rsidRDefault="00A92F66">
            <w:pPr>
              <w:widowControl w:val="0"/>
              <w:autoSpaceDE w:val="0"/>
              <w:autoSpaceDN w:val="0"/>
              <w:adjustRightInd w:val="0"/>
              <w:spacing w:after="0" w:line="240" w:lineRule="auto"/>
              <w:ind w:firstLine="709"/>
              <w:jc w:val="center"/>
              <w:rPr>
                <w:rFonts w:ascii="Times New Roman" w:eastAsia="Calibri" w:hAnsi="Times New Roman" w:cs="Times New Roman"/>
                <w:sz w:val="24"/>
                <w:szCs w:val="24"/>
                <w:lang w:eastAsia="ru-RU"/>
              </w:rPr>
            </w:pPr>
            <w:r>
              <w:rPr>
                <w:rFonts w:ascii="Times New Roman" w:eastAsia="Calibri" w:hAnsi="Times New Roman" w:cs="Times New Roman"/>
                <w:sz w:val="24"/>
                <w:szCs w:val="24"/>
                <w:lang w:eastAsia="ru-RU"/>
              </w:rPr>
              <w:t>СОДЕРЖАНИЕ</w:t>
            </w:r>
          </w:p>
          <w:p w:rsidR="002F6CCC" w:rsidRDefault="002F6CCC">
            <w:pPr>
              <w:widowControl w:val="0"/>
              <w:autoSpaceDE w:val="0"/>
              <w:autoSpaceDN w:val="0"/>
              <w:adjustRightInd w:val="0"/>
              <w:spacing w:after="0" w:line="240" w:lineRule="auto"/>
              <w:ind w:firstLine="709"/>
              <w:jc w:val="center"/>
              <w:rPr>
                <w:rFonts w:ascii="Times New Roman" w:eastAsia="Calibri" w:hAnsi="Times New Roman" w:cs="Times New Roman"/>
                <w:bCs/>
                <w:sz w:val="24"/>
                <w:szCs w:val="24"/>
                <w:lang w:eastAsia="ru-RU"/>
              </w:rPr>
            </w:pPr>
          </w:p>
        </w:tc>
        <w:tc>
          <w:tcPr>
            <w:tcW w:w="739" w:type="dxa"/>
            <w:vAlign w:val="center"/>
          </w:tcPr>
          <w:p w:rsidR="006E731B" w:rsidRDefault="006E731B">
            <w:pPr>
              <w:widowControl w:val="0"/>
              <w:autoSpaceDE w:val="0"/>
              <w:autoSpaceDN w:val="0"/>
              <w:adjustRightInd w:val="0"/>
              <w:spacing w:after="0" w:line="240" w:lineRule="auto"/>
              <w:rPr>
                <w:rFonts w:ascii="Times New Roman" w:eastAsia="Calibri" w:hAnsi="Times New Roman" w:cs="Times New Roman"/>
                <w:bCs/>
                <w:sz w:val="24"/>
                <w:szCs w:val="24"/>
                <w:lang w:eastAsia="ru-RU"/>
              </w:rPr>
            </w:pPr>
          </w:p>
          <w:p w:rsidR="006E731B" w:rsidRDefault="006E731B">
            <w:pPr>
              <w:widowControl w:val="0"/>
              <w:autoSpaceDE w:val="0"/>
              <w:autoSpaceDN w:val="0"/>
              <w:adjustRightInd w:val="0"/>
              <w:spacing w:after="0" w:line="240" w:lineRule="auto"/>
              <w:rPr>
                <w:rFonts w:ascii="Times New Roman" w:eastAsia="Calibri" w:hAnsi="Times New Roman" w:cs="Times New Roman"/>
                <w:bCs/>
                <w:sz w:val="24"/>
                <w:szCs w:val="24"/>
                <w:lang w:eastAsia="ru-RU"/>
              </w:rPr>
            </w:pPr>
          </w:p>
          <w:p w:rsidR="006E731B" w:rsidRDefault="006E731B">
            <w:pPr>
              <w:widowControl w:val="0"/>
              <w:autoSpaceDE w:val="0"/>
              <w:autoSpaceDN w:val="0"/>
              <w:adjustRightInd w:val="0"/>
              <w:spacing w:after="0" w:line="240" w:lineRule="auto"/>
              <w:rPr>
                <w:rFonts w:ascii="Times New Roman" w:eastAsia="Calibri" w:hAnsi="Times New Roman" w:cs="Times New Roman"/>
                <w:bCs/>
                <w:sz w:val="24"/>
                <w:szCs w:val="24"/>
                <w:lang w:eastAsia="ru-RU"/>
              </w:rPr>
            </w:pPr>
          </w:p>
          <w:p w:rsidR="006E731B" w:rsidRDefault="006E731B">
            <w:pPr>
              <w:widowControl w:val="0"/>
              <w:autoSpaceDE w:val="0"/>
              <w:autoSpaceDN w:val="0"/>
              <w:adjustRightInd w:val="0"/>
              <w:spacing w:after="0" w:line="240" w:lineRule="auto"/>
              <w:rPr>
                <w:rFonts w:ascii="Times New Roman" w:eastAsia="Calibri" w:hAnsi="Times New Roman" w:cs="Times New Roman"/>
                <w:bCs/>
                <w:sz w:val="24"/>
                <w:szCs w:val="24"/>
                <w:lang w:eastAsia="ru-RU"/>
              </w:rPr>
            </w:pPr>
          </w:p>
          <w:p w:rsidR="002F6CCC" w:rsidRDefault="00A92F66">
            <w:pPr>
              <w:widowControl w:val="0"/>
              <w:autoSpaceDE w:val="0"/>
              <w:autoSpaceDN w:val="0"/>
              <w:adjustRightInd w:val="0"/>
              <w:spacing w:after="0" w:line="240" w:lineRule="auto"/>
              <w:rPr>
                <w:rFonts w:ascii="Times New Roman" w:eastAsia="Calibri" w:hAnsi="Times New Roman" w:cs="Times New Roman"/>
                <w:bCs/>
                <w:sz w:val="24"/>
                <w:szCs w:val="24"/>
                <w:lang w:eastAsia="ru-RU"/>
              </w:rPr>
            </w:pPr>
            <w:r>
              <w:rPr>
                <w:rFonts w:ascii="Times New Roman" w:eastAsia="Calibri" w:hAnsi="Times New Roman" w:cs="Times New Roman"/>
                <w:bCs/>
                <w:sz w:val="24"/>
                <w:szCs w:val="24"/>
                <w:lang w:eastAsia="ru-RU"/>
              </w:rPr>
              <w:t>Стр.</w:t>
            </w:r>
          </w:p>
        </w:tc>
      </w:tr>
      <w:tr w:rsidR="002F6CCC">
        <w:tc>
          <w:tcPr>
            <w:tcW w:w="8616" w:type="dxa"/>
            <w:vAlign w:val="center"/>
          </w:tcPr>
          <w:p w:rsidR="002F6CCC" w:rsidRDefault="00A92F66">
            <w:pPr>
              <w:widowControl w:val="0"/>
              <w:autoSpaceDE w:val="0"/>
              <w:autoSpaceDN w:val="0"/>
              <w:adjustRightInd w:val="0"/>
              <w:spacing w:after="0" w:line="240" w:lineRule="auto"/>
              <w:rPr>
                <w:rFonts w:ascii="Times New Roman" w:eastAsia="Calibri" w:hAnsi="Times New Roman" w:cs="Times New Roman"/>
                <w:bCs/>
                <w:sz w:val="24"/>
                <w:szCs w:val="24"/>
                <w:lang w:eastAsia="ru-RU"/>
              </w:rPr>
            </w:pPr>
            <w:r>
              <w:rPr>
                <w:rFonts w:ascii="Times New Roman" w:eastAsia="Calibri" w:hAnsi="Times New Roman" w:cs="Times New Roman"/>
                <w:bCs/>
                <w:sz w:val="24"/>
                <w:szCs w:val="24"/>
                <w:lang w:eastAsia="ru-RU"/>
              </w:rPr>
              <w:lastRenderedPageBreak/>
              <w:t>РЕФЕРАТ ……………………………………………………………..………………..</w:t>
            </w:r>
          </w:p>
        </w:tc>
        <w:tc>
          <w:tcPr>
            <w:tcW w:w="739" w:type="dxa"/>
            <w:vAlign w:val="center"/>
          </w:tcPr>
          <w:p w:rsidR="002F6CCC" w:rsidRDefault="00A92F66">
            <w:pPr>
              <w:widowControl w:val="0"/>
              <w:autoSpaceDE w:val="0"/>
              <w:autoSpaceDN w:val="0"/>
              <w:adjustRightInd w:val="0"/>
              <w:spacing w:after="0" w:line="240" w:lineRule="auto"/>
              <w:jc w:val="both"/>
              <w:rPr>
                <w:rFonts w:ascii="Times New Roman" w:eastAsia="Calibri" w:hAnsi="Times New Roman" w:cs="Times New Roman"/>
                <w:bCs/>
                <w:sz w:val="24"/>
                <w:szCs w:val="24"/>
                <w:lang w:eastAsia="ru-RU"/>
              </w:rPr>
            </w:pPr>
            <w:r>
              <w:rPr>
                <w:rFonts w:ascii="Times New Roman" w:eastAsia="Calibri" w:hAnsi="Times New Roman" w:cs="Times New Roman"/>
                <w:bCs/>
                <w:sz w:val="24"/>
                <w:szCs w:val="24"/>
                <w:lang w:eastAsia="ru-RU"/>
              </w:rPr>
              <w:t>3</w:t>
            </w:r>
          </w:p>
        </w:tc>
      </w:tr>
      <w:tr w:rsidR="002F6CCC">
        <w:tc>
          <w:tcPr>
            <w:tcW w:w="8616" w:type="dxa"/>
            <w:vAlign w:val="center"/>
          </w:tcPr>
          <w:p w:rsidR="002F6CCC" w:rsidRDefault="00A92F66">
            <w:pPr>
              <w:widowControl w:val="0"/>
              <w:autoSpaceDE w:val="0"/>
              <w:autoSpaceDN w:val="0"/>
              <w:adjustRightInd w:val="0"/>
              <w:spacing w:after="0" w:line="240" w:lineRule="auto"/>
              <w:rPr>
                <w:rFonts w:ascii="Times New Roman" w:eastAsia="Calibri" w:hAnsi="Times New Roman" w:cs="Times New Roman"/>
                <w:bCs/>
                <w:sz w:val="24"/>
                <w:szCs w:val="24"/>
                <w:lang w:eastAsia="ru-RU"/>
              </w:rPr>
            </w:pPr>
            <w:r>
              <w:rPr>
                <w:rFonts w:ascii="Times New Roman" w:eastAsia="Calibri" w:hAnsi="Times New Roman" w:cs="Times New Roman"/>
                <w:bCs/>
                <w:sz w:val="24"/>
                <w:szCs w:val="24"/>
                <w:lang w:eastAsia="ru-RU"/>
              </w:rPr>
              <w:t>НОРМАТИВНЫЕ ССЫЛКИ………………………………………………………….</w:t>
            </w:r>
          </w:p>
        </w:tc>
        <w:tc>
          <w:tcPr>
            <w:tcW w:w="739" w:type="dxa"/>
            <w:vAlign w:val="center"/>
          </w:tcPr>
          <w:p w:rsidR="002F6CCC" w:rsidRDefault="00A92F66">
            <w:pPr>
              <w:widowControl w:val="0"/>
              <w:autoSpaceDE w:val="0"/>
              <w:autoSpaceDN w:val="0"/>
              <w:adjustRightInd w:val="0"/>
              <w:spacing w:after="0" w:line="240" w:lineRule="auto"/>
              <w:jc w:val="both"/>
              <w:rPr>
                <w:rFonts w:ascii="Times New Roman" w:eastAsia="Calibri" w:hAnsi="Times New Roman" w:cs="Times New Roman"/>
                <w:bCs/>
                <w:sz w:val="24"/>
                <w:szCs w:val="24"/>
                <w:lang w:eastAsia="ru-RU"/>
              </w:rPr>
            </w:pPr>
            <w:r>
              <w:rPr>
                <w:rFonts w:ascii="Times New Roman" w:eastAsia="Calibri" w:hAnsi="Times New Roman" w:cs="Times New Roman"/>
                <w:bCs/>
                <w:sz w:val="24"/>
                <w:szCs w:val="24"/>
                <w:lang w:eastAsia="ru-RU"/>
              </w:rPr>
              <w:t>5</w:t>
            </w:r>
          </w:p>
        </w:tc>
      </w:tr>
      <w:tr w:rsidR="002F6CCC">
        <w:tc>
          <w:tcPr>
            <w:tcW w:w="8616" w:type="dxa"/>
            <w:vAlign w:val="center"/>
          </w:tcPr>
          <w:p w:rsidR="002F6CCC" w:rsidRDefault="00A92F66">
            <w:pPr>
              <w:widowControl w:val="0"/>
              <w:autoSpaceDE w:val="0"/>
              <w:autoSpaceDN w:val="0"/>
              <w:adjustRightInd w:val="0"/>
              <w:spacing w:after="0" w:line="240" w:lineRule="auto"/>
              <w:rPr>
                <w:rFonts w:ascii="Times New Roman" w:eastAsia="Calibri" w:hAnsi="Times New Roman" w:cs="Times New Roman"/>
                <w:bCs/>
                <w:sz w:val="24"/>
                <w:szCs w:val="24"/>
                <w:lang w:eastAsia="ru-RU"/>
              </w:rPr>
            </w:pPr>
            <w:r>
              <w:rPr>
                <w:rFonts w:ascii="Times New Roman" w:eastAsia="Calibri" w:hAnsi="Times New Roman" w:cs="Times New Roman"/>
                <w:bCs/>
                <w:sz w:val="24"/>
                <w:szCs w:val="24"/>
                <w:lang w:eastAsia="ru-RU"/>
              </w:rPr>
              <w:t>ТЕРМИНЫ И ОПРЕДЕЛЕНИЯ ………………………………………………………</w:t>
            </w:r>
          </w:p>
        </w:tc>
        <w:tc>
          <w:tcPr>
            <w:tcW w:w="739" w:type="dxa"/>
            <w:vAlign w:val="center"/>
          </w:tcPr>
          <w:p w:rsidR="002F6CCC" w:rsidRDefault="00A92F66">
            <w:pPr>
              <w:widowControl w:val="0"/>
              <w:autoSpaceDE w:val="0"/>
              <w:autoSpaceDN w:val="0"/>
              <w:adjustRightInd w:val="0"/>
              <w:spacing w:after="0" w:line="240" w:lineRule="auto"/>
              <w:jc w:val="both"/>
              <w:rPr>
                <w:rFonts w:ascii="Times New Roman" w:eastAsia="Calibri" w:hAnsi="Times New Roman" w:cs="Times New Roman"/>
                <w:bCs/>
                <w:sz w:val="24"/>
                <w:szCs w:val="24"/>
                <w:lang w:eastAsia="ru-RU"/>
              </w:rPr>
            </w:pPr>
            <w:r>
              <w:rPr>
                <w:rFonts w:ascii="Times New Roman" w:eastAsia="Calibri" w:hAnsi="Times New Roman" w:cs="Times New Roman"/>
                <w:bCs/>
                <w:sz w:val="24"/>
                <w:szCs w:val="24"/>
                <w:lang w:eastAsia="ru-RU"/>
              </w:rPr>
              <w:t>6</w:t>
            </w:r>
          </w:p>
        </w:tc>
      </w:tr>
      <w:tr w:rsidR="002F6CCC">
        <w:tc>
          <w:tcPr>
            <w:tcW w:w="8616" w:type="dxa"/>
            <w:vAlign w:val="center"/>
          </w:tcPr>
          <w:p w:rsidR="002F6CCC" w:rsidRDefault="00A92F66">
            <w:pPr>
              <w:widowControl w:val="0"/>
              <w:autoSpaceDE w:val="0"/>
              <w:autoSpaceDN w:val="0"/>
              <w:adjustRightInd w:val="0"/>
              <w:spacing w:after="0" w:line="240" w:lineRule="auto"/>
              <w:rPr>
                <w:rFonts w:ascii="Times New Roman" w:eastAsia="Calibri" w:hAnsi="Times New Roman" w:cs="Times New Roman"/>
                <w:bCs/>
                <w:sz w:val="24"/>
                <w:szCs w:val="24"/>
                <w:lang w:eastAsia="ru-RU"/>
              </w:rPr>
            </w:pPr>
            <w:r>
              <w:rPr>
                <w:rFonts w:ascii="Times New Roman" w:eastAsia="Calibri" w:hAnsi="Times New Roman" w:cs="Times New Roman"/>
                <w:bCs/>
                <w:sz w:val="24"/>
                <w:szCs w:val="24"/>
                <w:lang w:eastAsia="ru-RU"/>
              </w:rPr>
              <w:t>ПЕРЕЧЕНЬ СОКРАЩЕНИЙ И ОБОЗНАЧЕНИЙ…………………….…………….</w:t>
            </w:r>
          </w:p>
        </w:tc>
        <w:tc>
          <w:tcPr>
            <w:tcW w:w="739" w:type="dxa"/>
            <w:vAlign w:val="center"/>
          </w:tcPr>
          <w:p w:rsidR="002F6CCC" w:rsidRDefault="00A92F66">
            <w:pPr>
              <w:widowControl w:val="0"/>
              <w:autoSpaceDE w:val="0"/>
              <w:autoSpaceDN w:val="0"/>
              <w:adjustRightInd w:val="0"/>
              <w:spacing w:after="0" w:line="240" w:lineRule="auto"/>
              <w:jc w:val="both"/>
              <w:rPr>
                <w:rFonts w:ascii="Times New Roman" w:eastAsia="Calibri" w:hAnsi="Times New Roman" w:cs="Times New Roman"/>
                <w:bCs/>
                <w:sz w:val="24"/>
                <w:szCs w:val="24"/>
                <w:lang w:eastAsia="ru-RU"/>
              </w:rPr>
            </w:pPr>
            <w:r>
              <w:rPr>
                <w:rFonts w:ascii="Times New Roman" w:eastAsia="Calibri" w:hAnsi="Times New Roman" w:cs="Times New Roman"/>
                <w:bCs/>
                <w:sz w:val="24"/>
                <w:szCs w:val="24"/>
                <w:lang w:eastAsia="ru-RU"/>
              </w:rPr>
              <w:t>7</w:t>
            </w:r>
          </w:p>
        </w:tc>
      </w:tr>
      <w:tr w:rsidR="002F6CCC">
        <w:tc>
          <w:tcPr>
            <w:tcW w:w="8616" w:type="dxa"/>
            <w:vAlign w:val="center"/>
          </w:tcPr>
          <w:p w:rsidR="002F6CCC" w:rsidRDefault="00A92F66">
            <w:pPr>
              <w:widowControl w:val="0"/>
              <w:autoSpaceDE w:val="0"/>
              <w:autoSpaceDN w:val="0"/>
              <w:adjustRightInd w:val="0"/>
              <w:spacing w:after="0" w:line="240" w:lineRule="auto"/>
              <w:rPr>
                <w:rFonts w:ascii="Times New Roman" w:eastAsia="Calibri" w:hAnsi="Times New Roman" w:cs="Times New Roman"/>
                <w:bCs/>
                <w:sz w:val="24"/>
                <w:szCs w:val="24"/>
                <w:lang w:eastAsia="ru-RU"/>
              </w:rPr>
            </w:pPr>
            <w:r>
              <w:rPr>
                <w:rFonts w:ascii="Times New Roman" w:eastAsia="Calibri" w:hAnsi="Times New Roman" w:cs="Times New Roman"/>
                <w:bCs/>
                <w:sz w:val="24"/>
                <w:szCs w:val="24"/>
                <w:lang w:eastAsia="ru-RU"/>
              </w:rPr>
              <w:t>ВВЕДЕНИЕ  ……………………………………………………….…………………..</w:t>
            </w:r>
          </w:p>
        </w:tc>
        <w:tc>
          <w:tcPr>
            <w:tcW w:w="739" w:type="dxa"/>
            <w:vAlign w:val="center"/>
          </w:tcPr>
          <w:p w:rsidR="002F6CCC" w:rsidRDefault="00FE6123">
            <w:pPr>
              <w:widowControl w:val="0"/>
              <w:autoSpaceDE w:val="0"/>
              <w:autoSpaceDN w:val="0"/>
              <w:adjustRightInd w:val="0"/>
              <w:spacing w:after="0" w:line="240" w:lineRule="auto"/>
              <w:jc w:val="both"/>
              <w:rPr>
                <w:rFonts w:ascii="Times New Roman" w:eastAsia="Calibri" w:hAnsi="Times New Roman" w:cs="Times New Roman"/>
                <w:bCs/>
                <w:sz w:val="24"/>
                <w:szCs w:val="24"/>
                <w:lang w:eastAsia="ru-RU"/>
              </w:rPr>
            </w:pPr>
            <w:r>
              <w:rPr>
                <w:rFonts w:ascii="Times New Roman" w:eastAsia="Calibri" w:hAnsi="Times New Roman" w:cs="Times New Roman"/>
                <w:bCs/>
                <w:sz w:val="24"/>
                <w:szCs w:val="24"/>
                <w:lang w:eastAsia="ru-RU"/>
              </w:rPr>
              <w:t>8</w:t>
            </w:r>
          </w:p>
        </w:tc>
      </w:tr>
      <w:tr w:rsidR="002F6CCC">
        <w:tc>
          <w:tcPr>
            <w:tcW w:w="8616" w:type="dxa"/>
            <w:vAlign w:val="center"/>
          </w:tcPr>
          <w:p w:rsidR="002F6CCC" w:rsidRDefault="00A92F66">
            <w:pPr>
              <w:widowControl w:val="0"/>
              <w:autoSpaceDE w:val="0"/>
              <w:autoSpaceDN w:val="0"/>
              <w:adjustRightInd w:val="0"/>
              <w:spacing w:after="0" w:line="240" w:lineRule="auto"/>
              <w:rPr>
                <w:rFonts w:ascii="Times New Roman" w:eastAsia="Calibri" w:hAnsi="Times New Roman" w:cs="Times New Roman"/>
                <w:bCs/>
                <w:sz w:val="24"/>
                <w:szCs w:val="24"/>
                <w:lang w:eastAsia="ru-RU"/>
              </w:rPr>
            </w:pPr>
            <w:r>
              <w:rPr>
                <w:rFonts w:ascii="Times New Roman" w:eastAsia="Calibri" w:hAnsi="Times New Roman" w:cs="Times New Roman"/>
                <w:bCs/>
                <w:sz w:val="24"/>
                <w:szCs w:val="24"/>
                <w:lang w:eastAsia="ru-RU"/>
              </w:rPr>
              <w:t>ОСНОВНАЯ ЧАСТЬ ………………………………………….………………………</w:t>
            </w:r>
          </w:p>
        </w:tc>
        <w:tc>
          <w:tcPr>
            <w:tcW w:w="739" w:type="dxa"/>
            <w:vAlign w:val="center"/>
          </w:tcPr>
          <w:p w:rsidR="002F6CCC" w:rsidRDefault="00FE6123" w:rsidP="005E5BE8">
            <w:pPr>
              <w:widowControl w:val="0"/>
              <w:autoSpaceDE w:val="0"/>
              <w:autoSpaceDN w:val="0"/>
              <w:adjustRightInd w:val="0"/>
              <w:spacing w:after="0" w:line="240" w:lineRule="auto"/>
              <w:jc w:val="both"/>
              <w:rPr>
                <w:rFonts w:ascii="Times New Roman" w:eastAsia="Calibri" w:hAnsi="Times New Roman" w:cs="Times New Roman"/>
                <w:bCs/>
                <w:sz w:val="24"/>
                <w:szCs w:val="24"/>
                <w:lang w:eastAsia="ru-RU"/>
              </w:rPr>
            </w:pPr>
            <w:r>
              <w:rPr>
                <w:rFonts w:ascii="Times New Roman" w:eastAsia="Calibri" w:hAnsi="Times New Roman" w:cs="Times New Roman"/>
                <w:bCs/>
                <w:sz w:val="24"/>
                <w:szCs w:val="24"/>
                <w:lang w:eastAsia="ru-RU"/>
              </w:rPr>
              <w:t>1</w:t>
            </w:r>
            <w:r w:rsidR="005E5BE8">
              <w:rPr>
                <w:rFonts w:ascii="Times New Roman" w:eastAsia="Calibri" w:hAnsi="Times New Roman" w:cs="Times New Roman"/>
                <w:bCs/>
                <w:sz w:val="24"/>
                <w:szCs w:val="24"/>
                <w:lang w:eastAsia="ru-RU"/>
              </w:rPr>
              <w:t>1</w:t>
            </w:r>
          </w:p>
        </w:tc>
      </w:tr>
      <w:tr w:rsidR="002F6CCC">
        <w:tc>
          <w:tcPr>
            <w:tcW w:w="8616" w:type="dxa"/>
            <w:vAlign w:val="center"/>
          </w:tcPr>
          <w:p w:rsidR="002F6CCC" w:rsidRDefault="00A92F66">
            <w:pPr>
              <w:widowControl w:val="0"/>
              <w:autoSpaceDE w:val="0"/>
              <w:autoSpaceDN w:val="0"/>
              <w:adjustRightInd w:val="0"/>
              <w:spacing w:after="0" w:line="240" w:lineRule="auto"/>
              <w:rPr>
                <w:rFonts w:ascii="Times New Roman" w:eastAsia="Calibri" w:hAnsi="Times New Roman" w:cs="Times New Roman"/>
                <w:bCs/>
                <w:sz w:val="24"/>
                <w:szCs w:val="24"/>
                <w:lang w:eastAsia="ru-RU"/>
              </w:rPr>
            </w:pPr>
            <w:r>
              <w:rPr>
                <w:rFonts w:ascii="Times New Roman" w:eastAsia="Calibri" w:hAnsi="Times New Roman" w:cs="Times New Roman"/>
                <w:bCs/>
                <w:sz w:val="24"/>
                <w:szCs w:val="24"/>
                <w:lang w:eastAsia="ru-RU"/>
              </w:rPr>
              <w:t>1 Объекты исследования ………………………….………………………………..…</w:t>
            </w:r>
          </w:p>
        </w:tc>
        <w:tc>
          <w:tcPr>
            <w:tcW w:w="739" w:type="dxa"/>
            <w:vAlign w:val="center"/>
          </w:tcPr>
          <w:p w:rsidR="002F6CCC" w:rsidRDefault="00FE6123" w:rsidP="005E5BE8">
            <w:pPr>
              <w:widowControl w:val="0"/>
              <w:autoSpaceDE w:val="0"/>
              <w:autoSpaceDN w:val="0"/>
              <w:adjustRightInd w:val="0"/>
              <w:spacing w:after="0" w:line="240" w:lineRule="auto"/>
              <w:jc w:val="both"/>
              <w:rPr>
                <w:rFonts w:ascii="Times New Roman" w:eastAsia="Calibri" w:hAnsi="Times New Roman" w:cs="Times New Roman"/>
                <w:bCs/>
                <w:sz w:val="24"/>
                <w:szCs w:val="24"/>
                <w:lang w:eastAsia="ru-RU"/>
              </w:rPr>
            </w:pPr>
            <w:r>
              <w:rPr>
                <w:rFonts w:ascii="Times New Roman" w:eastAsia="Calibri" w:hAnsi="Times New Roman" w:cs="Times New Roman"/>
                <w:bCs/>
                <w:sz w:val="24"/>
                <w:szCs w:val="24"/>
                <w:lang w:eastAsia="ru-RU"/>
              </w:rPr>
              <w:t>1</w:t>
            </w:r>
            <w:r w:rsidR="005E5BE8">
              <w:rPr>
                <w:rFonts w:ascii="Times New Roman" w:eastAsia="Calibri" w:hAnsi="Times New Roman" w:cs="Times New Roman"/>
                <w:bCs/>
                <w:sz w:val="24"/>
                <w:szCs w:val="24"/>
                <w:lang w:eastAsia="ru-RU"/>
              </w:rPr>
              <w:t>1</w:t>
            </w:r>
          </w:p>
        </w:tc>
      </w:tr>
      <w:tr w:rsidR="002F6CCC">
        <w:tc>
          <w:tcPr>
            <w:tcW w:w="8616" w:type="dxa"/>
            <w:vAlign w:val="center"/>
          </w:tcPr>
          <w:p w:rsidR="002F6CCC" w:rsidRDefault="00A92F66">
            <w:pPr>
              <w:widowControl w:val="0"/>
              <w:autoSpaceDE w:val="0"/>
              <w:autoSpaceDN w:val="0"/>
              <w:adjustRightInd w:val="0"/>
              <w:spacing w:after="0" w:line="240" w:lineRule="auto"/>
              <w:rPr>
                <w:rFonts w:ascii="Times New Roman" w:eastAsia="Calibri" w:hAnsi="Times New Roman" w:cs="Times New Roman"/>
                <w:bCs/>
                <w:sz w:val="24"/>
                <w:szCs w:val="24"/>
                <w:lang w:eastAsia="ru-RU"/>
              </w:rPr>
            </w:pPr>
            <w:r>
              <w:rPr>
                <w:rFonts w:ascii="Times New Roman" w:eastAsia="Calibri" w:hAnsi="Times New Roman" w:cs="Times New Roman"/>
                <w:bCs/>
                <w:sz w:val="24"/>
                <w:szCs w:val="24"/>
                <w:lang w:eastAsia="ru-RU"/>
              </w:rPr>
              <w:t>2 Методы исследования …………………………………….………………………....</w:t>
            </w:r>
          </w:p>
        </w:tc>
        <w:tc>
          <w:tcPr>
            <w:tcW w:w="739" w:type="dxa"/>
            <w:vAlign w:val="center"/>
          </w:tcPr>
          <w:p w:rsidR="002F6CCC" w:rsidRDefault="00FE6123" w:rsidP="005E5BE8">
            <w:pPr>
              <w:widowControl w:val="0"/>
              <w:autoSpaceDE w:val="0"/>
              <w:autoSpaceDN w:val="0"/>
              <w:adjustRightInd w:val="0"/>
              <w:spacing w:after="0" w:line="240" w:lineRule="auto"/>
              <w:jc w:val="both"/>
              <w:rPr>
                <w:rFonts w:ascii="Times New Roman" w:eastAsia="Calibri" w:hAnsi="Times New Roman" w:cs="Times New Roman"/>
                <w:bCs/>
                <w:sz w:val="24"/>
                <w:szCs w:val="24"/>
                <w:lang w:eastAsia="ru-RU"/>
              </w:rPr>
            </w:pPr>
            <w:r>
              <w:rPr>
                <w:rFonts w:ascii="Times New Roman" w:eastAsia="Calibri" w:hAnsi="Times New Roman" w:cs="Times New Roman"/>
                <w:bCs/>
                <w:sz w:val="24"/>
                <w:szCs w:val="24"/>
                <w:lang w:eastAsia="ru-RU"/>
              </w:rPr>
              <w:t>1</w:t>
            </w:r>
            <w:r w:rsidR="005E5BE8">
              <w:rPr>
                <w:rFonts w:ascii="Times New Roman" w:eastAsia="Calibri" w:hAnsi="Times New Roman" w:cs="Times New Roman"/>
                <w:bCs/>
                <w:sz w:val="24"/>
                <w:szCs w:val="24"/>
                <w:lang w:eastAsia="ru-RU"/>
              </w:rPr>
              <w:t>1</w:t>
            </w:r>
          </w:p>
        </w:tc>
      </w:tr>
      <w:tr w:rsidR="002F6CCC">
        <w:tc>
          <w:tcPr>
            <w:tcW w:w="8616" w:type="dxa"/>
            <w:vAlign w:val="center"/>
          </w:tcPr>
          <w:p w:rsidR="002F6CCC" w:rsidRDefault="00A92F66">
            <w:pPr>
              <w:widowControl w:val="0"/>
              <w:autoSpaceDE w:val="0"/>
              <w:autoSpaceDN w:val="0"/>
              <w:adjustRightInd w:val="0"/>
              <w:spacing w:after="0" w:line="240" w:lineRule="auto"/>
              <w:rPr>
                <w:rFonts w:ascii="Times New Roman" w:eastAsia="Calibri" w:hAnsi="Times New Roman" w:cs="Times New Roman"/>
                <w:bCs/>
                <w:sz w:val="24"/>
                <w:szCs w:val="24"/>
                <w:lang w:eastAsia="ru-RU"/>
              </w:rPr>
            </w:pPr>
            <w:r>
              <w:rPr>
                <w:rFonts w:ascii="Times New Roman" w:eastAsia="Calibri" w:hAnsi="Times New Roman" w:cs="Times New Roman"/>
                <w:bCs/>
                <w:sz w:val="24"/>
                <w:szCs w:val="24"/>
                <w:lang w:eastAsia="ru-RU"/>
              </w:rPr>
              <w:t>3 Результаты исследования  ……………………………………………………….…..</w:t>
            </w:r>
          </w:p>
        </w:tc>
        <w:tc>
          <w:tcPr>
            <w:tcW w:w="739" w:type="dxa"/>
            <w:vAlign w:val="center"/>
          </w:tcPr>
          <w:p w:rsidR="002F6CCC" w:rsidRDefault="00FE6123" w:rsidP="005E5BE8">
            <w:pPr>
              <w:widowControl w:val="0"/>
              <w:autoSpaceDE w:val="0"/>
              <w:autoSpaceDN w:val="0"/>
              <w:adjustRightInd w:val="0"/>
              <w:spacing w:after="0" w:line="240" w:lineRule="auto"/>
              <w:jc w:val="both"/>
              <w:rPr>
                <w:rFonts w:ascii="Times New Roman" w:eastAsia="Calibri" w:hAnsi="Times New Roman" w:cs="Times New Roman"/>
                <w:bCs/>
                <w:sz w:val="24"/>
                <w:szCs w:val="24"/>
                <w:lang w:eastAsia="ru-RU"/>
              </w:rPr>
            </w:pPr>
            <w:r>
              <w:rPr>
                <w:rFonts w:ascii="Times New Roman" w:eastAsia="Calibri" w:hAnsi="Times New Roman" w:cs="Times New Roman"/>
                <w:bCs/>
                <w:sz w:val="24"/>
                <w:szCs w:val="24"/>
                <w:lang w:eastAsia="ru-RU"/>
              </w:rPr>
              <w:t>1</w:t>
            </w:r>
            <w:r w:rsidR="005E5BE8">
              <w:rPr>
                <w:rFonts w:ascii="Times New Roman" w:eastAsia="Calibri" w:hAnsi="Times New Roman" w:cs="Times New Roman"/>
                <w:bCs/>
                <w:sz w:val="24"/>
                <w:szCs w:val="24"/>
                <w:lang w:eastAsia="ru-RU"/>
              </w:rPr>
              <w:t>1</w:t>
            </w:r>
          </w:p>
        </w:tc>
      </w:tr>
      <w:tr w:rsidR="002F6CCC">
        <w:trPr>
          <w:trHeight w:val="369"/>
        </w:trPr>
        <w:tc>
          <w:tcPr>
            <w:tcW w:w="8616" w:type="dxa"/>
            <w:vAlign w:val="center"/>
          </w:tcPr>
          <w:p w:rsidR="002F6CCC" w:rsidRDefault="00A92F66" w:rsidP="00A92F66">
            <w:pPr>
              <w:widowControl w:val="0"/>
              <w:autoSpaceDE w:val="0"/>
              <w:autoSpaceDN w:val="0"/>
              <w:adjustRightInd w:val="0"/>
              <w:spacing w:after="0" w:line="240" w:lineRule="auto"/>
              <w:rPr>
                <w:rFonts w:ascii="Times New Roman" w:eastAsia="Calibri" w:hAnsi="Times New Roman" w:cs="Times New Roman"/>
                <w:bCs/>
                <w:sz w:val="24"/>
                <w:szCs w:val="24"/>
                <w:lang w:eastAsia="ru-RU"/>
              </w:rPr>
            </w:pPr>
            <w:r>
              <w:rPr>
                <w:rFonts w:ascii="Times New Roman" w:eastAsia="Calibri" w:hAnsi="Times New Roman" w:cs="Times New Roman"/>
                <w:bCs/>
                <w:sz w:val="24"/>
                <w:szCs w:val="24"/>
                <w:lang w:eastAsia="ru-RU"/>
              </w:rPr>
              <w:t xml:space="preserve">  3.1 Экспериментально-теоретическое обоснование выбора моделей травм центральной нервной системы и опорно-двигательного аппарата и природных лечебных факторов для коррекции психоневрологических, когнитивных и сенсомоторных нарушений…………………………..</w:t>
            </w:r>
          </w:p>
        </w:tc>
        <w:tc>
          <w:tcPr>
            <w:tcW w:w="739" w:type="dxa"/>
            <w:vAlign w:val="center"/>
          </w:tcPr>
          <w:p w:rsidR="002F6CCC" w:rsidRDefault="00A92F66" w:rsidP="005E5BE8">
            <w:pPr>
              <w:widowControl w:val="0"/>
              <w:autoSpaceDE w:val="0"/>
              <w:autoSpaceDN w:val="0"/>
              <w:adjustRightInd w:val="0"/>
              <w:spacing w:after="0" w:line="240" w:lineRule="auto"/>
              <w:jc w:val="both"/>
              <w:rPr>
                <w:rFonts w:ascii="Times New Roman" w:eastAsia="Calibri" w:hAnsi="Times New Roman" w:cs="Times New Roman"/>
                <w:bCs/>
                <w:sz w:val="24"/>
                <w:szCs w:val="24"/>
                <w:lang w:eastAsia="ru-RU"/>
              </w:rPr>
            </w:pPr>
            <w:r>
              <w:rPr>
                <w:rFonts w:ascii="Times New Roman" w:eastAsia="Calibri" w:hAnsi="Times New Roman" w:cs="Times New Roman"/>
                <w:bCs/>
                <w:sz w:val="24"/>
                <w:szCs w:val="24"/>
                <w:lang w:eastAsia="ru-RU"/>
              </w:rPr>
              <w:t>1</w:t>
            </w:r>
            <w:r w:rsidR="005E5BE8">
              <w:rPr>
                <w:rFonts w:ascii="Times New Roman" w:eastAsia="Calibri" w:hAnsi="Times New Roman" w:cs="Times New Roman"/>
                <w:bCs/>
                <w:sz w:val="24"/>
                <w:szCs w:val="24"/>
                <w:lang w:eastAsia="ru-RU"/>
              </w:rPr>
              <w:t>1</w:t>
            </w:r>
          </w:p>
        </w:tc>
      </w:tr>
      <w:tr w:rsidR="002F6CCC">
        <w:trPr>
          <w:trHeight w:val="369"/>
        </w:trPr>
        <w:tc>
          <w:tcPr>
            <w:tcW w:w="8616" w:type="dxa"/>
            <w:vAlign w:val="center"/>
          </w:tcPr>
          <w:p w:rsidR="002F6CCC" w:rsidRDefault="00A92F66">
            <w:pPr>
              <w:widowControl w:val="0"/>
              <w:autoSpaceDE w:val="0"/>
              <w:autoSpaceDN w:val="0"/>
              <w:adjustRightInd w:val="0"/>
              <w:spacing w:after="0" w:line="240" w:lineRule="auto"/>
              <w:rPr>
                <w:rFonts w:ascii="Times New Roman" w:eastAsia="Calibri" w:hAnsi="Times New Roman" w:cs="Times New Roman"/>
                <w:bCs/>
                <w:sz w:val="24"/>
                <w:szCs w:val="24"/>
                <w:lang w:eastAsia="ru-RU"/>
              </w:rPr>
            </w:pPr>
            <w:r>
              <w:rPr>
                <w:rFonts w:ascii="Times New Roman" w:hAnsi="Times New Roman" w:cs="Times New Roman"/>
                <w:sz w:val="24"/>
                <w:szCs w:val="24"/>
              </w:rPr>
              <w:t xml:space="preserve">    3.1.1 Проведение патентно-информационного поиска……………………………</w:t>
            </w:r>
          </w:p>
        </w:tc>
        <w:tc>
          <w:tcPr>
            <w:tcW w:w="739" w:type="dxa"/>
            <w:vAlign w:val="center"/>
          </w:tcPr>
          <w:p w:rsidR="002F6CCC" w:rsidRDefault="00A92F66" w:rsidP="005E5BE8">
            <w:pPr>
              <w:widowControl w:val="0"/>
              <w:autoSpaceDE w:val="0"/>
              <w:autoSpaceDN w:val="0"/>
              <w:adjustRightInd w:val="0"/>
              <w:spacing w:after="0" w:line="240" w:lineRule="auto"/>
              <w:jc w:val="both"/>
              <w:rPr>
                <w:rFonts w:ascii="Times New Roman" w:eastAsia="Calibri" w:hAnsi="Times New Roman" w:cs="Times New Roman"/>
                <w:bCs/>
                <w:sz w:val="24"/>
                <w:szCs w:val="24"/>
                <w:lang w:eastAsia="ru-RU"/>
              </w:rPr>
            </w:pPr>
            <w:r>
              <w:rPr>
                <w:rFonts w:ascii="Times New Roman" w:eastAsia="Calibri" w:hAnsi="Times New Roman" w:cs="Times New Roman"/>
                <w:bCs/>
                <w:sz w:val="24"/>
                <w:szCs w:val="24"/>
                <w:lang w:eastAsia="ru-RU"/>
              </w:rPr>
              <w:t>1</w:t>
            </w:r>
            <w:r w:rsidR="005E5BE8">
              <w:rPr>
                <w:rFonts w:ascii="Times New Roman" w:eastAsia="Calibri" w:hAnsi="Times New Roman" w:cs="Times New Roman"/>
                <w:bCs/>
                <w:sz w:val="24"/>
                <w:szCs w:val="24"/>
                <w:lang w:eastAsia="ru-RU"/>
              </w:rPr>
              <w:t>1</w:t>
            </w:r>
          </w:p>
        </w:tc>
      </w:tr>
      <w:tr w:rsidR="002F6CCC">
        <w:trPr>
          <w:trHeight w:val="369"/>
        </w:trPr>
        <w:tc>
          <w:tcPr>
            <w:tcW w:w="8616" w:type="dxa"/>
            <w:vAlign w:val="center"/>
          </w:tcPr>
          <w:p w:rsidR="002F6CCC" w:rsidRDefault="00A92F66">
            <w:pPr>
              <w:widowControl w:val="0"/>
              <w:autoSpaceDE w:val="0"/>
              <w:autoSpaceDN w:val="0"/>
              <w:adjustRightInd w:val="0"/>
              <w:spacing w:after="0" w:line="240" w:lineRule="auto"/>
              <w:rPr>
                <w:rFonts w:ascii="Times New Roman" w:eastAsia="Calibri" w:hAnsi="Times New Roman" w:cs="Times New Roman"/>
                <w:bCs/>
                <w:sz w:val="24"/>
                <w:szCs w:val="24"/>
                <w:lang w:eastAsia="ru-RU"/>
              </w:rPr>
            </w:pPr>
            <w:r>
              <w:rPr>
                <w:rFonts w:ascii="Times New Roman" w:eastAsia="Calibri" w:hAnsi="Times New Roman" w:cs="Times New Roman"/>
                <w:bCs/>
                <w:sz w:val="24"/>
                <w:szCs w:val="24"/>
                <w:lang w:eastAsia="ru-RU"/>
              </w:rPr>
              <w:t xml:space="preserve">    3.1.2 Патогенетическое обоснование выбора экспериментальных моделей и отработка воспроизводимости выбранных моделей…………………………………</w:t>
            </w:r>
          </w:p>
        </w:tc>
        <w:tc>
          <w:tcPr>
            <w:tcW w:w="739" w:type="dxa"/>
            <w:vAlign w:val="center"/>
          </w:tcPr>
          <w:p w:rsidR="002F6CCC" w:rsidRDefault="00A92F66" w:rsidP="005E5BE8">
            <w:pPr>
              <w:widowControl w:val="0"/>
              <w:autoSpaceDE w:val="0"/>
              <w:autoSpaceDN w:val="0"/>
              <w:adjustRightInd w:val="0"/>
              <w:spacing w:after="0" w:line="240" w:lineRule="auto"/>
              <w:jc w:val="both"/>
              <w:rPr>
                <w:rFonts w:ascii="Times New Roman" w:eastAsia="Calibri" w:hAnsi="Times New Roman" w:cs="Times New Roman"/>
                <w:bCs/>
                <w:sz w:val="24"/>
                <w:szCs w:val="24"/>
                <w:lang w:eastAsia="ru-RU"/>
              </w:rPr>
            </w:pPr>
            <w:r>
              <w:rPr>
                <w:rFonts w:ascii="Times New Roman" w:eastAsia="Calibri" w:hAnsi="Times New Roman" w:cs="Times New Roman"/>
                <w:bCs/>
                <w:sz w:val="24"/>
                <w:szCs w:val="24"/>
                <w:lang w:eastAsia="ru-RU"/>
              </w:rPr>
              <w:t>1</w:t>
            </w:r>
            <w:r w:rsidR="005E5BE8">
              <w:rPr>
                <w:rFonts w:ascii="Times New Roman" w:eastAsia="Calibri" w:hAnsi="Times New Roman" w:cs="Times New Roman"/>
                <w:bCs/>
                <w:sz w:val="24"/>
                <w:szCs w:val="24"/>
                <w:lang w:eastAsia="ru-RU"/>
              </w:rPr>
              <w:t>3</w:t>
            </w:r>
          </w:p>
        </w:tc>
      </w:tr>
      <w:tr w:rsidR="002F6CCC">
        <w:trPr>
          <w:trHeight w:val="369"/>
        </w:trPr>
        <w:tc>
          <w:tcPr>
            <w:tcW w:w="8616" w:type="dxa"/>
            <w:vAlign w:val="center"/>
          </w:tcPr>
          <w:p w:rsidR="002F6CCC" w:rsidRDefault="00A92F66">
            <w:pPr>
              <w:widowControl w:val="0"/>
              <w:autoSpaceDE w:val="0"/>
              <w:autoSpaceDN w:val="0"/>
              <w:adjustRightInd w:val="0"/>
              <w:spacing w:after="0" w:line="240" w:lineRule="auto"/>
              <w:rPr>
                <w:rFonts w:ascii="Times New Roman" w:eastAsia="Calibri" w:hAnsi="Times New Roman" w:cs="Times New Roman"/>
                <w:bCs/>
                <w:sz w:val="24"/>
                <w:szCs w:val="24"/>
                <w:lang w:eastAsia="ru-RU"/>
              </w:rPr>
            </w:pPr>
            <w:r>
              <w:rPr>
                <w:rFonts w:ascii="Times New Roman" w:eastAsia="Calibri" w:hAnsi="Times New Roman" w:cs="Times New Roman"/>
                <w:bCs/>
                <w:sz w:val="24"/>
                <w:szCs w:val="24"/>
                <w:lang w:eastAsia="ru-RU"/>
              </w:rPr>
              <w:t xml:space="preserve">  3.2 Стандартная терапия черепно-мозговой травмы……………………………….</w:t>
            </w:r>
          </w:p>
        </w:tc>
        <w:tc>
          <w:tcPr>
            <w:tcW w:w="739" w:type="dxa"/>
            <w:vAlign w:val="center"/>
          </w:tcPr>
          <w:p w:rsidR="002F6CCC" w:rsidRDefault="00A92F66" w:rsidP="005E5BE8">
            <w:pPr>
              <w:widowControl w:val="0"/>
              <w:autoSpaceDE w:val="0"/>
              <w:autoSpaceDN w:val="0"/>
              <w:adjustRightInd w:val="0"/>
              <w:spacing w:after="0" w:line="240" w:lineRule="auto"/>
              <w:jc w:val="both"/>
              <w:rPr>
                <w:rFonts w:ascii="Times New Roman" w:eastAsia="Calibri" w:hAnsi="Times New Roman" w:cs="Times New Roman"/>
                <w:bCs/>
                <w:sz w:val="24"/>
                <w:szCs w:val="24"/>
                <w:lang w:eastAsia="ru-RU"/>
              </w:rPr>
            </w:pPr>
            <w:r>
              <w:rPr>
                <w:rFonts w:ascii="Times New Roman" w:eastAsia="Calibri" w:hAnsi="Times New Roman" w:cs="Times New Roman"/>
                <w:bCs/>
                <w:sz w:val="24"/>
                <w:szCs w:val="24"/>
                <w:lang w:eastAsia="ru-RU"/>
              </w:rPr>
              <w:t>1</w:t>
            </w:r>
            <w:r w:rsidR="005E5BE8">
              <w:rPr>
                <w:rFonts w:ascii="Times New Roman" w:eastAsia="Calibri" w:hAnsi="Times New Roman" w:cs="Times New Roman"/>
                <w:bCs/>
                <w:sz w:val="24"/>
                <w:szCs w:val="24"/>
                <w:lang w:eastAsia="ru-RU"/>
              </w:rPr>
              <w:t>6</w:t>
            </w:r>
          </w:p>
        </w:tc>
      </w:tr>
      <w:tr w:rsidR="002F6CCC">
        <w:trPr>
          <w:trHeight w:val="369"/>
        </w:trPr>
        <w:tc>
          <w:tcPr>
            <w:tcW w:w="8616" w:type="dxa"/>
            <w:vAlign w:val="center"/>
          </w:tcPr>
          <w:p w:rsidR="002F6CCC" w:rsidRDefault="00A92F66">
            <w:pPr>
              <w:widowControl w:val="0"/>
              <w:autoSpaceDE w:val="0"/>
              <w:autoSpaceDN w:val="0"/>
              <w:adjustRightInd w:val="0"/>
              <w:spacing w:after="0" w:line="240" w:lineRule="auto"/>
              <w:rPr>
                <w:rFonts w:ascii="Times New Roman" w:eastAsia="Calibri" w:hAnsi="Times New Roman" w:cs="Times New Roman"/>
                <w:bCs/>
                <w:sz w:val="24"/>
                <w:szCs w:val="24"/>
                <w:lang w:eastAsia="ru-RU"/>
              </w:rPr>
            </w:pPr>
            <w:r>
              <w:rPr>
                <w:rFonts w:ascii="Times New Roman" w:eastAsia="Calibri" w:hAnsi="Times New Roman" w:cs="Times New Roman"/>
                <w:bCs/>
                <w:sz w:val="24"/>
                <w:szCs w:val="24"/>
                <w:lang w:eastAsia="ru-RU"/>
              </w:rPr>
              <w:t xml:space="preserve">    3.2.1 Патогенетическое обоснование выбора экспериментальных моделей спинно-мозговой травмы………………………………………………………………</w:t>
            </w:r>
          </w:p>
        </w:tc>
        <w:tc>
          <w:tcPr>
            <w:tcW w:w="739" w:type="dxa"/>
            <w:vAlign w:val="center"/>
          </w:tcPr>
          <w:p w:rsidR="002F6CCC" w:rsidRDefault="00A92F66" w:rsidP="005E5BE8">
            <w:pPr>
              <w:widowControl w:val="0"/>
              <w:autoSpaceDE w:val="0"/>
              <w:autoSpaceDN w:val="0"/>
              <w:adjustRightInd w:val="0"/>
              <w:spacing w:after="0" w:line="240" w:lineRule="auto"/>
              <w:jc w:val="both"/>
              <w:rPr>
                <w:rFonts w:ascii="Times New Roman" w:eastAsia="Calibri" w:hAnsi="Times New Roman" w:cs="Times New Roman"/>
                <w:bCs/>
                <w:sz w:val="24"/>
                <w:szCs w:val="24"/>
                <w:lang w:eastAsia="ru-RU"/>
              </w:rPr>
            </w:pPr>
            <w:r>
              <w:rPr>
                <w:rFonts w:ascii="Times New Roman" w:eastAsia="Calibri" w:hAnsi="Times New Roman" w:cs="Times New Roman"/>
                <w:bCs/>
                <w:sz w:val="24"/>
                <w:szCs w:val="24"/>
                <w:lang w:eastAsia="ru-RU"/>
              </w:rPr>
              <w:t>1</w:t>
            </w:r>
            <w:r w:rsidR="005E5BE8">
              <w:rPr>
                <w:rFonts w:ascii="Times New Roman" w:eastAsia="Calibri" w:hAnsi="Times New Roman" w:cs="Times New Roman"/>
                <w:bCs/>
                <w:sz w:val="24"/>
                <w:szCs w:val="24"/>
                <w:lang w:eastAsia="ru-RU"/>
              </w:rPr>
              <w:t>8</w:t>
            </w:r>
          </w:p>
        </w:tc>
      </w:tr>
      <w:tr w:rsidR="002F6CCC">
        <w:trPr>
          <w:trHeight w:val="369"/>
        </w:trPr>
        <w:tc>
          <w:tcPr>
            <w:tcW w:w="8616" w:type="dxa"/>
            <w:vAlign w:val="center"/>
          </w:tcPr>
          <w:p w:rsidR="002F6CCC" w:rsidRDefault="00A92F66">
            <w:pPr>
              <w:widowControl w:val="0"/>
              <w:autoSpaceDE w:val="0"/>
              <w:autoSpaceDN w:val="0"/>
              <w:adjustRightInd w:val="0"/>
              <w:spacing w:after="0" w:line="240" w:lineRule="auto"/>
              <w:rPr>
                <w:rFonts w:ascii="Times New Roman" w:eastAsia="Calibri" w:hAnsi="Times New Roman" w:cs="Times New Roman"/>
                <w:bCs/>
                <w:sz w:val="24"/>
                <w:szCs w:val="24"/>
                <w:lang w:eastAsia="ru-RU"/>
              </w:rPr>
            </w:pPr>
            <w:r>
              <w:rPr>
                <w:rFonts w:ascii="Times New Roman" w:eastAsia="Calibri" w:hAnsi="Times New Roman" w:cs="Times New Roman"/>
                <w:bCs/>
                <w:sz w:val="24"/>
                <w:szCs w:val="24"/>
                <w:lang w:eastAsia="ru-RU"/>
              </w:rPr>
              <w:t xml:space="preserve">    3.2.2 Патогенетическое обоснование выбора экспериментальных моделей травмы опорно-двигательного аппарата………………………………………………</w:t>
            </w:r>
          </w:p>
        </w:tc>
        <w:tc>
          <w:tcPr>
            <w:tcW w:w="739" w:type="dxa"/>
            <w:vAlign w:val="center"/>
          </w:tcPr>
          <w:p w:rsidR="002F6CCC" w:rsidRDefault="00A92F66" w:rsidP="005E5BE8">
            <w:pPr>
              <w:widowControl w:val="0"/>
              <w:autoSpaceDE w:val="0"/>
              <w:autoSpaceDN w:val="0"/>
              <w:adjustRightInd w:val="0"/>
              <w:spacing w:after="0" w:line="240" w:lineRule="auto"/>
              <w:jc w:val="both"/>
              <w:rPr>
                <w:rFonts w:ascii="Times New Roman" w:eastAsia="Calibri" w:hAnsi="Times New Roman" w:cs="Times New Roman"/>
                <w:bCs/>
                <w:sz w:val="24"/>
                <w:szCs w:val="24"/>
                <w:lang w:eastAsia="ru-RU"/>
              </w:rPr>
            </w:pPr>
            <w:r>
              <w:rPr>
                <w:rFonts w:ascii="Times New Roman" w:eastAsia="Calibri" w:hAnsi="Times New Roman" w:cs="Times New Roman"/>
                <w:bCs/>
                <w:sz w:val="24"/>
                <w:szCs w:val="24"/>
                <w:lang w:eastAsia="ru-RU"/>
              </w:rPr>
              <w:t>2</w:t>
            </w:r>
            <w:r w:rsidR="005E5BE8">
              <w:rPr>
                <w:rFonts w:ascii="Times New Roman" w:eastAsia="Calibri" w:hAnsi="Times New Roman" w:cs="Times New Roman"/>
                <w:bCs/>
                <w:sz w:val="24"/>
                <w:szCs w:val="24"/>
                <w:lang w:eastAsia="ru-RU"/>
              </w:rPr>
              <w:t>1</w:t>
            </w:r>
          </w:p>
        </w:tc>
      </w:tr>
      <w:tr w:rsidR="002F6CCC">
        <w:trPr>
          <w:trHeight w:val="369"/>
        </w:trPr>
        <w:tc>
          <w:tcPr>
            <w:tcW w:w="8616" w:type="dxa"/>
            <w:vAlign w:val="center"/>
          </w:tcPr>
          <w:p w:rsidR="002F6CCC" w:rsidRDefault="00A92F66" w:rsidP="004F0F00">
            <w:pPr>
              <w:widowControl w:val="0"/>
              <w:autoSpaceDE w:val="0"/>
              <w:autoSpaceDN w:val="0"/>
              <w:adjustRightInd w:val="0"/>
              <w:spacing w:after="0" w:line="240" w:lineRule="auto"/>
              <w:rPr>
                <w:rFonts w:ascii="Times New Roman" w:eastAsia="Calibri" w:hAnsi="Times New Roman" w:cs="Times New Roman"/>
                <w:bCs/>
                <w:sz w:val="24"/>
                <w:szCs w:val="24"/>
                <w:lang w:eastAsia="ru-RU"/>
              </w:rPr>
            </w:pPr>
            <w:r>
              <w:rPr>
                <w:rFonts w:ascii="Times New Roman" w:eastAsia="Calibri" w:hAnsi="Times New Roman" w:cs="Times New Roman"/>
                <w:bCs/>
                <w:sz w:val="24"/>
                <w:szCs w:val="24"/>
                <w:lang w:eastAsia="ru-RU"/>
              </w:rPr>
              <w:t xml:space="preserve">    3.2.3 Научное обоснование выбора природных лечебных факторов при травмах центральной нервной системы и травм опорно-двигательного аппарата.</w:t>
            </w:r>
          </w:p>
        </w:tc>
        <w:tc>
          <w:tcPr>
            <w:tcW w:w="739" w:type="dxa"/>
            <w:vAlign w:val="center"/>
          </w:tcPr>
          <w:p w:rsidR="002F6CCC" w:rsidRDefault="00A92F66" w:rsidP="005E5BE8">
            <w:pPr>
              <w:widowControl w:val="0"/>
              <w:autoSpaceDE w:val="0"/>
              <w:autoSpaceDN w:val="0"/>
              <w:adjustRightInd w:val="0"/>
              <w:spacing w:after="0" w:line="240" w:lineRule="auto"/>
              <w:jc w:val="both"/>
              <w:rPr>
                <w:rFonts w:ascii="Times New Roman" w:eastAsia="Calibri" w:hAnsi="Times New Roman" w:cs="Times New Roman"/>
                <w:bCs/>
                <w:sz w:val="24"/>
                <w:szCs w:val="24"/>
                <w:lang w:eastAsia="ru-RU"/>
              </w:rPr>
            </w:pPr>
            <w:r>
              <w:rPr>
                <w:rFonts w:ascii="Times New Roman" w:eastAsia="Calibri" w:hAnsi="Times New Roman" w:cs="Times New Roman"/>
                <w:bCs/>
                <w:sz w:val="24"/>
                <w:szCs w:val="24"/>
                <w:lang w:eastAsia="ru-RU"/>
              </w:rPr>
              <w:t>2</w:t>
            </w:r>
            <w:r w:rsidR="005E5BE8">
              <w:rPr>
                <w:rFonts w:ascii="Times New Roman" w:eastAsia="Calibri" w:hAnsi="Times New Roman" w:cs="Times New Roman"/>
                <w:bCs/>
                <w:sz w:val="24"/>
                <w:szCs w:val="24"/>
                <w:lang w:eastAsia="ru-RU"/>
              </w:rPr>
              <w:t>3</w:t>
            </w:r>
          </w:p>
        </w:tc>
      </w:tr>
      <w:tr w:rsidR="002F6CCC">
        <w:trPr>
          <w:trHeight w:val="369"/>
        </w:trPr>
        <w:tc>
          <w:tcPr>
            <w:tcW w:w="8616" w:type="dxa"/>
            <w:vAlign w:val="center"/>
          </w:tcPr>
          <w:p w:rsidR="002F6CCC" w:rsidRDefault="00A92F66">
            <w:pPr>
              <w:widowControl w:val="0"/>
              <w:autoSpaceDE w:val="0"/>
              <w:autoSpaceDN w:val="0"/>
              <w:adjustRightInd w:val="0"/>
              <w:spacing w:after="0" w:line="240" w:lineRule="auto"/>
              <w:rPr>
                <w:rFonts w:ascii="Times New Roman" w:eastAsia="Calibri" w:hAnsi="Times New Roman" w:cs="Times New Roman"/>
                <w:bCs/>
                <w:sz w:val="24"/>
                <w:szCs w:val="24"/>
                <w:lang w:eastAsia="ru-RU"/>
              </w:rPr>
            </w:pPr>
            <w:r>
              <w:rPr>
                <w:rFonts w:ascii="Times New Roman" w:eastAsia="Calibri" w:hAnsi="Times New Roman" w:cs="Times New Roman"/>
                <w:bCs/>
                <w:sz w:val="24"/>
                <w:szCs w:val="24"/>
                <w:lang w:eastAsia="ru-RU"/>
              </w:rPr>
              <w:t xml:space="preserve">      3.2.3.1 </w:t>
            </w:r>
            <w:proofErr w:type="spellStart"/>
            <w:r>
              <w:rPr>
                <w:rFonts w:ascii="Times New Roman" w:eastAsia="Calibri" w:hAnsi="Times New Roman" w:cs="Times New Roman"/>
                <w:bCs/>
                <w:sz w:val="24"/>
                <w:szCs w:val="24"/>
                <w:lang w:eastAsia="ru-RU"/>
              </w:rPr>
              <w:t>Радонотерапия</w:t>
            </w:r>
            <w:proofErr w:type="spellEnd"/>
            <w:r>
              <w:rPr>
                <w:rFonts w:ascii="Times New Roman" w:eastAsia="Calibri" w:hAnsi="Times New Roman" w:cs="Times New Roman"/>
                <w:bCs/>
                <w:sz w:val="24"/>
                <w:szCs w:val="24"/>
                <w:lang w:eastAsia="ru-RU"/>
              </w:rPr>
              <w:t xml:space="preserve"> в структуре оздоровительных и лечебно-реабилитационных мероприятий.</w:t>
            </w:r>
            <w:r w:rsidR="004F0F00">
              <w:rPr>
                <w:rFonts w:ascii="Times New Roman" w:eastAsia="Calibri" w:hAnsi="Times New Roman" w:cs="Times New Roman"/>
                <w:bCs/>
                <w:sz w:val="24"/>
                <w:szCs w:val="24"/>
                <w:lang w:eastAsia="ru-RU"/>
              </w:rPr>
              <w:t xml:space="preserve"> </w:t>
            </w:r>
            <w:r>
              <w:rPr>
                <w:rFonts w:ascii="Times New Roman" w:eastAsia="Calibri" w:hAnsi="Times New Roman" w:cs="Times New Roman"/>
                <w:bCs/>
                <w:sz w:val="24"/>
                <w:szCs w:val="24"/>
                <w:lang w:eastAsia="ru-RU"/>
              </w:rPr>
              <w:t>Механизмы действия радона на организм……</w:t>
            </w:r>
          </w:p>
        </w:tc>
        <w:tc>
          <w:tcPr>
            <w:tcW w:w="739" w:type="dxa"/>
            <w:vAlign w:val="center"/>
          </w:tcPr>
          <w:p w:rsidR="002F6CCC" w:rsidRDefault="00A92F66" w:rsidP="005E5BE8">
            <w:pPr>
              <w:widowControl w:val="0"/>
              <w:autoSpaceDE w:val="0"/>
              <w:autoSpaceDN w:val="0"/>
              <w:adjustRightInd w:val="0"/>
              <w:spacing w:after="0" w:line="240" w:lineRule="auto"/>
              <w:jc w:val="both"/>
              <w:rPr>
                <w:rFonts w:ascii="Times New Roman" w:eastAsia="Calibri" w:hAnsi="Times New Roman" w:cs="Times New Roman"/>
                <w:bCs/>
                <w:sz w:val="24"/>
                <w:szCs w:val="24"/>
                <w:lang w:eastAsia="ru-RU"/>
              </w:rPr>
            </w:pPr>
            <w:r>
              <w:rPr>
                <w:rFonts w:ascii="Times New Roman" w:eastAsia="Calibri" w:hAnsi="Times New Roman" w:cs="Times New Roman"/>
                <w:bCs/>
                <w:sz w:val="24"/>
                <w:szCs w:val="24"/>
                <w:lang w:eastAsia="ru-RU"/>
              </w:rPr>
              <w:t>2</w:t>
            </w:r>
            <w:r w:rsidR="005E5BE8">
              <w:rPr>
                <w:rFonts w:ascii="Times New Roman" w:eastAsia="Calibri" w:hAnsi="Times New Roman" w:cs="Times New Roman"/>
                <w:bCs/>
                <w:sz w:val="24"/>
                <w:szCs w:val="24"/>
                <w:lang w:eastAsia="ru-RU"/>
              </w:rPr>
              <w:t>3</w:t>
            </w:r>
          </w:p>
        </w:tc>
      </w:tr>
      <w:tr w:rsidR="002F6CCC">
        <w:trPr>
          <w:trHeight w:val="369"/>
        </w:trPr>
        <w:tc>
          <w:tcPr>
            <w:tcW w:w="8616" w:type="dxa"/>
            <w:vAlign w:val="center"/>
          </w:tcPr>
          <w:p w:rsidR="002F6CCC" w:rsidRDefault="00A92F66">
            <w:pPr>
              <w:widowControl w:val="0"/>
              <w:autoSpaceDE w:val="0"/>
              <w:autoSpaceDN w:val="0"/>
              <w:adjustRightInd w:val="0"/>
              <w:spacing w:after="0" w:line="240" w:lineRule="auto"/>
              <w:rPr>
                <w:rFonts w:ascii="Times New Roman" w:eastAsia="Calibri" w:hAnsi="Times New Roman" w:cs="Times New Roman"/>
                <w:bCs/>
                <w:sz w:val="24"/>
                <w:szCs w:val="24"/>
                <w:lang w:eastAsia="ru-RU"/>
              </w:rPr>
            </w:pPr>
            <w:r>
              <w:rPr>
                <w:rFonts w:ascii="Times New Roman" w:eastAsia="Calibri" w:hAnsi="Times New Roman" w:cs="Times New Roman"/>
                <w:bCs/>
                <w:sz w:val="24"/>
                <w:szCs w:val="24"/>
                <w:lang w:eastAsia="ru-RU"/>
              </w:rPr>
              <w:t xml:space="preserve">      3.2.3.2 </w:t>
            </w:r>
            <w:proofErr w:type="spellStart"/>
            <w:r>
              <w:rPr>
                <w:rFonts w:ascii="Times New Roman" w:eastAsia="Calibri" w:hAnsi="Times New Roman" w:cs="Times New Roman"/>
                <w:bCs/>
                <w:sz w:val="24"/>
                <w:szCs w:val="24"/>
                <w:lang w:eastAsia="ru-RU"/>
              </w:rPr>
              <w:t>Пелоидотерапия</w:t>
            </w:r>
            <w:proofErr w:type="spellEnd"/>
            <w:r>
              <w:rPr>
                <w:rFonts w:ascii="Times New Roman" w:eastAsia="Calibri" w:hAnsi="Times New Roman" w:cs="Times New Roman"/>
                <w:bCs/>
                <w:sz w:val="24"/>
                <w:szCs w:val="24"/>
                <w:lang w:eastAsia="ru-RU"/>
              </w:rPr>
              <w:t xml:space="preserve"> в структуре оздоровительных и лечебно-реабилитационных мероприятий……………………………………………………...</w:t>
            </w:r>
          </w:p>
        </w:tc>
        <w:tc>
          <w:tcPr>
            <w:tcW w:w="739" w:type="dxa"/>
            <w:vAlign w:val="center"/>
          </w:tcPr>
          <w:p w:rsidR="002F6CCC" w:rsidRDefault="00A92F66" w:rsidP="005E5BE8">
            <w:pPr>
              <w:widowControl w:val="0"/>
              <w:autoSpaceDE w:val="0"/>
              <w:autoSpaceDN w:val="0"/>
              <w:adjustRightInd w:val="0"/>
              <w:spacing w:after="0" w:line="240" w:lineRule="auto"/>
              <w:jc w:val="both"/>
              <w:rPr>
                <w:rFonts w:ascii="Times New Roman" w:eastAsia="Calibri" w:hAnsi="Times New Roman" w:cs="Times New Roman"/>
                <w:bCs/>
                <w:sz w:val="24"/>
                <w:szCs w:val="24"/>
                <w:lang w:eastAsia="ru-RU"/>
              </w:rPr>
            </w:pPr>
            <w:r>
              <w:rPr>
                <w:rFonts w:ascii="Times New Roman" w:eastAsia="Calibri" w:hAnsi="Times New Roman" w:cs="Times New Roman"/>
                <w:bCs/>
                <w:sz w:val="24"/>
                <w:szCs w:val="24"/>
                <w:lang w:eastAsia="ru-RU"/>
              </w:rPr>
              <w:t>3</w:t>
            </w:r>
            <w:r w:rsidR="005E5BE8">
              <w:rPr>
                <w:rFonts w:ascii="Times New Roman" w:eastAsia="Calibri" w:hAnsi="Times New Roman" w:cs="Times New Roman"/>
                <w:bCs/>
                <w:sz w:val="24"/>
                <w:szCs w:val="24"/>
                <w:lang w:eastAsia="ru-RU"/>
              </w:rPr>
              <w:t>1</w:t>
            </w:r>
          </w:p>
        </w:tc>
      </w:tr>
      <w:tr w:rsidR="002F6CCC">
        <w:tc>
          <w:tcPr>
            <w:tcW w:w="8616" w:type="dxa"/>
            <w:vAlign w:val="center"/>
          </w:tcPr>
          <w:p w:rsidR="002F6CCC" w:rsidRDefault="00A92F66">
            <w:pPr>
              <w:spacing w:after="0" w:line="240" w:lineRule="auto"/>
              <w:rPr>
                <w:rFonts w:ascii="Times New Roman" w:eastAsia="Times New Roman" w:hAnsi="Times New Roman" w:cs="Times New Roman"/>
                <w:sz w:val="24"/>
                <w:szCs w:val="24"/>
                <w:lang w:eastAsia="ru-RU"/>
              </w:rPr>
            </w:pPr>
            <w:r>
              <w:rPr>
                <w:rFonts w:ascii="Times New Roman" w:eastAsia="Liberation Serif" w:hAnsi="Times New Roman" w:cs="Times New Roman"/>
                <w:sz w:val="24"/>
                <w:szCs w:val="24"/>
                <w:lang w:eastAsia="ru-RU"/>
              </w:rPr>
              <w:t>ЗАКЛЮЧЕНИЕ</w:t>
            </w:r>
            <w:r>
              <w:rPr>
                <w:rFonts w:ascii="Times New Roman" w:eastAsia="Times New Roman" w:hAnsi="Times New Roman" w:cs="Times New Roman"/>
                <w:sz w:val="24"/>
                <w:szCs w:val="24"/>
                <w:lang w:eastAsia="ru-RU"/>
              </w:rPr>
              <w:t>………………………………………………………..……………….</w:t>
            </w:r>
          </w:p>
        </w:tc>
        <w:tc>
          <w:tcPr>
            <w:tcW w:w="739" w:type="dxa"/>
            <w:vAlign w:val="center"/>
          </w:tcPr>
          <w:p w:rsidR="002F6CCC" w:rsidRDefault="00A92F66" w:rsidP="005E5BE8">
            <w:pPr>
              <w:widowControl w:val="0"/>
              <w:autoSpaceDE w:val="0"/>
              <w:autoSpaceDN w:val="0"/>
              <w:adjustRightInd w:val="0"/>
              <w:spacing w:after="0" w:line="240" w:lineRule="auto"/>
              <w:jc w:val="both"/>
              <w:rPr>
                <w:rFonts w:ascii="Times New Roman" w:eastAsia="Calibri" w:hAnsi="Times New Roman" w:cs="Times New Roman"/>
                <w:bCs/>
                <w:sz w:val="24"/>
                <w:szCs w:val="24"/>
                <w:lang w:eastAsia="ru-RU"/>
              </w:rPr>
            </w:pPr>
            <w:r>
              <w:rPr>
                <w:rFonts w:ascii="Times New Roman" w:eastAsia="Calibri" w:hAnsi="Times New Roman" w:cs="Times New Roman"/>
                <w:bCs/>
                <w:sz w:val="24"/>
                <w:szCs w:val="24"/>
                <w:lang w:eastAsia="ru-RU"/>
              </w:rPr>
              <w:t>3</w:t>
            </w:r>
            <w:r w:rsidR="005E5BE8">
              <w:rPr>
                <w:rFonts w:ascii="Times New Roman" w:eastAsia="Calibri" w:hAnsi="Times New Roman" w:cs="Times New Roman"/>
                <w:bCs/>
                <w:sz w:val="24"/>
                <w:szCs w:val="24"/>
                <w:lang w:eastAsia="ru-RU"/>
              </w:rPr>
              <w:t>5</w:t>
            </w:r>
          </w:p>
        </w:tc>
      </w:tr>
      <w:tr w:rsidR="002F6CCC">
        <w:tc>
          <w:tcPr>
            <w:tcW w:w="8616" w:type="dxa"/>
            <w:vAlign w:val="center"/>
          </w:tcPr>
          <w:p w:rsidR="002F6CCC" w:rsidRDefault="00A92F66">
            <w:pPr>
              <w:spacing w:after="0" w:line="240" w:lineRule="auto"/>
              <w:rPr>
                <w:rFonts w:ascii="Times New Roman" w:eastAsia="Liberation Serif" w:hAnsi="Times New Roman" w:cs="Times New Roman"/>
                <w:sz w:val="24"/>
                <w:szCs w:val="24"/>
                <w:lang w:eastAsia="ru-RU"/>
              </w:rPr>
            </w:pPr>
            <w:r>
              <w:rPr>
                <w:rFonts w:ascii="Times New Roman" w:eastAsia="Liberation Serif" w:hAnsi="Times New Roman" w:cs="Times New Roman"/>
                <w:sz w:val="24"/>
                <w:szCs w:val="24"/>
                <w:lang w:eastAsia="ru-RU"/>
              </w:rPr>
              <w:t>ВЫВОДЫ…………………………………………………………………</w:t>
            </w:r>
            <w:r>
              <w:rPr>
                <w:rFonts w:ascii="Times New Roman" w:eastAsia="Times New Roman" w:hAnsi="Times New Roman" w:cs="Times New Roman"/>
                <w:sz w:val="24"/>
                <w:szCs w:val="24"/>
                <w:lang w:eastAsia="ru-RU"/>
              </w:rPr>
              <w:t>…………….</w:t>
            </w:r>
          </w:p>
        </w:tc>
        <w:tc>
          <w:tcPr>
            <w:tcW w:w="739" w:type="dxa"/>
            <w:vAlign w:val="center"/>
          </w:tcPr>
          <w:p w:rsidR="002F6CCC" w:rsidRDefault="00FE6123" w:rsidP="005E5BE8">
            <w:pPr>
              <w:widowControl w:val="0"/>
              <w:autoSpaceDE w:val="0"/>
              <w:autoSpaceDN w:val="0"/>
              <w:adjustRightInd w:val="0"/>
              <w:spacing w:after="0" w:line="240" w:lineRule="auto"/>
              <w:rPr>
                <w:rFonts w:ascii="Times New Roman" w:eastAsia="Calibri" w:hAnsi="Times New Roman" w:cs="Times New Roman"/>
                <w:bCs/>
                <w:sz w:val="24"/>
                <w:szCs w:val="24"/>
                <w:lang w:eastAsia="ru-RU"/>
              </w:rPr>
            </w:pPr>
            <w:r>
              <w:rPr>
                <w:rFonts w:ascii="Times New Roman" w:eastAsia="Calibri" w:hAnsi="Times New Roman" w:cs="Times New Roman"/>
                <w:bCs/>
                <w:sz w:val="24"/>
                <w:szCs w:val="24"/>
                <w:lang w:eastAsia="ru-RU"/>
              </w:rPr>
              <w:t>3</w:t>
            </w:r>
            <w:r w:rsidR="005E5BE8">
              <w:rPr>
                <w:rFonts w:ascii="Times New Roman" w:eastAsia="Calibri" w:hAnsi="Times New Roman" w:cs="Times New Roman"/>
                <w:bCs/>
                <w:sz w:val="24"/>
                <w:szCs w:val="24"/>
                <w:lang w:eastAsia="ru-RU"/>
              </w:rPr>
              <w:t>6</w:t>
            </w:r>
          </w:p>
        </w:tc>
      </w:tr>
      <w:tr w:rsidR="002F6CCC">
        <w:tc>
          <w:tcPr>
            <w:tcW w:w="8616" w:type="dxa"/>
            <w:vAlign w:val="center"/>
          </w:tcPr>
          <w:p w:rsidR="002F6CCC" w:rsidRDefault="00A92F66">
            <w:pPr>
              <w:widowControl w:val="0"/>
              <w:autoSpaceDE w:val="0"/>
              <w:autoSpaceDN w:val="0"/>
              <w:adjustRightInd w:val="0"/>
              <w:spacing w:after="0" w:line="240" w:lineRule="auto"/>
              <w:rPr>
                <w:rFonts w:ascii="Times New Roman" w:eastAsia="Calibri" w:hAnsi="Times New Roman" w:cs="Times New Roman"/>
                <w:sz w:val="24"/>
                <w:szCs w:val="24"/>
                <w:lang w:eastAsia="ru-RU"/>
              </w:rPr>
            </w:pPr>
            <w:r>
              <w:rPr>
                <w:rFonts w:ascii="Times New Roman" w:eastAsia="Calibri" w:hAnsi="Times New Roman" w:cs="Times New Roman"/>
                <w:sz w:val="24"/>
                <w:szCs w:val="24"/>
                <w:lang w:eastAsia="ru-RU"/>
              </w:rPr>
              <w:t>СПИСОК ИСПОЛЬЗОВАННЫХ ИСТОЧНИКОВ…………………………………..</w:t>
            </w:r>
          </w:p>
        </w:tc>
        <w:tc>
          <w:tcPr>
            <w:tcW w:w="739" w:type="dxa"/>
            <w:vAlign w:val="center"/>
          </w:tcPr>
          <w:p w:rsidR="002F6CCC" w:rsidRDefault="00FE6123" w:rsidP="005E5BE8">
            <w:pPr>
              <w:widowControl w:val="0"/>
              <w:autoSpaceDE w:val="0"/>
              <w:autoSpaceDN w:val="0"/>
              <w:adjustRightInd w:val="0"/>
              <w:spacing w:after="0" w:line="240" w:lineRule="auto"/>
              <w:rPr>
                <w:rFonts w:ascii="Times New Roman" w:eastAsia="Calibri" w:hAnsi="Times New Roman" w:cs="Times New Roman"/>
                <w:bCs/>
                <w:sz w:val="24"/>
                <w:szCs w:val="24"/>
                <w:lang w:eastAsia="ru-RU"/>
              </w:rPr>
            </w:pPr>
            <w:r>
              <w:rPr>
                <w:rFonts w:ascii="Times New Roman" w:eastAsia="Calibri" w:hAnsi="Times New Roman" w:cs="Times New Roman"/>
                <w:bCs/>
                <w:sz w:val="24"/>
                <w:szCs w:val="24"/>
                <w:lang w:eastAsia="ru-RU"/>
              </w:rPr>
              <w:t>3</w:t>
            </w:r>
            <w:r w:rsidR="005E5BE8">
              <w:rPr>
                <w:rFonts w:ascii="Times New Roman" w:eastAsia="Calibri" w:hAnsi="Times New Roman" w:cs="Times New Roman"/>
                <w:bCs/>
                <w:sz w:val="24"/>
                <w:szCs w:val="24"/>
                <w:lang w:eastAsia="ru-RU"/>
              </w:rPr>
              <w:t>7</w:t>
            </w:r>
          </w:p>
        </w:tc>
      </w:tr>
      <w:bookmarkEnd w:id="1"/>
    </w:tbl>
    <w:p w:rsidR="002F6CCC" w:rsidRDefault="002F6CCC">
      <w:pPr>
        <w:spacing w:after="0" w:line="360" w:lineRule="auto"/>
        <w:rPr>
          <w:b/>
          <w:bCs/>
        </w:rPr>
      </w:pPr>
    </w:p>
    <w:p w:rsidR="002F6CCC" w:rsidRDefault="00A92F66">
      <w:pPr>
        <w:rPr>
          <w:rFonts w:ascii="Times New Roman" w:hAnsi="Times New Roman" w:cs="Times New Roman"/>
          <w:b/>
          <w:bCs/>
          <w:sz w:val="24"/>
          <w:szCs w:val="24"/>
        </w:rPr>
      </w:pPr>
      <w:r>
        <w:rPr>
          <w:rFonts w:ascii="Times New Roman" w:hAnsi="Times New Roman" w:cs="Times New Roman"/>
          <w:b/>
          <w:bCs/>
          <w:sz w:val="24"/>
          <w:szCs w:val="24"/>
        </w:rPr>
        <w:br w:type="page"/>
      </w:r>
    </w:p>
    <w:p w:rsidR="002F6CCC" w:rsidRDefault="00A92F66">
      <w:pPr>
        <w:spacing w:after="0" w:line="360" w:lineRule="auto"/>
        <w:ind w:firstLine="709"/>
        <w:jc w:val="center"/>
        <w:rPr>
          <w:rFonts w:ascii="Times New Roman" w:hAnsi="Times New Roman" w:cs="Times New Roman"/>
          <w:b/>
          <w:sz w:val="24"/>
          <w:szCs w:val="24"/>
          <w:lang w:eastAsia="ru-RU"/>
        </w:rPr>
      </w:pPr>
      <w:r>
        <w:rPr>
          <w:rFonts w:ascii="Times New Roman" w:hAnsi="Times New Roman" w:cs="Times New Roman"/>
          <w:b/>
          <w:sz w:val="24"/>
          <w:szCs w:val="24"/>
          <w:lang w:eastAsia="ru-RU"/>
        </w:rPr>
        <w:lastRenderedPageBreak/>
        <w:t>НОРМАТИВНЫЕ ССЫЛКИ</w:t>
      </w:r>
    </w:p>
    <w:p w:rsidR="002F6CCC" w:rsidRDefault="00A92F66">
      <w:pPr>
        <w:spacing w:after="0" w:line="360" w:lineRule="auto"/>
        <w:ind w:firstLine="709"/>
        <w:rPr>
          <w:rFonts w:ascii="Times New Roman" w:hAnsi="Times New Roman" w:cs="Times New Roman"/>
          <w:sz w:val="24"/>
          <w:szCs w:val="24"/>
          <w:lang w:eastAsia="ru-RU"/>
        </w:rPr>
      </w:pPr>
      <w:r>
        <w:rPr>
          <w:rFonts w:ascii="Times New Roman" w:hAnsi="Times New Roman" w:cs="Times New Roman"/>
          <w:sz w:val="24"/>
          <w:szCs w:val="24"/>
          <w:lang w:eastAsia="ru-RU"/>
        </w:rPr>
        <w:t>В настоящем отчете о НИР использованы ссылки на следующие стандарты:</w:t>
      </w:r>
    </w:p>
    <w:p w:rsidR="002F6CCC" w:rsidRDefault="00A92F66">
      <w:pPr>
        <w:spacing w:after="0" w:line="360" w:lineRule="auto"/>
        <w:ind w:firstLine="709"/>
        <w:rPr>
          <w:rFonts w:ascii="Times New Roman" w:hAnsi="Times New Roman" w:cs="Times New Roman"/>
          <w:sz w:val="24"/>
          <w:szCs w:val="24"/>
          <w:lang w:eastAsia="ru-RU"/>
        </w:rPr>
      </w:pPr>
      <w:r>
        <w:rPr>
          <w:rFonts w:ascii="Times New Roman" w:hAnsi="Times New Roman" w:cs="Times New Roman"/>
          <w:sz w:val="24"/>
          <w:szCs w:val="24"/>
          <w:lang w:eastAsia="ru-RU"/>
        </w:rPr>
        <w:t>1. ГОСТ 7.32-2017 Система стандартов по информации, библиотечному и издательскому делу. Отчет о научно-исследовательской работе. Общие требования и правила оформления.</w:t>
      </w:r>
      <w:r>
        <w:rPr>
          <w:rFonts w:ascii="Times New Roman" w:eastAsia="Calibri" w:hAnsi="Times New Roman" w:cs="Times New Roman"/>
          <w:sz w:val="24"/>
          <w:szCs w:val="24"/>
        </w:rPr>
        <w:t xml:space="preserve"> Структура и правила оформления</w:t>
      </w:r>
      <w:r>
        <w:rPr>
          <w:rFonts w:ascii="Times New Roman" w:hAnsi="Times New Roman" w:cs="Times New Roman"/>
          <w:sz w:val="24"/>
          <w:szCs w:val="24"/>
          <w:lang w:eastAsia="ru-RU"/>
        </w:rPr>
        <w:t>;</w:t>
      </w:r>
    </w:p>
    <w:p w:rsidR="002F6CCC" w:rsidRDefault="00A92F66">
      <w:pPr>
        <w:spacing w:after="0" w:line="360" w:lineRule="auto"/>
        <w:ind w:firstLine="709"/>
        <w:rPr>
          <w:rFonts w:ascii="Times New Roman" w:hAnsi="Times New Roman" w:cs="Times New Roman"/>
          <w:sz w:val="24"/>
          <w:szCs w:val="24"/>
          <w:lang w:eastAsia="ru-RU"/>
        </w:rPr>
      </w:pPr>
      <w:r>
        <w:rPr>
          <w:rFonts w:ascii="Times New Roman" w:hAnsi="Times New Roman" w:cs="Times New Roman"/>
          <w:sz w:val="24"/>
          <w:szCs w:val="24"/>
          <w:lang w:eastAsia="ru-RU"/>
        </w:rPr>
        <w:t xml:space="preserve">2. </w:t>
      </w:r>
      <w:r>
        <w:rPr>
          <w:rFonts w:ascii="Times New Roman" w:hAnsi="Times New Roman" w:cs="Times New Roman"/>
          <w:sz w:val="24"/>
          <w:szCs w:val="24"/>
        </w:rPr>
        <w:t>ГОСТ Р 15.101-2021 Система разработки и постановки продукции на производство. Порядок выполнения научно-исследовательских работ.</w:t>
      </w:r>
    </w:p>
    <w:p w:rsidR="002F6CCC" w:rsidRDefault="00A92F66">
      <w:pPr>
        <w:spacing w:after="0" w:line="360" w:lineRule="auto"/>
        <w:ind w:firstLine="709"/>
        <w:rPr>
          <w:rFonts w:ascii="Times New Roman" w:hAnsi="Times New Roman" w:cs="Times New Roman"/>
          <w:sz w:val="24"/>
          <w:szCs w:val="24"/>
          <w:lang w:eastAsia="ru-RU"/>
        </w:rPr>
      </w:pPr>
      <w:r>
        <w:rPr>
          <w:rFonts w:ascii="Times New Roman" w:hAnsi="Times New Roman" w:cs="Times New Roman"/>
          <w:bCs/>
          <w:sz w:val="24"/>
          <w:szCs w:val="24"/>
        </w:rPr>
        <w:t>3. СП 2.2.1.3218-14 «Санитарно-эпидемиологические требования к устройству, оборудованию и содержанию экспериментально-биологических клиник (вивариев)»</w:t>
      </w:r>
    </w:p>
    <w:p w:rsidR="002F6CCC" w:rsidRDefault="002F6CCC">
      <w:pPr>
        <w:widowControl w:val="0"/>
        <w:autoSpaceDE w:val="0"/>
        <w:autoSpaceDN w:val="0"/>
        <w:adjustRightInd w:val="0"/>
        <w:spacing w:after="0" w:line="360" w:lineRule="auto"/>
        <w:ind w:firstLine="709"/>
        <w:rPr>
          <w:rFonts w:ascii="Times New Roman" w:hAnsi="Times New Roman" w:cs="Times New Roman"/>
          <w:bCs/>
          <w:sz w:val="24"/>
          <w:szCs w:val="24"/>
        </w:rPr>
      </w:pPr>
    </w:p>
    <w:p w:rsidR="002F6CCC" w:rsidRDefault="002F6CCC">
      <w:pPr>
        <w:widowControl w:val="0"/>
        <w:autoSpaceDE w:val="0"/>
        <w:autoSpaceDN w:val="0"/>
        <w:adjustRightInd w:val="0"/>
        <w:spacing w:after="0" w:line="360" w:lineRule="auto"/>
        <w:ind w:firstLine="709"/>
        <w:rPr>
          <w:rFonts w:ascii="Times New Roman" w:hAnsi="Times New Roman" w:cs="Times New Roman"/>
          <w:bCs/>
          <w:sz w:val="24"/>
          <w:szCs w:val="24"/>
        </w:rPr>
      </w:pPr>
    </w:p>
    <w:p w:rsidR="002F6CCC" w:rsidRDefault="002F6CCC">
      <w:pPr>
        <w:widowControl w:val="0"/>
        <w:autoSpaceDE w:val="0"/>
        <w:autoSpaceDN w:val="0"/>
        <w:adjustRightInd w:val="0"/>
        <w:spacing w:after="0" w:line="360" w:lineRule="auto"/>
        <w:ind w:firstLine="709"/>
        <w:rPr>
          <w:rFonts w:ascii="Times New Roman" w:hAnsi="Times New Roman" w:cs="Times New Roman"/>
          <w:bCs/>
          <w:sz w:val="24"/>
          <w:szCs w:val="24"/>
        </w:rPr>
      </w:pPr>
    </w:p>
    <w:p w:rsidR="002F6CCC" w:rsidRDefault="002F6CCC">
      <w:pPr>
        <w:widowControl w:val="0"/>
        <w:autoSpaceDE w:val="0"/>
        <w:autoSpaceDN w:val="0"/>
        <w:adjustRightInd w:val="0"/>
        <w:spacing w:after="0" w:line="360" w:lineRule="auto"/>
        <w:ind w:firstLine="709"/>
        <w:rPr>
          <w:rFonts w:ascii="Times New Roman" w:hAnsi="Times New Roman" w:cs="Times New Roman"/>
          <w:bCs/>
          <w:sz w:val="24"/>
          <w:szCs w:val="24"/>
        </w:rPr>
      </w:pPr>
    </w:p>
    <w:p w:rsidR="002F6CCC" w:rsidRDefault="002F6CCC">
      <w:pPr>
        <w:widowControl w:val="0"/>
        <w:autoSpaceDE w:val="0"/>
        <w:autoSpaceDN w:val="0"/>
        <w:adjustRightInd w:val="0"/>
        <w:spacing w:after="0" w:line="360" w:lineRule="auto"/>
        <w:ind w:firstLine="709"/>
        <w:rPr>
          <w:rFonts w:ascii="Times New Roman" w:hAnsi="Times New Roman" w:cs="Times New Roman"/>
          <w:bCs/>
          <w:sz w:val="24"/>
          <w:szCs w:val="24"/>
        </w:rPr>
      </w:pPr>
    </w:p>
    <w:p w:rsidR="002F6CCC" w:rsidRDefault="002F6CCC">
      <w:pPr>
        <w:widowControl w:val="0"/>
        <w:autoSpaceDE w:val="0"/>
        <w:autoSpaceDN w:val="0"/>
        <w:adjustRightInd w:val="0"/>
        <w:spacing w:after="0" w:line="360" w:lineRule="auto"/>
        <w:ind w:firstLine="709"/>
        <w:rPr>
          <w:rFonts w:ascii="Times New Roman" w:hAnsi="Times New Roman" w:cs="Times New Roman"/>
          <w:bCs/>
          <w:sz w:val="24"/>
          <w:szCs w:val="24"/>
        </w:rPr>
      </w:pPr>
    </w:p>
    <w:p w:rsidR="002F6CCC" w:rsidRDefault="002F6CCC">
      <w:pPr>
        <w:widowControl w:val="0"/>
        <w:autoSpaceDE w:val="0"/>
        <w:autoSpaceDN w:val="0"/>
        <w:adjustRightInd w:val="0"/>
        <w:spacing w:after="0" w:line="360" w:lineRule="auto"/>
        <w:ind w:firstLine="709"/>
        <w:rPr>
          <w:rFonts w:ascii="Times New Roman" w:hAnsi="Times New Roman" w:cs="Times New Roman"/>
          <w:bCs/>
          <w:sz w:val="24"/>
          <w:szCs w:val="24"/>
        </w:rPr>
      </w:pPr>
    </w:p>
    <w:p w:rsidR="002F6CCC" w:rsidRDefault="002F6CCC">
      <w:pPr>
        <w:widowControl w:val="0"/>
        <w:autoSpaceDE w:val="0"/>
        <w:autoSpaceDN w:val="0"/>
        <w:adjustRightInd w:val="0"/>
        <w:spacing w:after="0" w:line="360" w:lineRule="auto"/>
        <w:ind w:firstLine="709"/>
        <w:rPr>
          <w:rFonts w:ascii="Times New Roman" w:hAnsi="Times New Roman" w:cs="Times New Roman"/>
          <w:bCs/>
          <w:sz w:val="24"/>
          <w:szCs w:val="24"/>
        </w:rPr>
      </w:pPr>
    </w:p>
    <w:p w:rsidR="002F6CCC" w:rsidRDefault="002F6CCC">
      <w:pPr>
        <w:widowControl w:val="0"/>
        <w:autoSpaceDE w:val="0"/>
        <w:autoSpaceDN w:val="0"/>
        <w:adjustRightInd w:val="0"/>
        <w:spacing w:after="0" w:line="360" w:lineRule="auto"/>
        <w:ind w:firstLine="709"/>
        <w:rPr>
          <w:rFonts w:ascii="Times New Roman" w:hAnsi="Times New Roman" w:cs="Times New Roman"/>
          <w:bCs/>
          <w:sz w:val="24"/>
          <w:szCs w:val="24"/>
        </w:rPr>
      </w:pPr>
    </w:p>
    <w:p w:rsidR="002F6CCC" w:rsidRDefault="002F6CCC">
      <w:pPr>
        <w:widowControl w:val="0"/>
        <w:autoSpaceDE w:val="0"/>
        <w:autoSpaceDN w:val="0"/>
        <w:adjustRightInd w:val="0"/>
        <w:spacing w:after="0" w:line="360" w:lineRule="auto"/>
        <w:ind w:firstLine="709"/>
        <w:rPr>
          <w:rFonts w:ascii="Times New Roman" w:hAnsi="Times New Roman" w:cs="Times New Roman"/>
          <w:bCs/>
          <w:sz w:val="24"/>
          <w:szCs w:val="24"/>
        </w:rPr>
      </w:pPr>
    </w:p>
    <w:p w:rsidR="002F6CCC" w:rsidRDefault="002F6CCC">
      <w:pPr>
        <w:widowControl w:val="0"/>
        <w:autoSpaceDE w:val="0"/>
        <w:autoSpaceDN w:val="0"/>
        <w:adjustRightInd w:val="0"/>
        <w:spacing w:after="0" w:line="360" w:lineRule="auto"/>
        <w:ind w:firstLine="709"/>
        <w:rPr>
          <w:rFonts w:ascii="Times New Roman" w:hAnsi="Times New Roman" w:cs="Times New Roman"/>
          <w:bCs/>
          <w:sz w:val="24"/>
          <w:szCs w:val="24"/>
        </w:rPr>
      </w:pPr>
    </w:p>
    <w:p w:rsidR="002F6CCC" w:rsidRDefault="002F6CCC">
      <w:pPr>
        <w:widowControl w:val="0"/>
        <w:autoSpaceDE w:val="0"/>
        <w:autoSpaceDN w:val="0"/>
        <w:adjustRightInd w:val="0"/>
        <w:spacing w:after="0" w:line="360" w:lineRule="auto"/>
        <w:ind w:firstLine="709"/>
        <w:rPr>
          <w:rFonts w:ascii="Times New Roman" w:hAnsi="Times New Roman" w:cs="Times New Roman"/>
          <w:bCs/>
          <w:sz w:val="24"/>
          <w:szCs w:val="24"/>
        </w:rPr>
      </w:pPr>
    </w:p>
    <w:p w:rsidR="002F6CCC" w:rsidRDefault="002F6CCC">
      <w:pPr>
        <w:widowControl w:val="0"/>
        <w:autoSpaceDE w:val="0"/>
        <w:autoSpaceDN w:val="0"/>
        <w:adjustRightInd w:val="0"/>
        <w:spacing w:after="0" w:line="360" w:lineRule="auto"/>
        <w:ind w:firstLine="709"/>
        <w:rPr>
          <w:rFonts w:ascii="Times New Roman" w:hAnsi="Times New Roman" w:cs="Times New Roman"/>
          <w:bCs/>
          <w:sz w:val="24"/>
          <w:szCs w:val="24"/>
        </w:rPr>
      </w:pPr>
    </w:p>
    <w:p w:rsidR="002F6CCC" w:rsidRDefault="002F6CCC">
      <w:pPr>
        <w:widowControl w:val="0"/>
        <w:autoSpaceDE w:val="0"/>
        <w:autoSpaceDN w:val="0"/>
        <w:adjustRightInd w:val="0"/>
        <w:spacing w:after="0" w:line="360" w:lineRule="auto"/>
        <w:ind w:firstLine="709"/>
        <w:rPr>
          <w:rFonts w:ascii="Times New Roman" w:hAnsi="Times New Roman" w:cs="Times New Roman"/>
          <w:bCs/>
          <w:sz w:val="24"/>
          <w:szCs w:val="24"/>
        </w:rPr>
      </w:pPr>
    </w:p>
    <w:p w:rsidR="002F6CCC" w:rsidRDefault="002F6CCC">
      <w:pPr>
        <w:widowControl w:val="0"/>
        <w:autoSpaceDE w:val="0"/>
        <w:autoSpaceDN w:val="0"/>
        <w:adjustRightInd w:val="0"/>
        <w:spacing w:after="0" w:line="360" w:lineRule="auto"/>
        <w:ind w:firstLine="709"/>
        <w:rPr>
          <w:rFonts w:ascii="Times New Roman" w:hAnsi="Times New Roman" w:cs="Times New Roman"/>
          <w:bCs/>
          <w:sz w:val="24"/>
          <w:szCs w:val="24"/>
        </w:rPr>
      </w:pPr>
    </w:p>
    <w:p w:rsidR="002F6CCC" w:rsidRDefault="002F6CCC">
      <w:pPr>
        <w:widowControl w:val="0"/>
        <w:autoSpaceDE w:val="0"/>
        <w:autoSpaceDN w:val="0"/>
        <w:adjustRightInd w:val="0"/>
        <w:spacing w:after="0" w:line="360" w:lineRule="auto"/>
        <w:ind w:firstLine="709"/>
        <w:rPr>
          <w:rFonts w:ascii="Times New Roman" w:hAnsi="Times New Roman" w:cs="Times New Roman"/>
          <w:bCs/>
          <w:sz w:val="24"/>
          <w:szCs w:val="24"/>
        </w:rPr>
      </w:pPr>
    </w:p>
    <w:p w:rsidR="002F6CCC" w:rsidRDefault="002F6CCC">
      <w:pPr>
        <w:widowControl w:val="0"/>
        <w:autoSpaceDE w:val="0"/>
        <w:autoSpaceDN w:val="0"/>
        <w:adjustRightInd w:val="0"/>
        <w:spacing w:after="0" w:line="360" w:lineRule="auto"/>
        <w:ind w:firstLine="709"/>
        <w:rPr>
          <w:rFonts w:ascii="Times New Roman" w:hAnsi="Times New Roman" w:cs="Times New Roman"/>
          <w:bCs/>
          <w:sz w:val="24"/>
          <w:szCs w:val="24"/>
        </w:rPr>
      </w:pPr>
    </w:p>
    <w:p w:rsidR="002F6CCC" w:rsidRDefault="002F6CCC">
      <w:pPr>
        <w:widowControl w:val="0"/>
        <w:autoSpaceDE w:val="0"/>
        <w:autoSpaceDN w:val="0"/>
        <w:adjustRightInd w:val="0"/>
        <w:spacing w:after="0" w:line="360" w:lineRule="auto"/>
        <w:ind w:firstLine="709"/>
        <w:rPr>
          <w:rFonts w:ascii="Times New Roman" w:hAnsi="Times New Roman" w:cs="Times New Roman"/>
          <w:bCs/>
          <w:sz w:val="24"/>
          <w:szCs w:val="24"/>
        </w:rPr>
      </w:pPr>
    </w:p>
    <w:p w:rsidR="002F6CCC" w:rsidRDefault="002F6CCC">
      <w:pPr>
        <w:widowControl w:val="0"/>
        <w:autoSpaceDE w:val="0"/>
        <w:autoSpaceDN w:val="0"/>
        <w:adjustRightInd w:val="0"/>
        <w:spacing w:after="0" w:line="360" w:lineRule="auto"/>
        <w:ind w:firstLine="709"/>
        <w:rPr>
          <w:rFonts w:ascii="Times New Roman" w:hAnsi="Times New Roman" w:cs="Times New Roman"/>
          <w:bCs/>
          <w:sz w:val="24"/>
          <w:szCs w:val="24"/>
        </w:rPr>
      </w:pPr>
    </w:p>
    <w:p w:rsidR="002F6CCC" w:rsidRDefault="002F6CCC">
      <w:pPr>
        <w:widowControl w:val="0"/>
        <w:autoSpaceDE w:val="0"/>
        <w:autoSpaceDN w:val="0"/>
        <w:adjustRightInd w:val="0"/>
        <w:spacing w:after="0" w:line="360" w:lineRule="auto"/>
        <w:ind w:firstLine="709"/>
        <w:rPr>
          <w:rFonts w:ascii="Times New Roman" w:hAnsi="Times New Roman" w:cs="Times New Roman"/>
          <w:bCs/>
          <w:sz w:val="24"/>
          <w:szCs w:val="24"/>
        </w:rPr>
      </w:pPr>
    </w:p>
    <w:p w:rsidR="002F6CCC" w:rsidRDefault="00A92F66">
      <w:pPr>
        <w:widowControl w:val="0"/>
        <w:autoSpaceDE w:val="0"/>
        <w:autoSpaceDN w:val="0"/>
        <w:adjustRightInd w:val="0"/>
        <w:spacing w:after="0" w:line="360" w:lineRule="auto"/>
        <w:ind w:firstLine="709"/>
        <w:jc w:val="center"/>
        <w:rPr>
          <w:rFonts w:ascii="Times New Roman" w:hAnsi="Times New Roman" w:cs="Times New Roman"/>
          <w:b/>
          <w:sz w:val="24"/>
          <w:szCs w:val="24"/>
        </w:rPr>
      </w:pPr>
      <w:r>
        <w:rPr>
          <w:rFonts w:ascii="Times New Roman" w:hAnsi="Times New Roman" w:cs="Times New Roman"/>
          <w:bCs/>
          <w:sz w:val="24"/>
          <w:szCs w:val="24"/>
        </w:rPr>
        <w:br w:type="page"/>
      </w:r>
      <w:r>
        <w:rPr>
          <w:rFonts w:ascii="Times New Roman" w:hAnsi="Times New Roman" w:cs="Times New Roman"/>
          <w:b/>
          <w:sz w:val="24"/>
          <w:szCs w:val="24"/>
        </w:rPr>
        <w:lastRenderedPageBreak/>
        <w:t>ТЕРМИНЫ И ОПРЕДЕЛЕНИЯ</w:t>
      </w:r>
    </w:p>
    <w:p w:rsidR="002F6CCC" w:rsidRDefault="00A92F66">
      <w:pPr>
        <w:spacing w:after="0" w:line="360" w:lineRule="auto"/>
        <w:ind w:firstLine="709"/>
        <w:rPr>
          <w:rFonts w:ascii="Times New Roman" w:hAnsi="Times New Roman" w:cs="Times New Roman"/>
          <w:sz w:val="24"/>
          <w:szCs w:val="24"/>
        </w:rPr>
      </w:pPr>
      <w:r>
        <w:rPr>
          <w:rFonts w:ascii="Times New Roman" w:hAnsi="Times New Roman" w:cs="Times New Roman"/>
          <w:sz w:val="24"/>
          <w:szCs w:val="24"/>
        </w:rPr>
        <w:t>В настоящем документе применены следующие термины с соответствующими определениями:</w:t>
      </w:r>
    </w:p>
    <w:tbl>
      <w:tblPr>
        <w:tblW w:w="0" w:type="auto"/>
        <w:tblInd w:w="817" w:type="dxa"/>
        <w:tblLook w:val="04A0" w:firstRow="1" w:lastRow="0" w:firstColumn="1" w:lastColumn="0" w:noHBand="0" w:noVBand="1"/>
      </w:tblPr>
      <w:tblGrid>
        <w:gridCol w:w="3656"/>
        <w:gridCol w:w="5487"/>
      </w:tblGrid>
      <w:tr w:rsidR="002F6CCC">
        <w:tc>
          <w:tcPr>
            <w:tcW w:w="3656" w:type="dxa"/>
            <w:shd w:val="clear" w:color="auto" w:fill="auto"/>
          </w:tcPr>
          <w:p w:rsidR="002F6CCC" w:rsidRDefault="00A92F66">
            <w:pPr>
              <w:spacing w:after="0" w:line="240" w:lineRule="auto"/>
              <w:rPr>
                <w:rFonts w:ascii="Times New Roman" w:hAnsi="Times New Roman" w:cs="Times New Roman"/>
                <w:sz w:val="24"/>
                <w:szCs w:val="24"/>
              </w:rPr>
            </w:pPr>
            <w:r>
              <w:rPr>
                <w:rFonts w:ascii="Times New Roman" w:hAnsi="Times New Roman" w:cs="Times New Roman"/>
                <w:sz w:val="24"/>
                <w:szCs w:val="24"/>
              </w:rPr>
              <w:t>Термин</w:t>
            </w:r>
          </w:p>
          <w:p w:rsidR="002F6CCC" w:rsidRDefault="002F6CCC">
            <w:pPr>
              <w:spacing w:after="0" w:line="240" w:lineRule="auto"/>
              <w:rPr>
                <w:rFonts w:ascii="Times New Roman" w:hAnsi="Times New Roman" w:cs="Times New Roman"/>
                <w:sz w:val="24"/>
                <w:szCs w:val="24"/>
              </w:rPr>
            </w:pPr>
          </w:p>
        </w:tc>
        <w:tc>
          <w:tcPr>
            <w:tcW w:w="5487" w:type="dxa"/>
          </w:tcPr>
          <w:p w:rsidR="002F6CCC" w:rsidRDefault="00A92F66">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Определение</w:t>
            </w:r>
          </w:p>
          <w:p w:rsidR="002F6CCC" w:rsidRDefault="002F6CCC">
            <w:pPr>
              <w:spacing w:after="0" w:line="240" w:lineRule="auto"/>
              <w:jc w:val="both"/>
              <w:rPr>
                <w:rFonts w:ascii="Times New Roman" w:hAnsi="Times New Roman" w:cs="Times New Roman"/>
                <w:sz w:val="24"/>
                <w:szCs w:val="24"/>
              </w:rPr>
            </w:pPr>
          </w:p>
        </w:tc>
      </w:tr>
      <w:tr w:rsidR="002F6CCC">
        <w:tc>
          <w:tcPr>
            <w:tcW w:w="3656" w:type="dxa"/>
            <w:shd w:val="clear" w:color="auto" w:fill="auto"/>
          </w:tcPr>
          <w:p w:rsidR="002F6CCC" w:rsidRDefault="00A92F66">
            <w:pPr>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Wistar</w:t>
            </w:r>
            <w:proofErr w:type="spellEnd"/>
          </w:p>
        </w:tc>
        <w:tc>
          <w:tcPr>
            <w:tcW w:w="5487" w:type="dxa"/>
          </w:tcPr>
          <w:p w:rsidR="002F6CCC" w:rsidRDefault="00A92F6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Название линии лабораторных крыс</w:t>
            </w:r>
          </w:p>
        </w:tc>
      </w:tr>
    </w:tbl>
    <w:p w:rsidR="002F6CCC" w:rsidRDefault="002F6CCC">
      <w:pPr>
        <w:pStyle w:val="1"/>
        <w:tabs>
          <w:tab w:val="left" w:pos="960"/>
        </w:tabs>
        <w:spacing w:before="0" w:line="360" w:lineRule="auto"/>
      </w:pPr>
    </w:p>
    <w:p w:rsidR="002F6CCC" w:rsidRDefault="00A92F66">
      <w:pPr>
        <w:pStyle w:val="1"/>
        <w:spacing w:line="360" w:lineRule="auto"/>
        <w:ind w:firstLine="709"/>
        <w:jc w:val="center"/>
        <w:rPr>
          <w:rFonts w:ascii="Times New Roman" w:hAnsi="Times New Roman" w:cs="Times New Roman"/>
          <w:b/>
          <w:color w:val="auto"/>
          <w:sz w:val="24"/>
          <w:szCs w:val="24"/>
        </w:rPr>
      </w:pPr>
      <w:r>
        <w:br w:type="page"/>
      </w:r>
      <w:bookmarkStart w:id="2" w:name="_Toc183946969"/>
      <w:bookmarkStart w:id="3" w:name="_Toc183971395"/>
      <w:bookmarkStart w:id="4" w:name="_Toc186108327"/>
      <w:bookmarkStart w:id="5" w:name="_Toc186310585"/>
      <w:bookmarkStart w:id="6" w:name="_Toc186286937"/>
      <w:bookmarkStart w:id="7" w:name="_Toc186310939"/>
      <w:bookmarkStart w:id="8" w:name="_Toc186287283"/>
      <w:r>
        <w:rPr>
          <w:rFonts w:ascii="Times New Roman" w:hAnsi="Times New Roman" w:cs="Times New Roman"/>
          <w:b/>
          <w:color w:val="auto"/>
          <w:sz w:val="24"/>
          <w:szCs w:val="24"/>
        </w:rPr>
        <w:lastRenderedPageBreak/>
        <w:t>ПЕРЕЧЕНЬ СОКРАЩЕНИЙ И ОБОЗНАЧЕНИЙ</w:t>
      </w:r>
      <w:bookmarkEnd w:id="2"/>
      <w:bookmarkEnd w:id="3"/>
      <w:bookmarkEnd w:id="4"/>
      <w:bookmarkEnd w:id="5"/>
      <w:bookmarkEnd w:id="6"/>
      <w:bookmarkEnd w:id="7"/>
      <w:bookmarkEnd w:id="8"/>
    </w:p>
    <w:p w:rsidR="002F6CCC" w:rsidRDefault="00A92F66">
      <w:pPr>
        <w:spacing w:before="240" w:after="0" w:line="360" w:lineRule="auto"/>
        <w:ind w:firstLine="709"/>
        <w:rPr>
          <w:rFonts w:ascii="Times New Roman" w:hAnsi="Times New Roman" w:cs="Times New Roman"/>
          <w:sz w:val="24"/>
          <w:szCs w:val="24"/>
        </w:rPr>
      </w:pPr>
      <w:r>
        <w:rPr>
          <w:rFonts w:ascii="Times New Roman" w:hAnsi="Times New Roman" w:cs="Times New Roman"/>
          <w:sz w:val="24"/>
          <w:szCs w:val="24"/>
        </w:rPr>
        <w:t>В настоящем отчете о НИР применяют следующие сокращения и обозначения:</w:t>
      </w:r>
    </w:p>
    <w:p w:rsidR="002F6CCC" w:rsidRDefault="00A92F66">
      <w:pPr>
        <w:spacing w:after="0" w:line="360" w:lineRule="auto"/>
        <w:jc w:val="both"/>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t xml:space="preserve">CD69 – </w:t>
      </w:r>
      <w:r>
        <w:rPr>
          <w:rFonts w:ascii="Times New Roman" w:eastAsia="Times New Roman" w:hAnsi="Times New Roman" w:cs="Times New Roman"/>
          <w:bCs/>
          <w:sz w:val="24"/>
          <w:szCs w:val="24"/>
          <w:shd w:val="clear" w:color="auto" w:fill="FFFFFF"/>
          <w:lang w:eastAsia="zh-CN"/>
        </w:rPr>
        <w:t>кластер дифференцировки</w:t>
      </w:r>
      <w:r>
        <w:rPr>
          <w:rFonts w:ascii="Times New Roman" w:eastAsia="Times New Roman" w:hAnsi="Times New Roman" w:cs="Times New Roman"/>
          <w:sz w:val="24"/>
          <w:szCs w:val="24"/>
          <w:shd w:val="clear" w:color="auto" w:fill="FFFFFF"/>
          <w:lang w:eastAsia="zh-CN"/>
        </w:rPr>
        <w:t xml:space="preserve"> 69 – ранний антиген активации T-лимфоцитов (воспалительный) </w:t>
      </w:r>
    </w:p>
    <w:p w:rsidR="002F6CCC" w:rsidRDefault="00A92F66">
      <w:pPr>
        <w:spacing w:after="0" w:line="360" w:lineRule="auto"/>
        <w:rPr>
          <w:rFonts w:ascii="Times New Roman" w:hAnsi="Times New Roman" w:cs="Times New Roman"/>
          <w:sz w:val="24"/>
          <w:szCs w:val="24"/>
        </w:rPr>
      </w:pPr>
      <w:r>
        <w:rPr>
          <w:rFonts w:ascii="Times New Roman" w:hAnsi="Times New Roman" w:cs="Times New Roman"/>
          <w:sz w:val="24"/>
          <w:szCs w:val="24"/>
          <w:lang w:val="en-US"/>
        </w:rPr>
        <w:t>IL</w:t>
      </w:r>
      <w:r>
        <w:rPr>
          <w:rFonts w:ascii="Times New Roman" w:hAnsi="Times New Roman" w:cs="Times New Roman"/>
          <w:sz w:val="24"/>
          <w:szCs w:val="24"/>
        </w:rPr>
        <w:t xml:space="preserve"> – </w:t>
      </w:r>
      <w:proofErr w:type="spellStart"/>
      <w:r>
        <w:rPr>
          <w:rFonts w:ascii="Times New Roman" w:hAnsi="Times New Roman" w:cs="Times New Roman"/>
          <w:sz w:val="24"/>
          <w:szCs w:val="24"/>
        </w:rPr>
        <w:t>интерлейкин</w:t>
      </w:r>
      <w:proofErr w:type="spellEnd"/>
    </w:p>
    <w:p w:rsidR="002F6CCC" w:rsidRDefault="00A92F66">
      <w:pPr>
        <w:spacing w:after="0" w:line="36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L5 и L6 – спинномозговые нервы</w:t>
      </w:r>
    </w:p>
    <w:p w:rsidR="002F6CCC" w:rsidRDefault="00A92F66">
      <w:pPr>
        <w:spacing w:after="0" w:line="360" w:lineRule="auto"/>
        <w:jc w:val="both"/>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t xml:space="preserve">NK- клетки – натуральные киллеры, </w:t>
      </w:r>
      <w:r>
        <w:rPr>
          <w:rFonts w:ascii="Times New Roman" w:eastAsia="Times New Roman" w:hAnsi="Times New Roman" w:cs="Times New Roman"/>
          <w:sz w:val="24"/>
          <w:szCs w:val="24"/>
          <w:shd w:val="clear" w:color="auto" w:fill="FFFFFF"/>
          <w:lang w:eastAsia="zh-CN"/>
        </w:rPr>
        <w:t xml:space="preserve">тип </w:t>
      </w:r>
      <w:hyperlink r:id="rId9" w:tooltip="Цитотоксические препараты" w:history="1">
        <w:r>
          <w:rPr>
            <w:rFonts w:ascii="Times New Roman" w:eastAsia="Times New Roman" w:hAnsi="Times New Roman" w:cs="Times New Roman"/>
            <w:sz w:val="24"/>
            <w:szCs w:val="24"/>
            <w:shd w:val="clear" w:color="auto" w:fill="FFFFFF"/>
            <w:lang w:eastAsia="zh-CN"/>
          </w:rPr>
          <w:t>цитотоксических</w:t>
        </w:r>
      </w:hyperlink>
      <w:r>
        <w:rPr>
          <w:rFonts w:ascii="Times New Roman" w:eastAsia="Times New Roman" w:hAnsi="Times New Roman" w:cs="Times New Roman"/>
          <w:sz w:val="24"/>
          <w:szCs w:val="24"/>
          <w:shd w:val="clear" w:color="auto" w:fill="FFFFFF"/>
          <w:lang w:eastAsia="zh-CN"/>
        </w:rPr>
        <w:t xml:space="preserve"> </w:t>
      </w:r>
      <w:hyperlink r:id="rId10" w:history="1">
        <w:r>
          <w:rPr>
            <w:rFonts w:ascii="Times New Roman" w:eastAsia="Times New Roman" w:hAnsi="Times New Roman" w:cs="Times New Roman"/>
            <w:sz w:val="24"/>
            <w:szCs w:val="24"/>
            <w:shd w:val="clear" w:color="auto" w:fill="FFFFFF"/>
            <w:lang w:eastAsia="zh-CN"/>
          </w:rPr>
          <w:t>лимфоцитов</w:t>
        </w:r>
      </w:hyperlink>
    </w:p>
    <w:p w:rsidR="002F6CCC" w:rsidRDefault="00A92F66">
      <w:pPr>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shd w:val="clear" w:color="auto" w:fill="FFFFFF"/>
          <w:lang w:val="en-US" w:eastAsia="zh-CN"/>
        </w:rPr>
        <w:t>TGF</w:t>
      </w:r>
      <w:r>
        <w:rPr>
          <w:rFonts w:ascii="Times New Roman" w:eastAsia="Times New Roman" w:hAnsi="Times New Roman" w:cs="Times New Roman"/>
          <w:sz w:val="24"/>
          <w:szCs w:val="24"/>
          <w:shd w:val="clear" w:color="auto" w:fill="FFFFFF"/>
          <w:lang w:eastAsia="zh-CN"/>
        </w:rPr>
        <w:t xml:space="preserve">-1β — цитокин </w:t>
      </w:r>
      <w:proofErr w:type="spellStart"/>
      <w:r>
        <w:rPr>
          <w:rFonts w:ascii="Times New Roman" w:eastAsia="Times New Roman" w:hAnsi="Times New Roman" w:cs="Times New Roman"/>
          <w:sz w:val="24"/>
          <w:szCs w:val="24"/>
          <w:shd w:val="clear" w:color="auto" w:fill="FFFFFF"/>
          <w:lang w:eastAsia="zh-CN"/>
        </w:rPr>
        <w:t>цитокин</w:t>
      </w:r>
      <w:proofErr w:type="spellEnd"/>
      <w:r>
        <w:rPr>
          <w:rFonts w:ascii="Times New Roman" w:eastAsia="Times New Roman" w:hAnsi="Times New Roman" w:cs="Times New Roman"/>
          <w:sz w:val="24"/>
          <w:szCs w:val="24"/>
          <w:shd w:val="clear" w:color="auto" w:fill="FFFFFF"/>
          <w:lang w:eastAsia="zh-CN"/>
        </w:rPr>
        <w:t xml:space="preserve"> трансформирующий фактор роста бета - белок</w:t>
      </w:r>
    </w:p>
    <w:p w:rsidR="002F6CCC" w:rsidRDefault="00A92F66">
      <w:pPr>
        <w:spacing w:after="0" w:line="36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Бк – Беккерель единица измерения радиоактивности </w:t>
      </w:r>
    </w:p>
    <w:p w:rsidR="002F6CCC" w:rsidRDefault="00A92F66">
      <w:pPr>
        <w:spacing w:after="0" w:line="360" w:lineRule="auto"/>
        <w:jc w:val="both"/>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t>ДАП – диффузное аксональное повреждение</w:t>
      </w:r>
    </w:p>
    <w:p w:rsidR="002F6CCC" w:rsidRDefault="00A92F66">
      <w:pPr>
        <w:spacing w:after="0" w:line="360" w:lineRule="auto"/>
        <w:jc w:val="both"/>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ar-SA"/>
        </w:rPr>
        <w:t xml:space="preserve">ДЦП – </w:t>
      </w:r>
      <w:r>
        <w:rPr>
          <w:rFonts w:ascii="Times New Roman" w:eastAsia="Times New Roman" w:hAnsi="Times New Roman" w:cs="Times New Roman"/>
          <w:bCs/>
          <w:sz w:val="24"/>
          <w:szCs w:val="24"/>
          <w:shd w:val="clear" w:color="auto" w:fill="FFFFFF"/>
          <w:lang w:eastAsia="zh-CN"/>
        </w:rPr>
        <w:t>детские</w:t>
      </w:r>
      <w:r>
        <w:rPr>
          <w:rFonts w:ascii="Times New Roman" w:eastAsia="Times New Roman" w:hAnsi="Times New Roman" w:cs="Times New Roman"/>
          <w:sz w:val="24"/>
          <w:szCs w:val="24"/>
          <w:shd w:val="clear" w:color="auto" w:fill="FFFFFF"/>
          <w:lang w:eastAsia="zh-CN"/>
        </w:rPr>
        <w:t xml:space="preserve"> </w:t>
      </w:r>
      <w:r>
        <w:rPr>
          <w:rFonts w:ascii="Times New Roman" w:eastAsia="Times New Roman" w:hAnsi="Times New Roman" w:cs="Times New Roman"/>
          <w:bCs/>
          <w:sz w:val="24"/>
          <w:szCs w:val="24"/>
          <w:shd w:val="clear" w:color="auto" w:fill="FFFFFF"/>
          <w:lang w:eastAsia="zh-CN"/>
        </w:rPr>
        <w:t>церебральный</w:t>
      </w:r>
      <w:r>
        <w:rPr>
          <w:rFonts w:ascii="Times New Roman" w:eastAsia="Times New Roman" w:hAnsi="Times New Roman" w:cs="Times New Roman"/>
          <w:sz w:val="24"/>
          <w:szCs w:val="24"/>
          <w:shd w:val="clear" w:color="auto" w:fill="FFFFFF"/>
          <w:lang w:eastAsia="zh-CN"/>
        </w:rPr>
        <w:t xml:space="preserve"> </w:t>
      </w:r>
      <w:r>
        <w:rPr>
          <w:rFonts w:ascii="Times New Roman" w:eastAsia="Times New Roman" w:hAnsi="Times New Roman" w:cs="Times New Roman"/>
          <w:bCs/>
          <w:sz w:val="24"/>
          <w:szCs w:val="24"/>
          <w:shd w:val="clear" w:color="auto" w:fill="FFFFFF"/>
          <w:lang w:eastAsia="zh-CN"/>
        </w:rPr>
        <w:t>паралич</w:t>
      </w:r>
    </w:p>
    <w:p w:rsidR="002F6CCC" w:rsidRDefault="00A92F66">
      <w:pPr>
        <w:spacing w:after="0" w:line="360" w:lineRule="auto"/>
        <w:jc w:val="both"/>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t>ЖПМ – жидкостно-перкуссионная модель</w:t>
      </w:r>
    </w:p>
    <w:p w:rsidR="002F6CCC" w:rsidRDefault="00A92F66">
      <w:pPr>
        <w:spacing w:after="0" w:line="360" w:lineRule="auto"/>
        <w:jc w:val="both"/>
        <w:rPr>
          <w:rFonts w:ascii="Times New Roman" w:eastAsia="Times New Roman" w:hAnsi="Times New Roman" w:cs="Times New Roman"/>
          <w:sz w:val="24"/>
          <w:szCs w:val="24"/>
          <w:lang w:eastAsia="zh-CN"/>
        </w:rPr>
      </w:pPr>
      <w:proofErr w:type="spellStart"/>
      <w:r>
        <w:rPr>
          <w:rFonts w:ascii="Times New Roman" w:eastAsia="Times New Roman" w:hAnsi="Times New Roman" w:cs="Times New Roman"/>
          <w:sz w:val="24"/>
          <w:szCs w:val="24"/>
          <w:lang w:eastAsia="ru-RU"/>
        </w:rPr>
        <w:t>кБк</w:t>
      </w:r>
      <w:proofErr w:type="spellEnd"/>
      <w:r>
        <w:rPr>
          <w:rFonts w:ascii="Times New Roman" w:eastAsia="Times New Roman" w:hAnsi="Times New Roman" w:cs="Times New Roman"/>
          <w:sz w:val="24"/>
          <w:szCs w:val="24"/>
          <w:lang w:eastAsia="ru-RU"/>
        </w:rPr>
        <w:t xml:space="preserve">/л – </w:t>
      </w:r>
      <w:proofErr w:type="spellStart"/>
      <w:r>
        <w:rPr>
          <w:rFonts w:ascii="Times New Roman" w:eastAsia="Times New Roman" w:hAnsi="Times New Roman" w:cs="Times New Roman"/>
          <w:sz w:val="24"/>
          <w:szCs w:val="24"/>
          <w:shd w:val="clear" w:color="auto" w:fill="FFFFFF"/>
          <w:lang w:eastAsia="zh-CN"/>
        </w:rPr>
        <w:t>килобеккерель</w:t>
      </w:r>
      <w:proofErr w:type="spellEnd"/>
      <w:r>
        <w:rPr>
          <w:rFonts w:ascii="Times New Roman" w:eastAsia="Times New Roman" w:hAnsi="Times New Roman" w:cs="Times New Roman"/>
          <w:sz w:val="24"/>
          <w:szCs w:val="24"/>
          <w:shd w:val="clear" w:color="auto" w:fill="FFFFFF"/>
          <w:lang w:eastAsia="zh-CN"/>
        </w:rPr>
        <w:t xml:space="preserve"> единица измерения </w:t>
      </w:r>
      <w:hyperlink r:id="rId11" w:tooltip="Активность (радиоактивного источника)" w:history="1">
        <w:r>
          <w:rPr>
            <w:rFonts w:ascii="Times New Roman" w:eastAsia="Times New Roman" w:hAnsi="Times New Roman" w:cs="Times New Roman"/>
            <w:sz w:val="24"/>
            <w:szCs w:val="24"/>
            <w:shd w:val="clear" w:color="auto" w:fill="FFFFFF"/>
            <w:lang w:eastAsia="zh-CN"/>
          </w:rPr>
          <w:t>активности</w:t>
        </w:r>
      </w:hyperlink>
      <w:r>
        <w:rPr>
          <w:rFonts w:ascii="Times New Roman" w:eastAsia="Times New Roman" w:hAnsi="Times New Roman" w:cs="Times New Roman"/>
          <w:sz w:val="24"/>
          <w:szCs w:val="24"/>
          <w:shd w:val="clear" w:color="auto" w:fill="FFFFFF"/>
          <w:lang w:eastAsia="zh-CN"/>
        </w:rPr>
        <w:t xml:space="preserve"> радиоактивного источника в </w:t>
      </w:r>
      <w:hyperlink r:id="rId12" w:tooltip="СИ" w:history="1">
        <w:r>
          <w:rPr>
            <w:rFonts w:ascii="Times New Roman" w:eastAsia="Times New Roman" w:hAnsi="Times New Roman" w:cs="Times New Roman"/>
            <w:sz w:val="24"/>
            <w:szCs w:val="24"/>
            <w:shd w:val="clear" w:color="auto" w:fill="FFFFFF"/>
            <w:lang w:eastAsia="zh-CN"/>
          </w:rPr>
          <w:t>Международной системе единиц (СИ)</w:t>
        </w:r>
      </w:hyperlink>
      <w:r>
        <w:rPr>
          <w:rFonts w:ascii="Times New Roman" w:eastAsia="Times New Roman" w:hAnsi="Times New Roman" w:cs="Times New Roman"/>
          <w:sz w:val="24"/>
          <w:szCs w:val="24"/>
          <w:shd w:val="clear" w:color="auto" w:fill="FFFFFF"/>
          <w:lang w:eastAsia="zh-CN"/>
        </w:rPr>
        <w:t>, используются для измерения более высоких уровней радиоактивности.</w:t>
      </w:r>
    </w:p>
    <w:p w:rsidR="002F6CCC" w:rsidRDefault="00A92F66">
      <w:pPr>
        <w:spacing w:after="0" w:line="360" w:lineRule="auto"/>
        <w:jc w:val="both"/>
        <w:rPr>
          <w:rFonts w:ascii="Times New Roman" w:eastAsia="Times New Roman" w:hAnsi="Times New Roman" w:cs="Times New Roman"/>
          <w:sz w:val="24"/>
          <w:szCs w:val="24"/>
          <w:shd w:val="clear" w:color="auto" w:fill="FFFFFF"/>
          <w:lang w:eastAsia="zh-CN"/>
        </w:rPr>
      </w:pPr>
      <w:proofErr w:type="spellStart"/>
      <w:r>
        <w:rPr>
          <w:rFonts w:ascii="Times New Roman" w:eastAsia="Times New Roman" w:hAnsi="Times New Roman" w:cs="Times New Roman"/>
          <w:sz w:val="24"/>
          <w:szCs w:val="24"/>
          <w:lang w:eastAsia="zh-CN"/>
        </w:rPr>
        <w:t>мБк</w:t>
      </w:r>
      <w:proofErr w:type="spellEnd"/>
      <w:r>
        <w:rPr>
          <w:rFonts w:ascii="Times New Roman" w:eastAsia="Times New Roman" w:hAnsi="Times New Roman" w:cs="Times New Roman"/>
          <w:sz w:val="24"/>
          <w:szCs w:val="24"/>
          <w:lang w:eastAsia="zh-CN"/>
        </w:rPr>
        <w:t>/м</w:t>
      </w:r>
      <w:r>
        <w:rPr>
          <w:rFonts w:ascii="Times New Roman" w:eastAsia="Times New Roman" w:hAnsi="Times New Roman" w:cs="Times New Roman"/>
          <w:sz w:val="24"/>
          <w:szCs w:val="24"/>
          <w:vertAlign w:val="superscript"/>
          <w:lang w:eastAsia="zh-CN"/>
        </w:rPr>
        <w:t>3</w:t>
      </w:r>
      <w:r>
        <w:rPr>
          <w:rFonts w:ascii="Times New Roman" w:eastAsia="Calibri" w:hAnsi="Times New Roman" w:cs="Times New Roman"/>
          <w:sz w:val="24"/>
          <w:szCs w:val="24"/>
          <w:lang w:eastAsia="zh-CN"/>
        </w:rPr>
        <w:t xml:space="preserve"> –</w:t>
      </w:r>
      <w:r>
        <w:rPr>
          <w:rFonts w:ascii="Times New Roman" w:eastAsia="Times New Roman" w:hAnsi="Times New Roman" w:cs="Times New Roman"/>
          <w:sz w:val="24"/>
          <w:szCs w:val="24"/>
          <w:vertAlign w:val="subscript"/>
          <w:lang w:eastAsia="zh-CN"/>
        </w:rPr>
        <w:t xml:space="preserve"> </w:t>
      </w:r>
      <w:r>
        <w:rPr>
          <w:rFonts w:ascii="Times New Roman" w:eastAsia="Times New Roman" w:hAnsi="Times New Roman" w:cs="Times New Roman"/>
          <w:sz w:val="24"/>
          <w:szCs w:val="24"/>
          <w:lang w:eastAsia="zh-CN"/>
        </w:rPr>
        <w:t xml:space="preserve"> </w:t>
      </w:r>
      <w:proofErr w:type="spellStart"/>
      <w:r>
        <w:rPr>
          <w:rFonts w:ascii="Times New Roman" w:eastAsia="Times New Roman" w:hAnsi="Times New Roman" w:cs="Times New Roman"/>
          <w:sz w:val="24"/>
          <w:szCs w:val="24"/>
          <w:shd w:val="clear" w:color="auto" w:fill="FFFFFF"/>
          <w:lang w:eastAsia="zh-CN"/>
        </w:rPr>
        <w:t>миллибеккерель</w:t>
      </w:r>
      <w:proofErr w:type="spellEnd"/>
      <w:r>
        <w:rPr>
          <w:rFonts w:ascii="Times New Roman" w:eastAsia="Times New Roman" w:hAnsi="Times New Roman" w:cs="Times New Roman"/>
          <w:bCs/>
          <w:sz w:val="24"/>
          <w:szCs w:val="24"/>
          <w:shd w:val="clear" w:color="auto" w:fill="FFFFFF"/>
          <w:lang w:eastAsia="zh-CN"/>
        </w:rPr>
        <w:t xml:space="preserve"> </w:t>
      </w:r>
      <w:r>
        <w:rPr>
          <w:rFonts w:ascii="Times New Roman" w:eastAsia="Times New Roman" w:hAnsi="Times New Roman" w:cs="Times New Roman"/>
          <w:sz w:val="24"/>
          <w:szCs w:val="24"/>
          <w:shd w:val="clear" w:color="auto" w:fill="FFFFFF"/>
          <w:lang w:eastAsia="zh-CN"/>
        </w:rPr>
        <w:t xml:space="preserve">единица измерения </w:t>
      </w:r>
      <w:hyperlink r:id="rId13" w:tooltip="Активность (радиоактивного источника)" w:history="1">
        <w:r>
          <w:rPr>
            <w:rFonts w:ascii="Times New Roman" w:eastAsia="Times New Roman" w:hAnsi="Times New Roman" w:cs="Times New Roman"/>
            <w:sz w:val="24"/>
            <w:szCs w:val="24"/>
            <w:shd w:val="clear" w:color="auto" w:fill="FFFFFF"/>
            <w:lang w:eastAsia="zh-CN"/>
          </w:rPr>
          <w:t>активности</w:t>
        </w:r>
      </w:hyperlink>
      <w:r>
        <w:rPr>
          <w:rFonts w:ascii="Times New Roman" w:eastAsia="Times New Roman" w:hAnsi="Times New Roman" w:cs="Times New Roman"/>
          <w:sz w:val="24"/>
          <w:szCs w:val="24"/>
          <w:shd w:val="clear" w:color="auto" w:fill="FFFFFF"/>
          <w:lang w:eastAsia="zh-CN"/>
        </w:rPr>
        <w:t xml:space="preserve"> радиоактивного источника в </w:t>
      </w:r>
      <w:hyperlink r:id="rId14" w:tooltip="СИ" w:history="1">
        <w:r>
          <w:rPr>
            <w:rFonts w:ascii="Times New Roman" w:eastAsia="Times New Roman" w:hAnsi="Times New Roman" w:cs="Times New Roman"/>
            <w:sz w:val="24"/>
            <w:szCs w:val="24"/>
            <w:shd w:val="clear" w:color="auto" w:fill="FFFFFF"/>
            <w:lang w:eastAsia="zh-CN"/>
          </w:rPr>
          <w:t>Международной системе единиц (СИ)</w:t>
        </w:r>
      </w:hyperlink>
      <w:r>
        <w:rPr>
          <w:rFonts w:ascii="Times New Roman" w:eastAsia="Times New Roman" w:hAnsi="Times New Roman" w:cs="Times New Roman"/>
          <w:sz w:val="24"/>
          <w:szCs w:val="24"/>
          <w:shd w:val="clear" w:color="auto" w:fill="FFFFFF"/>
          <w:lang w:eastAsia="zh-CN"/>
        </w:rPr>
        <w:t>, используются для измерения низких уровней радиоактивности.</w:t>
      </w:r>
    </w:p>
    <w:p w:rsidR="002F6CCC" w:rsidRDefault="00A92F66">
      <w:pPr>
        <w:spacing w:after="0" w:line="360" w:lineRule="auto"/>
        <w:jc w:val="both"/>
        <w:rPr>
          <w:rFonts w:ascii="Times New Roman" w:eastAsia="Times New Roman" w:hAnsi="Times New Roman" w:cs="Times New Roman"/>
          <w:sz w:val="24"/>
          <w:szCs w:val="24"/>
          <w:lang w:eastAsia="zh-CN"/>
        </w:rPr>
      </w:pPr>
      <w:r>
        <w:rPr>
          <w:rFonts w:ascii="Times New Roman" w:eastAsia="Calibri" w:hAnsi="Times New Roman" w:cs="Times New Roman"/>
          <w:sz w:val="24"/>
          <w:szCs w:val="24"/>
          <w:lang w:eastAsia="zh-CN"/>
        </w:rPr>
        <w:t>МВ – минеральные воды</w:t>
      </w:r>
    </w:p>
    <w:p w:rsidR="002F6CCC" w:rsidRDefault="00A92F66">
      <w:pPr>
        <w:spacing w:after="0" w:line="360" w:lineRule="auto"/>
        <w:jc w:val="both"/>
        <w:rPr>
          <w:rFonts w:ascii="Times New Roman" w:eastAsia="Times New Roman" w:hAnsi="Times New Roman" w:cs="Times New Roman"/>
          <w:sz w:val="24"/>
          <w:szCs w:val="24"/>
          <w:lang w:eastAsia="ru-RU"/>
        </w:rPr>
      </w:pPr>
      <w:proofErr w:type="spellStart"/>
      <w:r>
        <w:rPr>
          <w:rFonts w:ascii="Times New Roman" w:eastAsia="Times New Roman" w:hAnsi="Times New Roman" w:cs="Times New Roman"/>
          <w:sz w:val="24"/>
          <w:szCs w:val="24"/>
          <w:lang w:eastAsia="zh-CN"/>
        </w:rPr>
        <w:t>мкГр</w:t>
      </w:r>
      <w:proofErr w:type="spellEnd"/>
      <w:r>
        <w:rPr>
          <w:rFonts w:ascii="Times New Roman" w:eastAsia="Times New Roman" w:hAnsi="Times New Roman" w:cs="Times New Roman"/>
          <w:sz w:val="24"/>
          <w:szCs w:val="24"/>
          <w:lang w:eastAsia="zh-CN"/>
        </w:rPr>
        <w:t xml:space="preserve"> –</w:t>
      </w:r>
      <w:r>
        <w:rPr>
          <w:rFonts w:ascii="Times New Roman" w:eastAsia="Times New Roman" w:hAnsi="Times New Roman" w:cs="Times New Roman"/>
          <w:sz w:val="24"/>
          <w:szCs w:val="24"/>
          <w:shd w:val="clear" w:color="auto" w:fill="FFFFFF"/>
          <w:lang w:eastAsia="zh-CN"/>
        </w:rPr>
        <w:t xml:space="preserve"> единица измерения поглощённой дозы ионизирующего излучения в Международной системе единиц (СИ), дольная по отношению к Грею</w:t>
      </w:r>
    </w:p>
    <w:p w:rsidR="002F6CCC" w:rsidRDefault="00A92F66">
      <w:pPr>
        <w:spacing w:after="0" w:line="360" w:lineRule="auto"/>
        <w:jc w:val="both"/>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t>СГМ – сотрясением головного мозга</w:t>
      </w:r>
    </w:p>
    <w:p w:rsidR="002F6CCC" w:rsidRDefault="00A92F66">
      <w:pPr>
        <w:spacing w:after="0" w:line="360" w:lineRule="auto"/>
        <w:rPr>
          <w:rFonts w:ascii="Times New Roman" w:hAnsi="Times New Roman" w:cs="Times New Roman"/>
          <w:sz w:val="24"/>
          <w:szCs w:val="24"/>
        </w:rPr>
      </w:pPr>
      <w:r>
        <w:rPr>
          <w:rFonts w:ascii="Times New Roman" w:hAnsi="Times New Roman" w:cs="Times New Roman"/>
          <w:sz w:val="24"/>
          <w:szCs w:val="24"/>
        </w:rPr>
        <w:t>СМТ –</w:t>
      </w:r>
      <w:proofErr w:type="gramStart"/>
      <w:r>
        <w:rPr>
          <w:rFonts w:ascii="Times New Roman" w:hAnsi="Times New Roman" w:cs="Times New Roman"/>
          <w:sz w:val="24"/>
          <w:szCs w:val="24"/>
        </w:rPr>
        <w:t>спинно-моз</w:t>
      </w:r>
      <w:r w:rsidR="00BA6C6A">
        <w:rPr>
          <w:rFonts w:ascii="Times New Roman" w:hAnsi="Times New Roman" w:cs="Times New Roman"/>
          <w:sz w:val="24"/>
          <w:szCs w:val="24"/>
        </w:rPr>
        <w:t>говая</w:t>
      </w:r>
      <w:proofErr w:type="gramEnd"/>
      <w:r w:rsidR="00BA6C6A">
        <w:rPr>
          <w:rFonts w:ascii="Times New Roman" w:hAnsi="Times New Roman" w:cs="Times New Roman"/>
          <w:sz w:val="24"/>
          <w:szCs w:val="24"/>
        </w:rPr>
        <w:t xml:space="preserve"> травма</w:t>
      </w:r>
    </w:p>
    <w:p w:rsidR="002F6CCC" w:rsidRDefault="00A92F66">
      <w:pPr>
        <w:spacing w:after="0" w:line="360" w:lineRule="auto"/>
        <w:jc w:val="both"/>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shd w:val="clear" w:color="auto" w:fill="FFFFFF"/>
          <w:lang w:eastAsia="zh-CN"/>
        </w:rPr>
        <w:t xml:space="preserve">СОД – </w:t>
      </w:r>
      <w:proofErr w:type="spellStart"/>
      <w:r>
        <w:rPr>
          <w:rFonts w:ascii="Times New Roman" w:eastAsia="Times New Roman" w:hAnsi="Times New Roman" w:cs="Times New Roman"/>
          <w:sz w:val="24"/>
          <w:szCs w:val="24"/>
          <w:shd w:val="clear" w:color="auto" w:fill="FFFFFF"/>
          <w:lang w:eastAsia="zh-CN"/>
        </w:rPr>
        <w:t>супероксиддисмутазы</w:t>
      </w:r>
      <w:proofErr w:type="spellEnd"/>
    </w:p>
    <w:p w:rsidR="002F6CCC" w:rsidRDefault="00A92F66">
      <w:pPr>
        <w:spacing w:after="0" w:line="360" w:lineRule="auto"/>
        <w:jc w:val="both"/>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t>ТМО</w:t>
      </w:r>
      <w:r w:rsidR="00BA6C6A">
        <w:rPr>
          <w:rFonts w:ascii="Times New Roman" w:eastAsia="Times New Roman" w:hAnsi="Times New Roman" w:cs="Times New Roman"/>
          <w:sz w:val="24"/>
          <w:szCs w:val="24"/>
          <w:lang w:eastAsia="zh-CN"/>
        </w:rPr>
        <w:t>-</w:t>
      </w:r>
      <w:r>
        <w:rPr>
          <w:rFonts w:ascii="Times New Roman" w:eastAsia="Times New Roman" w:hAnsi="Times New Roman" w:cs="Times New Roman"/>
          <w:sz w:val="24"/>
          <w:szCs w:val="24"/>
          <w:lang w:eastAsia="zh-CN"/>
        </w:rPr>
        <w:t xml:space="preserve"> </w:t>
      </w:r>
      <w:r>
        <w:rPr>
          <w:rFonts w:ascii="Times New Roman" w:eastAsia="Times New Roman" w:hAnsi="Times New Roman" w:cs="Times New Roman"/>
          <w:sz w:val="24"/>
          <w:szCs w:val="24"/>
          <w:lang w:eastAsia="zh-CN"/>
        </w:rPr>
        <w:softHyphen/>
        <w:t xml:space="preserve"> твердая мозговая оболочка</w:t>
      </w:r>
    </w:p>
    <w:p w:rsidR="002F6CCC" w:rsidRDefault="00A92F66">
      <w:pPr>
        <w:spacing w:after="0" w:line="360" w:lineRule="auto"/>
        <w:jc w:val="both"/>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ar-SA"/>
        </w:rPr>
        <w:t xml:space="preserve">ЦНС – </w:t>
      </w:r>
      <w:r>
        <w:rPr>
          <w:rFonts w:ascii="Times New Roman" w:eastAsia="Times New Roman" w:hAnsi="Times New Roman" w:cs="Times New Roman"/>
          <w:sz w:val="24"/>
          <w:szCs w:val="24"/>
          <w:shd w:val="clear" w:color="auto" w:fill="FFFFFF"/>
          <w:lang w:eastAsia="zh-CN"/>
        </w:rPr>
        <w:t>центральная нервная система</w:t>
      </w:r>
    </w:p>
    <w:p w:rsidR="002F6CCC" w:rsidRDefault="00A92F66">
      <w:pPr>
        <w:spacing w:after="0" w:line="360" w:lineRule="auto"/>
        <w:jc w:val="both"/>
        <w:rPr>
          <w:rFonts w:ascii="Times New Roman" w:eastAsia="Times New Roman" w:hAnsi="Times New Roman" w:cs="Times New Roman"/>
          <w:sz w:val="24"/>
          <w:szCs w:val="24"/>
          <w:shd w:val="clear" w:color="auto" w:fill="FFFFFF"/>
          <w:lang w:eastAsia="zh-CN"/>
        </w:rPr>
      </w:pPr>
      <w:r>
        <w:rPr>
          <w:rFonts w:ascii="Times New Roman" w:eastAsia="Times New Roman" w:hAnsi="Times New Roman" w:cs="Times New Roman"/>
          <w:sz w:val="24"/>
          <w:szCs w:val="24"/>
          <w:shd w:val="clear" w:color="auto" w:fill="FFFFFF"/>
          <w:lang w:eastAsia="zh-CN"/>
        </w:rPr>
        <w:t>ЧМТ – черепно-мозговая травма</w:t>
      </w:r>
    </w:p>
    <w:p w:rsidR="002F6CCC" w:rsidRDefault="002F6CCC">
      <w:pPr>
        <w:pStyle w:val="ad"/>
        <w:spacing w:line="360" w:lineRule="auto"/>
        <w:ind w:firstLine="709"/>
        <w:jc w:val="center"/>
        <w:rPr>
          <w:rFonts w:ascii="Times New Roman" w:eastAsia="Calibri" w:hAnsi="Times New Roman" w:cs="Times New Roman"/>
          <w:b/>
          <w:sz w:val="24"/>
          <w:szCs w:val="24"/>
        </w:rPr>
      </w:pPr>
    </w:p>
    <w:p w:rsidR="006E731B" w:rsidRDefault="006E731B">
      <w:pPr>
        <w:pStyle w:val="ad"/>
        <w:spacing w:line="360" w:lineRule="auto"/>
        <w:ind w:firstLine="709"/>
        <w:jc w:val="center"/>
        <w:rPr>
          <w:rFonts w:ascii="Times New Roman" w:eastAsia="Calibri" w:hAnsi="Times New Roman" w:cs="Times New Roman"/>
          <w:b/>
          <w:sz w:val="24"/>
          <w:szCs w:val="24"/>
        </w:rPr>
      </w:pPr>
    </w:p>
    <w:p w:rsidR="002F6CCC" w:rsidRDefault="002F6CCC">
      <w:pPr>
        <w:pStyle w:val="ad"/>
        <w:spacing w:line="360" w:lineRule="auto"/>
        <w:ind w:firstLine="709"/>
        <w:jc w:val="center"/>
        <w:rPr>
          <w:rFonts w:ascii="Times New Roman" w:eastAsia="Calibri" w:hAnsi="Times New Roman" w:cs="Times New Roman"/>
          <w:b/>
          <w:sz w:val="24"/>
          <w:szCs w:val="24"/>
        </w:rPr>
      </w:pPr>
    </w:p>
    <w:p w:rsidR="002F6CCC" w:rsidRDefault="002F6CCC">
      <w:pPr>
        <w:pStyle w:val="ad"/>
        <w:spacing w:line="360" w:lineRule="auto"/>
        <w:ind w:firstLine="709"/>
        <w:jc w:val="center"/>
        <w:rPr>
          <w:rFonts w:ascii="Times New Roman" w:eastAsia="Calibri" w:hAnsi="Times New Roman" w:cs="Times New Roman"/>
          <w:b/>
          <w:sz w:val="24"/>
          <w:szCs w:val="24"/>
        </w:rPr>
      </w:pPr>
    </w:p>
    <w:p w:rsidR="002F6CCC" w:rsidRDefault="002F6CCC">
      <w:pPr>
        <w:pStyle w:val="ad"/>
        <w:spacing w:line="360" w:lineRule="auto"/>
        <w:ind w:firstLine="709"/>
        <w:jc w:val="center"/>
        <w:rPr>
          <w:rFonts w:ascii="Times New Roman" w:eastAsia="Calibri" w:hAnsi="Times New Roman" w:cs="Times New Roman"/>
          <w:b/>
          <w:sz w:val="24"/>
          <w:szCs w:val="24"/>
        </w:rPr>
      </w:pPr>
    </w:p>
    <w:p w:rsidR="00BF287B" w:rsidRDefault="00BF287B">
      <w:pPr>
        <w:pStyle w:val="ad"/>
        <w:spacing w:line="360" w:lineRule="auto"/>
        <w:ind w:firstLine="709"/>
        <w:jc w:val="center"/>
        <w:rPr>
          <w:rFonts w:ascii="Times New Roman" w:eastAsia="Calibri" w:hAnsi="Times New Roman" w:cs="Times New Roman"/>
          <w:b/>
          <w:sz w:val="24"/>
          <w:szCs w:val="24"/>
        </w:rPr>
      </w:pPr>
    </w:p>
    <w:p w:rsidR="00BF287B" w:rsidRDefault="00BF287B">
      <w:pPr>
        <w:pStyle w:val="ad"/>
        <w:spacing w:line="360" w:lineRule="auto"/>
        <w:ind w:firstLine="709"/>
        <w:jc w:val="center"/>
        <w:rPr>
          <w:rFonts w:ascii="Times New Roman" w:eastAsia="Calibri" w:hAnsi="Times New Roman" w:cs="Times New Roman"/>
          <w:b/>
          <w:sz w:val="24"/>
          <w:szCs w:val="24"/>
        </w:rPr>
      </w:pPr>
    </w:p>
    <w:p w:rsidR="002F6CCC" w:rsidRDefault="00A92F66">
      <w:pPr>
        <w:pStyle w:val="ad"/>
        <w:spacing w:line="360" w:lineRule="auto"/>
        <w:ind w:firstLine="709"/>
        <w:jc w:val="center"/>
        <w:rPr>
          <w:rFonts w:ascii="Times New Roman" w:hAnsi="Times New Roman"/>
          <w:sz w:val="28"/>
          <w:szCs w:val="28"/>
        </w:rPr>
      </w:pPr>
      <w:r>
        <w:rPr>
          <w:rFonts w:ascii="Times New Roman" w:eastAsia="Calibri" w:hAnsi="Times New Roman" w:cs="Times New Roman"/>
          <w:b/>
          <w:sz w:val="24"/>
          <w:szCs w:val="24"/>
        </w:rPr>
        <w:lastRenderedPageBreak/>
        <w:t>ВВЕДЕНИЕ</w:t>
      </w:r>
    </w:p>
    <w:p w:rsidR="002F6CCC" w:rsidRDefault="00A92F66">
      <w:pPr>
        <w:pStyle w:val="ad"/>
        <w:spacing w:line="360" w:lineRule="auto"/>
        <w:ind w:firstLine="709"/>
        <w:jc w:val="both"/>
        <w:rPr>
          <w:rFonts w:ascii="Times New Roman" w:hAnsi="Times New Roman"/>
          <w:sz w:val="24"/>
          <w:szCs w:val="24"/>
        </w:rPr>
      </w:pPr>
      <w:r>
        <w:rPr>
          <w:rFonts w:ascii="Times New Roman" w:hAnsi="Times New Roman"/>
          <w:sz w:val="24"/>
          <w:szCs w:val="24"/>
        </w:rPr>
        <w:t xml:space="preserve">Проблема моделирования патологий, связанных с травмами центральной нервной системы, опорно-двигательного аппарата, с последующим биотестированием вторичных нарушений, развивающихся вследствие полученных травм, является актуальной для проведения доклинических испытаний </w:t>
      </w:r>
      <w:r w:rsidR="000720AE">
        <w:rPr>
          <w:rFonts w:ascii="Times New Roman" w:hAnsi="Times New Roman"/>
          <w:sz w:val="24"/>
          <w:szCs w:val="24"/>
        </w:rPr>
        <w:t>терапевтического дейст</w:t>
      </w:r>
      <w:r w:rsidR="00B63952">
        <w:rPr>
          <w:rFonts w:ascii="Times New Roman" w:hAnsi="Times New Roman"/>
          <w:sz w:val="24"/>
          <w:szCs w:val="24"/>
        </w:rPr>
        <w:t>вия природных лечебных факторов</w:t>
      </w:r>
      <w:r>
        <w:rPr>
          <w:rFonts w:ascii="Times New Roman" w:hAnsi="Times New Roman"/>
          <w:sz w:val="24"/>
          <w:szCs w:val="24"/>
        </w:rPr>
        <w:t xml:space="preserve">. </w:t>
      </w:r>
      <w:r>
        <w:rPr>
          <w:rFonts w:ascii="Times New Roman" w:hAnsi="Times New Roman" w:cs="Times New Roman"/>
          <w:sz w:val="24"/>
          <w:szCs w:val="24"/>
        </w:rPr>
        <w:t xml:space="preserve">Экспериментальное моделирование травматических повреждений для последующей разработки терапевтических технологий с применением природных лечебных факторов на современном этапе сталкивается со сложностью выбора </w:t>
      </w:r>
      <w:proofErr w:type="spellStart"/>
      <w:r>
        <w:rPr>
          <w:rFonts w:ascii="Times New Roman" w:hAnsi="Times New Roman" w:cs="Times New Roman"/>
          <w:sz w:val="24"/>
          <w:szCs w:val="24"/>
        </w:rPr>
        <w:t>биомоделей</w:t>
      </w:r>
      <w:proofErr w:type="spellEnd"/>
      <w:r>
        <w:rPr>
          <w:rFonts w:ascii="Times New Roman" w:hAnsi="Times New Roman" w:cs="Times New Roman"/>
          <w:sz w:val="24"/>
          <w:szCs w:val="24"/>
        </w:rPr>
        <w:t xml:space="preserve">, заключающейся в экстраполяции результатов на прототип человека, а также в получении надежных, воспроизводимых результатов модельного эксперимента, которые возможны лишь при соблюдении стандартности всех его слагаемых и условий проведения исследований. </w:t>
      </w:r>
    </w:p>
    <w:p w:rsidR="002F6CCC" w:rsidRDefault="00A92F66" w:rsidP="00784EA6">
      <w:pPr>
        <w:spacing w:after="0" w:line="360" w:lineRule="auto"/>
        <w:ind w:firstLine="709"/>
        <w:jc w:val="both"/>
        <w:rPr>
          <w:rFonts w:ascii="Times New Roman" w:hAnsi="Times New Roman" w:cs="Times New Roman"/>
          <w:sz w:val="24"/>
          <w:szCs w:val="24"/>
        </w:rPr>
      </w:pPr>
      <w:r>
        <w:rPr>
          <w:rFonts w:ascii="Times New Roman" w:hAnsi="Times New Roman"/>
          <w:sz w:val="24"/>
          <w:szCs w:val="24"/>
        </w:rPr>
        <w:t xml:space="preserve"> </w:t>
      </w:r>
      <w:r w:rsidR="001B2D55">
        <w:rPr>
          <w:rFonts w:ascii="Times New Roman" w:hAnsi="Times New Roman"/>
          <w:sz w:val="24"/>
          <w:szCs w:val="24"/>
        </w:rPr>
        <w:t>Протоколы</w:t>
      </w:r>
      <w:r>
        <w:rPr>
          <w:rFonts w:ascii="Times New Roman" w:hAnsi="Times New Roman"/>
          <w:sz w:val="24"/>
          <w:szCs w:val="24"/>
        </w:rPr>
        <w:t xml:space="preserve"> лечения пациентов с травмами центральной нервной системы и опорно-двигательного аппарата </w:t>
      </w:r>
      <w:r w:rsidR="001B2D55">
        <w:rPr>
          <w:rFonts w:ascii="Times New Roman" w:hAnsi="Times New Roman"/>
          <w:sz w:val="24"/>
          <w:szCs w:val="24"/>
        </w:rPr>
        <w:t>как правило содержат стандарт терапии</w:t>
      </w:r>
      <w:r>
        <w:rPr>
          <w:rFonts w:ascii="Times New Roman" w:hAnsi="Times New Roman"/>
          <w:sz w:val="24"/>
          <w:szCs w:val="24"/>
        </w:rPr>
        <w:t xml:space="preserve"> фармакологическими средствами</w:t>
      </w:r>
      <w:r w:rsidR="001B2D55">
        <w:rPr>
          <w:rFonts w:ascii="Times New Roman" w:hAnsi="Times New Roman"/>
          <w:sz w:val="24"/>
          <w:szCs w:val="24"/>
        </w:rPr>
        <w:t xml:space="preserve">. Многочисленными исследованиями доказано, что корректное включение в эти протоколы </w:t>
      </w:r>
      <w:r w:rsidR="004966CD">
        <w:rPr>
          <w:rFonts w:ascii="Times New Roman" w:hAnsi="Times New Roman"/>
          <w:sz w:val="24"/>
          <w:szCs w:val="24"/>
        </w:rPr>
        <w:t>физических методов лечения повышает</w:t>
      </w:r>
      <w:r w:rsidR="001B2D55">
        <w:rPr>
          <w:rFonts w:ascii="Times New Roman" w:hAnsi="Times New Roman"/>
          <w:sz w:val="24"/>
          <w:szCs w:val="24"/>
        </w:rPr>
        <w:t xml:space="preserve"> результативность лечебно-реабилитац</w:t>
      </w:r>
      <w:r w:rsidR="004966CD">
        <w:rPr>
          <w:rFonts w:ascii="Times New Roman" w:hAnsi="Times New Roman"/>
          <w:sz w:val="24"/>
          <w:szCs w:val="24"/>
        </w:rPr>
        <w:t xml:space="preserve">ионных мероприятий. </w:t>
      </w:r>
      <w:r w:rsidR="004F70C0">
        <w:rPr>
          <w:rFonts w:ascii="Times New Roman" w:hAnsi="Times New Roman"/>
          <w:sz w:val="24"/>
          <w:szCs w:val="24"/>
        </w:rPr>
        <w:t xml:space="preserve"> </w:t>
      </w:r>
      <w:r w:rsidR="009468C7">
        <w:rPr>
          <w:rFonts w:ascii="Times New Roman" w:hAnsi="Times New Roman"/>
          <w:sz w:val="24"/>
          <w:szCs w:val="24"/>
        </w:rPr>
        <w:t>Однако в</w:t>
      </w:r>
      <w:r w:rsidR="004F70C0">
        <w:rPr>
          <w:rFonts w:ascii="Times New Roman" w:hAnsi="Times New Roman"/>
          <w:sz w:val="24"/>
          <w:szCs w:val="24"/>
        </w:rPr>
        <w:t xml:space="preserve">ыбор </w:t>
      </w:r>
      <w:r w:rsidR="009468C7">
        <w:rPr>
          <w:rFonts w:ascii="Times New Roman" w:hAnsi="Times New Roman"/>
          <w:sz w:val="24"/>
          <w:szCs w:val="24"/>
        </w:rPr>
        <w:t xml:space="preserve">эффективного </w:t>
      </w:r>
      <w:r w:rsidR="004F70C0">
        <w:rPr>
          <w:rFonts w:ascii="Times New Roman" w:hAnsi="Times New Roman"/>
          <w:sz w:val="24"/>
          <w:szCs w:val="24"/>
        </w:rPr>
        <w:t>физического фактора</w:t>
      </w:r>
      <w:r w:rsidR="00784EA6">
        <w:rPr>
          <w:rFonts w:ascii="Times New Roman" w:hAnsi="Times New Roman"/>
          <w:sz w:val="24"/>
          <w:szCs w:val="24"/>
        </w:rPr>
        <w:t xml:space="preserve"> для удачного сочетания с метолами фармакотерапии</w:t>
      </w:r>
      <w:r w:rsidR="009468C7">
        <w:rPr>
          <w:rFonts w:ascii="Times New Roman" w:hAnsi="Times New Roman"/>
          <w:sz w:val="24"/>
          <w:szCs w:val="24"/>
        </w:rPr>
        <w:t xml:space="preserve"> нередко бывает </w:t>
      </w:r>
      <w:r w:rsidR="00784EA6">
        <w:rPr>
          <w:rFonts w:ascii="Times New Roman" w:hAnsi="Times New Roman"/>
          <w:sz w:val="24"/>
          <w:szCs w:val="24"/>
        </w:rPr>
        <w:t>затруднительным</w:t>
      </w:r>
      <w:r w:rsidR="009468C7">
        <w:rPr>
          <w:rFonts w:ascii="Times New Roman" w:hAnsi="Times New Roman"/>
          <w:sz w:val="24"/>
          <w:szCs w:val="24"/>
        </w:rPr>
        <w:t xml:space="preserve"> из-за недостаточности доказательной базы их лечебного действия. Это в большей степени касается методов бальнеотерапии. Разработка убедительных и достоверных аргументов </w:t>
      </w:r>
      <w:r w:rsidR="00784EA6">
        <w:rPr>
          <w:rFonts w:ascii="Times New Roman" w:hAnsi="Times New Roman"/>
          <w:sz w:val="24"/>
          <w:szCs w:val="24"/>
        </w:rPr>
        <w:t xml:space="preserve">эффективности </w:t>
      </w:r>
      <w:proofErr w:type="spellStart"/>
      <w:r w:rsidR="00784EA6">
        <w:rPr>
          <w:rFonts w:ascii="Times New Roman" w:hAnsi="Times New Roman"/>
          <w:sz w:val="24"/>
          <w:szCs w:val="24"/>
        </w:rPr>
        <w:t>радонсодержащих</w:t>
      </w:r>
      <w:proofErr w:type="spellEnd"/>
      <w:r w:rsidR="00784EA6">
        <w:rPr>
          <w:rFonts w:ascii="Times New Roman" w:hAnsi="Times New Roman"/>
          <w:sz w:val="24"/>
          <w:szCs w:val="24"/>
        </w:rPr>
        <w:t xml:space="preserve"> минеральных вод и лечебных грязей, и определение их терапевтического потенциала </w:t>
      </w:r>
      <w:r w:rsidR="00784EA6">
        <w:rPr>
          <w:rFonts w:ascii="Times New Roman" w:eastAsia="DejaVu Sans" w:hAnsi="Times New Roman" w:cs="Times New Roman"/>
          <w:color w:val="000000"/>
          <w:kern w:val="24"/>
        </w:rPr>
        <w:t xml:space="preserve">в лечении и реабилитации заболеваний, связанных с черепно-мозговой травмой, травмами спинного мозга и опорно-двигательного </w:t>
      </w:r>
      <w:r w:rsidR="002F4A7B">
        <w:rPr>
          <w:rFonts w:ascii="Times New Roman" w:eastAsia="DejaVu Sans" w:hAnsi="Times New Roman" w:cs="Times New Roman"/>
          <w:color w:val="000000"/>
          <w:kern w:val="24"/>
        </w:rPr>
        <w:t>аппарата по</w:t>
      </w:r>
      <w:r w:rsidR="00784EA6">
        <w:rPr>
          <w:rFonts w:ascii="Times New Roman" w:hAnsi="Times New Roman"/>
          <w:sz w:val="24"/>
          <w:szCs w:val="24"/>
        </w:rPr>
        <w:t xml:space="preserve"> </w:t>
      </w:r>
      <w:r w:rsidR="002F4A7B">
        <w:rPr>
          <w:rFonts w:ascii="Times New Roman" w:hAnsi="Times New Roman"/>
          <w:sz w:val="24"/>
          <w:szCs w:val="24"/>
        </w:rPr>
        <w:t>настоящее время</w:t>
      </w:r>
      <w:r w:rsidR="00784EA6">
        <w:rPr>
          <w:rFonts w:ascii="Times New Roman" w:hAnsi="Times New Roman"/>
          <w:sz w:val="24"/>
          <w:szCs w:val="24"/>
        </w:rPr>
        <w:t xml:space="preserve"> </w:t>
      </w:r>
      <w:r w:rsidR="002F4A7B">
        <w:rPr>
          <w:rFonts w:ascii="Times New Roman" w:hAnsi="Times New Roman"/>
          <w:sz w:val="24"/>
          <w:szCs w:val="24"/>
        </w:rPr>
        <w:t>остае</w:t>
      </w:r>
      <w:r w:rsidR="00784EA6">
        <w:rPr>
          <w:rFonts w:ascii="Times New Roman" w:hAnsi="Times New Roman"/>
          <w:sz w:val="24"/>
          <w:szCs w:val="24"/>
        </w:rPr>
        <w:t xml:space="preserve">тся актуальной проблемой бальнеотерапии. </w:t>
      </w:r>
    </w:p>
    <w:p w:rsidR="002F6CCC" w:rsidRPr="007C4335" w:rsidRDefault="00A92F66" w:rsidP="007C4335">
      <w:pPr>
        <w:spacing w:after="0" w:line="360" w:lineRule="auto"/>
        <w:ind w:firstLine="709"/>
        <w:rPr>
          <w:rFonts w:ascii="Times New Roman" w:eastAsia="Calibri" w:hAnsi="Times New Roman" w:cs="Times New Roman"/>
          <w:sz w:val="24"/>
          <w:szCs w:val="24"/>
        </w:rPr>
      </w:pPr>
      <w:r>
        <w:rPr>
          <w:rFonts w:ascii="Times New Roman" w:eastAsia="Calibri" w:hAnsi="Times New Roman" w:cs="Times New Roman"/>
          <w:b/>
          <w:sz w:val="24"/>
          <w:szCs w:val="24"/>
        </w:rPr>
        <w:t xml:space="preserve">Цель работы: </w:t>
      </w:r>
      <w:r>
        <w:rPr>
          <w:rFonts w:ascii="Times New Roman" w:eastAsia="Calibri" w:hAnsi="Times New Roman" w:cs="Times New Roman"/>
          <w:sz w:val="24"/>
          <w:szCs w:val="24"/>
        </w:rPr>
        <w:t>Экспериментальное обоснование и разработка технологий применения</w:t>
      </w:r>
      <w:r w:rsidR="002F4A7B">
        <w:rPr>
          <w:rFonts w:ascii="Times New Roman" w:eastAsia="Calibri" w:hAnsi="Times New Roman" w:cs="Times New Roman"/>
          <w:sz w:val="24"/>
          <w:szCs w:val="24"/>
        </w:rPr>
        <w:t xml:space="preserve"> методов</w:t>
      </w:r>
      <w:r>
        <w:rPr>
          <w:rFonts w:ascii="Times New Roman" w:eastAsia="Calibri" w:hAnsi="Times New Roman" w:cs="Times New Roman"/>
          <w:sz w:val="24"/>
          <w:szCs w:val="24"/>
        </w:rPr>
        <w:t xml:space="preserve"> бальнеотерапии (минеральная вода с содержанием радона и сульфидная иловая грязь) в лечении травм головного</w:t>
      </w:r>
      <w:r w:rsidR="002F4A7B">
        <w:rPr>
          <w:rFonts w:ascii="Times New Roman" w:eastAsia="Calibri" w:hAnsi="Times New Roman" w:cs="Times New Roman"/>
          <w:sz w:val="24"/>
          <w:szCs w:val="24"/>
        </w:rPr>
        <w:t xml:space="preserve"> и</w:t>
      </w:r>
      <w:r>
        <w:rPr>
          <w:rFonts w:ascii="Times New Roman" w:eastAsia="Calibri" w:hAnsi="Times New Roman" w:cs="Times New Roman"/>
          <w:sz w:val="24"/>
          <w:szCs w:val="24"/>
        </w:rPr>
        <w:t xml:space="preserve"> спинного мозга, структур опорно-двигательного аппарата.</w:t>
      </w:r>
    </w:p>
    <w:p w:rsidR="002F6CCC" w:rsidRDefault="00A92F66">
      <w:pPr>
        <w:tabs>
          <w:tab w:val="left" w:pos="1333"/>
        </w:tabs>
        <w:spacing w:after="0" w:line="360" w:lineRule="auto"/>
        <w:ind w:firstLine="709"/>
        <w:rPr>
          <w:rFonts w:ascii="Times New Roman" w:eastAsia="Calibri" w:hAnsi="Times New Roman" w:cs="Times New Roman"/>
          <w:b/>
          <w:sz w:val="24"/>
          <w:szCs w:val="24"/>
        </w:rPr>
      </w:pPr>
      <w:r>
        <w:rPr>
          <w:rFonts w:ascii="Times New Roman" w:eastAsia="Calibri" w:hAnsi="Times New Roman" w:cs="Times New Roman"/>
          <w:b/>
          <w:sz w:val="24"/>
          <w:szCs w:val="24"/>
        </w:rPr>
        <w:t>Задачи работы:</w:t>
      </w:r>
    </w:p>
    <w:tbl>
      <w:tblPr>
        <w:tblW w:w="10031" w:type="dxa"/>
        <w:tblLayout w:type="fixed"/>
        <w:tblLook w:val="04A0" w:firstRow="1" w:lastRow="0" w:firstColumn="1" w:lastColumn="0" w:noHBand="0" w:noVBand="1"/>
      </w:tblPr>
      <w:tblGrid>
        <w:gridCol w:w="10031"/>
      </w:tblGrid>
      <w:tr w:rsidR="002F6CCC">
        <w:tc>
          <w:tcPr>
            <w:tcW w:w="10031" w:type="dxa"/>
            <w:vAlign w:val="center"/>
          </w:tcPr>
          <w:p w:rsidR="002F6CCC" w:rsidRDefault="00A92F66">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1.Провести патентно-поисковые исследования и научно обосновать выбор природных лечебных факторов (минеральная вода с содержанием радона, сульфидная иловая грязь) для коррекции нарушенных функций структур головного и спинного мозга, опорно-двигательного аппарата при посттравматических поражениях.</w:t>
            </w:r>
          </w:p>
          <w:p w:rsidR="002F6CCC" w:rsidRDefault="00A92F66">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2. Патогенетически обосновать выбор способов моделирования однократной и множественной черепно-мозговой травмы, травмы спинного мозга и опорно-двигательного аппарата у лабораторных животных на основании оценки динамических изменений </w:t>
            </w:r>
            <w:r>
              <w:rPr>
                <w:rFonts w:ascii="Times New Roman" w:hAnsi="Times New Roman" w:cs="Times New Roman"/>
                <w:sz w:val="24"/>
                <w:szCs w:val="24"/>
              </w:rPr>
              <w:lastRenderedPageBreak/>
              <w:t xml:space="preserve">психоневрологических, когнитивных и сенсомоторных нарушений, </w:t>
            </w:r>
            <w:proofErr w:type="spellStart"/>
            <w:r>
              <w:rPr>
                <w:rFonts w:ascii="Times New Roman" w:hAnsi="Times New Roman" w:cs="Times New Roman"/>
                <w:sz w:val="24"/>
                <w:szCs w:val="24"/>
              </w:rPr>
              <w:t>биомаркеров</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нейродегенеративного</w:t>
            </w:r>
            <w:proofErr w:type="spellEnd"/>
            <w:r>
              <w:rPr>
                <w:rFonts w:ascii="Times New Roman" w:hAnsi="Times New Roman" w:cs="Times New Roman"/>
                <w:sz w:val="24"/>
                <w:szCs w:val="24"/>
              </w:rPr>
              <w:t xml:space="preserve"> процесса с отработкой наиболее щадящих режимов травматического повреждения. Подтвердить воспроизводимость выбранных моделей.</w:t>
            </w:r>
          </w:p>
          <w:p w:rsidR="002F6CCC" w:rsidRDefault="00A92F66">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3. По данным оценки структурно-функционального, гормонального статуса, </w:t>
            </w:r>
            <w:proofErr w:type="spellStart"/>
            <w:r>
              <w:rPr>
                <w:rFonts w:ascii="Times New Roman" w:hAnsi="Times New Roman" w:cs="Times New Roman"/>
                <w:sz w:val="24"/>
                <w:szCs w:val="24"/>
              </w:rPr>
              <w:t>биомаркеров</w:t>
            </w:r>
            <w:proofErr w:type="spellEnd"/>
            <w:r>
              <w:rPr>
                <w:rFonts w:ascii="Times New Roman" w:hAnsi="Times New Roman" w:cs="Times New Roman"/>
                <w:sz w:val="24"/>
                <w:szCs w:val="24"/>
              </w:rPr>
              <w:t xml:space="preserve"> воспаления, митохондриальной дисфункции, параметров антиоксидантной системы у лабораторных крыс в тестовых экспериментах дать обоснование применения минеральной воды с содержанием радона разных концентраций, сульфидной иловой грязи в зависимости от периода формирования (острая, ранняя, промежуточная, поздняя фазы) однократной и повторяющейся черепно-мозговой травмы, травматического повреждения спинного мозга и конечностей.</w:t>
            </w:r>
          </w:p>
          <w:p w:rsidR="002F6CCC" w:rsidRDefault="00A92F66">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4. Разработать технологию применения природных лечебных факторов (минеральной воды с содержанием радона, сульфидной иловой грязи, их комбинации) в зависимости от периода формирования травматического повреждения головного, спинного мозга (острая, ранняя, промежуточная, поздняя фазы) и травмы опорно-двигательного аппарата по данным оценки структурно-функционального статуса, </w:t>
            </w:r>
            <w:proofErr w:type="spellStart"/>
            <w:r>
              <w:rPr>
                <w:rFonts w:ascii="Times New Roman" w:hAnsi="Times New Roman" w:cs="Times New Roman"/>
                <w:sz w:val="24"/>
                <w:szCs w:val="24"/>
              </w:rPr>
              <w:t>биомаркеров</w:t>
            </w:r>
            <w:proofErr w:type="spellEnd"/>
            <w:r>
              <w:rPr>
                <w:rFonts w:ascii="Times New Roman" w:hAnsi="Times New Roman" w:cs="Times New Roman"/>
                <w:sz w:val="24"/>
                <w:szCs w:val="24"/>
              </w:rPr>
              <w:t xml:space="preserve"> воспаления, митохондриальной дисфункции и параметров антиоксидантной системы в эксперименте на мелких лабораторных животных.</w:t>
            </w:r>
          </w:p>
          <w:p w:rsidR="00F130D1" w:rsidRPr="00F130D1" w:rsidRDefault="00A92F66" w:rsidP="00F130D1">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5.</w:t>
            </w:r>
            <w:r w:rsidR="00F130D1" w:rsidRPr="00F130D1">
              <w:rPr>
                <w:rFonts w:ascii="Times New Roman" w:hAnsi="Times New Roman" w:cs="Times New Roman"/>
                <w:sz w:val="24"/>
                <w:szCs w:val="24"/>
              </w:rPr>
              <w:t xml:space="preserve"> Оценить возможность уменьшения доли фармакотерапии (в </w:t>
            </w:r>
            <w:proofErr w:type="spellStart"/>
            <w:r w:rsidR="00F130D1" w:rsidRPr="00F130D1">
              <w:rPr>
                <w:rFonts w:ascii="Times New Roman" w:hAnsi="Times New Roman" w:cs="Times New Roman"/>
                <w:sz w:val="24"/>
                <w:szCs w:val="24"/>
              </w:rPr>
              <w:t>т.ч</w:t>
            </w:r>
            <w:proofErr w:type="spellEnd"/>
            <w:r w:rsidR="00F130D1" w:rsidRPr="00F130D1">
              <w:rPr>
                <w:rFonts w:ascii="Times New Roman" w:hAnsi="Times New Roman" w:cs="Times New Roman"/>
                <w:sz w:val="24"/>
                <w:szCs w:val="24"/>
              </w:rPr>
              <w:t xml:space="preserve">. дозы анальгетиков) за счет природных лечебных факторов (минеральной воды с содержанием радона разной концентрации, сульфидной иловой грязи в </w:t>
            </w:r>
            <w:proofErr w:type="spellStart"/>
            <w:r w:rsidR="00F130D1" w:rsidRPr="00F130D1">
              <w:rPr>
                <w:rFonts w:ascii="Times New Roman" w:hAnsi="Times New Roman" w:cs="Times New Roman"/>
                <w:sz w:val="24"/>
                <w:szCs w:val="24"/>
              </w:rPr>
              <w:t>монотерапии</w:t>
            </w:r>
            <w:proofErr w:type="spellEnd"/>
            <w:r w:rsidR="00F130D1" w:rsidRPr="00F130D1">
              <w:rPr>
                <w:rFonts w:ascii="Times New Roman" w:hAnsi="Times New Roman" w:cs="Times New Roman"/>
                <w:sz w:val="24"/>
                <w:szCs w:val="24"/>
              </w:rPr>
              <w:t>, либо в их комбинации) в различные периоды после травматического повреждения головного, спинного мозга и опорно-двигательного аппарата в эксперименте на лабораторных животных.</w:t>
            </w:r>
          </w:p>
          <w:p w:rsidR="00F130D1" w:rsidRDefault="00F130D1">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6.</w:t>
            </w:r>
            <w:r w:rsidR="00A92F66">
              <w:rPr>
                <w:rFonts w:ascii="Times New Roman" w:hAnsi="Times New Roman" w:cs="Times New Roman"/>
                <w:sz w:val="24"/>
                <w:szCs w:val="24"/>
              </w:rPr>
              <w:t xml:space="preserve"> </w:t>
            </w:r>
            <w:r w:rsidRPr="00F130D1">
              <w:rPr>
                <w:rFonts w:ascii="Times New Roman" w:hAnsi="Times New Roman" w:cs="Times New Roman"/>
                <w:sz w:val="24"/>
                <w:szCs w:val="24"/>
              </w:rPr>
              <w:t xml:space="preserve">Оценить эффективность применения минеральной воды с содержанием радона и сульфидных иловых грязей по  неспецифическим и специфическим механизмам </w:t>
            </w:r>
            <w:proofErr w:type="spellStart"/>
            <w:r w:rsidRPr="00F130D1">
              <w:rPr>
                <w:rFonts w:ascii="Times New Roman" w:hAnsi="Times New Roman" w:cs="Times New Roman"/>
                <w:sz w:val="24"/>
                <w:szCs w:val="24"/>
              </w:rPr>
              <w:t>саногенеза</w:t>
            </w:r>
            <w:proofErr w:type="spellEnd"/>
            <w:r w:rsidRPr="00F130D1">
              <w:rPr>
                <w:rFonts w:ascii="Times New Roman" w:hAnsi="Times New Roman" w:cs="Times New Roman"/>
                <w:sz w:val="24"/>
                <w:szCs w:val="24"/>
              </w:rPr>
              <w:t xml:space="preserve"> на выбранных моделях травматического повреждения головного и спинного мозга, опорно-двигательного аппарата в отдаленный период на основании оценки динамики интегральных функциональных показателей (психоневрологических, когнитивных и сенсомоторных нарушений), </w:t>
            </w:r>
            <w:proofErr w:type="spellStart"/>
            <w:r w:rsidRPr="00F130D1">
              <w:rPr>
                <w:rFonts w:ascii="Times New Roman" w:hAnsi="Times New Roman" w:cs="Times New Roman"/>
                <w:sz w:val="24"/>
                <w:szCs w:val="24"/>
              </w:rPr>
              <w:t>биомаркеров</w:t>
            </w:r>
            <w:proofErr w:type="spellEnd"/>
            <w:r w:rsidRPr="00F130D1">
              <w:rPr>
                <w:rFonts w:ascii="Times New Roman" w:hAnsi="Times New Roman" w:cs="Times New Roman"/>
                <w:sz w:val="24"/>
                <w:szCs w:val="24"/>
              </w:rPr>
              <w:t xml:space="preserve">  </w:t>
            </w:r>
            <w:proofErr w:type="spellStart"/>
            <w:r w:rsidRPr="00F130D1">
              <w:rPr>
                <w:rFonts w:ascii="Times New Roman" w:hAnsi="Times New Roman" w:cs="Times New Roman"/>
                <w:sz w:val="24"/>
                <w:szCs w:val="24"/>
              </w:rPr>
              <w:t>нейродегенеративного</w:t>
            </w:r>
            <w:proofErr w:type="spellEnd"/>
            <w:r w:rsidRPr="00F130D1">
              <w:rPr>
                <w:rFonts w:ascii="Times New Roman" w:hAnsi="Times New Roman" w:cs="Times New Roman"/>
                <w:sz w:val="24"/>
                <w:szCs w:val="24"/>
              </w:rPr>
              <w:t xml:space="preserve"> процесса, по отношению к стандартной терапии у крыс с травмами различного генеза в эксперименте. </w:t>
            </w:r>
          </w:p>
          <w:p w:rsidR="002F6CCC" w:rsidRDefault="00F130D1">
            <w:pPr>
              <w:spacing w:after="0" w:line="360" w:lineRule="auto"/>
              <w:ind w:firstLine="709"/>
              <w:jc w:val="both"/>
            </w:pPr>
            <w:r>
              <w:rPr>
                <w:rFonts w:ascii="Times New Roman" w:hAnsi="Times New Roman" w:cs="Times New Roman"/>
                <w:sz w:val="24"/>
                <w:szCs w:val="24"/>
              </w:rPr>
              <w:t>7</w:t>
            </w:r>
            <w:r w:rsidR="00A92F66">
              <w:rPr>
                <w:rFonts w:ascii="Times New Roman" w:hAnsi="Times New Roman" w:cs="Times New Roman"/>
                <w:sz w:val="24"/>
                <w:szCs w:val="24"/>
              </w:rPr>
              <w:t xml:space="preserve">. </w:t>
            </w:r>
            <w:r w:rsidRPr="00F130D1">
              <w:rPr>
                <w:rFonts w:ascii="Times New Roman" w:hAnsi="Times New Roman" w:cs="Times New Roman"/>
                <w:sz w:val="24"/>
                <w:szCs w:val="24"/>
              </w:rPr>
              <w:t xml:space="preserve">Разработать учебное пособие по коррекции нарушений после травм центральной нервной системы и опорно-двигательного аппарата природными лечебными факторами в условиях эксперимента. </w:t>
            </w:r>
            <w:r w:rsidR="00A92F66">
              <w:t xml:space="preserve"> </w:t>
            </w:r>
          </w:p>
        </w:tc>
      </w:tr>
    </w:tbl>
    <w:p w:rsidR="002F6CCC" w:rsidRDefault="00A92F66">
      <w:pPr>
        <w:tabs>
          <w:tab w:val="left" w:pos="709"/>
          <w:tab w:val="left" w:pos="9781"/>
        </w:tabs>
        <w:spacing w:after="0" w:line="360" w:lineRule="auto"/>
        <w:ind w:firstLine="709"/>
        <w:rPr>
          <w:rFonts w:ascii="Times New Roman" w:eastAsia="Times New Roman" w:hAnsi="Times New Roman" w:cs="Times New Roman"/>
          <w:b/>
          <w:sz w:val="24"/>
          <w:szCs w:val="24"/>
          <w:lang w:eastAsia="ru-RU"/>
        </w:rPr>
      </w:pPr>
      <w:r>
        <w:rPr>
          <w:rFonts w:ascii="Times New Roman" w:eastAsia="Times New Roman" w:hAnsi="Times New Roman" w:cs="Times New Roman"/>
          <w:b/>
          <w:sz w:val="24"/>
          <w:szCs w:val="24"/>
          <w:lang w:eastAsia="ru-RU"/>
        </w:rPr>
        <w:lastRenderedPageBreak/>
        <w:t>Задачи текущего этапа:</w:t>
      </w:r>
    </w:p>
    <w:p w:rsidR="002F6CCC" w:rsidRDefault="00A92F66">
      <w:pPr>
        <w:numPr>
          <w:ilvl w:val="0"/>
          <w:numId w:val="2"/>
        </w:numPr>
        <w:tabs>
          <w:tab w:val="left" w:pos="1069"/>
        </w:tabs>
        <w:spacing w:after="0" w:line="360" w:lineRule="auto"/>
        <w:ind w:left="0" w:firstLine="709"/>
        <w:jc w:val="both"/>
        <w:rPr>
          <w:rFonts w:ascii="Times New Roman" w:eastAsia="Times New Roman" w:hAnsi="Times New Roman" w:cs="Times New Roman"/>
          <w:sz w:val="24"/>
          <w:szCs w:val="24"/>
          <w:lang w:eastAsia="ru-RU"/>
        </w:rPr>
      </w:pPr>
      <w:r>
        <w:rPr>
          <w:rFonts w:ascii="Times New Roman" w:hAnsi="Times New Roman" w:cs="Times New Roman"/>
          <w:sz w:val="24"/>
          <w:szCs w:val="24"/>
        </w:rPr>
        <w:t xml:space="preserve">Проведение патентно-информационного поиска </w:t>
      </w:r>
    </w:p>
    <w:p w:rsidR="002F6CCC" w:rsidRDefault="00A92F66">
      <w:pPr>
        <w:numPr>
          <w:ilvl w:val="0"/>
          <w:numId w:val="2"/>
        </w:numPr>
        <w:tabs>
          <w:tab w:val="left" w:pos="1069"/>
        </w:tabs>
        <w:spacing w:after="0" w:line="360" w:lineRule="auto"/>
        <w:ind w:left="0" w:firstLine="709"/>
        <w:jc w:val="both"/>
        <w:rPr>
          <w:rFonts w:ascii="Times New Roman" w:eastAsia="Times New Roman" w:hAnsi="Times New Roman" w:cs="Times New Roman"/>
          <w:sz w:val="24"/>
          <w:szCs w:val="24"/>
          <w:lang w:eastAsia="ru-RU"/>
        </w:rPr>
      </w:pPr>
      <w:r>
        <w:rPr>
          <w:rFonts w:ascii="Times New Roman" w:hAnsi="Times New Roman" w:cs="Times New Roman"/>
          <w:sz w:val="24"/>
          <w:szCs w:val="24"/>
        </w:rPr>
        <w:lastRenderedPageBreak/>
        <w:t>Анализ отечественных и зарубежных публикаций по проблеме.</w:t>
      </w:r>
    </w:p>
    <w:p w:rsidR="002F6CCC" w:rsidRDefault="00A92F66">
      <w:pPr>
        <w:spacing w:after="0" w:line="360" w:lineRule="auto"/>
        <w:ind w:firstLine="709"/>
        <w:rPr>
          <w:rFonts w:ascii="Times New Roman" w:hAnsi="Times New Roman" w:cs="Times New Roman"/>
          <w:sz w:val="24"/>
          <w:szCs w:val="24"/>
          <w:lang w:eastAsia="ru-RU"/>
        </w:rPr>
      </w:pPr>
      <w:r>
        <w:rPr>
          <w:rFonts w:ascii="Times New Roman" w:eastAsia="Calibri" w:hAnsi="Times New Roman" w:cs="Times New Roman"/>
          <w:sz w:val="24"/>
          <w:szCs w:val="24"/>
        </w:rPr>
        <w:t xml:space="preserve">Научные исследования выполнены в </w:t>
      </w:r>
      <w:r w:rsidR="00104BE2">
        <w:rPr>
          <w:rFonts w:ascii="Times New Roman" w:eastAsia="Calibri" w:hAnsi="Times New Roman" w:cs="Times New Roman"/>
          <w:sz w:val="24"/>
          <w:szCs w:val="24"/>
        </w:rPr>
        <w:t>экспериментальной</w:t>
      </w:r>
      <w:r>
        <w:rPr>
          <w:rFonts w:ascii="Times New Roman" w:eastAsia="Calibri" w:hAnsi="Times New Roman" w:cs="Times New Roman"/>
          <w:sz w:val="24"/>
          <w:szCs w:val="24"/>
        </w:rPr>
        <w:t xml:space="preserve"> </w:t>
      </w:r>
      <w:r w:rsidR="00104BE2">
        <w:rPr>
          <w:rFonts w:ascii="Times New Roman" w:eastAsia="Calibri" w:hAnsi="Times New Roman" w:cs="Times New Roman"/>
          <w:sz w:val="24"/>
          <w:szCs w:val="24"/>
        </w:rPr>
        <w:t>лаборатории</w:t>
      </w:r>
      <w:r>
        <w:rPr>
          <w:rFonts w:ascii="Times New Roman" w:eastAsia="Calibri" w:hAnsi="Times New Roman" w:cs="Times New Roman"/>
          <w:sz w:val="24"/>
          <w:szCs w:val="24"/>
        </w:rPr>
        <w:t xml:space="preserve"> с виварием Пятигорского ГНИИК ФФГБУ НКЦ МРиК ФМБА России. </w:t>
      </w:r>
    </w:p>
    <w:p w:rsidR="002F6CCC" w:rsidRDefault="002F6CCC" w:rsidP="007C4335">
      <w:pPr>
        <w:spacing w:after="0" w:line="360" w:lineRule="auto"/>
        <w:rPr>
          <w:rFonts w:ascii="Times New Roman" w:hAnsi="Times New Roman" w:cs="Times New Roman"/>
          <w:sz w:val="24"/>
          <w:szCs w:val="24"/>
        </w:rPr>
      </w:pPr>
    </w:p>
    <w:p w:rsidR="002F6CCC" w:rsidRDefault="00A92F66">
      <w:pPr>
        <w:spacing w:after="0" w:line="360" w:lineRule="auto"/>
        <w:ind w:firstLine="709"/>
      </w:pPr>
      <w:r>
        <w:br w:type="page"/>
      </w:r>
      <w:bookmarkStart w:id="9" w:name="_Toc183971399"/>
      <w:bookmarkStart w:id="10" w:name="_Toc186108331"/>
      <w:bookmarkStart w:id="11" w:name="_Toc186286941"/>
      <w:bookmarkStart w:id="12" w:name="_Toc186287287"/>
      <w:bookmarkStart w:id="13" w:name="_Toc186310589"/>
      <w:bookmarkStart w:id="14" w:name="_Toc186310943"/>
    </w:p>
    <w:p w:rsidR="002F6CCC" w:rsidRDefault="00A92F66">
      <w:pPr>
        <w:spacing w:after="0" w:line="360" w:lineRule="auto"/>
        <w:ind w:firstLine="709"/>
        <w:jc w:val="center"/>
        <w:rPr>
          <w:rFonts w:ascii="Times New Roman" w:hAnsi="Times New Roman" w:cs="Times New Roman"/>
          <w:b/>
          <w:sz w:val="24"/>
          <w:szCs w:val="24"/>
        </w:rPr>
      </w:pPr>
      <w:r>
        <w:rPr>
          <w:rFonts w:ascii="Times New Roman" w:hAnsi="Times New Roman" w:cs="Times New Roman"/>
          <w:b/>
          <w:sz w:val="24"/>
          <w:szCs w:val="24"/>
        </w:rPr>
        <w:lastRenderedPageBreak/>
        <w:t>ОСНОВНАЯ ЧАСТЬ</w:t>
      </w:r>
    </w:p>
    <w:p w:rsidR="002F6CCC" w:rsidRDefault="00A92F66">
      <w:pPr>
        <w:spacing w:line="360" w:lineRule="auto"/>
        <w:ind w:firstLine="709"/>
        <w:jc w:val="both"/>
      </w:pPr>
      <w:r>
        <w:rPr>
          <w:rFonts w:ascii="Times New Roman" w:eastAsia="Liberation Serif" w:hAnsi="Times New Roman" w:cs="Times New Roman"/>
          <w:b/>
          <w:sz w:val="24"/>
          <w:szCs w:val="24"/>
        </w:rPr>
        <w:t>1 Объекты исследования</w:t>
      </w:r>
      <w:bookmarkEnd w:id="9"/>
      <w:bookmarkEnd w:id="10"/>
      <w:bookmarkEnd w:id="11"/>
      <w:bookmarkEnd w:id="12"/>
      <w:bookmarkEnd w:id="13"/>
      <w:bookmarkEnd w:id="14"/>
      <w:r>
        <w:rPr>
          <w:rFonts w:ascii="Times New Roman" w:eastAsia="Liberation Serif" w:hAnsi="Times New Roman" w:cs="Times New Roman"/>
          <w:sz w:val="24"/>
          <w:szCs w:val="24"/>
        </w:rPr>
        <w:t>.</w:t>
      </w:r>
      <w:r>
        <w:rPr>
          <w:rFonts w:ascii="Times New Roman" w:hAnsi="Times New Roman" w:cs="Times New Roman"/>
          <w:sz w:val="24"/>
          <w:szCs w:val="24"/>
          <w:lang w:val="zh-CN"/>
        </w:rPr>
        <w:t xml:space="preserve"> </w:t>
      </w:r>
      <w:r>
        <w:rPr>
          <w:rFonts w:ascii="Times New Roman" w:hAnsi="Times New Roman" w:cs="Times New Roman"/>
          <w:sz w:val="24"/>
          <w:szCs w:val="24"/>
        </w:rPr>
        <w:t>О</w:t>
      </w:r>
      <w:r>
        <w:rPr>
          <w:rFonts w:ascii="Times New Roman" w:eastAsia="Liberation Serif" w:hAnsi="Times New Roman" w:cs="Times New Roman"/>
          <w:sz w:val="24"/>
          <w:szCs w:val="24"/>
          <w:lang w:val="zh-CN"/>
        </w:rPr>
        <w:t>бзорные научные публикации</w:t>
      </w:r>
      <w:r w:rsidR="00104BE2">
        <w:rPr>
          <w:rFonts w:ascii="Times New Roman" w:eastAsia="Liberation Serif" w:hAnsi="Times New Roman" w:cs="Times New Roman"/>
          <w:sz w:val="24"/>
          <w:szCs w:val="24"/>
        </w:rPr>
        <w:t xml:space="preserve"> (системные обзоры, </w:t>
      </w:r>
      <w:proofErr w:type="spellStart"/>
      <w:r w:rsidR="00104BE2">
        <w:rPr>
          <w:rFonts w:ascii="Times New Roman" w:eastAsia="Liberation Serif" w:hAnsi="Times New Roman" w:cs="Times New Roman"/>
          <w:sz w:val="24"/>
          <w:szCs w:val="24"/>
        </w:rPr>
        <w:t>метаанализы</w:t>
      </w:r>
      <w:proofErr w:type="spellEnd"/>
      <w:r w:rsidR="00104BE2">
        <w:rPr>
          <w:rFonts w:ascii="Times New Roman" w:eastAsia="Liberation Serif" w:hAnsi="Times New Roman" w:cs="Times New Roman"/>
          <w:sz w:val="24"/>
          <w:szCs w:val="24"/>
        </w:rPr>
        <w:t>)</w:t>
      </w:r>
      <w:r>
        <w:rPr>
          <w:rFonts w:ascii="Times New Roman" w:eastAsia="Liberation Serif" w:hAnsi="Times New Roman" w:cs="Times New Roman"/>
          <w:sz w:val="24"/>
          <w:szCs w:val="24"/>
          <w:lang w:val="zh-CN"/>
        </w:rPr>
        <w:t xml:space="preserve"> и рандомизированные контролируемые исследования по данным электронных баз PubMed, </w:t>
      </w:r>
      <w:r>
        <w:rPr>
          <w:rFonts w:ascii="Times New Roman" w:eastAsia="Liberation Serif" w:hAnsi="Times New Roman" w:cs="Times New Roman"/>
          <w:sz w:val="24"/>
          <w:szCs w:val="24"/>
          <w:lang w:val="en-US"/>
        </w:rPr>
        <w:t>Google</w:t>
      </w:r>
      <w:r>
        <w:rPr>
          <w:rFonts w:ascii="Times New Roman" w:eastAsia="Liberation Serif" w:hAnsi="Times New Roman" w:cs="Times New Roman"/>
          <w:sz w:val="24"/>
          <w:szCs w:val="24"/>
          <w:lang w:val="zh-CN"/>
        </w:rPr>
        <w:t xml:space="preserve"> </w:t>
      </w:r>
      <w:r>
        <w:rPr>
          <w:rFonts w:ascii="Times New Roman" w:eastAsia="Liberation Serif" w:hAnsi="Times New Roman" w:cs="Times New Roman"/>
          <w:sz w:val="24"/>
          <w:szCs w:val="24"/>
          <w:lang w:val="en-US"/>
        </w:rPr>
        <w:t>Scholar</w:t>
      </w:r>
      <w:r>
        <w:rPr>
          <w:rFonts w:ascii="Times New Roman" w:eastAsia="Liberation Serif" w:hAnsi="Times New Roman" w:cs="Times New Roman"/>
          <w:sz w:val="24"/>
          <w:szCs w:val="24"/>
          <w:lang w:val="zh-CN"/>
        </w:rPr>
        <w:t xml:space="preserve">, </w:t>
      </w:r>
      <w:proofErr w:type="spellStart"/>
      <w:r>
        <w:rPr>
          <w:rFonts w:ascii="Times New Roman" w:eastAsia="Liberation Serif" w:hAnsi="Times New Roman" w:cs="Times New Roman"/>
          <w:sz w:val="24"/>
          <w:szCs w:val="24"/>
          <w:lang w:val="en-US"/>
        </w:rPr>
        <w:t>CrossRef</w:t>
      </w:r>
      <w:proofErr w:type="spellEnd"/>
      <w:r>
        <w:rPr>
          <w:rFonts w:ascii="Times New Roman" w:eastAsia="Liberation Serif" w:hAnsi="Times New Roman" w:cs="Times New Roman"/>
          <w:sz w:val="24"/>
          <w:szCs w:val="24"/>
          <w:lang w:val="zh-CN"/>
        </w:rPr>
        <w:t xml:space="preserve">, Web of Science, e-Library. </w:t>
      </w:r>
    </w:p>
    <w:p w:rsidR="002F6CCC" w:rsidRDefault="00A92F66" w:rsidP="007C4335">
      <w:pPr>
        <w:spacing w:after="0" w:line="360" w:lineRule="auto"/>
        <w:ind w:firstLine="709"/>
        <w:jc w:val="both"/>
        <w:rPr>
          <w:rFonts w:ascii="Times New Roman" w:hAnsi="Times New Roman" w:cs="Times New Roman"/>
          <w:sz w:val="24"/>
          <w:szCs w:val="24"/>
        </w:rPr>
      </w:pPr>
      <w:r>
        <w:rPr>
          <w:rFonts w:ascii="Times New Roman" w:hAnsi="Times New Roman" w:cs="Times New Roman"/>
          <w:b/>
          <w:sz w:val="24"/>
          <w:szCs w:val="24"/>
        </w:rPr>
        <w:t xml:space="preserve">2 </w:t>
      </w:r>
      <w:bookmarkStart w:id="15" w:name="_Toc45104743"/>
      <w:r>
        <w:rPr>
          <w:rFonts w:ascii="Times New Roman" w:hAnsi="Times New Roman" w:cs="Times New Roman"/>
          <w:b/>
          <w:sz w:val="24"/>
          <w:szCs w:val="24"/>
        </w:rPr>
        <w:t>Методы исследования</w:t>
      </w:r>
      <w:bookmarkEnd w:id="15"/>
      <w:r>
        <w:rPr>
          <w:rFonts w:ascii="Times New Roman" w:hAnsi="Times New Roman" w:cs="Times New Roman"/>
          <w:sz w:val="24"/>
          <w:szCs w:val="24"/>
        </w:rPr>
        <w:t xml:space="preserve">. Патентный поиск проводили глубиной исследования не менее 25 лет, по отечественным и зарубежным источникам информации, в системе авторских и предметных каталогов, по фондам ЦНМБ, </w:t>
      </w:r>
      <w:r w:rsidR="005C3FBA">
        <w:rPr>
          <w:rFonts w:ascii="Times New Roman" w:hAnsi="Times New Roman" w:cs="Times New Roman"/>
          <w:sz w:val="24"/>
          <w:szCs w:val="24"/>
        </w:rPr>
        <w:t>электронной базе</w:t>
      </w:r>
      <w:r>
        <w:rPr>
          <w:rFonts w:ascii="Times New Roman" w:hAnsi="Times New Roman" w:cs="Times New Roman"/>
          <w:sz w:val="24"/>
          <w:szCs w:val="24"/>
        </w:rPr>
        <w:t xml:space="preserve"> данных «</w:t>
      </w:r>
      <w:proofErr w:type="spellStart"/>
      <w:r>
        <w:rPr>
          <w:rFonts w:ascii="Times New Roman" w:hAnsi="Times New Roman" w:cs="Times New Roman"/>
          <w:sz w:val="24"/>
          <w:szCs w:val="24"/>
        </w:rPr>
        <w:t>Esp@cenet</w:t>
      </w:r>
      <w:proofErr w:type="spellEnd"/>
      <w:r>
        <w:rPr>
          <w:rFonts w:ascii="Times New Roman" w:hAnsi="Times New Roman" w:cs="Times New Roman"/>
          <w:sz w:val="24"/>
          <w:szCs w:val="24"/>
        </w:rPr>
        <w:t>, E</w:t>
      </w:r>
      <w:r w:rsidR="005C3FBA">
        <w:rPr>
          <w:rFonts w:ascii="Times New Roman" w:hAnsi="Times New Roman" w:cs="Times New Roman"/>
          <w:sz w:val="24"/>
          <w:szCs w:val="24"/>
        </w:rPr>
        <w:t>APATIS, NCBI (</w:t>
      </w:r>
      <w:proofErr w:type="spellStart"/>
      <w:r w:rsidR="005C3FBA">
        <w:rPr>
          <w:rFonts w:ascii="Times New Roman" w:hAnsi="Times New Roman" w:cs="Times New Roman"/>
          <w:sz w:val="24"/>
          <w:szCs w:val="24"/>
        </w:rPr>
        <w:t>PubMed</w:t>
      </w:r>
      <w:proofErr w:type="spellEnd"/>
      <w:r w:rsidR="005C3FBA">
        <w:rPr>
          <w:rFonts w:ascii="Times New Roman" w:hAnsi="Times New Roman" w:cs="Times New Roman"/>
          <w:sz w:val="24"/>
          <w:szCs w:val="24"/>
        </w:rPr>
        <w:t>), поисковой системе</w:t>
      </w:r>
      <w:r>
        <w:rPr>
          <w:rFonts w:ascii="Times New Roman" w:hAnsi="Times New Roman" w:cs="Times New Roman"/>
          <w:sz w:val="24"/>
          <w:szCs w:val="24"/>
        </w:rPr>
        <w:t xml:space="preserve"> Федеральной службы по интеллектуальной собственности, патентам и товарным знакам (www.Fips.ru), научной электронной библиотеки ГПНТБ России, электронного архива, Имидж</w:t>
      </w:r>
      <w:r w:rsidR="00F130D1">
        <w:rPr>
          <w:rFonts w:ascii="Times New Roman" w:hAnsi="Times New Roman" w:cs="Times New Roman"/>
          <w:sz w:val="24"/>
          <w:szCs w:val="24"/>
        </w:rPr>
        <w:t>-</w:t>
      </w:r>
      <w:r>
        <w:rPr>
          <w:rFonts w:ascii="Times New Roman" w:hAnsi="Times New Roman" w:cs="Times New Roman"/>
          <w:sz w:val="24"/>
          <w:szCs w:val="24"/>
        </w:rPr>
        <w:t>каталога «Зарубежная периодика», Имидж</w:t>
      </w:r>
      <w:r w:rsidR="00F130D1">
        <w:rPr>
          <w:rFonts w:ascii="Times New Roman" w:hAnsi="Times New Roman" w:cs="Times New Roman"/>
          <w:sz w:val="24"/>
          <w:szCs w:val="24"/>
        </w:rPr>
        <w:t>-</w:t>
      </w:r>
      <w:r>
        <w:rPr>
          <w:rFonts w:ascii="Times New Roman" w:hAnsi="Times New Roman" w:cs="Times New Roman"/>
          <w:sz w:val="24"/>
          <w:szCs w:val="24"/>
        </w:rPr>
        <w:t>каталога «Отечественная периодика», Имидж</w:t>
      </w:r>
      <w:r w:rsidR="00F130D1">
        <w:rPr>
          <w:rFonts w:ascii="Times New Roman" w:hAnsi="Times New Roman" w:cs="Times New Roman"/>
          <w:sz w:val="24"/>
          <w:szCs w:val="24"/>
        </w:rPr>
        <w:t>-</w:t>
      </w:r>
      <w:r>
        <w:rPr>
          <w:rFonts w:ascii="Times New Roman" w:hAnsi="Times New Roman" w:cs="Times New Roman"/>
          <w:sz w:val="24"/>
          <w:szCs w:val="24"/>
        </w:rPr>
        <w:t>каталога «Отечественная книга», Имидж</w:t>
      </w:r>
      <w:r w:rsidR="00F130D1">
        <w:rPr>
          <w:rFonts w:ascii="Times New Roman" w:hAnsi="Times New Roman" w:cs="Times New Roman"/>
          <w:sz w:val="24"/>
          <w:szCs w:val="24"/>
        </w:rPr>
        <w:t>-</w:t>
      </w:r>
      <w:r>
        <w:rPr>
          <w:rFonts w:ascii="Times New Roman" w:hAnsi="Times New Roman" w:cs="Times New Roman"/>
          <w:sz w:val="24"/>
          <w:szCs w:val="24"/>
        </w:rPr>
        <w:t>каталога «Неопубликованные переводы», базы данных Книга</w:t>
      </w:r>
      <w:r w:rsidR="005C3FBA">
        <w:rPr>
          <w:rFonts w:ascii="Times New Roman" w:hAnsi="Times New Roman" w:cs="Times New Roman"/>
          <w:sz w:val="24"/>
          <w:szCs w:val="24"/>
        </w:rPr>
        <w:t xml:space="preserve"> </w:t>
      </w:r>
      <w:r>
        <w:rPr>
          <w:rFonts w:ascii="Times New Roman" w:hAnsi="Times New Roman" w:cs="Times New Roman"/>
          <w:sz w:val="24"/>
          <w:szCs w:val="24"/>
        </w:rPr>
        <w:t xml:space="preserve">фонда России, Национального цифрового ресурса «РУКОНТ», базам данных Российской академии наук, сводному каталогу Библиотеки РАН, Российской государственной библиотеки, Российской Национальной библиотеки по разделам «курортология», «физиотерапия», «терапия», «восстановительное лечение», «медицинская реабилитация», «иммунология», «онкология», «неврология». </w:t>
      </w:r>
    </w:p>
    <w:p w:rsidR="002F6CCC" w:rsidRDefault="00A92F66" w:rsidP="007C4335">
      <w:pPr>
        <w:spacing w:after="0" w:line="360" w:lineRule="auto"/>
        <w:ind w:firstLine="709"/>
        <w:contextualSpacing/>
        <w:jc w:val="both"/>
        <w:rPr>
          <w:rFonts w:ascii="Times New Roman" w:hAnsi="Times New Roman" w:cs="Times New Roman"/>
          <w:sz w:val="24"/>
          <w:szCs w:val="24"/>
        </w:rPr>
      </w:pPr>
      <w:r>
        <w:rPr>
          <w:rFonts w:ascii="Times New Roman" w:hAnsi="Times New Roman" w:cs="Times New Roman"/>
          <w:sz w:val="24"/>
          <w:szCs w:val="24"/>
        </w:rPr>
        <w:t xml:space="preserve">Проведен обзор научных публикаций по данным мировых электронных баз за последние 25 лет, посвященных </w:t>
      </w:r>
      <w:proofErr w:type="spellStart"/>
      <w:r>
        <w:rPr>
          <w:rFonts w:ascii="Times New Roman" w:hAnsi="Times New Roman" w:cs="Times New Roman"/>
          <w:sz w:val="24"/>
          <w:szCs w:val="24"/>
        </w:rPr>
        <w:t>рандомизируемым</w:t>
      </w:r>
      <w:proofErr w:type="spellEnd"/>
      <w:r>
        <w:rPr>
          <w:rFonts w:ascii="Times New Roman" w:hAnsi="Times New Roman" w:cs="Times New Roman"/>
          <w:sz w:val="24"/>
          <w:szCs w:val="24"/>
        </w:rPr>
        <w:t xml:space="preserve"> контролируемым сравнительным исследованиям для оценки эффективности применения новых фармацевтических препаратов и медицинских технологий. </w:t>
      </w:r>
      <w:bookmarkStart w:id="16" w:name="_Toc186310626"/>
      <w:bookmarkStart w:id="17" w:name="_Toc186108368"/>
      <w:bookmarkStart w:id="18" w:name="_Toc186286978"/>
      <w:bookmarkStart w:id="19" w:name="_Toc186287324"/>
      <w:bookmarkStart w:id="20" w:name="_Toc183971436"/>
      <w:bookmarkStart w:id="21" w:name="_Toc186310980"/>
    </w:p>
    <w:p w:rsidR="002F6CCC" w:rsidRDefault="00A92F66">
      <w:pPr>
        <w:spacing w:before="240" w:line="360" w:lineRule="auto"/>
        <w:ind w:firstLine="709"/>
        <w:contextualSpacing/>
        <w:jc w:val="both"/>
        <w:rPr>
          <w:rFonts w:ascii="Times New Roman" w:hAnsi="Times New Roman" w:cs="Times New Roman"/>
          <w:b/>
          <w:sz w:val="24"/>
          <w:szCs w:val="24"/>
        </w:rPr>
      </w:pPr>
      <w:r>
        <w:rPr>
          <w:rFonts w:ascii="Times New Roman" w:hAnsi="Times New Roman" w:cs="Times New Roman"/>
          <w:b/>
          <w:sz w:val="24"/>
          <w:szCs w:val="24"/>
        </w:rPr>
        <w:t>3 Результаты исследования</w:t>
      </w:r>
    </w:p>
    <w:p w:rsidR="002F6CCC" w:rsidRDefault="00A92F66">
      <w:pPr>
        <w:spacing w:after="0" w:line="360" w:lineRule="auto"/>
        <w:ind w:firstLine="709"/>
        <w:contextualSpacing/>
        <w:jc w:val="both"/>
        <w:rPr>
          <w:rFonts w:ascii="Times New Roman" w:hAnsi="Times New Roman" w:cs="Times New Roman"/>
          <w:b/>
          <w:sz w:val="24"/>
          <w:szCs w:val="24"/>
        </w:rPr>
      </w:pPr>
      <w:r>
        <w:rPr>
          <w:rFonts w:ascii="Times New Roman" w:hAnsi="Times New Roman" w:cs="Times New Roman"/>
          <w:b/>
          <w:sz w:val="24"/>
          <w:szCs w:val="24"/>
        </w:rPr>
        <w:t xml:space="preserve">3.1 </w:t>
      </w:r>
      <w:bookmarkEnd w:id="16"/>
      <w:bookmarkEnd w:id="17"/>
      <w:bookmarkEnd w:id="18"/>
      <w:bookmarkEnd w:id="19"/>
      <w:bookmarkEnd w:id="20"/>
      <w:bookmarkEnd w:id="21"/>
      <w:r>
        <w:rPr>
          <w:rFonts w:ascii="Times New Roman" w:hAnsi="Times New Roman" w:cs="Times New Roman"/>
          <w:b/>
          <w:sz w:val="24"/>
          <w:szCs w:val="24"/>
        </w:rPr>
        <w:t>Экспериментально-теоретическое обоснование выбора моделей травм центральной нервной системы и опорно-двигательного аппарата и природных лечебных факторов для коррекции психоневрологических, когнитивных и сенсомоторных нарушений в разные периоды патогенеза</w:t>
      </w:r>
    </w:p>
    <w:p w:rsidR="00572E37" w:rsidRDefault="00A92F66">
      <w:pPr>
        <w:spacing w:after="0" w:line="360" w:lineRule="auto"/>
        <w:ind w:firstLine="709"/>
        <w:jc w:val="both"/>
        <w:rPr>
          <w:rFonts w:ascii="Times New Roman" w:hAnsi="Times New Roman" w:cs="Times New Roman"/>
          <w:b/>
          <w:sz w:val="24"/>
          <w:szCs w:val="24"/>
        </w:rPr>
      </w:pPr>
      <w:bookmarkStart w:id="22" w:name="_Toc186286979"/>
      <w:bookmarkStart w:id="23" w:name="_Toc186108369"/>
      <w:bookmarkStart w:id="24" w:name="_Toc186287325"/>
      <w:bookmarkStart w:id="25" w:name="_Toc186310981"/>
      <w:bookmarkStart w:id="26" w:name="_Toc186310627"/>
      <w:bookmarkStart w:id="27" w:name="_Toc183971437"/>
      <w:r>
        <w:rPr>
          <w:rFonts w:ascii="Times New Roman" w:hAnsi="Times New Roman" w:cs="Times New Roman"/>
          <w:b/>
          <w:sz w:val="24"/>
          <w:szCs w:val="24"/>
        </w:rPr>
        <w:t xml:space="preserve">3.1.1 </w:t>
      </w:r>
      <w:bookmarkEnd w:id="22"/>
      <w:bookmarkEnd w:id="23"/>
      <w:bookmarkEnd w:id="24"/>
      <w:bookmarkEnd w:id="25"/>
      <w:bookmarkEnd w:id="26"/>
      <w:bookmarkEnd w:id="27"/>
      <w:r>
        <w:rPr>
          <w:rFonts w:ascii="Times New Roman" w:hAnsi="Times New Roman" w:cs="Times New Roman"/>
          <w:b/>
          <w:sz w:val="24"/>
          <w:szCs w:val="24"/>
        </w:rPr>
        <w:t xml:space="preserve">Проведение патентно-информационного поиска. </w:t>
      </w:r>
    </w:p>
    <w:p w:rsidR="002F6CCC" w:rsidRDefault="00A92F66">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Проведен аналитический обзор российских и зарубежных публикаций по механизмам патологических процессов, возникающих при черепно-мозговых, спинномозговых травмах, травмах </w:t>
      </w:r>
      <w:r w:rsidR="005C3FBA">
        <w:rPr>
          <w:rFonts w:ascii="Times New Roman" w:hAnsi="Times New Roman" w:cs="Times New Roman"/>
          <w:sz w:val="24"/>
          <w:szCs w:val="24"/>
        </w:rPr>
        <w:t>структур</w:t>
      </w:r>
      <w:r>
        <w:rPr>
          <w:rFonts w:ascii="Times New Roman" w:hAnsi="Times New Roman" w:cs="Times New Roman"/>
          <w:sz w:val="24"/>
          <w:szCs w:val="24"/>
        </w:rPr>
        <w:t xml:space="preserve"> опорно-двигательного аппарата различной этиологии.</w:t>
      </w:r>
      <w:r>
        <w:rPr>
          <w:rFonts w:ascii="Times New Roman" w:hAnsi="Times New Roman" w:cs="Times New Roman"/>
        </w:rPr>
        <w:t xml:space="preserve"> </w:t>
      </w:r>
      <w:r w:rsidR="006A6B4F">
        <w:rPr>
          <w:rFonts w:ascii="Times New Roman" w:eastAsia="Liberation Serif" w:hAnsi="Times New Roman" w:cs="Times New Roman"/>
          <w:sz w:val="24"/>
          <w:szCs w:val="24"/>
          <w:lang w:eastAsia="ru-RU"/>
        </w:rPr>
        <w:t>Задачами</w:t>
      </w:r>
      <w:r>
        <w:rPr>
          <w:rFonts w:ascii="Times New Roman" w:eastAsia="Liberation Serif" w:hAnsi="Times New Roman" w:cs="Times New Roman"/>
          <w:sz w:val="24"/>
          <w:szCs w:val="24"/>
          <w:lang w:eastAsia="ru-RU"/>
        </w:rPr>
        <w:t xml:space="preserve"> при проведении патентных исследований являлись </w:t>
      </w:r>
      <w:r>
        <w:rPr>
          <w:rFonts w:ascii="Times New Roman" w:hAnsi="Times New Roman" w:cs="Times New Roman"/>
          <w:sz w:val="24"/>
          <w:szCs w:val="24"/>
        </w:rPr>
        <w:t xml:space="preserve">патогенетическое обоснование выбора способов моделирования однократной и множественной черепно-мозговой травмы, травмы спинного мозга и </w:t>
      </w:r>
      <w:r w:rsidRPr="00FF5A9F">
        <w:rPr>
          <w:rFonts w:ascii="Times New Roman" w:hAnsi="Times New Roman" w:cs="Times New Roman"/>
          <w:color w:val="000000" w:themeColor="text1"/>
          <w:sz w:val="24"/>
          <w:szCs w:val="24"/>
        </w:rPr>
        <w:t xml:space="preserve">опорно-двигательного аппарата у лабораторных животных на основании оценки </w:t>
      </w:r>
      <w:r w:rsidR="00FF5A9F" w:rsidRPr="00FF5A9F">
        <w:rPr>
          <w:rFonts w:ascii="Times New Roman" w:hAnsi="Times New Roman" w:cs="Times New Roman"/>
          <w:color w:val="000000" w:themeColor="text1"/>
          <w:sz w:val="24"/>
          <w:szCs w:val="24"/>
        </w:rPr>
        <w:t xml:space="preserve">показателей </w:t>
      </w:r>
      <w:r w:rsidRPr="00FF5A9F">
        <w:rPr>
          <w:rFonts w:ascii="Times New Roman" w:hAnsi="Times New Roman" w:cs="Times New Roman"/>
          <w:color w:val="000000" w:themeColor="text1"/>
          <w:sz w:val="24"/>
          <w:szCs w:val="24"/>
        </w:rPr>
        <w:t xml:space="preserve">психоневрологических, когнитивных и сенсомоторных нарушений, </w:t>
      </w:r>
      <w:proofErr w:type="spellStart"/>
      <w:r w:rsidRPr="00FF5A9F">
        <w:rPr>
          <w:rFonts w:ascii="Times New Roman" w:hAnsi="Times New Roman" w:cs="Times New Roman"/>
          <w:color w:val="000000" w:themeColor="text1"/>
          <w:sz w:val="24"/>
          <w:szCs w:val="24"/>
        </w:rPr>
        <w:t>биомаркеров</w:t>
      </w:r>
      <w:proofErr w:type="spellEnd"/>
      <w:r w:rsidRPr="00FF5A9F">
        <w:rPr>
          <w:rFonts w:ascii="Times New Roman" w:hAnsi="Times New Roman" w:cs="Times New Roman"/>
          <w:color w:val="000000" w:themeColor="text1"/>
          <w:sz w:val="24"/>
          <w:szCs w:val="24"/>
        </w:rPr>
        <w:t xml:space="preserve"> </w:t>
      </w:r>
      <w:proofErr w:type="spellStart"/>
      <w:r w:rsidRPr="00FF5A9F">
        <w:rPr>
          <w:rFonts w:ascii="Times New Roman" w:hAnsi="Times New Roman" w:cs="Times New Roman"/>
          <w:color w:val="000000" w:themeColor="text1"/>
          <w:sz w:val="24"/>
          <w:szCs w:val="24"/>
        </w:rPr>
        <w:t>нейродегенеративного</w:t>
      </w:r>
      <w:proofErr w:type="spellEnd"/>
      <w:r w:rsidRPr="00FF5A9F">
        <w:rPr>
          <w:rFonts w:ascii="Times New Roman" w:hAnsi="Times New Roman" w:cs="Times New Roman"/>
          <w:color w:val="000000" w:themeColor="text1"/>
          <w:sz w:val="24"/>
          <w:szCs w:val="24"/>
        </w:rPr>
        <w:t xml:space="preserve"> процесса</w:t>
      </w:r>
      <w:r w:rsidR="00FF5A9F" w:rsidRPr="00FF5A9F">
        <w:rPr>
          <w:rFonts w:ascii="Times New Roman" w:hAnsi="Times New Roman" w:cs="Times New Roman"/>
          <w:color w:val="000000" w:themeColor="text1"/>
          <w:sz w:val="24"/>
          <w:szCs w:val="24"/>
        </w:rPr>
        <w:t>, поиск</w:t>
      </w:r>
      <w:r w:rsidRPr="00FF5A9F">
        <w:rPr>
          <w:rFonts w:ascii="Times New Roman" w:hAnsi="Times New Roman" w:cs="Times New Roman"/>
          <w:color w:val="000000" w:themeColor="text1"/>
          <w:sz w:val="24"/>
          <w:szCs w:val="24"/>
        </w:rPr>
        <w:t xml:space="preserve"> наиболее щадящих режимов травматического </w:t>
      </w:r>
      <w:r w:rsidRPr="00FF5A9F">
        <w:rPr>
          <w:rFonts w:ascii="Times New Roman" w:hAnsi="Times New Roman" w:cs="Times New Roman"/>
          <w:color w:val="000000" w:themeColor="text1"/>
          <w:sz w:val="24"/>
          <w:szCs w:val="24"/>
        </w:rPr>
        <w:lastRenderedPageBreak/>
        <w:t xml:space="preserve">повреждения с подтверждением воспроизводимости выбранных моделей; обоснование применения минеральной воды с содержанием радона разных концентраций, </w:t>
      </w:r>
      <w:r w:rsidR="00FF5A9F">
        <w:rPr>
          <w:rFonts w:ascii="Times New Roman" w:hAnsi="Times New Roman" w:cs="Times New Roman"/>
          <w:color w:val="000000" w:themeColor="text1"/>
          <w:sz w:val="24"/>
          <w:szCs w:val="24"/>
        </w:rPr>
        <w:t xml:space="preserve">методики </w:t>
      </w:r>
      <w:r w:rsidRPr="00FF5A9F">
        <w:rPr>
          <w:rFonts w:ascii="Times New Roman" w:hAnsi="Times New Roman" w:cs="Times New Roman"/>
          <w:color w:val="000000" w:themeColor="text1"/>
          <w:sz w:val="24"/>
          <w:szCs w:val="24"/>
        </w:rPr>
        <w:t>сульфидной иловой грязи</w:t>
      </w:r>
      <w:r w:rsidRPr="00FF5A9F">
        <w:rPr>
          <w:rFonts w:ascii="Times New Roman" w:eastAsia="Liberation Serif" w:hAnsi="Times New Roman" w:cs="Times New Roman"/>
          <w:color w:val="000000" w:themeColor="text1"/>
          <w:sz w:val="24"/>
          <w:szCs w:val="24"/>
          <w:lang w:eastAsia="ru-RU"/>
        </w:rPr>
        <w:t xml:space="preserve">, </w:t>
      </w:r>
      <w:r w:rsidR="00FF5A9F">
        <w:rPr>
          <w:rFonts w:ascii="Times New Roman" w:eastAsia="Liberation Serif" w:hAnsi="Times New Roman" w:cs="Times New Roman"/>
          <w:color w:val="000000" w:themeColor="text1"/>
          <w:sz w:val="24"/>
          <w:szCs w:val="24"/>
          <w:lang w:eastAsia="ru-RU"/>
        </w:rPr>
        <w:t>решаемые</w:t>
      </w:r>
      <w:r w:rsidRPr="00FF5A9F">
        <w:rPr>
          <w:rFonts w:ascii="Times New Roman" w:eastAsia="Liberation Serif" w:hAnsi="Times New Roman" w:cs="Times New Roman"/>
          <w:color w:val="000000" w:themeColor="text1"/>
          <w:sz w:val="24"/>
          <w:szCs w:val="24"/>
          <w:lang w:eastAsia="ru-RU"/>
        </w:rPr>
        <w:t xml:space="preserve"> в ходе </w:t>
      </w:r>
      <w:r>
        <w:rPr>
          <w:rFonts w:ascii="Times New Roman" w:eastAsia="Liberation Serif" w:hAnsi="Times New Roman" w:cs="Times New Roman"/>
          <w:sz w:val="24"/>
          <w:szCs w:val="24"/>
          <w:lang w:eastAsia="ru-RU"/>
        </w:rPr>
        <w:t xml:space="preserve">выполнения плановой научно-исследовательской работы, выполняемой по государственному заданию ФГБУ ФНКЦ МРиК ФМБА России № </w:t>
      </w:r>
      <w:r w:rsidRPr="00F050B2">
        <w:rPr>
          <w:rFonts w:ascii="Times New Roman" w:eastAsia="Liberation Serif" w:hAnsi="Times New Roman" w:cs="Times New Roman"/>
          <w:sz w:val="24"/>
          <w:szCs w:val="24"/>
          <w:highlight w:val="yellow"/>
          <w:lang w:eastAsia="ru-RU"/>
        </w:rPr>
        <w:t>102204</w:t>
      </w:r>
      <w:r w:rsidR="00BF287B">
        <w:rPr>
          <w:rFonts w:ascii="Times New Roman" w:eastAsia="Liberation Serif" w:hAnsi="Times New Roman" w:cs="Times New Roman"/>
          <w:sz w:val="24"/>
          <w:szCs w:val="24"/>
          <w:highlight w:val="yellow"/>
          <w:lang w:eastAsia="ru-RU"/>
        </w:rPr>
        <w:t>0700952-2-3. от… марта 202</w:t>
      </w:r>
      <w:r w:rsidR="00BF287B">
        <w:rPr>
          <w:rFonts w:ascii="Times New Roman" w:eastAsia="Liberation Serif" w:hAnsi="Times New Roman" w:cs="Times New Roman"/>
          <w:sz w:val="24"/>
          <w:szCs w:val="24"/>
          <w:lang w:eastAsia="ru-RU"/>
        </w:rPr>
        <w:t>5</w:t>
      </w:r>
      <w:r>
        <w:rPr>
          <w:rFonts w:ascii="Times New Roman" w:eastAsia="Liberation Serif" w:hAnsi="Times New Roman" w:cs="Times New Roman"/>
          <w:sz w:val="24"/>
          <w:szCs w:val="24"/>
          <w:lang w:eastAsia="ru-RU"/>
        </w:rPr>
        <w:t xml:space="preserve"> г по теме </w:t>
      </w:r>
      <w:r>
        <w:rPr>
          <w:rFonts w:ascii="Times New Roman" w:hAnsi="Times New Roman" w:cs="Times New Roman"/>
          <w:sz w:val="24"/>
          <w:szCs w:val="24"/>
        </w:rPr>
        <w:t xml:space="preserve">«Экспериментальное обоснование немедикаментозных методов терапии при повреждениях центральной нервной системы и опорно-двигательного аппарата». </w:t>
      </w:r>
      <w:r>
        <w:rPr>
          <w:rFonts w:ascii="Times New Roman" w:eastAsia="Liberation Serif" w:hAnsi="Times New Roman" w:cs="Times New Roman"/>
          <w:sz w:val="24"/>
          <w:szCs w:val="24"/>
          <w:lang w:eastAsia="ru-RU"/>
        </w:rPr>
        <w:t xml:space="preserve">Отчёт о патентных исследованиях выполнен в соответствии с требованиями ГОСТ Р 15.011-2024 </w:t>
      </w:r>
      <w:proofErr w:type="spellStart"/>
      <w:r>
        <w:rPr>
          <w:rFonts w:ascii="Times New Roman" w:eastAsia="Liberation Serif" w:hAnsi="Times New Roman" w:cs="Times New Roman"/>
          <w:sz w:val="24"/>
          <w:szCs w:val="24"/>
          <w:lang w:eastAsia="ru-RU"/>
        </w:rPr>
        <w:t>д.б</w:t>
      </w:r>
      <w:proofErr w:type="spellEnd"/>
      <w:r>
        <w:rPr>
          <w:rFonts w:ascii="Times New Roman" w:eastAsia="Liberation Serif" w:hAnsi="Times New Roman" w:cs="Times New Roman"/>
          <w:sz w:val="24"/>
          <w:szCs w:val="24"/>
          <w:lang w:eastAsia="ru-RU"/>
        </w:rPr>
        <w:t xml:space="preserve"> 2024 «Государственный стандарт Российской Федерации. Система разработки и постановки продукции на производство. Патентные исследования. Содержание и порядок проведения» в части проведения проверки чистоты исследуемого объекта.</w:t>
      </w:r>
    </w:p>
    <w:p w:rsidR="002F6CCC" w:rsidRDefault="00A92F66">
      <w:pPr>
        <w:spacing w:after="0" w:line="360" w:lineRule="auto"/>
        <w:ind w:firstLine="709"/>
        <w:contextualSpacing/>
        <w:jc w:val="both"/>
        <w:rPr>
          <w:rFonts w:ascii="Times New Roman" w:eastAsia="Liberation Serif" w:hAnsi="Times New Roman" w:cs="Times New Roman"/>
          <w:sz w:val="24"/>
          <w:szCs w:val="24"/>
          <w:lang w:eastAsia="ru-RU"/>
        </w:rPr>
      </w:pPr>
      <w:r>
        <w:rPr>
          <w:rFonts w:ascii="Times New Roman" w:eastAsia="Liberation Serif" w:hAnsi="Times New Roman" w:cs="Times New Roman"/>
          <w:sz w:val="24"/>
          <w:szCs w:val="24"/>
          <w:lang w:eastAsia="ru-RU"/>
        </w:rPr>
        <w:t>Задачей настоящих патентных исследований являлось исследование патентной чистоты объекта техники, то есть установление исчерпывающего перечня использованных в проверке объекта технических решений, подлежащих проверке по патентным фондам, установление перечня рубрик международного патентного классификатора, отбор и анализ действующих патентов, которые достаточно близко затрагивают проверяемый объект.</w:t>
      </w:r>
    </w:p>
    <w:p w:rsidR="002F6CCC" w:rsidRDefault="00A92F66">
      <w:pPr>
        <w:spacing w:after="0" w:line="360" w:lineRule="auto"/>
        <w:ind w:firstLine="709"/>
        <w:contextualSpacing/>
        <w:jc w:val="both"/>
        <w:rPr>
          <w:rFonts w:ascii="Times New Roman" w:eastAsia="Liberation Serif" w:hAnsi="Times New Roman" w:cs="Times New Roman"/>
          <w:sz w:val="24"/>
          <w:szCs w:val="24"/>
          <w:lang w:eastAsia="ru-RU"/>
        </w:rPr>
      </w:pPr>
      <w:r>
        <w:rPr>
          <w:rFonts w:ascii="Times New Roman" w:eastAsia="Liberation Serif" w:hAnsi="Times New Roman" w:cs="Times New Roman"/>
          <w:sz w:val="24"/>
          <w:szCs w:val="24"/>
          <w:lang w:eastAsia="ru-RU"/>
        </w:rPr>
        <w:t>Результаты поиска оформлены в виде отчета о поиске по формам приложений А, Б, В, в соответствии с ГОСТ Р 15.011-2024 д.б.2024 (Приложение 1).</w:t>
      </w:r>
    </w:p>
    <w:p w:rsidR="002F6CCC" w:rsidRDefault="00A92F66">
      <w:pPr>
        <w:spacing w:after="0" w:line="360" w:lineRule="auto"/>
        <w:ind w:firstLine="709"/>
        <w:contextualSpacing/>
        <w:jc w:val="both"/>
        <w:rPr>
          <w:rFonts w:ascii="Times New Roman" w:eastAsia="Liberation Serif" w:hAnsi="Times New Roman" w:cs="Times New Roman"/>
          <w:sz w:val="24"/>
          <w:szCs w:val="24"/>
          <w:lang w:eastAsia="ru-RU"/>
        </w:rPr>
      </w:pPr>
      <w:r>
        <w:rPr>
          <w:rFonts w:ascii="Times New Roman" w:eastAsia="Liberation Serif" w:hAnsi="Times New Roman" w:cs="Times New Roman"/>
          <w:sz w:val="24"/>
          <w:szCs w:val="24"/>
          <w:lang w:eastAsia="ru-RU"/>
        </w:rPr>
        <w:t xml:space="preserve">Отчет содержит календарный план с указанием видов патентных исследований, сведений об исполнителях, сроках выполнения патентных исследований. </w:t>
      </w:r>
    </w:p>
    <w:p w:rsidR="002F6CCC" w:rsidRDefault="00A92F66">
      <w:pPr>
        <w:spacing w:after="0" w:line="360" w:lineRule="auto"/>
        <w:ind w:firstLine="709"/>
        <w:jc w:val="both"/>
        <w:rPr>
          <w:rFonts w:ascii="Times New Roman" w:eastAsia="Arial" w:hAnsi="Times New Roman" w:cs="Times New Roman"/>
          <w:sz w:val="24"/>
          <w:szCs w:val="24"/>
        </w:rPr>
      </w:pPr>
      <w:r>
        <w:rPr>
          <w:rFonts w:ascii="Times New Roman" w:eastAsia="Arial" w:hAnsi="Times New Roman" w:cs="Times New Roman"/>
          <w:sz w:val="24"/>
          <w:szCs w:val="24"/>
        </w:rPr>
        <w:t>Регламент поиска включает в себя наименование и шифр работы, цель поиска проведения патентных исследований, сведения о предмете поиска (объекте исследования) и источниках информации, по которым проводиться поиск.</w:t>
      </w:r>
    </w:p>
    <w:p w:rsidR="002F6CCC" w:rsidRDefault="00A92F66">
      <w:pPr>
        <w:widowControl w:val="0"/>
        <w:autoSpaceDE w:val="0"/>
        <w:autoSpaceDN w:val="0"/>
        <w:adjustRightInd w:val="0"/>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Отчет о поиске содержит сведения о выполнении регламента поиска, патентной документации, научно-технической нормативной документации и материалах государственной регистрации, а также предложения по дальнейшему проведению поиска и патентных исследований.</w:t>
      </w:r>
    </w:p>
    <w:p w:rsidR="002F6CCC" w:rsidRDefault="00A92F66">
      <w:pPr>
        <w:spacing w:after="0" w:line="360" w:lineRule="auto"/>
        <w:ind w:firstLine="709"/>
        <w:jc w:val="both"/>
        <w:rPr>
          <w:rFonts w:ascii="Times New Roman" w:eastAsia="Arial" w:hAnsi="Times New Roman" w:cs="Times New Roman"/>
          <w:sz w:val="24"/>
          <w:szCs w:val="24"/>
        </w:rPr>
      </w:pPr>
      <w:r>
        <w:rPr>
          <w:rFonts w:ascii="Times New Roman" w:eastAsia="Arial" w:hAnsi="Times New Roman" w:cs="Times New Roman"/>
          <w:sz w:val="24"/>
          <w:szCs w:val="24"/>
        </w:rPr>
        <w:t>В отчет входит ряд таблиц.</w:t>
      </w:r>
    </w:p>
    <w:p w:rsidR="002F6CCC" w:rsidRDefault="00A92F66">
      <w:pPr>
        <w:spacing w:after="0" w:line="360" w:lineRule="auto"/>
        <w:ind w:firstLine="709"/>
        <w:jc w:val="both"/>
        <w:rPr>
          <w:rFonts w:ascii="Times New Roman" w:eastAsia="Arial" w:hAnsi="Times New Roman" w:cs="Times New Roman"/>
          <w:sz w:val="24"/>
          <w:szCs w:val="24"/>
        </w:rPr>
      </w:pPr>
      <w:r>
        <w:rPr>
          <w:rFonts w:ascii="Times New Roman" w:eastAsia="Arial" w:hAnsi="Times New Roman" w:cs="Times New Roman"/>
          <w:sz w:val="24"/>
          <w:szCs w:val="24"/>
        </w:rPr>
        <w:t>В таблицу В.6.1 «Патентная документация» внесены сведения обо всех официально зарегистрированных объектах патентного права, непосредственно относящихся к предмету поиска (90 объектов).</w:t>
      </w:r>
    </w:p>
    <w:p w:rsidR="002F6CCC" w:rsidRDefault="00A92F66">
      <w:pPr>
        <w:widowControl w:val="0"/>
        <w:autoSpaceDE w:val="0"/>
        <w:autoSpaceDN w:val="0"/>
        <w:adjustRightInd w:val="0"/>
        <w:spacing w:after="0" w:line="360" w:lineRule="auto"/>
        <w:ind w:firstLine="709"/>
        <w:jc w:val="both"/>
        <w:rPr>
          <w:rFonts w:ascii="Times New Roman" w:hAnsi="Times New Roman" w:cs="Times New Roman"/>
          <w:sz w:val="24"/>
          <w:szCs w:val="24"/>
        </w:rPr>
      </w:pPr>
      <w:r>
        <w:rPr>
          <w:rFonts w:ascii="Times New Roman" w:eastAsia="Arial" w:hAnsi="Times New Roman" w:cs="Times New Roman"/>
          <w:sz w:val="24"/>
          <w:szCs w:val="24"/>
        </w:rPr>
        <w:t xml:space="preserve">В таблицу В.6.2 «Научно-техническая, конъюнктурная, нормативная документация и материалы государственной регистрации (отчеты о научно-исследовательских работах)» внесены сведения о предмете поиска, </w:t>
      </w:r>
      <w:r>
        <w:rPr>
          <w:rFonts w:ascii="Times New Roman" w:hAnsi="Times New Roman" w:cs="Times New Roman"/>
          <w:sz w:val="24"/>
          <w:szCs w:val="24"/>
        </w:rPr>
        <w:t>источнике информации с указанием страницы источника, держателе технической документации, дате и месте утверждения источника.</w:t>
      </w:r>
    </w:p>
    <w:p w:rsidR="002F6CCC" w:rsidRDefault="00A92F66">
      <w:pPr>
        <w:spacing w:after="0" w:line="360" w:lineRule="auto"/>
        <w:ind w:firstLine="709"/>
        <w:jc w:val="both"/>
        <w:rPr>
          <w:rFonts w:ascii="Times New Roman" w:eastAsia="Arial" w:hAnsi="Times New Roman" w:cs="Times New Roman"/>
          <w:sz w:val="24"/>
          <w:szCs w:val="24"/>
        </w:rPr>
      </w:pPr>
      <w:r>
        <w:rPr>
          <w:rFonts w:ascii="Times New Roman" w:eastAsia="Arial" w:hAnsi="Times New Roman" w:cs="Times New Roman"/>
          <w:sz w:val="24"/>
          <w:szCs w:val="24"/>
        </w:rPr>
        <w:lastRenderedPageBreak/>
        <w:t xml:space="preserve">Патентные исследования основывались на положениях ГОСТ Р 15.011-2024 </w:t>
      </w:r>
      <w:proofErr w:type="spellStart"/>
      <w:r>
        <w:rPr>
          <w:rFonts w:ascii="Times New Roman" w:eastAsia="Arial" w:hAnsi="Times New Roman" w:cs="Times New Roman"/>
          <w:sz w:val="24"/>
          <w:szCs w:val="24"/>
        </w:rPr>
        <w:t>д.б</w:t>
      </w:r>
      <w:proofErr w:type="spellEnd"/>
      <w:r>
        <w:rPr>
          <w:rFonts w:ascii="Times New Roman" w:eastAsia="Arial" w:hAnsi="Times New Roman" w:cs="Times New Roman"/>
          <w:sz w:val="24"/>
          <w:szCs w:val="24"/>
        </w:rPr>
        <w:t>. 2«СРПП. Патентные исследования. Содержание и порядок проведения», что полностью соответствует заданию на их проведение.</w:t>
      </w:r>
    </w:p>
    <w:p w:rsidR="002F6CCC" w:rsidRDefault="00A92F66">
      <w:pPr>
        <w:spacing w:after="0" w:line="360" w:lineRule="auto"/>
        <w:ind w:firstLine="709"/>
        <w:jc w:val="both"/>
        <w:rPr>
          <w:rFonts w:ascii="Times New Roman" w:hAnsi="Times New Roman" w:cs="Times New Roman"/>
          <w:b/>
          <w:sz w:val="24"/>
          <w:szCs w:val="24"/>
        </w:rPr>
      </w:pPr>
      <w:r>
        <w:rPr>
          <w:rFonts w:ascii="Times New Roman" w:hAnsi="Times New Roman" w:cs="Times New Roman"/>
          <w:sz w:val="24"/>
          <w:szCs w:val="24"/>
        </w:rPr>
        <w:t>Полный перечень найденных патентных источников, которые могут считаться в некоторой степени близкими по технической сущности к теме НИР «Экспериментальное обоснование немедикаментозных методов терапии при повреждениях центральной нервной системы и опорно-двигательного аппарата»</w:t>
      </w:r>
      <w:r>
        <w:rPr>
          <w:rFonts w:ascii="Times New Roman" w:hAnsi="Times New Roman" w:cs="Times New Roman"/>
          <w:b/>
          <w:sz w:val="24"/>
          <w:szCs w:val="24"/>
        </w:rPr>
        <w:t xml:space="preserve"> </w:t>
      </w:r>
      <w:r>
        <w:rPr>
          <w:rFonts w:ascii="Times New Roman" w:hAnsi="Times New Roman" w:cs="Times New Roman"/>
          <w:sz w:val="24"/>
          <w:szCs w:val="24"/>
        </w:rPr>
        <w:t xml:space="preserve">приведен в таблице В.6.1 </w:t>
      </w:r>
      <w:r>
        <w:rPr>
          <w:rFonts w:ascii="Times New Roman" w:hAnsi="Times New Roman" w:cs="Times New Roman"/>
          <w:sz w:val="24"/>
          <w:szCs w:val="24"/>
        </w:rPr>
        <w:softHyphen/>
        <w:t xml:space="preserve"> «Патентная документация» отчета о патентных исследованиях».</w:t>
      </w:r>
    </w:p>
    <w:p w:rsidR="002F6CCC" w:rsidRDefault="00A92F66">
      <w:pPr>
        <w:spacing w:after="0" w:line="360" w:lineRule="auto"/>
        <w:ind w:firstLine="709"/>
        <w:jc w:val="both"/>
        <w:rPr>
          <w:rFonts w:ascii="Times New Roman" w:eastAsia="Arial" w:hAnsi="Times New Roman" w:cs="Times New Roman"/>
          <w:sz w:val="24"/>
          <w:szCs w:val="24"/>
        </w:rPr>
      </w:pPr>
      <w:r>
        <w:rPr>
          <w:rFonts w:ascii="Times New Roman" w:eastAsia="Arial" w:hAnsi="Times New Roman" w:cs="Times New Roman"/>
          <w:sz w:val="24"/>
          <w:szCs w:val="24"/>
        </w:rPr>
        <w:t>Патентные исследования были проведены на патентную чистоту объекта техники по описаниям к свидетельствам, заявкам и патентам. Поиск проводили на глубину не менее 25 лет (усредненный срок обновления объектов техники и технологии) с 1999 г. по 2024 г., в соответствии с ГК РФ.</w:t>
      </w:r>
    </w:p>
    <w:p w:rsidR="002F6CCC" w:rsidRDefault="00A92F66">
      <w:pPr>
        <w:spacing w:after="0" w:line="360" w:lineRule="auto"/>
        <w:ind w:firstLine="709"/>
        <w:jc w:val="both"/>
        <w:rPr>
          <w:rFonts w:ascii="Times New Roman" w:eastAsia="Arial" w:hAnsi="Times New Roman" w:cs="Times New Roman"/>
          <w:sz w:val="24"/>
          <w:szCs w:val="24"/>
        </w:rPr>
      </w:pPr>
      <w:r>
        <w:rPr>
          <w:rFonts w:ascii="Times New Roman" w:eastAsia="Arial" w:hAnsi="Times New Roman" w:cs="Times New Roman"/>
          <w:sz w:val="24"/>
          <w:szCs w:val="24"/>
        </w:rPr>
        <w:t>Из числа проверяемых технических решений были исключены следующие технические решения:</w:t>
      </w:r>
    </w:p>
    <w:p w:rsidR="002F6CCC" w:rsidRDefault="00A92F66">
      <w:pPr>
        <w:numPr>
          <w:ilvl w:val="0"/>
          <w:numId w:val="3"/>
        </w:numPr>
        <w:tabs>
          <w:tab w:val="left" w:pos="884"/>
        </w:tabs>
        <w:spacing w:after="0" w:line="360" w:lineRule="auto"/>
        <w:ind w:firstLine="709"/>
        <w:jc w:val="both"/>
        <w:rPr>
          <w:rFonts w:ascii="Times New Roman" w:eastAsia="Arial" w:hAnsi="Times New Roman" w:cs="Times New Roman"/>
          <w:sz w:val="24"/>
          <w:szCs w:val="24"/>
        </w:rPr>
      </w:pPr>
      <w:r>
        <w:rPr>
          <w:rFonts w:ascii="Times New Roman" w:eastAsia="Arial" w:hAnsi="Times New Roman" w:cs="Times New Roman"/>
          <w:sz w:val="24"/>
          <w:szCs w:val="24"/>
        </w:rPr>
        <w:t>срок известности, которых заведомо превышает срок действия патентов;</w:t>
      </w:r>
    </w:p>
    <w:p w:rsidR="002F6CCC" w:rsidRDefault="00A92F66">
      <w:pPr>
        <w:numPr>
          <w:ilvl w:val="0"/>
          <w:numId w:val="3"/>
        </w:numPr>
        <w:tabs>
          <w:tab w:val="left" w:pos="889"/>
        </w:tabs>
        <w:spacing w:after="0" w:line="360" w:lineRule="auto"/>
        <w:ind w:firstLine="709"/>
        <w:jc w:val="both"/>
        <w:rPr>
          <w:rFonts w:ascii="Times New Roman" w:eastAsia="Arial" w:hAnsi="Times New Roman" w:cs="Times New Roman"/>
          <w:sz w:val="24"/>
          <w:szCs w:val="24"/>
        </w:rPr>
      </w:pPr>
      <w:r>
        <w:rPr>
          <w:rFonts w:ascii="Times New Roman" w:eastAsia="Arial" w:hAnsi="Times New Roman" w:cs="Times New Roman"/>
          <w:sz w:val="24"/>
          <w:szCs w:val="24"/>
        </w:rPr>
        <w:t>по которым по той или иной причине был прекращен статус действия.</w:t>
      </w:r>
    </w:p>
    <w:p w:rsidR="002F6CCC" w:rsidRDefault="00A92F66">
      <w:pPr>
        <w:spacing w:after="0" w:line="360" w:lineRule="auto"/>
        <w:ind w:firstLine="709"/>
        <w:jc w:val="both"/>
        <w:rPr>
          <w:rFonts w:ascii="Times New Roman" w:eastAsia="Arial" w:hAnsi="Times New Roman" w:cs="Times New Roman"/>
          <w:sz w:val="24"/>
          <w:szCs w:val="24"/>
        </w:rPr>
      </w:pPr>
      <w:r>
        <w:rPr>
          <w:rFonts w:ascii="Times New Roman" w:eastAsia="Arial" w:hAnsi="Times New Roman" w:cs="Times New Roman"/>
          <w:sz w:val="24"/>
          <w:szCs w:val="24"/>
        </w:rPr>
        <w:t xml:space="preserve">Таким образом, разработанный в рамках НИР </w:t>
      </w:r>
      <w:r>
        <w:rPr>
          <w:rFonts w:ascii="Times New Roman" w:hAnsi="Times New Roman" w:cs="Times New Roman"/>
          <w:sz w:val="24"/>
          <w:szCs w:val="24"/>
        </w:rPr>
        <w:t>«Экспериментальное обоснование немедикаментозных методов терапии при повреждениях центральной нервной системы и опорно-двигательного аппарата»</w:t>
      </w:r>
      <w:r>
        <w:rPr>
          <w:rFonts w:ascii="Times New Roman" w:eastAsia="Arial" w:hAnsi="Times New Roman" w:cs="Times New Roman"/>
          <w:caps/>
          <w:sz w:val="24"/>
          <w:szCs w:val="24"/>
        </w:rPr>
        <w:t xml:space="preserve"> </w:t>
      </w:r>
      <w:r>
        <w:rPr>
          <w:rFonts w:ascii="Times New Roman" w:eastAsia="Arial" w:hAnsi="Times New Roman" w:cs="Times New Roman"/>
          <w:sz w:val="24"/>
          <w:szCs w:val="24"/>
        </w:rPr>
        <w:t xml:space="preserve">не нарушает патентных прав третьих лиц, и обладает патентной чистотой, так как не подпадает под действующие патенты, на дату публикации 01.12.2024 г. </w:t>
      </w:r>
    </w:p>
    <w:p w:rsidR="002F6CCC" w:rsidRDefault="002F6CCC">
      <w:pPr>
        <w:spacing w:after="0" w:line="360" w:lineRule="auto"/>
        <w:ind w:firstLine="709"/>
        <w:jc w:val="both"/>
        <w:rPr>
          <w:rFonts w:ascii="Times New Roman" w:eastAsia="Arial" w:hAnsi="Times New Roman" w:cs="Times New Roman"/>
          <w:sz w:val="24"/>
          <w:szCs w:val="24"/>
        </w:rPr>
      </w:pPr>
    </w:p>
    <w:p w:rsidR="002F6CCC" w:rsidRDefault="00A92F66">
      <w:pPr>
        <w:spacing w:line="360" w:lineRule="auto"/>
        <w:ind w:firstLine="709"/>
        <w:jc w:val="both"/>
        <w:rPr>
          <w:rFonts w:ascii="Times New Roman" w:eastAsia="Arial" w:hAnsi="Times New Roman" w:cs="Times New Roman"/>
          <w:b/>
          <w:sz w:val="24"/>
          <w:szCs w:val="24"/>
        </w:rPr>
      </w:pPr>
      <w:r>
        <w:rPr>
          <w:rFonts w:ascii="Times New Roman" w:eastAsia="Arial" w:hAnsi="Times New Roman" w:cs="Times New Roman"/>
          <w:b/>
          <w:sz w:val="24"/>
          <w:szCs w:val="24"/>
        </w:rPr>
        <w:t xml:space="preserve">3.1.2 Патогенетическое обоснование выбора экспериментальных моделей и отработка воспроизводимости выбранных моделей </w:t>
      </w:r>
    </w:p>
    <w:p w:rsidR="002F6CCC" w:rsidRDefault="00A92F66">
      <w:pPr>
        <w:spacing w:after="0" w:line="360" w:lineRule="auto"/>
        <w:ind w:firstLine="709"/>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 xml:space="preserve">Травматические поражения центральной нервной системы и конечностей представляют распространенную группу заболеваний со значительным риском развития осложнений, требующих своевременной коррекции. </w:t>
      </w:r>
    </w:p>
    <w:p w:rsidR="002F6CCC" w:rsidRDefault="00A92F66">
      <w:pPr>
        <w:spacing w:after="0" w:line="360" w:lineRule="auto"/>
        <w:ind w:firstLine="709"/>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На сегодняшний момент в мире приобретают широкое распространение патологии, вызванные травматическим повреждением основания черепа и его внутренних структур, а именно черепно-мозговая травма</w:t>
      </w:r>
      <w:r w:rsidR="00F050B2">
        <w:rPr>
          <w:rFonts w:ascii="Times New Roman" w:hAnsi="Times New Roman" w:cs="Times New Roman"/>
          <w:sz w:val="24"/>
          <w:szCs w:val="24"/>
          <w:shd w:val="clear" w:color="auto" w:fill="FFFFFF"/>
        </w:rPr>
        <w:t xml:space="preserve"> </w:t>
      </w:r>
      <w:r w:rsidR="00F050B2" w:rsidRPr="00606BBD">
        <w:rPr>
          <w:rFonts w:ascii="Times New Roman" w:hAnsi="Times New Roman" w:cs="Times New Roman"/>
          <w:sz w:val="24"/>
          <w:szCs w:val="24"/>
          <w:shd w:val="clear" w:color="auto" w:fill="FFFFFF"/>
        </w:rPr>
        <w:t>(ЧМТ).</w:t>
      </w:r>
      <w:r>
        <w:rPr>
          <w:rFonts w:ascii="Times New Roman" w:hAnsi="Times New Roman" w:cs="Times New Roman"/>
          <w:sz w:val="24"/>
          <w:szCs w:val="24"/>
          <w:shd w:val="clear" w:color="auto" w:fill="FFFFFF"/>
        </w:rPr>
        <w:t xml:space="preserve"> Многие исследователи травматическое повреждение головного мозга называют «недооцененной тихой эпидемией». По характеру повреждения различают легкую и тяжелую форму. Существует определенная проблематичность ранней диагностики данной патологии, что приводит к необходимости разработки новых методов </w:t>
      </w:r>
      <w:r w:rsidR="000424E4">
        <w:rPr>
          <w:rFonts w:ascii="Times New Roman" w:hAnsi="Times New Roman" w:cs="Times New Roman"/>
          <w:sz w:val="24"/>
          <w:szCs w:val="24"/>
          <w:shd w:val="clear" w:color="auto" w:fill="FFFFFF"/>
        </w:rPr>
        <w:t xml:space="preserve">диагностики и </w:t>
      </w:r>
      <w:r>
        <w:rPr>
          <w:rFonts w:ascii="Times New Roman" w:hAnsi="Times New Roman" w:cs="Times New Roman"/>
          <w:sz w:val="24"/>
          <w:szCs w:val="24"/>
          <w:shd w:val="clear" w:color="auto" w:fill="FFFFFF"/>
        </w:rPr>
        <w:t xml:space="preserve">лечения. </w:t>
      </w:r>
    </w:p>
    <w:p w:rsidR="002F6CCC" w:rsidRDefault="00A92F66">
      <w:pPr>
        <w:spacing w:after="0" w:line="360" w:lineRule="auto"/>
        <w:ind w:firstLine="709"/>
        <w:jc w:val="both"/>
        <w:rPr>
          <w:sz w:val="24"/>
          <w:szCs w:val="24"/>
        </w:rPr>
      </w:pPr>
      <w:r>
        <w:rPr>
          <w:rFonts w:ascii="Times New Roman" w:hAnsi="Times New Roman" w:cs="Times New Roman"/>
          <w:sz w:val="24"/>
          <w:szCs w:val="24"/>
        </w:rPr>
        <w:lastRenderedPageBreak/>
        <w:t xml:space="preserve">ЧМТ является важной проблемой современной медицины, поскольку занимает третье место среди ведущих причин смертности в мире и входит в число основных причин </w:t>
      </w:r>
      <w:proofErr w:type="spellStart"/>
      <w:r>
        <w:rPr>
          <w:rFonts w:ascii="Times New Roman" w:hAnsi="Times New Roman" w:cs="Times New Roman"/>
          <w:sz w:val="24"/>
          <w:szCs w:val="24"/>
        </w:rPr>
        <w:t>инвалидизации</w:t>
      </w:r>
      <w:proofErr w:type="spellEnd"/>
      <w:r>
        <w:rPr>
          <w:rFonts w:ascii="Times New Roman" w:hAnsi="Times New Roman" w:cs="Times New Roman"/>
          <w:sz w:val="24"/>
          <w:szCs w:val="24"/>
        </w:rPr>
        <w:t xml:space="preserve"> населения. В настоящее время по статистическим данным ЧМТ ежегодно получают около 50–60 млн. человек, большинство из которых проживает в странах с высокими экономическими показателями, что наносит непомерный урон по экономике этих стран</w:t>
      </w:r>
      <w:r>
        <w:rPr>
          <w:rFonts w:ascii="Times New Roman" w:hAnsi="Times New Roman" w:cs="Times New Roman"/>
          <w:color w:val="1B1B1B"/>
          <w:sz w:val="24"/>
          <w:szCs w:val="24"/>
          <w:shd w:val="clear" w:color="auto" w:fill="FFFFFF"/>
        </w:rPr>
        <w:t xml:space="preserve">. </w:t>
      </w:r>
      <w:r w:rsidR="000424E4">
        <w:rPr>
          <w:rFonts w:ascii="Times New Roman" w:hAnsi="Times New Roman" w:cs="Times New Roman"/>
          <w:color w:val="1B1B1B"/>
          <w:sz w:val="24"/>
          <w:szCs w:val="24"/>
          <w:shd w:val="clear" w:color="auto" w:fill="FFFFFF"/>
        </w:rPr>
        <w:t>В</w:t>
      </w:r>
      <w:r>
        <w:rPr>
          <w:rFonts w:ascii="Times New Roman" w:hAnsi="Times New Roman" w:cs="Times New Roman"/>
          <w:color w:val="1B1B1B"/>
          <w:sz w:val="24"/>
          <w:szCs w:val="24"/>
          <w:shd w:val="clear" w:color="auto" w:fill="FFFFFF"/>
        </w:rPr>
        <w:t xml:space="preserve"> странах Европы в связи с тяжелыми последствиями ЧМТ ежегодно умирают порядка 82 тысячи человек</w:t>
      </w:r>
      <w:r>
        <w:rPr>
          <w:sz w:val="24"/>
          <w:szCs w:val="24"/>
        </w:rPr>
        <w:t xml:space="preserve"> </w:t>
      </w:r>
      <w:r>
        <w:rPr>
          <w:rFonts w:ascii="Times New Roman" w:hAnsi="Times New Roman" w:cs="Times New Roman"/>
          <w:sz w:val="24"/>
          <w:szCs w:val="24"/>
          <w:shd w:val="clear" w:color="auto" w:fill="FFFFFF"/>
        </w:rPr>
        <w:t>[1].</w:t>
      </w:r>
    </w:p>
    <w:p w:rsidR="002F6CCC" w:rsidRDefault="00A92F66">
      <w:pPr>
        <w:spacing w:after="0" w:line="360" w:lineRule="auto"/>
        <w:ind w:firstLine="709"/>
        <w:jc w:val="both"/>
        <w:rPr>
          <w:rFonts w:ascii="Times New Roman" w:hAnsi="Times New Roman" w:cs="Times New Roman"/>
          <w:sz w:val="24"/>
          <w:szCs w:val="24"/>
          <w:shd w:val="clear" w:color="auto" w:fill="FFFFFF"/>
        </w:rPr>
      </w:pPr>
      <w:r>
        <w:rPr>
          <w:rFonts w:ascii="Times New Roman" w:hAnsi="Times New Roman" w:cs="Times New Roman"/>
          <w:sz w:val="24"/>
          <w:szCs w:val="24"/>
        </w:rPr>
        <w:t xml:space="preserve"> </w:t>
      </w:r>
      <w:r>
        <w:rPr>
          <w:rFonts w:ascii="Times New Roman" w:hAnsi="Times New Roman" w:cs="Times New Roman"/>
          <w:sz w:val="24"/>
          <w:szCs w:val="24"/>
          <w:shd w:val="clear" w:color="auto" w:fill="FFFFFF"/>
        </w:rPr>
        <w:t xml:space="preserve">В Российской Федерации ежегодно регистрируется свыше 600 тыс. случаев ЧМТ, при этом 70-90% приходится на травму легкой, либо средней тяжести. </w:t>
      </w:r>
      <w:r>
        <w:rPr>
          <w:rFonts w:ascii="Times New Roman" w:hAnsi="Times New Roman" w:cs="Times New Roman"/>
          <w:color w:val="212121"/>
          <w:sz w:val="24"/>
          <w:szCs w:val="24"/>
          <w:shd w:val="clear" w:color="auto" w:fill="FFFFFF"/>
        </w:rPr>
        <w:t xml:space="preserve">ЧМТ </w:t>
      </w:r>
      <w:r w:rsidR="00AB65C5">
        <w:rPr>
          <w:rFonts w:ascii="Times New Roman" w:hAnsi="Times New Roman" w:cs="Times New Roman"/>
          <w:color w:val="212121"/>
          <w:sz w:val="24"/>
          <w:szCs w:val="24"/>
          <w:shd w:val="clear" w:color="auto" w:fill="FFFFFF"/>
        </w:rPr>
        <w:t>представляет</w:t>
      </w:r>
      <w:r>
        <w:rPr>
          <w:rFonts w:ascii="Times New Roman" w:hAnsi="Times New Roman" w:cs="Times New Roman"/>
          <w:color w:val="212121"/>
          <w:sz w:val="24"/>
          <w:szCs w:val="24"/>
          <w:shd w:val="clear" w:color="auto" w:fill="FFFFFF"/>
        </w:rPr>
        <w:t xml:space="preserve"> группу гетерогенных проявлений с высоким риском развития </w:t>
      </w:r>
      <w:proofErr w:type="spellStart"/>
      <w:r>
        <w:rPr>
          <w:rFonts w:ascii="Times New Roman" w:hAnsi="Times New Roman" w:cs="Times New Roman"/>
          <w:color w:val="212121"/>
          <w:sz w:val="24"/>
          <w:szCs w:val="24"/>
          <w:shd w:val="clear" w:color="auto" w:fill="FFFFFF"/>
        </w:rPr>
        <w:t>нейродегенеративных</w:t>
      </w:r>
      <w:proofErr w:type="spellEnd"/>
      <w:r>
        <w:rPr>
          <w:rFonts w:ascii="Times New Roman" w:hAnsi="Times New Roman" w:cs="Times New Roman"/>
          <w:color w:val="212121"/>
          <w:sz w:val="24"/>
          <w:szCs w:val="24"/>
          <w:shd w:val="clear" w:color="auto" w:fill="FFFFFF"/>
        </w:rPr>
        <w:t xml:space="preserve"> </w:t>
      </w:r>
      <w:r w:rsidR="00AB65C5">
        <w:rPr>
          <w:rFonts w:ascii="Times New Roman" w:hAnsi="Times New Roman" w:cs="Times New Roman"/>
          <w:color w:val="212121"/>
          <w:sz w:val="24"/>
          <w:szCs w:val="24"/>
          <w:shd w:val="clear" w:color="auto" w:fill="FFFFFF"/>
        </w:rPr>
        <w:t>осложнений, а</w:t>
      </w:r>
      <w:r>
        <w:rPr>
          <w:rFonts w:ascii="Times New Roman" w:hAnsi="Times New Roman" w:cs="Times New Roman"/>
          <w:color w:val="212121"/>
          <w:sz w:val="24"/>
          <w:szCs w:val="24"/>
          <w:shd w:val="clear" w:color="auto" w:fill="FFFFFF"/>
        </w:rPr>
        <w:t xml:space="preserve"> в случае тяжелой </w:t>
      </w:r>
      <w:r w:rsidR="00AB65C5">
        <w:rPr>
          <w:rFonts w:ascii="Times New Roman" w:hAnsi="Times New Roman" w:cs="Times New Roman"/>
          <w:sz w:val="24"/>
          <w:szCs w:val="24"/>
          <w:shd w:val="clear" w:color="auto" w:fill="FFFFFF"/>
        </w:rPr>
        <w:t xml:space="preserve">ЧМТ - </w:t>
      </w:r>
      <w:r>
        <w:rPr>
          <w:rFonts w:ascii="Times New Roman" w:hAnsi="Times New Roman" w:cs="Times New Roman"/>
          <w:sz w:val="24"/>
          <w:szCs w:val="24"/>
          <w:shd w:val="clear" w:color="auto" w:fill="FFFFFF"/>
        </w:rPr>
        <w:t>высокой вероятностью смертности и неутешительными неврологическими исходами [2].</w:t>
      </w:r>
      <w:r>
        <w:rPr>
          <w:sz w:val="24"/>
          <w:szCs w:val="24"/>
        </w:rPr>
        <w:t xml:space="preserve"> </w:t>
      </w:r>
      <w:r>
        <w:rPr>
          <w:rFonts w:ascii="Times New Roman" w:hAnsi="Times New Roman" w:cs="Times New Roman"/>
          <w:sz w:val="24"/>
          <w:szCs w:val="24"/>
          <w:shd w:val="clear" w:color="auto" w:fill="FFFFFF"/>
        </w:rPr>
        <w:t>В первую очередь это может связано с тем что большинство случаев черепно-мозговой травмы не диагностируется, и соответственно, пациенты не получают должного лечения, что в свою очередь увеличивает риск отсроченных осложнений ЧМТ: прогрессирующий когнитивный дефицит, болезнь Паркинсона, хроническая травматическая энцефалопатия, депрессия.</w:t>
      </w:r>
    </w:p>
    <w:p w:rsidR="002F6CCC" w:rsidRDefault="00A92F66">
      <w:pPr>
        <w:spacing w:after="0" w:line="360" w:lineRule="auto"/>
        <w:ind w:firstLine="709"/>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 xml:space="preserve">Патофизиология ЧМТ, включает в себя ряд клеточных, молекулярных и физиологических механизмов, которые запускаются после первой травмы. После травмы происходит каскад реакций, приводящих как к первичному, так и вторичному повреждению мозга. </w:t>
      </w:r>
      <w:r>
        <w:rPr>
          <w:rFonts w:ascii="Times New Roman" w:hAnsi="Times New Roman" w:cs="Times New Roman"/>
          <w:sz w:val="24"/>
          <w:szCs w:val="24"/>
        </w:rPr>
        <w:t>При первичном повреждении происходит нарушение целостности кожных покровов, костных структур и головного мозга. Согласно классификации ЧМТ, подразделяют на</w:t>
      </w:r>
      <w:r>
        <w:rPr>
          <w:rFonts w:ascii="Times New Roman" w:hAnsi="Times New Roman" w:cs="Times New Roman"/>
          <w:color w:val="333333"/>
          <w:sz w:val="24"/>
          <w:szCs w:val="24"/>
          <w:shd w:val="clear" w:color="auto" w:fill="FFFFFF"/>
        </w:rPr>
        <w:t xml:space="preserve"> </w:t>
      </w:r>
      <w:r>
        <w:rPr>
          <w:rFonts w:ascii="Times New Roman" w:hAnsi="Times New Roman" w:cs="Times New Roman"/>
          <w:sz w:val="24"/>
          <w:szCs w:val="24"/>
          <w:shd w:val="clear" w:color="auto" w:fill="FFFFFF"/>
        </w:rPr>
        <w:t xml:space="preserve">открытые и закрытые. Открытая форма представляет собой повреждение костей черепа и головного мозга, сопровождающееся наружным кровотечением или </w:t>
      </w:r>
      <w:proofErr w:type="spellStart"/>
      <w:r>
        <w:rPr>
          <w:rFonts w:ascii="Times New Roman" w:hAnsi="Times New Roman" w:cs="Times New Roman"/>
          <w:sz w:val="24"/>
          <w:szCs w:val="24"/>
          <w:shd w:val="clear" w:color="auto" w:fill="FFFFFF"/>
        </w:rPr>
        <w:t>ликвореей</w:t>
      </w:r>
      <w:proofErr w:type="spellEnd"/>
      <w:r>
        <w:rPr>
          <w:rFonts w:ascii="Times New Roman" w:hAnsi="Times New Roman" w:cs="Times New Roman"/>
          <w:sz w:val="24"/>
          <w:szCs w:val="24"/>
          <w:shd w:val="clear" w:color="auto" w:fill="FFFFFF"/>
        </w:rPr>
        <w:t xml:space="preserve">, вызванное ударом острым предметом, в то время как причиной возникновения закрытых черепно-мозговых травм является получение травмы тупым предметом. Оба вида травм могут привести к различного рода осложнениям, таким как смещение аксонов, формирование гематом и кровоизлияний. После первичной травмы, с течением времени, могут возникнуть вторичные повреждения мозга которые развиваются в результате комбинации патологических процессов, таких </w:t>
      </w:r>
      <w:proofErr w:type="gramStart"/>
      <w:r>
        <w:rPr>
          <w:rFonts w:ascii="Times New Roman" w:hAnsi="Times New Roman" w:cs="Times New Roman"/>
          <w:sz w:val="24"/>
          <w:szCs w:val="24"/>
          <w:shd w:val="clear" w:color="auto" w:fill="FFFFFF"/>
        </w:rPr>
        <w:t xml:space="preserve">как  </w:t>
      </w:r>
      <w:proofErr w:type="spellStart"/>
      <w:r>
        <w:rPr>
          <w:rFonts w:ascii="Times New Roman" w:hAnsi="Times New Roman" w:cs="Times New Roman"/>
          <w:sz w:val="24"/>
          <w:szCs w:val="24"/>
          <w:shd w:val="clear" w:color="auto" w:fill="FFFFFF"/>
        </w:rPr>
        <w:t>эксайтотоксичность</w:t>
      </w:r>
      <w:proofErr w:type="spellEnd"/>
      <w:proofErr w:type="gramEnd"/>
      <w:r>
        <w:rPr>
          <w:rFonts w:ascii="Times New Roman" w:hAnsi="Times New Roman" w:cs="Times New Roman"/>
          <w:sz w:val="24"/>
          <w:szCs w:val="24"/>
          <w:shd w:val="clear" w:color="auto" w:fill="FFFFFF"/>
        </w:rPr>
        <w:t xml:space="preserve">, </w:t>
      </w:r>
      <w:proofErr w:type="spellStart"/>
      <w:r>
        <w:rPr>
          <w:rFonts w:ascii="Times New Roman" w:hAnsi="Times New Roman" w:cs="Times New Roman"/>
          <w:sz w:val="24"/>
          <w:szCs w:val="24"/>
          <w:shd w:val="clear" w:color="auto" w:fill="FFFFFF"/>
        </w:rPr>
        <w:t>нейровоспаление</w:t>
      </w:r>
      <w:proofErr w:type="spellEnd"/>
      <w:r>
        <w:rPr>
          <w:rFonts w:ascii="Times New Roman" w:hAnsi="Times New Roman" w:cs="Times New Roman"/>
          <w:sz w:val="24"/>
          <w:szCs w:val="24"/>
          <w:shd w:val="clear" w:color="auto" w:fill="FFFFFF"/>
        </w:rPr>
        <w:t xml:space="preserve">, окислительный стресс и </w:t>
      </w:r>
      <w:proofErr w:type="spellStart"/>
      <w:r>
        <w:rPr>
          <w:rFonts w:ascii="Times New Roman" w:hAnsi="Times New Roman" w:cs="Times New Roman"/>
          <w:sz w:val="24"/>
          <w:szCs w:val="24"/>
          <w:shd w:val="clear" w:color="auto" w:fill="FFFFFF"/>
        </w:rPr>
        <w:t>апоптотическая</w:t>
      </w:r>
      <w:proofErr w:type="spellEnd"/>
      <w:r>
        <w:rPr>
          <w:rFonts w:ascii="Times New Roman" w:hAnsi="Times New Roman" w:cs="Times New Roman"/>
          <w:sz w:val="24"/>
          <w:szCs w:val="24"/>
          <w:shd w:val="clear" w:color="auto" w:fill="FFFFFF"/>
        </w:rPr>
        <w:t xml:space="preserve"> гибель клеток</w:t>
      </w:r>
      <w:r>
        <w:rPr>
          <w:rFonts w:ascii="Times New Roman" w:hAnsi="Times New Roman" w:cs="Times New Roman"/>
          <w:color w:val="FF0000"/>
          <w:sz w:val="24"/>
          <w:szCs w:val="24"/>
          <w:shd w:val="clear" w:color="auto" w:fill="FFFFFF"/>
        </w:rPr>
        <w:t xml:space="preserve">. </w:t>
      </w:r>
      <w:r>
        <w:rPr>
          <w:rFonts w:ascii="Times New Roman" w:hAnsi="Times New Roman" w:cs="Times New Roman"/>
          <w:sz w:val="24"/>
          <w:szCs w:val="24"/>
          <w:shd w:val="clear" w:color="auto" w:fill="FFFFFF"/>
        </w:rPr>
        <w:t>Все эти процессы способствуют гибели нейронов [3].</w:t>
      </w:r>
      <w:r>
        <w:rPr>
          <w:sz w:val="24"/>
          <w:szCs w:val="24"/>
        </w:rPr>
        <w:t xml:space="preserve"> </w:t>
      </w:r>
    </w:p>
    <w:p w:rsidR="002F6CCC" w:rsidRDefault="00A92F66">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Изучение патогенеза ЧМТ связано с разработкой и применением новых экспериментальных моделей на животных. В настоящее время существует множество различных подходов к моделированию ЧМТ, однако лишь немногие из них подходят для исследований, связанных с сотрясением головного мозга. Это в первую очередь обусловлено особенностями </w:t>
      </w:r>
      <w:r>
        <w:rPr>
          <w:rFonts w:ascii="Times New Roman" w:hAnsi="Times New Roman" w:cs="Times New Roman"/>
          <w:sz w:val="24"/>
          <w:szCs w:val="24"/>
        </w:rPr>
        <w:lastRenderedPageBreak/>
        <w:t>диффузной травмы у людей, которые сложно воспроизвести в лабораторных условиях. Кроме того, существует мнение, что термин «диффузное аксональное повреждение», описывающее специфическое повреждение аксонов, в основном в крупных проводящих путях, уместно только для характеристики ЧМТ у человека или при моделировании травмы на крупных жив</w:t>
      </w:r>
      <w:r w:rsidR="00561857">
        <w:rPr>
          <w:rFonts w:ascii="Times New Roman" w:hAnsi="Times New Roman" w:cs="Times New Roman"/>
          <w:sz w:val="24"/>
          <w:szCs w:val="24"/>
        </w:rPr>
        <w:t xml:space="preserve">отных с относительно высокой </w:t>
      </w:r>
      <w:r>
        <w:rPr>
          <w:rFonts w:ascii="Times New Roman" w:hAnsi="Times New Roman" w:cs="Times New Roman"/>
          <w:sz w:val="24"/>
          <w:szCs w:val="24"/>
        </w:rPr>
        <w:t>точность</w:t>
      </w:r>
      <w:r w:rsidR="00561857">
        <w:rPr>
          <w:rFonts w:ascii="Times New Roman" w:hAnsi="Times New Roman" w:cs="Times New Roman"/>
          <w:sz w:val="24"/>
          <w:szCs w:val="24"/>
        </w:rPr>
        <w:t>ю при</w:t>
      </w:r>
      <w:r>
        <w:rPr>
          <w:rFonts w:ascii="Times New Roman" w:hAnsi="Times New Roman" w:cs="Times New Roman"/>
          <w:sz w:val="24"/>
          <w:szCs w:val="24"/>
        </w:rPr>
        <w:t xml:space="preserve"> определении места </w:t>
      </w:r>
      <w:r>
        <w:rPr>
          <w:rFonts w:ascii="Times New Roman" w:hAnsi="Times New Roman" w:cs="Times New Roman"/>
          <w:sz w:val="24"/>
          <w:szCs w:val="24"/>
          <w:shd w:val="clear" w:color="auto" w:fill="FFFFFF"/>
        </w:rPr>
        <w:t>удара [4].</w:t>
      </w:r>
      <w:r>
        <w:rPr>
          <w:sz w:val="24"/>
          <w:szCs w:val="24"/>
        </w:rPr>
        <w:t xml:space="preserve"> </w:t>
      </w:r>
      <w:r>
        <w:rPr>
          <w:rFonts w:ascii="Times New Roman" w:hAnsi="Times New Roman" w:cs="Times New Roman"/>
          <w:sz w:val="24"/>
          <w:szCs w:val="24"/>
        </w:rPr>
        <w:t xml:space="preserve"> </w:t>
      </w:r>
    </w:p>
    <w:p w:rsidR="002F6CCC" w:rsidRDefault="00A92F66">
      <w:pPr>
        <w:spacing w:after="0" w:line="360" w:lineRule="auto"/>
        <w:ind w:firstLine="709"/>
        <w:jc w:val="both"/>
        <w:rPr>
          <w:rFonts w:ascii="Times New Roman" w:hAnsi="Times New Roman" w:cs="Times New Roman"/>
          <w:sz w:val="24"/>
          <w:szCs w:val="24"/>
          <w:shd w:val="clear" w:color="auto" w:fill="FFFFFF"/>
        </w:rPr>
      </w:pPr>
      <w:r>
        <w:rPr>
          <w:rFonts w:ascii="Times New Roman" w:hAnsi="Times New Roman" w:cs="Times New Roman"/>
          <w:sz w:val="24"/>
          <w:szCs w:val="24"/>
        </w:rPr>
        <w:t xml:space="preserve"> Жидкостно-перкуссионная модель </w:t>
      </w:r>
      <w:r w:rsidR="003E59BF" w:rsidRPr="00B7202C">
        <w:rPr>
          <w:rFonts w:ascii="Times New Roman" w:hAnsi="Times New Roman" w:cs="Times New Roman"/>
          <w:sz w:val="24"/>
          <w:szCs w:val="24"/>
        </w:rPr>
        <w:t xml:space="preserve">(ЖПМ) </w:t>
      </w:r>
      <w:r>
        <w:rPr>
          <w:rFonts w:ascii="Times New Roman" w:hAnsi="Times New Roman" w:cs="Times New Roman"/>
          <w:sz w:val="24"/>
          <w:szCs w:val="24"/>
        </w:rPr>
        <w:t xml:space="preserve">травмы представляет собой одну из наиболее распространенных моделей для изучения прямого воздействия на головной мозг. Она зарекомендовала себя надежным методом для исследования морфологических, патофизиологических и фармакологических аспектов черепно-мозговой травмы на различных животных. При моделировании данного травматического повреждения, под воздействием ударной силы, возникает пульсовая волна жидкости, которая через трепанационный дефект воздействует на неповрежденную твердую мозговую оболочку. Этот дефект обычно воспроизводится в эксперименте по средней линии между </w:t>
      </w:r>
      <w:proofErr w:type="spellStart"/>
      <w:r>
        <w:rPr>
          <w:rFonts w:ascii="Times New Roman" w:hAnsi="Times New Roman" w:cs="Times New Roman"/>
          <w:sz w:val="24"/>
          <w:szCs w:val="24"/>
        </w:rPr>
        <w:t>брегмой</w:t>
      </w:r>
      <w:proofErr w:type="spellEnd"/>
      <w:r>
        <w:rPr>
          <w:rFonts w:ascii="Times New Roman" w:hAnsi="Times New Roman" w:cs="Times New Roman"/>
          <w:sz w:val="24"/>
          <w:szCs w:val="24"/>
        </w:rPr>
        <w:t xml:space="preserve"> и лямбдой или сбоку, чаще всего в левой теменной области, с поперечным смещением на 4,0 мм от сагиттального шва. В целом, центральные и боковые варианты этой модели демонстрируют сопоставимую патоморфологическую картину повреждений головного мозга у людей, включая аксональные повреждения. С точки зрения биомеханики, эта модель наименее приближена к ре</w:t>
      </w:r>
      <w:r w:rsidR="003D0572">
        <w:rPr>
          <w:rFonts w:ascii="Times New Roman" w:hAnsi="Times New Roman" w:cs="Times New Roman"/>
          <w:sz w:val="24"/>
          <w:szCs w:val="24"/>
        </w:rPr>
        <w:t>альным условиям ЧМТ у человека. А</w:t>
      </w:r>
      <w:r>
        <w:rPr>
          <w:rFonts w:ascii="Times New Roman" w:hAnsi="Times New Roman" w:cs="Times New Roman"/>
          <w:sz w:val="24"/>
          <w:szCs w:val="24"/>
        </w:rPr>
        <w:t xml:space="preserve">ксональные повреждения в удаленных структурах, таких как </w:t>
      </w:r>
      <w:proofErr w:type="spellStart"/>
      <w:r>
        <w:rPr>
          <w:rFonts w:ascii="Times New Roman" w:hAnsi="Times New Roman" w:cs="Times New Roman"/>
          <w:sz w:val="24"/>
          <w:szCs w:val="24"/>
        </w:rPr>
        <w:t>гиппокамп</w:t>
      </w:r>
      <w:proofErr w:type="spellEnd"/>
      <w:r>
        <w:rPr>
          <w:rFonts w:ascii="Times New Roman" w:hAnsi="Times New Roman" w:cs="Times New Roman"/>
          <w:sz w:val="24"/>
          <w:szCs w:val="24"/>
        </w:rPr>
        <w:t xml:space="preserve"> и таламус, по мнению исследователей, возникают в результате вторичных нейрохимиче</w:t>
      </w:r>
      <w:r>
        <w:rPr>
          <w:rFonts w:ascii="Times New Roman" w:hAnsi="Times New Roman" w:cs="Times New Roman"/>
          <w:sz w:val="24"/>
          <w:szCs w:val="24"/>
          <w:shd w:val="clear" w:color="auto" w:fill="FFFFFF"/>
        </w:rPr>
        <w:t xml:space="preserve">ских реакций [5]. </w:t>
      </w:r>
    </w:p>
    <w:p w:rsidR="002F6CCC" w:rsidRDefault="00A92F66">
      <w:pPr>
        <w:spacing w:after="0" w:line="360" w:lineRule="auto"/>
        <w:ind w:firstLine="709"/>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 xml:space="preserve">Контролируемое корковое повреждение представляет собой жесткую перкуссионную модель, при которой травма вызывается воздействием механической силы воздуха </w:t>
      </w:r>
      <w:r w:rsidR="00096CE9">
        <w:rPr>
          <w:rFonts w:ascii="Times New Roman" w:hAnsi="Times New Roman" w:cs="Times New Roman"/>
          <w:sz w:val="24"/>
          <w:szCs w:val="24"/>
          <w:shd w:val="clear" w:color="auto" w:fill="FFFFFF"/>
        </w:rPr>
        <w:t xml:space="preserve">или металлического поршня на </w:t>
      </w:r>
      <w:r w:rsidR="00096CE9">
        <w:rPr>
          <w:rFonts w:ascii="Times New Roman" w:hAnsi="Times New Roman" w:cs="Times New Roman"/>
          <w:sz w:val="24"/>
          <w:szCs w:val="24"/>
        </w:rPr>
        <w:t>твердую мозговую оболочку</w:t>
      </w:r>
      <w:r>
        <w:rPr>
          <w:rFonts w:ascii="Times New Roman" w:hAnsi="Times New Roman" w:cs="Times New Roman"/>
          <w:sz w:val="24"/>
          <w:szCs w:val="24"/>
          <w:shd w:val="clear" w:color="auto" w:fill="FFFFFF"/>
        </w:rPr>
        <w:t xml:space="preserve">. Этот метод моделирования позволяет более точно контролировать такие параметры, как скорость удара и глубина повреждения, что дает ему потенциальное преимущество по сравнению с ЖПМ. Изменения, возникающие в результате травмы, такие как нарушения церебральной гемодинамики, повышение внутричерепного давления, снижение мозговой перфузии, гистологические изменения и неврологические расстройства, зависят от глубины повреждения и скорости удара. Патологические изменения, включая диффузную аксональную травму, были выявлены в белом веществе, мозжечке, внутренней капсуле, таламических ядрах, среднем мозге, стволе и спинном мозге [6]. </w:t>
      </w:r>
    </w:p>
    <w:p w:rsidR="002F6CCC" w:rsidRDefault="00A92F66">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Перечисленные методы моделирования черепно-мозговой травмы имеют неоспоримое преимущество для изучения очагового повреждения и достаточно точно имитируют ушиб головного мозга в эксперименте. Тем не менее, с точки зрения биомеханики нанесения ЧМТ </w:t>
      </w:r>
      <w:r>
        <w:rPr>
          <w:rFonts w:ascii="Times New Roman" w:hAnsi="Times New Roman" w:cs="Times New Roman"/>
          <w:sz w:val="24"/>
          <w:szCs w:val="24"/>
        </w:rPr>
        <w:lastRenderedPageBreak/>
        <w:t>легкой степени, эти варианты в должной мере не воспроизводят ДАП и сотрясение мозга. Моделирование диффузной ЧМТ на животных ограничено из-за патофизиологических особенностей ее индукции у человека. ДАП является результатом воздействия на голову не ударной силы, а инерционной линейной и вращательной силы ускорения/замедления, при которой размер мозга человека имеет решающее значение [7].</w:t>
      </w:r>
      <w:r w:rsidR="00374884">
        <w:rPr>
          <w:rFonts w:ascii="Times New Roman" w:hAnsi="Times New Roman" w:cs="Times New Roman"/>
          <w:sz w:val="24"/>
          <w:szCs w:val="24"/>
        </w:rPr>
        <w:t xml:space="preserve"> </w:t>
      </w:r>
      <w:r>
        <w:rPr>
          <w:rFonts w:ascii="Times New Roman" w:hAnsi="Times New Roman" w:cs="Times New Roman"/>
          <w:sz w:val="24"/>
          <w:szCs w:val="24"/>
        </w:rPr>
        <w:t xml:space="preserve">Во время быстрого ускорения, под действием собственного веса, головной мозг большой массы растягивается и разрывается. Те же самые силы, применяемые к мозгу меньшего размера, будут вызывать меньшие деформации с меньшей степенью повреждения [8]. Соответственно, на животных параметры повреждений головного мозга должны быть </w:t>
      </w:r>
      <w:r w:rsidR="005E703B">
        <w:rPr>
          <w:rFonts w:ascii="Times New Roman" w:hAnsi="Times New Roman" w:cs="Times New Roman"/>
          <w:sz w:val="24"/>
          <w:szCs w:val="24"/>
        </w:rPr>
        <w:t>пропорциональны его размера</w:t>
      </w:r>
      <w:r>
        <w:rPr>
          <w:rFonts w:ascii="Times New Roman" w:hAnsi="Times New Roman" w:cs="Times New Roman"/>
          <w:sz w:val="24"/>
          <w:szCs w:val="24"/>
        </w:rPr>
        <w:t>м, для того чтобы была возможность воспроизвести в полной мере механическую нагрузку, характерную для ЧМТ у человека [9].</w:t>
      </w:r>
      <w:r w:rsidR="005E703B">
        <w:rPr>
          <w:rFonts w:ascii="Times New Roman" w:hAnsi="Times New Roman" w:cs="Times New Roman"/>
          <w:sz w:val="24"/>
          <w:szCs w:val="24"/>
        </w:rPr>
        <w:t xml:space="preserve"> </w:t>
      </w:r>
      <w:r>
        <w:rPr>
          <w:rFonts w:ascii="Times New Roman" w:hAnsi="Times New Roman" w:cs="Times New Roman"/>
          <w:sz w:val="24"/>
          <w:szCs w:val="24"/>
        </w:rPr>
        <w:t>Например, для индукции тех же параметров, ведущих к тяжёлой форме ДАП у людей, и у приматов с весом головного мозга 140 г, ускорение должно быть увеличено на 500%, а для головного мозга свиньи, весом 90 г - на 630% [10].</w:t>
      </w:r>
    </w:p>
    <w:p w:rsidR="002F6CCC" w:rsidRDefault="00A92F66" w:rsidP="003E59BF">
      <w:pPr>
        <w:spacing w:after="0" w:line="360" w:lineRule="auto"/>
        <w:ind w:firstLine="709"/>
        <w:jc w:val="both"/>
        <w:rPr>
          <w:rFonts w:ascii="Times New Roman" w:hAnsi="Times New Roman" w:cs="Times New Roman"/>
          <w:color w:val="333333"/>
          <w:sz w:val="24"/>
          <w:szCs w:val="24"/>
        </w:rPr>
      </w:pPr>
      <w:r>
        <w:rPr>
          <w:rFonts w:ascii="Times New Roman" w:hAnsi="Times New Roman" w:cs="Times New Roman"/>
          <w:sz w:val="24"/>
          <w:szCs w:val="24"/>
        </w:rPr>
        <w:t xml:space="preserve"> Это условие масштабирования параметров травмы в соответствии с размером мозга создало дискуссию относительно </w:t>
      </w:r>
      <w:proofErr w:type="spellStart"/>
      <w:r>
        <w:rPr>
          <w:rFonts w:ascii="Times New Roman" w:hAnsi="Times New Roman" w:cs="Times New Roman"/>
          <w:sz w:val="24"/>
          <w:szCs w:val="24"/>
        </w:rPr>
        <w:t>валидации</w:t>
      </w:r>
      <w:proofErr w:type="spellEnd"/>
      <w:r>
        <w:rPr>
          <w:rFonts w:ascii="Times New Roman" w:hAnsi="Times New Roman" w:cs="Times New Roman"/>
          <w:sz w:val="24"/>
          <w:szCs w:val="24"/>
        </w:rPr>
        <w:t xml:space="preserve"> моделей вращательного ускорения головы у мелких животных, в первую очередь у грызунов. Действительно, инерционные силы, необходимые для производства эквивалентных травм в мозге крыс, весом менее 2 г, по-видимому, недостижимы, при том что ускорения приближаются к 8000% от необходимого для отражения тканевых повреждений мозга человека [11].  </w:t>
      </w:r>
    </w:p>
    <w:p w:rsidR="002F6CCC" w:rsidRDefault="00A92F66" w:rsidP="003E59BF">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Тем не менее существуют модели, применимые для индукции аксонального повреждения у небольших лабораторных животных, с соответствующими клиническими и морфологическими изменениями. На основании этого оптимальной моделью для исследования ЧМТ стоит считать модель падающего груза, которая наиболее схожа с патологической картиной и особенностями диффузной травмы у людей. Данную модель можно применять на лабораторных животных, а именно крысах, что существенно упрощает проведение экспериментальных работ на доклиническом этапе исследований, направленных коррекцию нарушений, возникающих при черепно-мозговых травмах, и</w:t>
      </w:r>
      <w:r>
        <w:rPr>
          <w:rFonts w:eastAsia="DejaVu Sans"/>
          <w:color w:val="000000"/>
          <w:kern w:val="24"/>
          <w:sz w:val="24"/>
          <w:szCs w:val="24"/>
        </w:rPr>
        <w:t xml:space="preserve"> </w:t>
      </w:r>
      <w:r>
        <w:rPr>
          <w:rFonts w:ascii="Times New Roman" w:hAnsi="Times New Roman" w:cs="Times New Roman"/>
          <w:sz w:val="24"/>
          <w:szCs w:val="24"/>
        </w:rPr>
        <w:t>способствующей проведению оптимальной медико-экономической стратегии лечения и реабилитации лиц с черепно-мозговой травмой.  </w:t>
      </w:r>
    </w:p>
    <w:p w:rsidR="002F6CCC" w:rsidRDefault="00A92F66">
      <w:pPr>
        <w:spacing w:before="240" w:line="360" w:lineRule="auto"/>
        <w:ind w:firstLine="709"/>
        <w:jc w:val="both"/>
        <w:rPr>
          <w:rFonts w:ascii="Times New Roman" w:hAnsi="Times New Roman" w:cs="Times New Roman"/>
          <w:b/>
          <w:sz w:val="24"/>
          <w:szCs w:val="24"/>
        </w:rPr>
      </w:pPr>
      <w:r>
        <w:rPr>
          <w:rFonts w:ascii="Times New Roman" w:hAnsi="Times New Roman" w:cs="Times New Roman"/>
          <w:b/>
          <w:sz w:val="24"/>
          <w:szCs w:val="24"/>
        </w:rPr>
        <w:t>3.2 Стандартная терапия черепно-мозговой травмы</w:t>
      </w:r>
    </w:p>
    <w:p w:rsidR="002F6CCC" w:rsidRDefault="00A92F66" w:rsidP="008C6A16">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Стандартная схема терапии ЧМТ включает в себя назначение гормональных, противовоспалительных препаратов и средств модуляции </w:t>
      </w:r>
      <w:proofErr w:type="spellStart"/>
      <w:r>
        <w:rPr>
          <w:rFonts w:ascii="Times New Roman" w:hAnsi="Times New Roman" w:cs="Times New Roman"/>
          <w:sz w:val="24"/>
          <w:szCs w:val="24"/>
        </w:rPr>
        <w:t>нейротрансмиттеров</w:t>
      </w:r>
      <w:proofErr w:type="spellEnd"/>
      <w:r>
        <w:rPr>
          <w:rFonts w:ascii="Times New Roman" w:hAnsi="Times New Roman" w:cs="Times New Roman"/>
          <w:sz w:val="24"/>
          <w:szCs w:val="24"/>
        </w:rPr>
        <w:t>. Несмотря на многочисленные клинические испытания, включающие изучение различных вариантов фармакоте</w:t>
      </w:r>
      <w:r w:rsidR="006D7680">
        <w:rPr>
          <w:rFonts w:ascii="Times New Roman" w:hAnsi="Times New Roman" w:cs="Times New Roman"/>
          <w:sz w:val="24"/>
          <w:szCs w:val="24"/>
        </w:rPr>
        <w:t>рапии, ряд</w:t>
      </w:r>
      <w:r>
        <w:rPr>
          <w:rFonts w:ascii="Times New Roman" w:hAnsi="Times New Roman" w:cs="Times New Roman"/>
          <w:sz w:val="24"/>
          <w:szCs w:val="24"/>
        </w:rPr>
        <w:t xml:space="preserve"> из них потерпели неудачу из-за проблем, связанных с гетерогенностью </w:t>
      </w:r>
      <w:r>
        <w:rPr>
          <w:rFonts w:ascii="Times New Roman" w:hAnsi="Times New Roman" w:cs="Times New Roman"/>
          <w:sz w:val="24"/>
          <w:szCs w:val="24"/>
        </w:rPr>
        <w:lastRenderedPageBreak/>
        <w:t xml:space="preserve">ЧМТ, отсутствием центральных </w:t>
      </w:r>
      <w:proofErr w:type="spellStart"/>
      <w:r>
        <w:rPr>
          <w:rFonts w:ascii="Times New Roman" w:hAnsi="Times New Roman" w:cs="Times New Roman"/>
          <w:sz w:val="24"/>
          <w:szCs w:val="24"/>
        </w:rPr>
        <w:t>биомаркеров</w:t>
      </w:r>
      <w:proofErr w:type="spellEnd"/>
      <w:r>
        <w:rPr>
          <w:rFonts w:ascii="Times New Roman" w:hAnsi="Times New Roman" w:cs="Times New Roman"/>
          <w:sz w:val="24"/>
          <w:szCs w:val="24"/>
        </w:rPr>
        <w:t xml:space="preserve"> для мониторинга изменений в ходе проведения лекарственной терапии, и немногочисленных случаев экстраполяции доклинических исследований в клинику. </w:t>
      </w:r>
    </w:p>
    <w:p w:rsidR="002F6CCC" w:rsidRDefault="00A92F66" w:rsidP="008C6A16">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Несмотря на значительные усилия современной экспериментальной и практической медицины, достигнутые в коррекции ЧМТ успехи, данное состояние остается значимой медико-социально-экономической проблемой с достаточно высоким уровнем смертности и </w:t>
      </w:r>
      <w:proofErr w:type="spellStart"/>
      <w:r>
        <w:rPr>
          <w:rFonts w:ascii="Times New Roman" w:hAnsi="Times New Roman" w:cs="Times New Roman"/>
          <w:sz w:val="24"/>
          <w:szCs w:val="24"/>
        </w:rPr>
        <w:t>инвалидизации</w:t>
      </w:r>
      <w:proofErr w:type="spellEnd"/>
      <w:r>
        <w:rPr>
          <w:rFonts w:ascii="Times New Roman" w:hAnsi="Times New Roman" w:cs="Times New Roman"/>
          <w:sz w:val="24"/>
          <w:szCs w:val="24"/>
        </w:rPr>
        <w:t xml:space="preserve"> населения. На сегодняшний день фармакотерапия ЧМТ имеет 2 основные стратегии: </w:t>
      </w:r>
      <w:proofErr w:type="spellStart"/>
      <w:r>
        <w:rPr>
          <w:rFonts w:ascii="Times New Roman" w:hAnsi="Times New Roman" w:cs="Times New Roman"/>
          <w:sz w:val="24"/>
          <w:szCs w:val="24"/>
        </w:rPr>
        <w:t>церебропротективная</w:t>
      </w:r>
      <w:proofErr w:type="spellEnd"/>
      <w:r>
        <w:rPr>
          <w:rFonts w:ascii="Times New Roman" w:hAnsi="Times New Roman" w:cs="Times New Roman"/>
          <w:sz w:val="24"/>
          <w:szCs w:val="24"/>
        </w:rPr>
        <w:t xml:space="preserve"> терапия – направленная на ограничение повреждение мозговой ткани и восстановление </w:t>
      </w:r>
      <w:proofErr w:type="spellStart"/>
      <w:r>
        <w:rPr>
          <w:rFonts w:ascii="Times New Roman" w:hAnsi="Times New Roman" w:cs="Times New Roman"/>
          <w:sz w:val="24"/>
          <w:szCs w:val="24"/>
        </w:rPr>
        <w:t>нейрональной</w:t>
      </w:r>
      <w:proofErr w:type="spellEnd"/>
      <w:r>
        <w:rPr>
          <w:rFonts w:ascii="Times New Roman" w:hAnsi="Times New Roman" w:cs="Times New Roman"/>
          <w:sz w:val="24"/>
          <w:szCs w:val="24"/>
        </w:rPr>
        <w:t xml:space="preserve"> целостности и симптоматическая терапия – лечение стойких симптомов хронической формы ЧМТ (энцефалопатия, когнитивный дефицит). </w:t>
      </w:r>
      <w:proofErr w:type="spellStart"/>
      <w:r>
        <w:rPr>
          <w:rFonts w:ascii="Times New Roman" w:hAnsi="Times New Roman" w:cs="Times New Roman"/>
          <w:sz w:val="24"/>
          <w:szCs w:val="24"/>
        </w:rPr>
        <w:t>Церебропротекторные</w:t>
      </w:r>
      <w:proofErr w:type="spellEnd"/>
      <w:r>
        <w:rPr>
          <w:rFonts w:ascii="Times New Roman" w:hAnsi="Times New Roman" w:cs="Times New Roman"/>
          <w:sz w:val="24"/>
          <w:szCs w:val="24"/>
        </w:rPr>
        <w:t xml:space="preserve"> средства, обеспечивающие регенерацию и восстановление мозговой ткани, могут иметь более широкое терапевтическое окно, чем иные методы фармакотерапии (симптоматические препараты). Кроме того, данные лекарственные препараты также потенциально эффективны в острой и хронической формах ЧМТ. Механизмы, обеспечивающие восстановление ткани мозга, при применении </w:t>
      </w:r>
      <w:proofErr w:type="spellStart"/>
      <w:r>
        <w:rPr>
          <w:rFonts w:ascii="Times New Roman" w:hAnsi="Times New Roman" w:cs="Times New Roman"/>
          <w:sz w:val="24"/>
          <w:szCs w:val="24"/>
        </w:rPr>
        <w:t>церебропротекторных</w:t>
      </w:r>
      <w:proofErr w:type="spellEnd"/>
      <w:r>
        <w:rPr>
          <w:rFonts w:ascii="Times New Roman" w:hAnsi="Times New Roman" w:cs="Times New Roman"/>
          <w:sz w:val="24"/>
          <w:szCs w:val="24"/>
        </w:rPr>
        <w:t xml:space="preserve"> средств, могут включать оптимизацию </w:t>
      </w:r>
      <w:proofErr w:type="spellStart"/>
      <w:r>
        <w:rPr>
          <w:rFonts w:ascii="Times New Roman" w:hAnsi="Times New Roman" w:cs="Times New Roman"/>
          <w:sz w:val="24"/>
          <w:szCs w:val="24"/>
        </w:rPr>
        <w:t>ангиогенеза</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ремоделирование</w:t>
      </w:r>
      <w:proofErr w:type="spellEnd"/>
      <w:r>
        <w:rPr>
          <w:rFonts w:ascii="Times New Roman" w:hAnsi="Times New Roman" w:cs="Times New Roman"/>
          <w:sz w:val="24"/>
          <w:szCs w:val="24"/>
        </w:rPr>
        <w:t xml:space="preserve"> и </w:t>
      </w:r>
      <w:proofErr w:type="spellStart"/>
      <w:r>
        <w:rPr>
          <w:rFonts w:ascii="Times New Roman" w:hAnsi="Times New Roman" w:cs="Times New Roman"/>
          <w:sz w:val="24"/>
          <w:szCs w:val="24"/>
        </w:rPr>
        <w:t>ремиелинизацию</w:t>
      </w:r>
      <w:proofErr w:type="spellEnd"/>
      <w:r>
        <w:rPr>
          <w:rFonts w:ascii="Times New Roman" w:hAnsi="Times New Roman" w:cs="Times New Roman"/>
          <w:sz w:val="24"/>
          <w:szCs w:val="24"/>
        </w:rPr>
        <w:t xml:space="preserve"> нейронов, </w:t>
      </w:r>
      <w:proofErr w:type="spellStart"/>
      <w:r>
        <w:rPr>
          <w:rFonts w:ascii="Times New Roman" w:hAnsi="Times New Roman" w:cs="Times New Roman"/>
          <w:sz w:val="24"/>
          <w:szCs w:val="24"/>
        </w:rPr>
        <w:t>нейро</w:t>
      </w:r>
      <w:proofErr w:type="spellEnd"/>
      <w:r>
        <w:rPr>
          <w:rFonts w:ascii="Times New Roman" w:hAnsi="Times New Roman" w:cs="Times New Roman"/>
          <w:sz w:val="24"/>
          <w:szCs w:val="24"/>
        </w:rPr>
        <w:t xml:space="preserve">- и </w:t>
      </w:r>
      <w:proofErr w:type="spellStart"/>
      <w:r>
        <w:rPr>
          <w:rFonts w:ascii="Times New Roman" w:hAnsi="Times New Roman" w:cs="Times New Roman"/>
          <w:sz w:val="24"/>
          <w:szCs w:val="24"/>
        </w:rPr>
        <w:t>синаптогенез</w:t>
      </w:r>
      <w:proofErr w:type="spellEnd"/>
      <w:r>
        <w:rPr>
          <w:rFonts w:ascii="Times New Roman" w:hAnsi="Times New Roman" w:cs="Times New Roman"/>
          <w:sz w:val="24"/>
          <w:szCs w:val="24"/>
        </w:rPr>
        <w:t xml:space="preserve">. Фармакологическая коррекция, направленная на лечение стойких симптомов, связанных с хронической формой ЧМТ (например, нарушение памяти, депрессия, головная боль), широко используются врачами-клиницистами. Данный вид фармакотерапии ЧМТ, направлен на модуляцию </w:t>
      </w:r>
      <w:proofErr w:type="spellStart"/>
      <w:r>
        <w:rPr>
          <w:rFonts w:ascii="Times New Roman" w:hAnsi="Times New Roman" w:cs="Times New Roman"/>
          <w:sz w:val="24"/>
          <w:szCs w:val="24"/>
        </w:rPr>
        <w:t>дофаминергической</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норадренергической</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серотонергической</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глутаматергической</w:t>
      </w:r>
      <w:proofErr w:type="spellEnd"/>
      <w:r>
        <w:rPr>
          <w:rFonts w:ascii="Times New Roman" w:hAnsi="Times New Roman" w:cs="Times New Roman"/>
          <w:sz w:val="24"/>
          <w:szCs w:val="24"/>
        </w:rPr>
        <w:t xml:space="preserve"> и холинергической систем. </w:t>
      </w:r>
    </w:p>
    <w:p w:rsidR="002F6CCC" w:rsidRDefault="00A92F66">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Однако, несмотря на достаточный спектр лекарственных средств, предназначенных для лечения ЧМТ, убедительные доказательства их эффективности и безопасности практически отсутствуют. В результате, выбор препарата для отдельных пациентов, доза лекарственного средства и продолжительность лечения, чаще проводится эмпирическим методом и не имеет стандартизованного подхода [12]. </w:t>
      </w:r>
    </w:p>
    <w:p w:rsidR="002F6CCC" w:rsidRDefault="00A92F66">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Применение методик кожного, </w:t>
      </w:r>
      <w:proofErr w:type="spellStart"/>
      <w:r>
        <w:rPr>
          <w:rFonts w:ascii="Times New Roman" w:hAnsi="Times New Roman" w:cs="Times New Roman"/>
          <w:sz w:val="24"/>
          <w:szCs w:val="24"/>
        </w:rPr>
        <w:t>транскутанного</w:t>
      </w:r>
      <w:proofErr w:type="spellEnd"/>
      <w:r>
        <w:rPr>
          <w:rFonts w:ascii="Times New Roman" w:hAnsi="Times New Roman" w:cs="Times New Roman"/>
          <w:sz w:val="24"/>
          <w:szCs w:val="24"/>
        </w:rPr>
        <w:t xml:space="preserve">, оптического и </w:t>
      </w:r>
      <w:proofErr w:type="spellStart"/>
      <w:r>
        <w:rPr>
          <w:rFonts w:ascii="Times New Roman" w:hAnsi="Times New Roman" w:cs="Times New Roman"/>
          <w:sz w:val="24"/>
          <w:szCs w:val="24"/>
        </w:rPr>
        <w:t>транскраниального</w:t>
      </w:r>
      <w:proofErr w:type="spellEnd"/>
      <w:r>
        <w:rPr>
          <w:rFonts w:ascii="Times New Roman" w:hAnsi="Times New Roman" w:cs="Times New Roman"/>
          <w:sz w:val="24"/>
          <w:szCs w:val="24"/>
        </w:rPr>
        <w:t xml:space="preserve"> влияния, основанных на электрическом или магнитном воздействии, направлено на усиление нейронной сигнализации стимулирующих </w:t>
      </w:r>
      <w:proofErr w:type="spellStart"/>
      <w:r>
        <w:rPr>
          <w:rFonts w:ascii="Times New Roman" w:hAnsi="Times New Roman" w:cs="Times New Roman"/>
          <w:sz w:val="24"/>
          <w:szCs w:val="24"/>
        </w:rPr>
        <w:t>нейропластичность</w:t>
      </w:r>
      <w:proofErr w:type="spellEnd"/>
      <w:r>
        <w:rPr>
          <w:rFonts w:ascii="Times New Roman" w:hAnsi="Times New Roman" w:cs="Times New Roman"/>
          <w:sz w:val="24"/>
          <w:szCs w:val="24"/>
        </w:rPr>
        <w:t xml:space="preserve"> и восстановление головного мозга. </w:t>
      </w:r>
    </w:p>
    <w:p w:rsidR="002F6CCC" w:rsidRPr="00CB5246" w:rsidRDefault="00A92F66">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Применение </w:t>
      </w:r>
      <w:r w:rsidR="00965695">
        <w:rPr>
          <w:rFonts w:ascii="Times New Roman" w:hAnsi="Times New Roman" w:cs="Times New Roman"/>
          <w:sz w:val="24"/>
          <w:szCs w:val="24"/>
        </w:rPr>
        <w:t xml:space="preserve">методов </w:t>
      </w:r>
      <w:r>
        <w:rPr>
          <w:rFonts w:ascii="Times New Roman" w:hAnsi="Times New Roman" w:cs="Times New Roman"/>
          <w:sz w:val="24"/>
          <w:szCs w:val="24"/>
        </w:rPr>
        <w:t>коррекции, основанной на физическ</w:t>
      </w:r>
      <w:r w:rsidR="004439BB">
        <w:rPr>
          <w:rFonts w:ascii="Times New Roman" w:hAnsi="Times New Roman" w:cs="Times New Roman"/>
          <w:sz w:val="24"/>
          <w:szCs w:val="24"/>
        </w:rPr>
        <w:t>ой терапии</w:t>
      </w:r>
      <w:r>
        <w:rPr>
          <w:rFonts w:ascii="Times New Roman" w:hAnsi="Times New Roman" w:cs="Times New Roman"/>
          <w:sz w:val="24"/>
          <w:szCs w:val="24"/>
        </w:rPr>
        <w:t xml:space="preserve"> приводит к улучшению кровообращения, стимулируя естественные процессы восстановления организма. Эти вмешательства могут широко варьировать, охватывая</w:t>
      </w:r>
      <w:r w:rsidR="00AB1904">
        <w:rPr>
          <w:rFonts w:ascii="Times New Roman" w:hAnsi="Times New Roman" w:cs="Times New Roman"/>
          <w:sz w:val="24"/>
          <w:szCs w:val="24"/>
        </w:rPr>
        <w:t xml:space="preserve"> к примеру</w:t>
      </w:r>
      <w:r>
        <w:rPr>
          <w:rFonts w:ascii="Times New Roman" w:hAnsi="Times New Roman" w:cs="Times New Roman"/>
          <w:sz w:val="24"/>
          <w:szCs w:val="24"/>
        </w:rPr>
        <w:t xml:space="preserve"> терапию виртуальной реальности и даже изменение температуры тела для оптимизации условий восстановления [13].</w:t>
      </w:r>
      <w:r w:rsidR="00AB1904">
        <w:rPr>
          <w:rFonts w:ascii="Times New Roman" w:hAnsi="Times New Roman" w:cs="Times New Roman"/>
          <w:sz w:val="24"/>
          <w:szCs w:val="24"/>
        </w:rPr>
        <w:t xml:space="preserve"> </w:t>
      </w:r>
      <w:r w:rsidR="00AB1904" w:rsidRPr="00CB5246">
        <w:rPr>
          <w:rFonts w:ascii="Times New Roman" w:hAnsi="Times New Roman" w:cs="Times New Roman"/>
          <w:sz w:val="24"/>
          <w:szCs w:val="24"/>
        </w:rPr>
        <w:lastRenderedPageBreak/>
        <w:t xml:space="preserve">В этом перечне имеются данные </w:t>
      </w:r>
      <w:r w:rsidR="00AB1904" w:rsidRPr="00CB5246">
        <w:rPr>
          <w:rFonts w:ascii="Times New Roman" w:eastAsia="DejaVu Sans" w:hAnsi="Times New Roman" w:cs="Times New Roman"/>
          <w:color w:val="000000"/>
          <w:kern w:val="24"/>
          <w:sz w:val="24"/>
          <w:szCs w:val="24"/>
        </w:rPr>
        <w:t>о положительном влиянии природных лечебных факторов, и в частности, минеральной воды с содержанием радона, на клиническую симптоматику заболевания.</w:t>
      </w:r>
    </w:p>
    <w:p w:rsidR="002F6CCC" w:rsidRDefault="00A92F66">
      <w:pPr>
        <w:spacing w:before="240" w:after="0" w:line="360" w:lineRule="auto"/>
        <w:ind w:firstLine="709"/>
        <w:rPr>
          <w:rFonts w:ascii="Times New Roman" w:hAnsi="Times New Roman" w:cs="Times New Roman"/>
          <w:b/>
          <w:sz w:val="24"/>
          <w:szCs w:val="24"/>
        </w:rPr>
      </w:pPr>
      <w:r>
        <w:rPr>
          <w:rFonts w:ascii="Times New Roman" w:hAnsi="Times New Roman" w:cs="Times New Roman"/>
          <w:b/>
          <w:sz w:val="24"/>
          <w:szCs w:val="24"/>
        </w:rPr>
        <w:t xml:space="preserve">3.2.1 Патогенетическое обоснование выбора экспериментальных моделей </w:t>
      </w:r>
      <w:proofErr w:type="gramStart"/>
      <w:r>
        <w:rPr>
          <w:rFonts w:ascii="Times New Roman" w:hAnsi="Times New Roman" w:cs="Times New Roman"/>
          <w:b/>
          <w:sz w:val="24"/>
          <w:szCs w:val="24"/>
        </w:rPr>
        <w:t>спинно-мозговой</w:t>
      </w:r>
      <w:proofErr w:type="gramEnd"/>
      <w:r>
        <w:rPr>
          <w:rFonts w:ascii="Times New Roman" w:hAnsi="Times New Roman" w:cs="Times New Roman"/>
          <w:b/>
          <w:sz w:val="24"/>
          <w:szCs w:val="24"/>
        </w:rPr>
        <w:t xml:space="preserve"> травмы </w:t>
      </w:r>
    </w:p>
    <w:p w:rsidR="00814538" w:rsidRDefault="00A92F66" w:rsidP="00814538">
      <w:pPr>
        <w:spacing w:after="0" w:line="360" w:lineRule="auto"/>
        <w:ind w:firstLine="709"/>
        <w:jc w:val="both"/>
        <w:rPr>
          <w:rFonts w:ascii="Times New Roman" w:hAnsi="Times New Roman" w:cs="Times New Roman"/>
          <w:sz w:val="24"/>
          <w:szCs w:val="24"/>
          <w:shd w:val="clear" w:color="auto" w:fill="FFFFFF"/>
        </w:rPr>
      </w:pPr>
      <w:r>
        <w:rPr>
          <w:rFonts w:ascii="Times New Roman" w:hAnsi="Times New Roman" w:cs="Times New Roman"/>
          <w:sz w:val="24"/>
          <w:szCs w:val="24"/>
        </w:rPr>
        <w:t xml:space="preserve">Одной из наиболее острых и социально значимых задач современной </w:t>
      </w:r>
      <w:proofErr w:type="spellStart"/>
      <w:r w:rsidR="00AB1904">
        <w:rPr>
          <w:rFonts w:ascii="Times New Roman" w:hAnsi="Times New Roman" w:cs="Times New Roman"/>
          <w:sz w:val="24"/>
          <w:szCs w:val="24"/>
        </w:rPr>
        <w:t>нейро</w:t>
      </w:r>
      <w:r>
        <w:rPr>
          <w:rFonts w:ascii="Times New Roman" w:hAnsi="Times New Roman" w:cs="Times New Roman"/>
          <w:sz w:val="24"/>
          <w:szCs w:val="24"/>
        </w:rPr>
        <w:t>реабилитаци</w:t>
      </w:r>
      <w:r w:rsidR="00AB1904">
        <w:rPr>
          <w:rFonts w:ascii="Times New Roman" w:hAnsi="Times New Roman" w:cs="Times New Roman"/>
          <w:sz w:val="24"/>
          <w:szCs w:val="24"/>
        </w:rPr>
        <w:t>и</w:t>
      </w:r>
      <w:proofErr w:type="spellEnd"/>
      <w:r>
        <w:rPr>
          <w:rFonts w:ascii="Times New Roman" w:hAnsi="Times New Roman" w:cs="Times New Roman"/>
          <w:sz w:val="24"/>
          <w:szCs w:val="24"/>
        </w:rPr>
        <w:t xml:space="preserve"> остается функциональное восстановление спинного мозга при его структурных дефектах различного генеза [14].</w:t>
      </w:r>
      <w:r w:rsidR="00814538">
        <w:rPr>
          <w:rFonts w:ascii="Times New Roman" w:hAnsi="Times New Roman" w:cs="Times New Roman"/>
          <w:sz w:val="24"/>
          <w:szCs w:val="24"/>
        </w:rPr>
        <w:t xml:space="preserve"> Первичная травма спинного мозга необратима и инициирует каскад патологических и молекулярных изменений, которые способствуют вторичному повреждению. Вторичные механизмы повреждения включают кровотечение, спазм сосудов, ишемию, отек, </w:t>
      </w:r>
      <w:proofErr w:type="spellStart"/>
      <w:r w:rsidR="00814538">
        <w:rPr>
          <w:rFonts w:ascii="Times New Roman" w:hAnsi="Times New Roman" w:cs="Times New Roman"/>
          <w:sz w:val="24"/>
          <w:szCs w:val="24"/>
        </w:rPr>
        <w:t>эксайтотоксичность</w:t>
      </w:r>
      <w:proofErr w:type="spellEnd"/>
      <w:r w:rsidR="00814538">
        <w:rPr>
          <w:rFonts w:ascii="Times New Roman" w:hAnsi="Times New Roman" w:cs="Times New Roman"/>
          <w:sz w:val="24"/>
          <w:szCs w:val="24"/>
        </w:rPr>
        <w:t xml:space="preserve">, воспаление и </w:t>
      </w:r>
      <w:proofErr w:type="spellStart"/>
      <w:r w:rsidR="00814538">
        <w:rPr>
          <w:rFonts w:ascii="Times New Roman" w:hAnsi="Times New Roman" w:cs="Times New Roman"/>
          <w:sz w:val="24"/>
          <w:szCs w:val="24"/>
        </w:rPr>
        <w:t>апоптоз</w:t>
      </w:r>
      <w:proofErr w:type="spellEnd"/>
      <w:r w:rsidR="00814538">
        <w:rPr>
          <w:rFonts w:ascii="Times New Roman" w:hAnsi="Times New Roman" w:cs="Times New Roman"/>
          <w:sz w:val="24"/>
          <w:szCs w:val="24"/>
        </w:rPr>
        <w:t xml:space="preserve"> [15].</w:t>
      </w:r>
      <w:r w:rsidR="00814538">
        <w:rPr>
          <w:rFonts w:ascii="Times New Roman" w:hAnsi="Times New Roman" w:cs="Times New Roman"/>
          <w:sz w:val="24"/>
          <w:szCs w:val="24"/>
          <w:shd w:val="clear" w:color="auto" w:fill="FFFFFF"/>
        </w:rPr>
        <w:t xml:space="preserve"> </w:t>
      </w:r>
    </w:p>
    <w:p w:rsidR="004E266E" w:rsidRDefault="00A92F66" w:rsidP="00814538">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shd w:val="clear" w:color="auto" w:fill="FFFFFF"/>
        </w:rPr>
        <w:t xml:space="preserve"> </w:t>
      </w:r>
      <w:r w:rsidR="00D04B17">
        <w:rPr>
          <w:rFonts w:ascii="Times New Roman" w:hAnsi="Times New Roman" w:cs="Times New Roman"/>
          <w:sz w:val="24"/>
          <w:szCs w:val="24"/>
          <w:shd w:val="clear" w:color="auto" w:fill="FFFFFF"/>
        </w:rPr>
        <w:t>Э</w:t>
      </w:r>
      <w:r w:rsidR="00D04B17">
        <w:rPr>
          <w:rFonts w:ascii="Times New Roman" w:hAnsi="Times New Roman" w:cs="Times New Roman"/>
          <w:sz w:val="24"/>
          <w:szCs w:val="24"/>
        </w:rPr>
        <w:t>кспериментальное моделирование СМТ требует соответствующих методологических подходов и осознания</w:t>
      </w:r>
      <w:r>
        <w:rPr>
          <w:rFonts w:ascii="Times New Roman" w:hAnsi="Times New Roman" w:cs="Times New Roman"/>
          <w:sz w:val="24"/>
          <w:szCs w:val="24"/>
        </w:rPr>
        <w:t xml:space="preserve"> патофизиологии </w:t>
      </w:r>
      <w:proofErr w:type="gramStart"/>
      <w:r>
        <w:rPr>
          <w:rFonts w:ascii="Times New Roman" w:hAnsi="Times New Roman" w:cs="Times New Roman"/>
          <w:sz w:val="24"/>
          <w:szCs w:val="24"/>
        </w:rPr>
        <w:t>спинно-мозговой</w:t>
      </w:r>
      <w:proofErr w:type="gramEnd"/>
      <w:r>
        <w:rPr>
          <w:rFonts w:ascii="Times New Roman" w:hAnsi="Times New Roman" w:cs="Times New Roman"/>
          <w:sz w:val="24"/>
          <w:szCs w:val="24"/>
        </w:rPr>
        <w:t xml:space="preserve"> травмы и взаимосвязанных </w:t>
      </w:r>
      <w:proofErr w:type="spellStart"/>
      <w:r>
        <w:rPr>
          <w:rFonts w:ascii="Times New Roman" w:hAnsi="Times New Roman" w:cs="Times New Roman"/>
          <w:sz w:val="24"/>
          <w:szCs w:val="24"/>
        </w:rPr>
        <w:t>мультимолекулярных</w:t>
      </w:r>
      <w:proofErr w:type="spellEnd"/>
      <w:r>
        <w:rPr>
          <w:rFonts w:ascii="Times New Roman" w:hAnsi="Times New Roman" w:cs="Times New Roman"/>
          <w:sz w:val="24"/>
          <w:szCs w:val="24"/>
        </w:rPr>
        <w:t xml:space="preserve"> взаимодействий </w:t>
      </w:r>
      <w:r w:rsidR="00D04B17">
        <w:rPr>
          <w:rFonts w:ascii="Times New Roman" w:hAnsi="Times New Roman" w:cs="Times New Roman"/>
          <w:sz w:val="24"/>
          <w:szCs w:val="24"/>
        </w:rPr>
        <w:t>для</w:t>
      </w:r>
      <w:r>
        <w:rPr>
          <w:rFonts w:ascii="Times New Roman" w:hAnsi="Times New Roman" w:cs="Times New Roman"/>
          <w:sz w:val="24"/>
          <w:szCs w:val="24"/>
        </w:rPr>
        <w:t xml:space="preserve"> восстановления </w:t>
      </w:r>
      <w:proofErr w:type="spellStart"/>
      <w:r>
        <w:rPr>
          <w:rFonts w:ascii="Times New Roman" w:hAnsi="Times New Roman" w:cs="Times New Roman"/>
          <w:sz w:val="24"/>
          <w:szCs w:val="24"/>
        </w:rPr>
        <w:t>нейропротекторных</w:t>
      </w:r>
      <w:proofErr w:type="spellEnd"/>
      <w:r>
        <w:rPr>
          <w:rFonts w:ascii="Times New Roman" w:hAnsi="Times New Roman" w:cs="Times New Roman"/>
          <w:sz w:val="24"/>
          <w:szCs w:val="24"/>
        </w:rPr>
        <w:t xml:space="preserve">, иммуномодулирующих и </w:t>
      </w:r>
      <w:proofErr w:type="spellStart"/>
      <w:r>
        <w:rPr>
          <w:rFonts w:ascii="Times New Roman" w:hAnsi="Times New Roman" w:cs="Times New Roman"/>
          <w:sz w:val="24"/>
          <w:szCs w:val="24"/>
        </w:rPr>
        <w:t>нейрорегенеративных</w:t>
      </w:r>
      <w:proofErr w:type="spellEnd"/>
      <w:r>
        <w:rPr>
          <w:rFonts w:ascii="Times New Roman" w:hAnsi="Times New Roman" w:cs="Times New Roman"/>
          <w:sz w:val="24"/>
          <w:szCs w:val="24"/>
        </w:rPr>
        <w:t xml:space="preserve"> путей функционирования нервной системы</w:t>
      </w:r>
      <w:r w:rsidR="00D04B17">
        <w:rPr>
          <w:rFonts w:ascii="Times New Roman" w:hAnsi="Times New Roman" w:cs="Times New Roman"/>
          <w:sz w:val="24"/>
          <w:szCs w:val="24"/>
        </w:rPr>
        <w:t xml:space="preserve">. </w:t>
      </w:r>
      <w:r>
        <w:rPr>
          <w:rFonts w:ascii="Times New Roman" w:hAnsi="Times New Roman" w:cs="Times New Roman"/>
          <w:sz w:val="24"/>
          <w:szCs w:val="24"/>
        </w:rPr>
        <w:t>По мере появления все большего числа потенциальных методов лечения СМТ отработка модели СМТ на животных, оценка их релевантности имеют решающее значение</w:t>
      </w:r>
      <w:r>
        <w:rPr>
          <w:rFonts w:ascii="Times New Roman" w:eastAsia="NewtonC" w:hAnsi="Times New Roman" w:cs="Times New Roman"/>
          <w:sz w:val="24"/>
          <w:szCs w:val="24"/>
        </w:rPr>
        <w:t>.</w:t>
      </w:r>
      <w:r>
        <w:rPr>
          <w:rFonts w:ascii="Times New Roman" w:hAnsi="Times New Roman" w:cs="Times New Roman"/>
          <w:sz w:val="24"/>
          <w:szCs w:val="24"/>
        </w:rPr>
        <w:t xml:space="preserve"> </w:t>
      </w:r>
      <w:r w:rsidRPr="00814538">
        <w:rPr>
          <w:rFonts w:ascii="Times New Roman" w:hAnsi="Times New Roman" w:cs="Times New Roman"/>
          <w:sz w:val="24"/>
          <w:szCs w:val="24"/>
        </w:rPr>
        <w:t>Животные модели СМТ являются ценными инструментами для оценки эффективности терапевтических парадигм, предназначенных для смягчения последствий травмы спинного мозга. Эти модели должны обеспечивать воспроизводимые нарушения двигательного и сенсорного поведения, быть регулируемыми для получения травм различной степени тяжести и демонстрировать результаты подтверждающие, что тяжесть травмы коррелирует со степенью наблюдаемого неврологического дефицита.</w:t>
      </w:r>
    </w:p>
    <w:p w:rsidR="002F6CCC" w:rsidRPr="00E8150A" w:rsidRDefault="00A92F66" w:rsidP="00E8150A">
      <w:pPr>
        <w:spacing w:after="0" w:line="360" w:lineRule="auto"/>
        <w:ind w:firstLine="709"/>
        <w:jc w:val="both"/>
        <w:rPr>
          <w:rFonts w:ascii="Times New Roman" w:hAnsi="Times New Roman" w:cs="Times New Roman"/>
          <w:sz w:val="24"/>
          <w:szCs w:val="24"/>
        </w:rPr>
      </w:pPr>
      <w:r w:rsidRPr="00814538">
        <w:rPr>
          <w:rFonts w:ascii="Times New Roman" w:hAnsi="Times New Roman" w:cs="Times New Roman"/>
          <w:sz w:val="24"/>
          <w:szCs w:val="24"/>
        </w:rPr>
        <w:t xml:space="preserve"> Различают три основных типа СМТ с характерными признаками травмы: рассечение, ушиб и сдавление [16].</w:t>
      </w:r>
      <w:r w:rsidRPr="00814538">
        <w:rPr>
          <w:rFonts w:ascii="Times New Roman" w:hAnsi="Times New Roman" w:cs="Times New Roman"/>
          <w:sz w:val="24"/>
          <w:szCs w:val="24"/>
          <w:shd w:val="clear" w:color="auto" w:fill="FFFFFF"/>
        </w:rPr>
        <w:t xml:space="preserve"> </w:t>
      </w:r>
      <w:r>
        <w:rPr>
          <w:rFonts w:ascii="Times New Roman" w:hAnsi="Times New Roman" w:cs="Times New Roman"/>
          <w:sz w:val="24"/>
          <w:szCs w:val="24"/>
        </w:rPr>
        <w:t xml:space="preserve">Поперечное повреждение представляет собой разрыв спинного мозга, </w:t>
      </w:r>
      <w:proofErr w:type="spellStart"/>
      <w:r>
        <w:rPr>
          <w:rFonts w:ascii="Times New Roman" w:hAnsi="Times New Roman" w:cs="Times New Roman"/>
          <w:sz w:val="24"/>
          <w:szCs w:val="24"/>
        </w:rPr>
        <w:t>контузионное</w:t>
      </w:r>
      <w:proofErr w:type="spellEnd"/>
      <w:r>
        <w:rPr>
          <w:rFonts w:ascii="Times New Roman" w:hAnsi="Times New Roman" w:cs="Times New Roman"/>
          <w:sz w:val="24"/>
          <w:szCs w:val="24"/>
        </w:rPr>
        <w:t xml:space="preserve"> повреждение возникает в результате кратковременного сосредоточенного усилия, приложенного к дорсальному отделу спинного мозга, а компрессионное повреждение возникает при воздействии повреждающей </w:t>
      </w:r>
      <w:r w:rsidRPr="004E266E">
        <w:rPr>
          <w:rFonts w:ascii="Times New Roman" w:hAnsi="Times New Roman" w:cs="Times New Roman"/>
          <w:sz w:val="24"/>
          <w:szCs w:val="24"/>
        </w:rPr>
        <w:t>силы на спинной мозг и также</w:t>
      </w:r>
      <w:r w:rsidR="004E266E">
        <w:rPr>
          <w:rFonts w:ascii="Times New Roman" w:hAnsi="Times New Roman" w:cs="Times New Roman"/>
          <w:sz w:val="24"/>
          <w:szCs w:val="24"/>
        </w:rPr>
        <w:t xml:space="preserve"> </w:t>
      </w:r>
      <w:r w:rsidR="004E266E" w:rsidRPr="004E266E">
        <w:rPr>
          <w:rFonts w:ascii="Times New Roman" w:hAnsi="Times New Roman" w:cs="Times New Roman"/>
          <w:sz w:val="24"/>
          <w:szCs w:val="24"/>
        </w:rPr>
        <w:t>может</w:t>
      </w:r>
      <w:r w:rsidRPr="004E266E">
        <w:rPr>
          <w:rFonts w:ascii="Times New Roman" w:hAnsi="Times New Roman" w:cs="Times New Roman"/>
          <w:sz w:val="24"/>
          <w:szCs w:val="24"/>
        </w:rPr>
        <w:t xml:space="preserve"> быть упом</w:t>
      </w:r>
      <w:r w:rsidR="004E266E">
        <w:rPr>
          <w:rFonts w:ascii="Times New Roman" w:hAnsi="Times New Roman" w:cs="Times New Roman"/>
          <w:sz w:val="24"/>
          <w:szCs w:val="24"/>
        </w:rPr>
        <w:t>янут</w:t>
      </w:r>
      <w:r w:rsidRPr="004E266E">
        <w:rPr>
          <w:rFonts w:ascii="Times New Roman" w:hAnsi="Times New Roman" w:cs="Times New Roman"/>
          <w:sz w:val="24"/>
          <w:szCs w:val="24"/>
        </w:rPr>
        <w:t xml:space="preserve"> как травма раздавливания [17]. Полные поперечные повре</w:t>
      </w:r>
      <w:r w:rsidR="004E266E" w:rsidRPr="004E266E">
        <w:rPr>
          <w:rFonts w:ascii="Times New Roman" w:hAnsi="Times New Roman" w:cs="Times New Roman"/>
          <w:sz w:val="24"/>
          <w:szCs w:val="24"/>
        </w:rPr>
        <w:t>ждения клинически редки у людей</w:t>
      </w:r>
      <w:r w:rsidRPr="004E266E">
        <w:rPr>
          <w:rFonts w:ascii="Times New Roman" w:hAnsi="Times New Roman" w:cs="Times New Roman"/>
          <w:sz w:val="24"/>
          <w:szCs w:val="24"/>
        </w:rPr>
        <w:t>, в то время как ушибы и компрессионные повреждения встречаются чаще [18].</w:t>
      </w:r>
      <w:r w:rsidR="00E8150A">
        <w:rPr>
          <w:rFonts w:ascii="Times New Roman" w:hAnsi="Times New Roman" w:cs="Times New Roman"/>
          <w:sz w:val="24"/>
          <w:szCs w:val="24"/>
        </w:rPr>
        <w:t xml:space="preserve"> </w:t>
      </w:r>
      <w:r w:rsidRPr="00E8150A">
        <w:rPr>
          <w:rFonts w:ascii="Times New Roman" w:hAnsi="Times New Roman" w:cs="Times New Roman"/>
          <w:sz w:val="24"/>
          <w:szCs w:val="24"/>
        </w:rPr>
        <w:t xml:space="preserve">Контузионные и компрессионные повреждения сходны тем, что оба представляют результаты сдавливающей силы различной природы и имеют схожие патологические особенности, такие как цитоархитектоническая дезорганизация и эндогенные реакции на травму [16]. </w:t>
      </w:r>
    </w:p>
    <w:p w:rsidR="002F6CCC" w:rsidRDefault="00A92F66">
      <w:pPr>
        <w:shd w:val="clear" w:color="auto" w:fill="FFFFFF"/>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Для изучения СМТ обычно используются три типа экспериментальных моделей: модели ушиба (контузии), компрессии и рассечения. Поскольку каждая модель имеет определенные </w:t>
      </w:r>
      <w:r>
        <w:rPr>
          <w:rFonts w:ascii="Times New Roman" w:hAnsi="Times New Roman" w:cs="Times New Roman"/>
          <w:sz w:val="24"/>
          <w:szCs w:val="24"/>
        </w:rPr>
        <w:lastRenderedPageBreak/>
        <w:t>характеристики, исследователи могут выбрать наиболее подходящую модель для дизайна своего экспериментального исследования.</w:t>
      </w:r>
    </w:p>
    <w:p w:rsidR="002F6CCC" w:rsidRDefault="00A92F66" w:rsidP="0077386E">
      <w:pPr>
        <w:pStyle w:val="aff7"/>
        <w:shd w:val="clear" w:color="auto" w:fill="FFFFFF"/>
        <w:spacing w:line="360" w:lineRule="auto"/>
        <w:ind w:left="0" w:firstLine="709"/>
        <w:jc w:val="both"/>
        <w:rPr>
          <w:rFonts w:ascii="Times New Roman" w:hAnsi="Times New Roman" w:cs="Times New Roman"/>
        </w:rPr>
      </w:pPr>
      <w:r>
        <w:rPr>
          <w:rFonts w:ascii="Times New Roman" w:hAnsi="Times New Roman" w:cs="Times New Roman"/>
        </w:rPr>
        <w:t>Контузионные травмы, как правило, моделировали с помощью устройства сброса веса, а современные версии регулируют и регистрируют силу, создаваемую поршнем. Считается, что эти контузионные повреждения, вызванные ударом ускоряющего стержня по спинному мозгу, достаточно точно моделируют повреждения спинного мозга после удара у человека [16</w:t>
      </w:r>
      <w:proofErr w:type="gramStart"/>
      <w:r>
        <w:rPr>
          <w:rFonts w:ascii="Times New Roman" w:hAnsi="Times New Roman" w:cs="Times New Roman"/>
        </w:rPr>
        <w:t>].При</w:t>
      </w:r>
      <w:proofErr w:type="gramEnd"/>
      <w:r>
        <w:rPr>
          <w:rFonts w:ascii="Times New Roman" w:hAnsi="Times New Roman" w:cs="Times New Roman"/>
        </w:rPr>
        <w:t xml:space="preserve"> моделировании </w:t>
      </w:r>
      <w:proofErr w:type="spellStart"/>
      <w:r>
        <w:rPr>
          <w:rFonts w:ascii="Times New Roman" w:hAnsi="Times New Roman" w:cs="Times New Roman"/>
        </w:rPr>
        <w:t>контузионного</w:t>
      </w:r>
      <w:proofErr w:type="spellEnd"/>
      <w:r>
        <w:rPr>
          <w:rFonts w:ascii="Times New Roman" w:hAnsi="Times New Roman" w:cs="Times New Roman"/>
        </w:rPr>
        <w:t xml:space="preserve"> повреждения эта сила обычно применяется к дорсальной части спинного мозга с использованием специального аппарата, аналогично случаям ТСМ у человека в результате сдавления позвоночника [15]. В этой модели вертикальная сила мгновенно воздействует на спинной мозг. Центральная артерия спинного мозга и микроциркуляторное русло, </w:t>
      </w:r>
      <w:proofErr w:type="spellStart"/>
      <w:r>
        <w:rPr>
          <w:rFonts w:ascii="Times New Roman" w:hAnsi="Times New Roman" w:cs="Times New Roman"/>
        </w:rPr>
        <w:t>кровоснабжающее</w:t>
      </w:r>
      <w:proofErr w:type="spellEnd"/>
      <w:r>
        <w:rPr>
          <w:rFonts w:ascii="Times New Roman" w:hAnsi="Times New Roman" w:cs="Times New Roman"/>
        </w:rPr>
        <w:t xml:space="preserve"> спинной мозг, немедленно разрушаются, инициируя острую фазу повреждения. </w:t>
      </w:r>
    </w:p>
    <w:p w:rsidR="002F6CCC" w:rsidRPr="0077386E" w:rsidRDefault="00A92F66" w:rsidP="0077386E">
      <w:pPr>
        <w:spacing w:after="0" w:line="360" w:lineRule="auto"/>
        <w:ind w:firstLine="709"/>
        <w:jc w:val="both"/>
        <w:rPr>
          <w:rFonts w:ascii="Times New Roman" w:hAnsi="Times New Roman" w:cs="Times New Roman"/>
          <w:sz w:val="24"/>
          <w:szCs w:val="24"/>
          <w:shd w:val="clear" w:color="auto" w:fill="FFFFFF"/>
        </w:rPr>
      </w:pPr>
      <w:proofErr w:type="spellStart"/>
      <w:r>
        <w:rPr>
          <w:rFonts w:ascii="Times New Roman" w:hAnsi="Times New Roman" w:cs="Times New Roman"/>
          <w:sz w:val="24"/>
          <w:szCs w:val="24"/>
        </w:rPr>
        <w:t>Импактор</w:t>
      </w:r>
      <w:proofErr w:type="spellEnd"/>
      <w:r>
        <w:rPr>
          <w:rFonts w:ascii="Times New Roman" w:hAnsi="Times New Roman" w:cs="Times New Roman"/>
          <w:sz w:val="24"/>
          <w:szCs w:val="24"/>
        </w:rPr>
        <w:t xml:space="preserve">, наиболее широко используемый ударный инструмент для моделирования контузии, можно использовать для получения воспроизводимых травм за счет точного контроля параметров удара, таких как скорость, сила и импульс, как при </w:t>
      </w:r>
      <w:proofErr w:type="spellStart"/>
      <w:r>
        <w:rPr>
          <w:rFonts w:ascii="Times New Roman" w:hAnsi="Times New Roman" w:cs="Times New Roman"/>
          <w:sz w:val="24"/>
          <w:szCs w:val="24"/>
        </w:rPr>
        <w:t>ламиноэктомии</w:t>
      </w:r>
      <w:proofErr w:type="spellEnd"/>
      <w:r>
        <w:rPr>
          <w:rFonts w:ascii="Times New Roman" w:hAnsi="Times New Roman" w:cs="Times New Roman"/>
          <w:sz w:val="24"/>
          <w:szCs w:val="24"/>
        </w:rPr>
        <w:t xml:space="preserve">, так и без открытой репозиции спинного мозга. [19]. </w:t>
      </w:r>
      <w:r w:rsidRPr="0077386E">
        <w:rPr>
          <w:rFonts w:ascii="Times New Roman" w:hAnsi="Times New Roman" w:cs="Times New Roman"/>
          <w:sz w:val="24"/>
          <w:szCs w:val="24"/>
        </w:rPr>
        <w:t xml:space="preserve">В качестве ударного инструмента используется также и пневматический пистолет, который повреждает белое вещество спинного мозга за счет воздействия давления воздуха.  Данные последних исследований также выявили высокое сходство между этим видом травмы и СМТ средней тяжести у пациентов.  Однако, сложность идентификации регенерирующих аксонов является ограничением применения этой модели </w:t>
      </w:r>
      <w:proofErr w:type="spellStart"/>
      <w:r w:rsidRPr="0077386E">
        <w:rPr>
          <w:rFonts w:ascii="Times New Roman" w:hAnsi="Times New Roman" w:cs="Times New Roman"/>
          <w:sz w:val="24"/>
          <w:szCs w:val="24"/>
        </w:rPr>
        <w:t>контузионного</w:t>
      </w:r>
      <w:proofErr w:type="spellEnd"/>
      <w:r w:rsidRPr="0077386E">
        <w:rPr>
          <w:rFonts w:ascii="Times New Roman" w:hAnsi="Times New Roman" w:cs="Times New Roman"/>
          <w:sz w:val="24"/>
          <w:szCs w:val="24"/>
        </w:rPr>
        <w:t xml:space="preserve"> повреждения спинного мозга [20].</w:t>
      </w:r>
      <w:r w:rsidRPr="0077386E">
        <w:rPr>
          <w:rFonts w:ascii="Times New Roman" w:hAnsi="Times New Roman" w:cs="Times New Roman"/>
          <w:sz w:val="24"/>
          <w:szCs w:val="24"/>
          <w:shd w:val="clear" w:color="auto" w:fill="FFFFFF"/>
        </w:rPr>
        <w:t xml:space="preserve"> </w:t>
      </w:r>
    </w:p>
    <w:p w:rsidR="002F6CCC" w:rsidRDefault="0077386E">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Следует отметить, м</w:t>
      </w:r>
      <w:r w:rsidR="00A92F66">
        <w:rPr>
          <w:rFonts w:ascii="Times New Roman" w:hAnsi="Times New Roman" w:cs="Times New Roman"/>
          <w:sz w:val="24"/>
          <w:szCs w:val="24"/>
        </w:rPr>
        <w:t xml:space="preserve">оделирование компрессионных повреждений могут быть вызваны различными методами приложения силы как </w:t>
      </w:r>
      <w:proofErr w:type="spellStart"/>
      <w:r w:rsidR="00A92F66">
        <w:rPr>
          <w:rFonts w:ascii="Times New Roman" w:hAnsi="Times New Roman" w:cs="Times New Roman"/>
          <w:sz w:val="24"/>
          <w:szCs w:val="24"/>
        </w:rPr>
        <w:t>дорсально</w:t>
      </w:r>
      <w:proofErr w:type="spellEnd"/>
      <w:r w:rsidR="00A92F66">
        <w:rPr>
          <w:rFonts w:ascii="Times New Roman" w:hAnsi="Times New Roman" w:cs="Times New Roman"/>
          <w:sz w:val="24"/>
          <w:szCs w:val="24"/>
        </w:rPr>
        <w:t xml:space="preserve">, так и </w:t>
      </w:r>
      <w:proofErr w:type="spellStart"/>
      <w:r w:rsidR="00A92F66">
        <w:rPr>
          <w:rFonts w:ascii="Times New Roman" w:hAnsi="Times New Roman" w:cs="Times New Roman"/>
          <w:sz w:val="24"/>
          <w:szCs w:val="24"/>
        </w:rPr>
        <w:t>латерально</w:t>
      </w:r>
      <w:proofErr w:type="spellEnd"/>
      <w:r w:rsidR="00A92F66">
        <w:rPr>
          <w:rFonts w:ascii="Times New Roman" w:hAnsi="Times New Roman" w:cs="Times New Roman"/>
          <w:sz w:val="24"/>
          <w:szCs w:val="24"/>
        </w:rPr>
        <w:t>.</w:t>
      </w:r>
      <w:r>
        <w:rPr>
          <w:rFonts w:ascii="Times New Roman" w:hAnsi="Times New Roman" w:cs="Times New Roman"/>
          <w:sz w:val="24"/>
          <w:szCs w:val="24"/>
        </w:rPr>
        <w:t xml:space="preserve"> </w:t>
      </w:r>
      <w:r w:rsidR="00A92F66" w:rsidRPr="0077386E">
        <w:rPr>
          <w:rFonts w:ascii="Times New Roman" w:hAnsi="Times New Roman" w:cs="Times New Roman"/>
          <w:sz w:val="24"/>
          <w:szCs w:val="24"/>
        </w:rPr>
        <w:t xml:space="preserve">Степень травмы можно контролировать, регулируя время или силу компрессии, чтобы исследовать временное окно для хирургической декомпрессии [21]. </w:t>
      </w:r>
      <w:r w:rsidR="00A92F66">
        <w:rPr>
          <w:rFonts w:ascii="Times New Roman" w:hAnsi="Times New Roman" w:cs="Times New Roman"/>
          <w:sz w:val="24"/>
          <w:szCs w:val="24"/>
        </w:rPr>
        <w:t xml:space="preserve">Характеристики дисбаланса микроокружения компрессионной модели зависят от длительности и степени повреждения. После приложения сдавливающей силы к спинному мозгу возникает локальное ишемическое повреждение, а затем хрупкие нейроны подвергаются дегенерации и некрозу в течение короткого периода после ишемии [22]. </w:t>
      </w:r>
    </w:p>
    <w:p w:rsidR="002F6CCC" w:rsidRDefault="00A92F66" w:rsidP="002223C7">
      <w:pPr>
        <w:pStyle w:val="aff7"/>
        <w:spacing w:line="360" w:lineRule="auto"/>
        <w:ind w:left="0" w:firstLine="709"/>
        <w:jc w:val="both"/>
        <w:rPr>
          <w:rFonts w:ascii="Times New Roman" w:hAnsi="Times New Roman" w:cs="Times New Roman"/>
        </w:rPr>
      </w:pPr>
      <w:r>
        <w:rPr>
          <w:rFonts w:ascii="Times New Roman" w:hAnsi="Times New Roman" w:cs="Times New Roman"/>
        </w:rPr>
        <w:t xml:space="preserve">Впоследствии, локальное кровоизлияние вызывает приток воспалительных клеток, вазоактивных пептидов и цитокинов в спинной мозг. Активация </w:t>
      </w:r>
      <w:proofErr w:type="spellStart"/>
      <w:r>
        <w:rPr>
          <w:rFonts w:ascii="Times New Roman" w:hAnsi="Times New Roman" w:cs="Times New Roman"/>
        </w:rPr>
        <w:t>проапоптотических</w:t>
      </w:r>
      <w:proofErr w:type="spellEnd"/>
      <w:r>
        <w:rPr>
          <w:rFonts w:ascii="Times New Roman" w:hAnsi="Times New Roman" w:cs="Times New Roman"/>
        </w:rPr>
        <w:t xml:space="preserve"> сигнальных путей, изменение проницаемости клеток и ишемическое повреждение способствуют потере большого количества функциональных нейронов и </w:t>
      </w:r>
      <w:proofErr w:type="spellStart"/>
      <w:r>
        <w:rPr>
          <w:rFonts w:ascii="Times New Roman" w:hAnsi="Times New Roman" w:cs="Times New Roman"/>
        </w:rPr>
        <w:t>демиелинизации</w:t>
      </w:r>
      <w:proofErr w:type="spellEnd"/>
      <w:r>
        <w:rPr>
          <w:rFonts w:ascii="Times New Roman" w:hAnsi="Times New Roman" w:cs="Times New Roman"/>
        </w:rPr>
        <w:t xml:space="preserve">, что полностью нарушает очаговое микроокружение спинного мозга [23].  Воспалительные клетки, высвобождаемые в </w:t>
      </w:r>
      <w:r>
        <w:rPr>
          <w:rFonts w:ascii="Times New Roman" w:hAnsi="Times New Roman" w:cs="Times New Roman"/>
        </w:rPr>
        <w:lastRenderedPageBreak/>
        <w:t>ответ на разрушение кровеносных сосудов, продуцируют воспалительные цитокины, такие как TNF-α и IL-1β, которые продолжают оказывать воспалительный эффект в поврежденной области и после подострой фазы [24]. Каскад реакций, запускаемых воспалением после травмы, в сочетании с разрушением гемато-спинномозгового барьера постепенно усугубляет отек спинного мозга и дальнейшую механическую компрессию, что также приводит к последующему вторичному повреждению спинного мозга.</w:t>
      </w:r>
    </w:p>
    <w:p w:rsidR="002F6CCC" w:rsidRDefault="00A92F66">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shd w:val="clear" w:color="auto" w:fill="FFFFFF"/>
        </w:rPr>
        <w:t xml:space="preserve">Современные направления в создании экспериментальных моделей СМТ связаны с разработкой методов уменьшением степени </w:t>
      </w:r>
      <w:proofErr w:type="spellStart"/>
      <w:r>
        <w:rPr>
          <w:rFonts w:ascii="Times New Roman" w:hAnsi="Times New Roman" w:cs="Times New Roman"/>
          <w:sz w:val="24"/>
          <w:szCs w:val="24"/>
          <w:shd w:val="clear" w:color="auto" w:fill="FFFFFF"/>
        </w:rPr>
        <w:t>инвазивности</w:t>
      </w:r>
      <w:proofErr w:type="spellEnd"/>
      <w:r>
        <w:rPr>
          <w:rFonts w:ascii="Times New Roman" w:hAnsi="Times New Roman" w:cs="Times New Roman"/>
          <w:sz w:val="24"/>
          <w:szCs w:val="24"/>
          <w:shd w:val="clear" w:color="auto" w:fill="FFFFFF"/>
        </w:rPr>
        <w:t xml:space="preserve"> воздействия и </w:t>
      </w:r>
      <w:proofErr w:type="spellStart"/>
      <w:r>
        <w:rPr>
          <w:rFonts w:ascii="Times New Roman" w:hAnsi="Times New Roman" w:cs="Times New Roman"/>
          <w:sz w:val="24"/>
          <w:szCs w:val="24"/>
          <w:shd w:val="clear" w:color="auto" w:fill="FFFFFF"/>
        </w:rPr>
        <w:t>травматичности</w:t>
      </w:r>
      <w:proofErr w:type="spellEnd"/>
      <w:r>
        <w:rPr>
          <w:rFonts w:ascii="Times New Roman" w:hAnsi="Times New Roman" w:cs="Times New Roman"/>
          <w:sz w:val="24"/>
          <w:szCs w:val="24"/>
          <w:shd w:val="clear" w:color="auto" w:fill="FFFFFF"/>
        </w:rPr>
        <w:t>.</w:t>
      </w:r>
      <w:r w:rsidR="002223C7">
        <w:rPr>
          <w:rFonts w:ascii="Times New Roman" w:hAnsi="Times New Roman" w:cs="Times New Roman"/>
          <w:sz w:val="24"/>
          <w:szCs w:val="24"/>
          <w:shd w:val="clear" w:color="auto" w:fill="FFFFFF"/>
        </w:rPr>
        <w:t xml:space="preserve"> </w:t>
      </w:r>
      <w:r>
        <w:rPr>
          <w:rFonts w:ascii="Times New Roman" w:hAnsi="Times New Roman" w:cs="Times New Roman"/>
          <w:sz w:val="24"/>
          <w:szCs w:val="24"/>
        </w:rPr>
        <w:t xml:space="preserve">Одним из способов снижения степени </w:t>
      </w:r>
      <w:proofErr w:type="spellStart"/>
      <w:r>
        <w:rPr>
          <w:rFonts w:ascii="Times New Roman" w:hAnsi="Times New Roman" w:cs="Times New Roman"/>
          <w:sz w:val="24"/>
          <w:szCs w:val="24"/>
        </w:rPr>
        <w:t>травматичности</w:t>
      </w:r>
      <w:proofErr w:type="spellEnd"/>
      <w:r>
        <w:rPr>
          <w:rFonts w:ascii="Times New Roman" w:hAnsi="Times New Roman" w:cs="Times New Roman"/>
          <w:sz w:val="24"/>
          <w:szCs w:val="24"/>
        </w:rPr>
        <w:t xml:space="preserve"> в модели повреждения спинного мозга у крыс является использование при </w:t>
      </w:r>
      <w:proofErr w:type="spellStart"/>
      <w:r>
        <w:rPr>
          <w:rFonts w:ascii="Times New Roman" w:hAnsi="Times New Roman" w:cs="Times New Roman"/>
          <w:sz w:val="24"/>
          <w:szCs w:val="24"/>
        </w:rPr>
        <w:t>ламинэктомировании</w:t>
      </w:r>
      <w:proofErr w:type="spellEnd"/>
      <w:r>
        <w:rPr>
          <w:rFonts w:ascii="Times New Roman" w:hAnsi="Times New Roman" w:cs="Times New Roman"/>
          <w:sz w:val="24"/>
          <w:szCs w:val="24"/>
        </w:rPr>
        <w:t xml:space="preserve"> моторизованного зубного бура. При сравнении моделью с традиционной ручной техникой ламинэктомии на уровне позвонков </w:t>
      </w:r>
      <w:r>
        <w:rPr>
          <w:rFonts w:ascii="Times New Roman" w:hAnsi="Times New Roman" w:cs="Times New Roman"/>
          <w:sz w:val="24"/>
          <w:szCs w:val="24"/>
          <w:lang w:val="en"/>
        </w:rPr>
        <w:t>T</w:t>
      </w:r>
      <w:r>
        <w:rPr>
          <w:rFonts w:ascii="Times New Roman" w:hAnsi="Times New Roman" w:cs="Times New Roman"/>
          <w:sz w:val="24"/>
          <w:szCs w:val="24"/>
        </w:rPr>
        <w:t>10-</w:t>
      </w:r>
      <w:r>
        <w:rPr>
          <w:rFonts w:ascii="Times New Roman" w:hAnsi="Times New Roman" w:cs="Times New Roman"/>
          <w:sz w:val="24"/>
          <w:szCs w:val="24"/>
          <w:lang w:val="en"/>
        </w:rPr>
        <w:t>T</w:t>
      </w:r>
      <w:r>
        <w:rPr>
          <w:rFonts w:ascii="Times New Roman" w:hAnsi="Times New Roman" w:cs="Times New Roman"/>
          <w:sz w:val="24"/>
          <w:szCs w:val="24"/>
        </w:rPr>
        <w:t xml:space="preserve">11 отмечена значительно меньшая потеря веса животных после операции, и значительно более высокие показатели по другим шкалам оценки двигательной активности крыс </w:t>
      </w:r>
      <w:r>
        <w:rPr>
          <w:rFonts w:ascii="Times New Roman" w:hAnsi="Times New Roman" w:cs="Times New Roman"/>
          <w:sz w:val="24"/>
          <w:szCs w:val="24"/>
          <w:shd w:val="clear" w:color="auto" w:fill="FFFFFF"/>
        </w:rPr>
        <w:t>[24]</w:t>
      </w:r>
      <w:r>
        <w:rPr>
          <w:rFonts w:ascii="Times New Roman" w:hAnsi="Times New Roman" w:cs="Times New Roman"/>
          <w:sz w:val="24"/>
          <w:szCs w:val="24"/>
        </w:rPr>
        <w:t>.</w:t>
      </w:r>
      <w:r>
        <w:rPr>
          <w:rFonts w:ascii="Times New Roman" w:hAnsi="Times New Roman" w:cs="Times New Roman"/>
          <w:sz w:val="24"/>
          <w:szCs w:val="24"/>
          <w:shd w:val="clear" w:color="auto" w:fill="FFFFFF"/>
        </w:rPr>
        <w:t xml:space="preserve"> </w:t>
      </w:r>
      <w:r>
        <w:rPr>
          <w:rFonts w:ascii="Times New Roman" w:hAnsi="Times New Roman" w:cs="Times New Roman"/>
          <w:sz w:val="24"/>
          <w:szCs w:val="24"/>
        </w:rPr>
        <w:t xml:space="preserve">Недостатками большинства экспериментальных моделей СМТ у крыс являются плохой контроль степени воздействия, а также глубокие деструктивные изменения в сером и белом веществе спинного мозга, в том числе патологические сдвиги, гибель нейронов и глиальных клеток, дегенерация нервных волокон, </w:t>
      </w:r>
      <w:proofErr w:type="spellStart"/>
      <w:r>
        <w:rPr>
          <w:rFonts w:ascii="Times New Roman" w:hAnsi="Times New Roman" w:cs="Times New Roman"/>
          <w:sz w:val="24"/>
          <w:szCs w:val="24"/>
        </w:rPr>
        <w:t>демиелинизация</w:t>
      </w:r>
      <w:proofErr w:type="spellEnd"/>
      <w:proofErr w:type="gramStart"/>
      <w:r>
        <w:rPr>
          <w:rFonts w:ascii="Times New Roman" w:hAnsi="Times New Roman" w:cs="Times New Roman"/>
          <w:sz w:val="24"/>
          <w:szCs w:val="24"/>
        </w:rPr>
        <w:t>.</w:t>
      </w:r>
      <w:proofErr w:type="gramEnd"/>
      <w:r>
        <w:rPr>
          <w:rFonts w:ascii="Times New Roman" w:hAnsi="Times New Roman" w:cs="Times New Roman"/>
          <w:sz w:val="24"/>
          <w:szCs w:val="24"/>
        </w:rPr>
        <w:t xml:space="preserve"> и активация микроглии и макрофагов. Все эти нарушения приводят к развитию стойкого функционального дефицита.</w:t>
      </w:r>
    </w:p>
    <w:p w:rsidR="002F6CCC" w:rsidRDefault="00A92F66" w:rsidP="002223C7">
      <w:pPr>
        <w:shd w:val="clear" w:color="auto" w:fill="FFFFFF"/>
        <w:tabs>
          <w:tab w:val="left" w:pos="0"/>
        </w:tabs>
        <w:spacing w:after="0" w:line="360" w:lineRule="auto"/>
        <w:ind w:firstLine="709"/>
        <w:jc w:val="both"/>
        <w:rPr>
          <w:rFonts w:ascii="Times New Roman" w:hAnsi="Times New Roman" w:cs="Times New Roman"/>
          <w:sz w:val="24"/>
          <w:szCs w:val="24"/>
          <w:shd w:val="clear" w:color="auto" w:fill="FFFFFF"/>
        </w:rPr>
      </w:pPr>
      <w:r>
        <w:rPr>
          <w:rFonts w:ascii="Times New Roman" w:hAnsi="Times New Roman" w:cs="Times New Roman"/>
          <w:sz w:val="24"/>
          <w:szCs w:val="24"/>
        </w:rPr>
        <w:t xml:space="preserve">Модели </w:t>
      </w:r>
      <w:proofErr w:type="spellStart"/>
      <w:r>
        <w:rPr>
          <w:rFonts w:ascii="Times New Roman" w:hAnsi="Times New Roman" w:cs="Times New Roman"/>
          <w:sz w:val="24"/>
          <w:szCs w:val="24"/>
        </w:rPr>
        <w:t>контузионных</w:t>
      </w:r>
      <w:proofErr w:type="spellEnd"/>
      <w:r>
        <w:rPr>
          <w:rFonts w:ascii="Times New Roman" w:hAnsi="Times New Roman" w:cs="Times New Roman"/>
          <w:sz w:val="24"/>
          <w:szCs w:val="24"/>
        </w:rPr>
        <w:t xml:space="preserve">, компрессионных, </w:t>
      </w:r>
      <w:proofErr w:type="spellStart"/>
      <w:r>
        <w:rPr>
          <w:rFonts w:ascii="Times New Roman" w:hAnsi="Times New Roman" w:cs="Times New Roman"/>
          <w:sz w:val="24"/>
          <w:szCs w:val="24"/>
        </w:rPr>
        <w:t>тракционных</w:t>
      </w:r>
      <w:proofErr w:type="spellEnd"/>
      <w:r>
        <w:rPr>
          <w:rFonts w:ascii="Times New Roman" w:hAnsi="Times New Roman" w:cs="Times New Roman"/>
          <w:sz w:val="24"/>
          <w:szCs w:val="24"/>
        </w:rPr>
        <w:t xml:space="preserve">, фотохимических, воспалительных, ишемических и </w:t>
      </w:r>
      <w:proofErr w:type="spellStart"/>
      <w:r>
        <w:rPr>
          <w:rFonts w:ascii="Times New Roman" w:hAnsi="Times New Roman" w:cs="Times New Roman"/>
          <w:sz w:val="24"/>
          <w:szCs w:val="24"/>
        </w:rPr>
        <w:t>реперфузионных</w:t>
      </w:r>
      <w:proofErr w:type="spellEnd"/>
      <w:r>
        <w:rPr>
          <w:rFonts w:ascii="Times New Roman" w:hAnsi="Times New Roman" w:cs="Times New Roman"/>
          <w:sz w:val="24"/>
          <w:szCs w:val="24"/>
        </w:rPr>
        <w:t xml:space="preserve"> повреждений в первую очередь использовали для изучения патофизиологии СМТ, поскольку они воспроизводят потенциальные механизмы травмы и повреждения спинного мозга. Доказано, что функциональный дефицит спинного мозга у крыс в основном связан с поражением проводящих путей белого вещества [25].</w:t>
      </w:r>
      <w:r w:rsidR="002223C7">
        <w:rPr>
          <w:rFonts w:ascii="Times New Roman" w:hAnsi="Times New Roman" w:cs="Times New Roman"/>
          <w:sz w:val="24"/>
          <w:szCs w:val="24"/>
        </w:rPr>
        <w:t xml:space="preserve"> </w:t>
      </w:r>
      <w:r>
        <w:rPr>
          <w:rFonts w:ascii="Times New Roman" w:hAnsi="Times New Roman" w:cs="Times New Roman"/>
          <w:sz w:val="24"/>
          <w:szCs w:val="24"/>
        </w:rPr>
        <w:t>В связи с этим, патофизиологические процессы при травме спинного мозга следует рассматривать аналогично процессам, связанным с повреждением периферической нервной системы.</w:t>
      </w:r>
      <w:r w:rsidR="002223C7">
        <w:rPr>
          <w:rFonts w:ascii="Times New Roman" w:hAnsi="Times New Roman" w:cs="Times New Roman"/>
          <w:sz w:val="24"/>
          <w:szCs w:val="24"/>
        </w:rPr>
        <w:t xml:space="preserve"> </w:t>
      </w:r>
      <w:hyperlink r:id="rId15" w:anchor="R28" w:history="1">
        <w:r>
          <w:rPr>
            <w:rFonts w:ascii="Times New Roman" w:hAnsi="Times New Roman" w:cs="Times New Roman"/>
            <w:sz w:val="24"/>
            <w:szCs w:val="24"/>
          </w:rPr>
          <w:t>Зависимость способности периферических нервов к восстановлению иннервации от степени повреждения была установлена и количественно оценена</w:t>
        </w:r>
      </w:hyperlink>
      <w:r>
        <w:rPr>
          <w:rFonts w:ascii="Times New Roman" w:hAnsi="Times New Roman" w:cs="Times New Roman"/>
          <w:sz w:val="24"/>
          <w:szCs w:val="24"/>
        </w:rPr>
        <w:t xml:space="preserve"> (по трех- и пятибалльной шкале) еще в середине прошлого века [26]. </w:t>
      </w:r>
    </w:p>
    <w:p w:rsidR="002F6CCC" w:rsidRDefault="00A92F66">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Несмотря на достигнутые успехи, лечение пациентов с травматическим повреждением спинного мозга остается одной из сложнейших задач современной </w:t>
      </w:r>
      <w:proofErr w:type="spellStart"/>
      <w:r>
        <w:rPr>
          <w:rFonts w:ascii="Times New Roman" w:hAnsi="Times New Roman" w:cs="Times New Roman"/>
          <w:sz w:val="24"/>
          <w:szCs w:val="24"/>
        </w:rPr>
        <w:t>нейро</w:t>
      </w:r>
      <w:r w:rsidR="002223C7">
        <w:rPr>
          <w:rFonts w:ascii="Times New Roman" w:hAnsi="Times New Roman" w:cs="Times New Roman"/>
          <w:sz w:val="24"/>
          <w:szCs w:val="24"/>
        </w:rPr>
        <w:t>реабилитации</w:t>
      </w:r>
      <w:proofErr w:type="spellEnd"/>
      <w:r>
        <w:rPr>
          <w:rFonts w:ascii="Times New Roman" w:hAnsi="Times New Roman" w:cs="Times New Roman"/>
          <w:sz w:val="24"/>
          <w:szCs w:val="24"/>
        </w:rPr>
        <w:t>.</w:t>
      </w:r>
      <w:r w:rsidR="002223C7">
        <w:rPr>
          <w:rFonts w:ascii="Times New Roman" w:hAnsi="Times New Roman" w:cs="Times New Roman"/>
          <w:sz w:val="24"/>
          <w:szCs w:val="24"/>
        </w:rPr>
        <w:t xml:space="preserve"> </w:t>
      </w:r>
      <w:r>
        <w:rPr>
          <w:rFonts w:ascii="Times New Roman" w:hAnsi="Times New Roman" w:cs="Times New Roman"/>
          <w:sz w:val="24"/>
          <w:szCs w:val="24"/>
        </w:rPr>
        <w:t xml:space="preserve">До настоящего времени не существует эффективных методов лечения, способных обеспечить восстановление поврежденных нервных волокон. Доступные методы лечения ограничены и обеспечивают только поддерживающую помощь пациентам с пожизненной инвалидностью [27]. </w:t>
      </w:r>
    </w:p>
    <w:p w:rsidR="002F6CCC" w:rsidRDefault="00A92F66">
      <w:pPr>
        <w:tabs>
          <w:tab w:val="left" w:pos="3036"/>
        </w:tabs>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lastRenderedPageBreak/>
        <w:t xml:space="preserve">Фармакологическое лечение повреждений грудного и поясничного отделов позвоночника основано на выборе фармакотерапевтического режима коррекции травмы согласно МКБ 10: S22, 23, 24; S32, 33, 34, утвержденных от 2021 года. Для уменьшения частоты возникновения </w:t>
      </w:r>
      <w:proofErr w:type="spellStart"/>
      <w:r>
        <w:rPr>
          <w:rFonts w:ascii="Times New Roman" w:hAnsi="Times New Roman" w:cs="Times New Roman"/>
          <w:sz w:val="24"/>
          <w:szCs w:val="24"/>
        </w:rPr>
        <w:t>нейропатической</w:t>
      </w:r>
      <w:proofErr w:type="spellEnd"/>
      <w:r>
        <w:rPr>
          <w:rFonts w:ascii="Times New Roman" w:hAnsi="Times New Roman" w:cs="Times New Roman"/>
          <w:sz w:val="24"/>
          <w:szCs w:val="24"/>
        </w:rPr>
        <w:t xml:space="preserve"> боли пациентам в течение 1 месяца после получения травмы рекомендуют применение </w:t>
      </w:r>
      <w:proofErr w:type="spellStart"/>
      <w:r>
        <w:rPr>
          <w:rFonts w:ascii="Times New Roman" w:hAnsi="Times New Roman" w:cs="Times New Roman"/>
          <w:sz w:val="24"/>
          <w:szCs w:val="24"/>
        </w:rPr>
        <w:t>карбамазепина</w:t>
      </w:r>
      <w:proofErr w:type="spellEnd"/>
      <w:r>
        <w:rPr>
          <w:rFonts w:ascii="Times New Roman" w:hAnsi="Times New Roman" w:cs="Times New Roman"/>
          <w:sz w:val="24"/>
          <w:szCs w:val="24"/>
        </w:rPr>
        <w:t xml:space="preserve"> [28]. </w:t>
      </w:r>
      <w:r w:rsidR="002223C7">
        <w:rPr>
          <w:rFonts w:ascii="Times New Roman" w:hAnsi="Times New Roman" w:cs="Times New Roman"/>
          <w:sz w:val="24"/>
          <w:szCs w:val="24"/>
        </w:rPr>
        <w:t xml:space="preserve">Показано, что </w:t>
      </w:r>
      <w:proofErr w:type="spellStart"/>
      <w:r w:rsidR="002223C7">
        <w:rPr>
          <w:rFonts w:ascii="Times New Roman" w:hAnsi="Times New Roman" w:cs="Times New Roman"/>
          <w:sz w:val="24"/>
          <w:szCs w:val="24"/>
        </w:rPr>
        <w:t>н</w:t>
      </w:r>
      <w:r>
        <w:rPr>
          <w:rFonts w:ascii="Times New Roman" w:eastAsia="Liberation Serif" w:hAnsi="Times New Roman" w:cs="Times New Roman"/>
          <w:sz w:val="24"/>
          <w:szCs w:val="24"/>
          <w:lang w:eastAsia="ru-RU"/>
        </w:rPr>
        <w:t>апроксен</w:t>
      </w:r>
      <w:proofErr w:type="spellEnd"/>
      <w:r>
        <w:rPr>
          <w:rFonts w:ascii="Times New Roman" w:eastAsia="Liberation Serif" w:hAnsi="Times New Roman" w:cs="Times New Roman"/>
          <w:sz w:val="24"/>
          <w:szCs w:val="24"/>
          <w:lang w:eastAsia="ru-RU"/>
        </w:rPr>
        <w:t xml:space="preserve"> при СМТ обладает выраженным </w:t>
      </w:r>
      <w:proofErr w:type="spellStart"/>
      <w:r>
        <w:rPr>
          <w:rFonts w:ascii="Times New Roman" w:eastAsia="Liberation Serif" w:hAnsi="Times New Roman" w:cs="Times New Roman"/>
          <w:sz w:val="24"/>
          <w:szCs w:val="24"/>
          <w:lang w:eastAsia="ru-RU"/>
        </w:rPr>
        <w:t>нейропротекторным</w:t>
      </w:r>
      <w:proofErr w:type="spellEnd"/>
      <w:r>
        <w:rPr>
          <w:rFonts w:ascii="Times New Roman" w:eastAsia="Liberation Serif" w:hAnsi="Times New Roman" w:cs="Times New Roman"/>
          <w:sz w:val="24"/>
          <w:szCs w:val="24"/>
          <w:lang w:eastAsia="ru-RU"/>
        </w:rPr>
        <w:t xml:space="preserve"> действием, реализуемым за счет высвобождения эндогенного противовоспалительного и </w:t>
      </w:r>
      <w:proofErr w:type="spellStart"/>
      <w:r>
        <w:rPr>
          <w:rFonts w:ascii="Times New Roman" w:eastAsia="Liberation Serif" w:hAnsi="Times New Roman" w:cs="Times New Roman"/>
          <w:sz w:val="24"/>
          <w:szCs w:val="24"/>
          <w:lang w:eastAsia="ru-RU"/>
        </w:rPr>
        <w:t>нейропротекторного</w:t>
      </w:r>
      <w:proofErr w:type="spellEnd"/>
      <w:r>
        <w:rPr>
          <w:rFonts w:ascii="Times New Roman" w:eastAsia="Liberation Serif" w:hAnsi="Times New Roman" w:cs="Times New Roman"/>
          <w:sz w:val="24"/>
          <w:szCs w:val="24"/>
          <w:lang w:eastAsia="ru-RU"/>
        </w:rPr>
        <w:t xml:space="preserve"> соединения, а также за счет блокады внутриклеточных провоспалительных сигнальных путей. Перечисленные выше факты выгодно отличают </w:t>
      </w:r>
      <w:proofErr w:type="spellStart"/>
      <w:r>
        <w:rPr>
          <w:rFonts w:ascii="Times New Roman" w:eastAsia="Liberation Serif" w:hAnsi="Times New Roman" w:cs="Times New Roman"/>
          <w:sz w:val="24"/>
          <w:szCs w:val="24"/>
          <w:lang w:eastAsia="ru-RU"/>
        </w:rPr>
        <w:t>напроксен</w:t>
      </w:r>
      <w:proofErr w:type="spellEnd"/>
      <w:r>
        <w:rPr>
          <w:rFonts w:ascii="Times New Roman" w:eastAsia="Liberation Serif" w:hAnsi="Times New Roman" w:cs="Times New Roman"/>
          <w:sz w:val="24"/>
          <w:szCs w:val="24"/>
          <w:lang w:eastAsia="ru-RU"/>
        </w:rPr>
        <w:t xml:space="preserve"> от других НПВС в терапии повреждений спинного мозга [29</w:t>
      </w:r>
      <w:r w:rsidR="00B370B2">
        <w:rPr>
          <w:rFonts w:ascii="Times New Roman" w:eastAsia="Liberation Serif" w:hAnsi="Times New Roman" w:cs="Times New Roman"/>
          <w:sz w:val="24"/>
          <w:szCs w:val="24"/>
          <w:lang w:eastAsia="ru-RU"/>
        </w:rPr>
        <w:t>, 30</w:t>
      </w:r>
      <w:r>
        <w:rPr>
          <w:rFonts w:ascii="Times New Roman" w:eastAsia="Liberation Serif" w:hAnsi="Times New Roman" w:cs="Times New Roman"/>
          <w:sz w:val="24"/>
          <w:szCs w:val="24"/>
          <w:lang w:eastAsia="ru-RU"/>
        </w:rPr>
        <w:t xml:space="preserve">]. </w:t>
      </w:r>
    </w:p>
    <w:p w:rsidR="002F6CCC" w:rsidRDefault="002223C7">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Физические методы реабилитации, в том числе методы бальнеотерапии</w:t>
      </w:r>
      <w:r w:rsidR="00A92F66">
        <w:rPr>
          <w:rFonts w:ascii="Times New Roman" w:hAnsi="Times New Roman" w:cs="Times New Roman"/>
          <w:sz w:val="24"/>
          <w:szCs w:val="24"/>
        </w:rPr>
        <w:t xml:space="preserve">, применяемые </w:t>
      </w:r>
      <w:r w:rsidR="00682D75">
        <w:rPr>
          <w:rFonts w:ascii="Times New Roman" w:hAnsi="Times New Roman" w:cs="Times New Roman"/>
          <w:sz w:val="24"/>
          <w:szCs w:val="24"/>
        </w:rPr>
        <w:t xml:space="preserve">в отдаленном периоде травмы спинного мозга </w:t>
      </w:r>
      <w:r w:rsidR="00A92F66">
        <w:rPr>
          <w:rFonts w:ascii="Times New Roman" w:hAnsi="Times New Roman" w:cs="Times New Roman"/>
          <w:sz w:val="24"/>
          <w:szCs w:val="24"/>
        </w:rPr>
        <w:t>в настоящее время направлены на сохранение и/или восстановление сенсомоторных функций</w:t>
      </w:r>
      <w:r w:rsidR="00682D75">
        <w:rPr>
          <w:rFonts w:ascii="Times New Roman" w:hAnsi="Times New Roman" w:cs="Times New Roman"/>
          <w:sz w:val="24"/>
          <w:szCs w:val="24"/>
        </w:rPr>
        <w:t>, и имеют довольно слабую доказательную базу</w:t>
      </w:r>
      <w:r w:rsidR="00B370B2">
        <w:rPr>
          <w:rFonts w:ascii="Times New Roman" w:hAnsi="Times New Roman" w:cs="Times New Roman"/>
          <w:sz w:val="24"/>
          <w:szCs w:val="24"/>
        </w:rPr>
        <w:t xml:space="preserve"> </w:t>
      </w:r>
      <w:r w:rsidR="00B370B2">
        <w:rPr>
          <w:rFonts w:ascii="Times New Roman" w:eastAsia="Liberation Serif" w:hAnsi="Times New Roman" w:cs="Times New Roman"/>
          <w:sz w:val="24"/>
          <w:szCs w:val="24"/>
          <w:lang w:eastAsia="ru-RU"/>
        </w:rPr>
        <w:t xml:space="preserve">[31, 32]. </w:t>
      </w:r>
      <w:r w:rsidR="00B370B2">
        <w:rPr>
          <w:rFonts w:ascii="Times New Roman" w:hAnsi="Times New Roman" w:cs="Times New Roman"/>
          <w:sz w:val="24"/>
          <w:szCs w:val="24"/>
        </w:rPr>
        <w:t xml:space="preserve"> </w:t>
      </w:r>
      <w:r w:rsidR="00A92F66">
        <w:rPr>
          <w:rFonts w:ascii="Times New Roman" w:hAnsi="Times New Roman" w:cs="Times New Roman"/>
          <w:sz w:val="24"/>
          <w:szCs w:val="24"/>
        </w:rPr>
        <w:t xml:space="preserve"> </w:t>
      </w:r>
    </w:p>
    <w:p w:rsidR="002F6CCC" w:rsidRDefault="00A92F66">
      <w:pPr>
        <w:pStyle w:val="aff7"/>
        <w:spacing w:before="240" w:after="240" w:line="360" w:lineRule="auto"/>
        <w:ind w:left="0" w:firstLine="709"/>
        <w:jc w:val="both"/>
        <w:rPr>
          <w:rFonts w:ascii="Times New Roman" w:hAnsi="Times New Roman" w:cs="Times New Roman"/>
          <w:b/>
          <w:color w:val="0000FF"/>
          <w:u w:val="single"/>
          <w:shd w:val="clear" w:color="auto" w:fill="FFFFFF"/>
        </w:rPr>
      </w:pPr>
      <w:r>
        <w:rPr>
          <w:rFonts w:ascii="Times New Roman" w:hAnsi="Times New Roman" w:cs="Times New Roman"/>
          <w:b/>
          <w:shd w:val="clear" w:color="auto" w:fill="FFFFFF"/>
        </w:rPr>
        <w:t xml:space="preserve">3.2.2 </w:t>
      </w:r>
      <w:r>
        <w:rPr>
          <w:rFonts w:ascii="Times New Roman" w:hAnsi="Times New Roman" w:cs="Times New Roman"/>
          <w:b/>
        </w:rPr>
        <w:t>Патогенетическое обоснование выбора экспериментальных моделей</w:t>
      </w:r>
      <w:r>
        <w:rPr>
          <w:rFonts w:ascii="Times New Roman" w:hAnsi="Times New Roman" w:cs="Times New Roman"/>
          <w:b/>
          <w:shd w:val="clear" w:color="auto" w:fill="FFFFFF"/>
        </w:rPr>
        <w:t xml:space="preserve"> травмы опорно-двигательного аппарата</w:t>
      </w:r>
    </w:p>
    <w:p w:rsidR="008419D6" w:rsidRDefault="00A7048D">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Травмы и хронические дегенеративные (воспалительные) заболевания опорно-двигательного аппарата занимают ведущие позиции в перечне </w:t>
      </w:r>
      <w:proofErr w:type="spellStart"/>
      <w:r>
        <w:rPr>
          <w:rFonts w:ascii="Times New Roman" w:hAnsi="Times New Roman" w:cs="Times New Roman"/>
          <w:sz w:val="24"/>
          <w:szCs w:val="24"/>
        </w:rPr>
        <w:t>инвалидизирующих</w:t>
      </w:r>
      <w:proofErr w:type="spellEnd"/>
      <w:r>
        <w:rPr>
          <w:rFonts w:ascii="Times New Roman" w:hAnsi="Times New Roman" w:cs="Times New Roman"/>
          <w:sz w:val="24"/>
          <w:szCs w:val="24"/>
        </w:rPr>
        <w:t xml:space="preserve"> заболеваний во всех странах мира. </w:t>
      </w:r>
      <w:r w:rsidR="006A5969">
        <w:rPr>
          <w:rFonts w:ascii="Times New Roman" w:hAnsi="Times New Roman" w:cs="Times New Roman"/>
          <w:sz w:val="24"/>
          <w:szCs w:val="24"/>
        </w:rPr>
        <w:t>Рання</w:t>
      </w:r>
      <w:r>
        <w:rPr>
          <w:rFonts w:ascii="Times New Roman" w:hAnsi="Times New Roman" w:cs="Times New Roman"/>
          <w:sz w:val="24"/>
          <w:szCs w:val="24"/>
        </w:rPr>
        <w:t xml:space="preserve">я диагностика, </w:t>
      </w:r>
      <w:proofErr w:type="spellStart"/>
      <w:r w:rsidR="006A5969">
        <w:rPr>
          <w:rFonts w:ascii="Times New Roman" w:hAnsi="Times New Roman" w:cs="Times New Roman"/>
          <w:sz w:val="24"/>
          <w:szCs w:val="24"/>
        </w:rPr>
        <w:t>таргетная</w:t>
      </w:r>
      <w:proofErr w:type="spellEnd"/>
      <w:r w:rsidR="006A5969">
        <w:rPr>
          <w:rFonts w:ascii="Times New Roman" w:hAnsi="Times New Roman" w:cs="Times New Roman"/>
          <w:sz w:val="24"/>
          <w:szCs w:val="24"/>
        </w:rPr>
        <w:t xml:space="preserve"> фармакотерапия,</w:t>
      </w:r>
      <w:r w:rsidR="006A5969" w:rsidRPr="006A5969">
        <w:rPr>
          <w:rFonts w:ascii="Times New Roman" w:hAnsi="Times New Roman" w:cs="Times New Roman"/>
          <w:sz w:val="24"/>
          <w:szCs w:val="24"/>
        </w:rPr>
        <w:t xml:space="preserve"> </w:t>
      </w:r>
      <w:r w:rsidR="006A5969">
        <w:rPr>
          <w:rFonts w:ascii="Times New Roman" w:hAnsi="Times New Roman" w:cs="Times New Roman"/>
          <w:sz w:val="24"/>
          <w:szCs w:val="24"/>
        </w:rPr>
        <w:t>своевременно</w:t>
      </w:r>
      <w:r w:rsidR="00BB64F2">
        <w:rPr>
          <w:rFonts w:ascii="Times New Roman" w:hAnsi="Times New Roman" w:cs="Times New Roman"/>
          <w:sz w:val="24"/>
          <w:szCs w:val="24"/>
        </w:rPr>
        <w:t xml:space="preserve"> начатая реабилитация способствует замедлению развития осложнений, снижению степени тяжести патологического процесса. Эффективные методы физической терапии являются неотъемлемой составляющей успешных реабилитационных программ. В этой связи разработка патогенетически оправданных, экспериментально обоснованных</w:t>
      </w:r>
      <w:r w:rsidR="008419D6">
        <w:rPr>
          <w:rFonts w:ascii="Times New Roman" w:hAnsi="Times New Roman" w:cs="Times New Roman"/>
          <w:sz w:val="24"/>
          <w:szCs w:val="24"/>
        </w:rPr>
        <w:t xml:space="preserve"> методов бальнеотерапии для включения в комплексные программы лечения травм и заболеваний опорно-двигательного аппарата является чрезвычайно востребованным. Рациональное моделирования указанных патологии является основой, для проведения качественных экспериментальных исследований по поиску оптимальных дозировок и методик бальнеотерапии. </w:t>
      </w:r>
    </w:p>
    <w:p w:rsidR="002F6CCC" w:rsidRDefault="00A7048D">
      <w:pPr>
        <w:spacing w:after="0" w:line="360" w:lineRule="auto"/>
        <w:ind w:firstLine="709"/>
        <w:jc w:val="both"/>
        <w:rPr>
          <w:rFonts w:ascii="Times New Roman" w:hAnsi="Times New Roman" w:cs="Times New Roman"/>
          <w:sz w:val="24"/>
          <w:szCs w:val="24"/>
          <w:shd w:val="clear" w:color="auto" w:fill="FFFFFF"/>
        </w:rPr>
      </w:pPr>
      <w:r>
        <w:rPr>
          <w:rFonts w:ascii="Times New Roman" w:hAnsi="Times New Roman" w:cs="Times New Roman"/>
          <w:sz w:val="24"/>
          <w:szCs w:val="24"/>
        </w:rPr>
        <w:t xml:space="preserve"> </w:t>
      </w:r>
      <w:r w:rsidR="00A92F66">
        <w:rPr>
          <w:rFonts w:ascii="Times New Roman" w:hAnsi="Times New Roman" w:cs="Times New Roman"/>
          <w:sz w:val="24"/>
          <w:szCs w:val="24"/>
        </w:rPr>
        <w:t xml:space="preserve">При моделировании травмы опорно-двигательного аппарата были определены и выделены 3 основных методологических подхода: </w:t>
      </w:r>
      <w:r w:rsidR="00E762C9">
        <w:rPr>
          <w:rFonts w:ascii="Times New Roman" w:hAnsi="Times New Roman" w:cs="Times New Roman"/>
          <w:sz w:val="24"/>
          <w:szCs w:val="24"/>
        </w:rPr>
        <w:t>моделирование травматического повреждения</w:t>
      </w:r>
      <w:r w:rsidR="00A92F66">
        <w:rPr>
          <w:rFonts w:ascii="Times New Roman" w:hAnsi="Times New Roman" w:cs="Times New Roman"/>
          <w:sz w:val="24"/>
          <w:szCs w:val="24"/>
        </w:rPr>
        <w:t xml:space="preserve"> (переломы костей конечностей), </w:t>
      </w:r>
      <w:r w:rsidR="00E762C9">
        <w:rPr>
          <w:rFonts w:ascii="Times New Roman" w:hAnsi="Times New Roman" w:cs="Times New Roman"/>
          <w:sz w:val="24"/>
          <w:szCs w:val="24"/>
        </w:rPr>
        <w:t>моделирование повреждений</w:t>
      </w:r>
      <w:r w:rsidR="00A92F66">
        <w:rPr>
          <w:rFonts w:ascii="Times New Roman" w:hAnsi="Times New Roman" w:cs="Times New Roman"/>
          <w:sz w:val="24"/>
          <w:szCs w:val="24"/>
        </w:rPr>
        <w:t xml:space="preserve"> скелетно-мышечного аппарата, в первую очередь задних конечностей, и </w:t>
      </w:r>
      <w:r w:rsidR="00E762C9">
        <w:rPr>
          <w:rFonts w:ascii="Times New Roman" w:hAnsi="Times New Roman" w:cs="Times New Roman"/>
          <w:sz w:val="24"/>
          <w:szCs w:val="24"/>
        </w:rPr>
        <w:t>моделирование нарушения</w:t>
      </w:r>
      <w:r w:rsidR="00A92F66">
        <w:rPr>
          <w:rFonts w:ascii="Times New Roman" w:hAnsi="Times New Roman" w:cs="Times New Roman"/>
          <w:sz w:val="24"/>
          <w:szCs w:val="24"/>
        </w:rPr>
        <w:t xml:space="preserve"> функций периферических нервов, например, седалищного нерва.</w:t>
      </w:r>
      <w:r w:rsidR="00E143B3">
        <w:rPr>
          <w:rFonts w:ascii="Times New Roman" w:hAnsi="Times New Roman" w:cs="Times New Roman"/>
          <w:sz w:val="24"/>
          <w:szCs w:val="24"/>
        </w:rPr>
        <w:t xml:space="preserve"> </w:t>
      </w:r>
      <w:r w:rsidR="005D751A">
        <w:rPr>
          <w:rFonts w:ascii="Times New Roman" w:hAnsi="Times New Roman" w:cs="Times New Roman"/>
          <w:sz w:val="24"/>
          <w:szCs w:val="24"/>
        </w:rPr>
        <w:t>В этой связи следует отметить, что о</w:t>
      </w:r>
      <w:r w:rsidR="00A92F66">
        <w:rPr>
          <w:rFonts w:ascii="Times New Roman" w:eastAsia="Times New Roman" w:hAnsi="Times New Roman" w:cs="Times New Roman"/>
          <w:sz w:val="24"/>
          <w:szCs w:val="24"/>
          <w:lang w:eastAsia="ru-RU"/>
        </w:rPr>
        <w:t xml:space="preserve">ткрытые переломы большеберцовой кости с тяжелым повреждением мягких тканей по-прежнему остаются серьезной проблемой для всех хирургов-травматологов. Однако большинство существующих моделей открытого перелома большеберцовой кости сопряжены также с повреждением мягких </w:t>
      </w:r>
      <w:r w:rsidR="00A92F66">
        <w:rPr>
          <w:rFonts w:ascii="Times New Roman" w:eastAsia="Times New Roman" w:hAnsi="Times New Roman" w:cs="Times New Roman"/>
          <w:sz w:val="24"/>
          <w:szCs w:val="24"/>
          <w:lang w:eastAsia="ru-RU"/>
        </w:rPr>
        <w:lastRenderedPageBreak/>
        <w:t xml:space="preserve">тканей, что следует отнести к тяжелым травмам опорно-двигательного аппарата </w:t>
      </w:r>
      <w:r w:rsidR="00A92F66">
        <w:rPr>
          <w:rFonts w:ascii="Times New Roman" w:hAnsi="Times New Roman" w:cs="Times New Roman"/>
          <w:sz w:val="24"/>
          <w:szCs w:val="24"/>
        </w:rPr>
        <w:t>[33</w:t>
      </w:r>
      <w:r w:rsidR="00CD6FEA">
        <w:rPr>
          <w:rFonts w:ascii="Times New Roman" w:hAnsi="Times New Roman" w:cs="Times New Roman"/>
          <w:sz w:val="24"/>
          <w:szCs w:val="24"/>
        </w:rPr>
        <w:t>,34</w:t>
      </w:r>
      <w:r w:rsidR="00A92F66">
        <w:rPr>
          <w:rFonts w:ascii="Times New Roman" w:hAnsi="Times New Roman" w:cs="Times New Roman"/>
          <w:sz w:val="24"/>
          <w:szCs w:val="24"/>
        </w:rPr>
        <w:t xml:space="preserve">]. </w:t>
      </w:r>
      <w:r w:rsidR="00E762C9">
        <w:rPr>
          <w:rStyle w:val="a7"/>
          <w:rFonts w:ascii="Times New Roman" w:hAnsi="Times New Roman" w:cs="Times New Roman"/>
          <w:color w:val="auto"/>
          <w:sz w:val="24"/>
          <w:szCs w:val="24"/>
          <w:u w:val="none"/>
          <w:shd w:val="clear" w:color="auto" w:fill="FFFFFF"/>
        </w:rPr>
        <w:t>К тяжелым</w:t>
      </w:r>
      <w:r w:rsidR="00A92F66">
        <w:rPr>
          <w:rStyle w:val="a7"/>
          <w:rFonts w:ascii="Times New Roman" w:hAnsi="Times New Roman" w:cs="Times New Roman"/>
          <w:color w:val="auto"/>
          <w:sz w:val="24"/>
          <w:szCs w:val="24"/>
          <w:u w:val="none"/>
          <w:shd w:val="clear" w:color="auto" w:fill="FFFFFF"/>
        </w:rPr>
        <w:t xml:space="preserve"> травм</w:t>
      </w:r>
      <w:r w:rsidR="00E762C9">
        <w:rPr>
          <w:rStyle w:val="a7"/>
          <w:rFonts w:ascii="Times New Roman" w:hAnsi="Times New Roman" w:cs="Times New Roman"/>
          <w:color w:val="auto"/>
          <w:sz w:val="24"/>
          <w:szCs w:val="24"/>
          <w:u w:val="none"/>
          <w:shd w:val="clear" w:color="auto" w:fill="FFFFFF"/>
        </w:rPr>
        <w:t>ам</w:t>
      </w:r>
      <w:r w:rsidR="00A92F66">
        <w:rPr>
          <w:rStyle w:val="a7"/>
          <w:rFonts w:ascii="Times New Roman" w:hAnsi="Times New Roman" w:cs="Times New Roman"/>
          <w:color w:val="auto"/>
          <w:sz w:val="24"/>
          <w:szCs w:val="24"/>
          <w:u w:val="none"/>
          <w:shd w:val="clear" w:color="auto" w:fill="FFFFFF"/>
        </w:rPr>
        <w:t xml:space="preserve"> опорно-двигательного аппарата относят и травмы</w:t>
      </w:r>
      <w:r w:rsidR="00A92F66">
        <w:rPr>
          <w:rFonts w:ascii="Times New Roman" w:eastAsia="Times New Roman" w:hAnsi="Times New Roman" w:cs="Times New Roman"/>
          <w:sz w:val="24"/>
          <w:szCs w:val="24"/>
          <w:lang w:eastAsia="ru-RU"/>
        </w:rPr>
        <w:t xml:space="preserve"> от раздавливания обломками, которые в сочетании с </w:t>
      </w:r>
      <w:hyperlink r:id="rId16" w:tooltip="Узнайте больше о гипоксии на тематических страницах ScienceDirect, созданных с помощью искусственного интеллекта" w:history="1">
        <w:r w:rsidR="00A92F66">
          <w:rPr>
            <w:rFonts w:ascii="Times New Roman" w:eastAsia="Times New Roman" w:hAnsi="Times New Roman" w:cs="Times New Roman"/>
            <w:sz w:val="24"/>
            <w:szCs w:val="24"/>
            <w:lang w:eastAsia="ru-RU"/>
          </w:rPr>
          <w:t>гипоксией</w:t>
        </w:r>
      </w:hyperlink>
      <w:r w:rsidR="00A92F66">
        <w:rPr>
          <w:rFonts w:ascii="Times New Roman" w:eastAsia="Times New Roman" w:hAnsi="Times New Roman" w:cs="Times New Roman"/>
          <w:sz w:val="24"/>
          <w:szCs w:val="24"/>
          <w:lang w:eastAsia="ru-RU"/>
        </w:rPr>
        <w:t xml:space="preserve"> и лишением воды и </w:t>
      </w:r>
      <w:hyperlink r:id="rId17" w:tooltip="Узнайте больше о нехватке пищи на тематических страницах ScienceDirect, созданных с помощью искусственного интеллекта" w:history="1">
        <w:r w:rsidR="00A92F66">
          <w:rPr>
            <w:rFonts w:ascii="Times New Roman" w:eastAsia="Times New Roman" w:hAnsi="Times New Roman" w:cs="Times New Roman"/>
            <w:sz w:val="24"/>
            <w:szCs w:val="24"/>
            <w:lang w:eastAsia="ru-RU"/>
          </w:rPr>
          <w:t>пищи</w:t>
        </w:r>
      </w:hyperlink>
      <w:r w:rsidR="00A92F66">
        <w:rPr>
          <w:rFonts w:ascii="Times New Roman" w:eastAsia="Times New Roman" w:hAnsi="Times New Roman" w:cs="Times New Roman"/>
          <w:sz w:val="24"/>
          <w:szCs w:val="24"/>
          <w:lang w:eastAsia="ru-RU"/>
        </w:rPr>
        <w:t xml:space="preserve"> (комбинированная травма от раздавливания) часто встречается при промышленных авариях, землетрясениях и террористических атаках. </w:t>
      </w:r>
      <w:r w:rsidR="00A92F66">
        <w:rPr>
          <w:rStyle w:val="a7"/>
          <w:rFonts w:ascii="Times New Roman" w:hAnsi="Times New Roman" w:cs="Times New Roman"/>
          <w:color w:val="auto"/>
          <w:sz w:val="24"/>
          <w:szCs w:val="24"/>
          <w:u w:val="none"/>
          <w:shd w:val="clear" w:color="auto" w:fill="FFFFFF"/>
        </w:rPr>
        <w:t xml:space="preserve">С этой точки зрения, </w:t>
      </w:r>
      <w:r w:rsidR="005D751A">
        <w:rPr>
          <w:rStyle w:val="a7"/>
          <w:rFonts w:ascii="Times New Roman" w:hAnsi="Times New Roman" w:cs="Times New Roman"/>
          <w:color w:val="auto"/>
          <w:sz w:val="24"/>
          <w:szCs w:val="24"/>
          <w:u w:val="none"/>
          <w:shd w:val="clear" w:color="auto" w:fill="FFFFFF"/>
        </w:rPr>
        <w:t xml:space="preserve">на наш взгляд, целесообразным и патогенетически-обоснованным является </w:t>
      </w:r>
      <w:r w:rsidR="00A92F66">
        <w:rPr>
          <w:rStyle w:val="a7"/>
          <w:rFonts w:ascii="Times New Roman" w:hAnsi="Times New Roman" w:cs="Times New Roman"/>
          <w:color w:val="auto"/>
          <w:sz w:val="24"/>
          <w:szCs w:val="24"/>
          <w:u w:val="none"/>
          <w:shd w:val="clear" w:color="auto" w:fill="FFFFFF"/>
        </w:rPr>
        <w:t xml:space="preserve">моделирование повреждения </w:t>
      </w:r>
      <w:r w:rsidR="005D751A">
        <w:rPr>
          <w:rStyle w:val="a7"/>
          <w:rFonts w:ascii="Times New Roman" w:hAnsi="Times New Roman" w:cs="Times New Roman"/>
          <w:color w:val="auto"/>
          <w:sz w:val="24"/>
          <w:szCs w:val="24"/>
          <w:u w:val="none"/>
          <w:shd w:val="clear" w:color="auto" w:fill="FFFFFF"/>
        </w:rPr>
        <w:t xml:space="preserve">скелетной мускулатуры и периферических нервов </w:t>
      </w:r>
      <w:r w:rsidR="00A92F66">
        <w:rPr>
          <w:rStyle w:val="a7"/>
          <w:rFonts w:ascii="Times New Roman" w:hAnsi="Times New Roman" w:cs="Times New Roman"/>
          <w:color w:val="auto"/>
          <w:sz w:val="24"/>
          <w:szCs w:val="24"/>
          <w:u w:val="none"/>
          <w:shd w:val="clear" w:color="auto" w:fill="FFFFFF"/>
        </w:rPr>
        <w:t xml:space="preserve">средней </w:t>
      </w:r>
      <w:r w:rsidR="005D751A">
        <w:rPr>
          <w:rStyle w:val="a7"/>
          <w:rFonts w:ascii="Times New Roman" w:hAnsi="Times New Roman" w:cs="Times New Roman"/>
          <w:color w:val="auto"/>
          <w:sz w:val="24"/>
          <w:szCs w:val="24"/>
          <w:u w:val="none"/>
          <w:shd w:val="clear" w:color="auto" w:fill="FFFFFF"/>
        </w:rPr>
        <w:t>степени тяжести</w:t>
      </w:r>
      <w:r w:rsidR="00A92F66">
        <w:rPr>
          <w:rStyle w:val="a7"/>
          <w:rFonts w:ascii="Times New Roman" w:hAnsi="Times New Roman" w:cs="Times New Roman"/>
          <w:color w:val="auto"/>
          <w:sz w:val="24"/>
          <w:szCs w:val="24"/>
          <w:u w:val="none"/>
          <w:shd w:val="clear" w:color="auto" w:fill="FFFFFF"/>
        </w:rPr>
        <w:t>.</w:t>
      </w:r>
      <w:r w:rsidR="005D751A">
        <w:rPr>
          <w:rStyle w:val="a7"/>
          <w:rFonts w:ascii="Times New Roman" w:hAnsi="Times New Roman" w:cs="Times New Roman"/>
          <w:color w:val="auto"/>
          <w:sz w:val="24"/>
          <w:szCs w:val="24"/>
          <w:u w:val="none"/>
          <w:shd w:val="clear" w:color="auto" w:fill="FFFFFF"/>
        </w:rPr>
        <w:t xml:space="preserve"> Уместно напомнить, что с</w:t>
      </w:r>
      <w:r w:rsidR="00A92F66">
        <w:rPr>
          <w:rFonts w:ascii="Times New Roman" w:hAnsi="Times New Roman" w:cs="Times New Roman"/>
          <w:sz w:val="24"/>
          <w:szCs w:val="24"/>
          <w:shd w:val="clear" w:color="auto" w:fill="FFFFFF"/>
        </w:rPr>
        <w:t xml:space="preserve">едалищный нерв у лабораторных животных (крысы) представлен </w:t>
      </w:r>
      <w:r w:rsidR="00A92F66">
        <w:rPr>
          <w:rFonts w:ascii="Times New Roman" w:hAnsi="Times New Roman" w:cs="Times New Roman"/>
          <w:sz w:val="24"/>
          <w:szCs w:val="24"/>
        </w:rPr>
        <w:t xml:space="preserve">нервным стволом с ответвлением большеберцового и малоберцового нерва в области средней трети бедра нижней конечности, так и необъединёнными указанными нервами, берущими начало непосредственно от соответствующих корешков спинного мозга </w:t>
      </w:r>
      <w:r w:rsidR="00A92F66">
        <w:rPr>
          <w:rFonts w:ascii="Times New Roman" w:eastAsia="Liberation Serif" w:hAnsi="Times New Roman" w:cs="Times New Roman"/>
          <w:sz w:val="24"/>
          <w:szCs w:val="24"/>
          <w:lang w:eastAsia="ru-RU"/>
        </w:rPr>
        <w:t>[35].</w:t>
      </w:r>
      <w:r w:rsidR="00A92F66">
        <w:rPr>
          <w:rFonts w:ascii="Times New Roman" w:hAnsi="Times New Roman" w:cs="Times New Roman"/>
          <w:sz w:val="24"/>
          <w:szCs w:val="24"/>
          <w:shd w:val="clear" w:color="auto" w:fill="FFFFFF"/>
        </w:rPr>
        <w:t xml:space="preserve"> </w:t>
      </w:r>
    </w:p>
    <w:p w:rsidR="002F6CCC" w:rsidRDefault="00A92F66">
      <w:pPr>
        <w:spacing w:after="0" w:line="360" w:lineRule="auto"/>
        <w:ind w:firstLine="709"/>
        <w:jc w:val="both"/>
        <w:rPr>
          <w:rFonts w:ascii="Times New Roman" w:hAnsi="Times New Roman" w:cs="Times New Roman"/>
          <w:sz w:val="24"/>
          <w:szCs w:val="24"/>
          <w:shd w:val="clear" w:color="auto" w:fill="FFFFFF"/>
        </w:rPr>
      </w:pPr>
      <w:r>
        <w:rPr>
          <w:rFonts w:ascii="Times New Roman" w:hAnsi="Times New Roman" w:cs="Times New Roman"/>
          <w:sz w:val="24"/>
          <w:szCs w:val="24"/>
        </w:rPr>
        <w:t>Другим методологическим подходом к моделированию травм опорно-двигательного аппарата является воспроизведение ишемии, причем</w:t>
      </w:r>
      <w:r>
        <w:rPr>
          <w:rFonts w:ascii="Times New Roman" w:hAnsi="Times New Roman" w:cs="Times New Roman"/>
          <w:sz w:val="24"/>
          <w:szCs w:val="24"/>
          <w:shd w:val="clear" w:color="auto" w:fill="FFFFFF"/>
        </w:rPr>
        <w:t xml:space="preserve"> тяжесть поврежда</w:t>
      </w:r>
      <w:r w:rsidR="00CB5246">
        <w:rPr>
          <w:rFonts w:ascii="Times New Roman" w:hAnsi="Times New Roman" w:cs="Times New Roman"/>
          <w:sz w:val="24"/>
          <w:szCs w:val="24"/>
          <w:shd w:val="clear" w:color="auto" w:fill="FFFFFF"/>
        </w:rPr>
        <w:t>ющего воздействия может различа</w:t>
      </w:r>
      <w:r>
        <w:rPr>
          <w:rFonts w:ascii="Times New Roman" w:hAnsi="Times New Roman" w:cs="Times New Roman"/>
          <w:sz w:val="24"/>
          <w:szCs w:val="24"/>
          <w:shd w:val="clear" w:color="auto" w:fill="FFFFFF"/>
        </w:rPr>
        <w:t>т</w:t>
      </w:r>
      <w:r w:rsidR="00CB5246">
        <w:rPr>
          <w:rFonts w:ascii="Times New Roman" w:hAnsi="Times New Roman" w:cs="Times New Roman"/>
          <w:sz w:val="24"/>
          <w:szCs w:val="24"/>
          <w:shd w:val="clear" w:color="auto" w:fill="FFFFFF"/>
        </w:rPr>
        <w:t>ь</w:t>
      </w:r>
      <w:r>
        <w:rPr>
          <w:rFonts w:ascii="Times New Roman" w:hAnsi="Times New Roman" w:cs="Times New Roman"/>
          <w:sz w:val="24"/>
          <w:szCs w:val="24"/>
          <w:shd w:val="clear" w:color="auto" w:fill="FFFFFF"/>
        </w:rPr>
        <w:t>ся.</w:t>
      </w:r>
      <w:r>
        <w:rPr>
          <w:rFonts w:ascii="Times New Roman" w:hAnsi="Times New Roman" w:cs="Times New Roman"/>
          <w:sz w:val="24"/>
          <w:szCs w:val="24"/>
        </w:rPr>
        <w:t xml:space="preserve"> Тяжелая травма опорно-двигательного аппарата соответствует экспериментальной модели язвенно-некротической стадии критической ишемии конечности у человека. Для этого, моделирование хронической ишемии мышц голени у животного воспроизводят путем удаления бедренной, подколенной, передней и задней большеберцовых артерий </w:t>
      </w:r>
      <w:r>
        <w:rPr>
          <w:rFonts w:ascii="Times New Roman" w:eastAsia="Liberation Serif" w:hAnsi="Times New Roman" w:cs="Times New Roman"/>
          <w:sz w:val="24"/>
          <w:szCs w:val="24"/>
          <w:lang w:eastAsia="ru-RU"/>
        </w:rPr>
        <w:t>[36].</w:t>
      </w:r>
      <w:r>
        <w:rPr>
          <w:rFonts w:ascii="Times New Roman" w:hAnsi="Times New Roman" w:cs="Times New Roman"/>
          <w:sz w:val="24"/>
          <w:szCs w:val="24"/>
          <w:shd w:val="clear" w:color="auto" w:fill="FFFFFF"/>
        </w:rPr>
        <w:t xml:space="preserve"> Более щадящее ишемическое повреждение задних конечностей воспроизводят перевязкой бедренной артерии, латеральной огибающей бедренной артерии, подколенной артерии и большой подкожной вены. Все животные ежедневно получают курс фармакотерапии-инъекции </w:t>
      </w:r>
      <w:proofErr w:type="spellStart"/>
      <w:r>
        <w:rPr>
          <w:rFonts w:ascii="Times New Roman" w:hAnsi="Times New Roman" w:cs="Times New Roman"/>
          <w:sz w:val="24"/>
          <w:szCs w:val="24"/>
          <w:shd w:val="clear" w:color="auto" w:fill="FFFFFF"/>
        </w:rPr>
        <w:t>циклоспорина</w:t>
      </w:r>
      <w:proofErr w:type="spellEnd"/>
      <w:r>
        <w:rPr>
          <w:rFonts w:ascii="Times New Roman" w:hAnsi="Times New Roman" w:cs="Times New Roman"/>
          <w:sz w:val="24"/>
          <w:szCs w:val="24"/>
          <w:shd w:val="clear" w:color="auto" w:fill="FFFFFF"/>
        </w:rPr>
        <w:t xml:space="preserve"> А (1 мг/100 г)</w:t>
      </w:r>
      <w:r>
        <w:rPr>
          <w:rFonts w:ascii="Times New Roman" w:eastAsia="Liberation Serif" w:hAnsi="Times New Roman" w:cs="Times New Roman"/>
          <w:sz w:val="24"/>
          <w:szCs w:val="24"/>
          <w:lang w:eastAsia="ru-RU"/>
        </w:rPr>
        <w:t xml:space="preserve"> [37].</w:t>
      </w:r>
    </w:p>
    <w:p w:rsidR="002F6CCC" w:rsidRDefault="00CB5246">
      <w:pPr>
        <w:spacing w:after="0" w:line="360" w:lineRule="auto"/>
        <w:ind w:firstLine="709"/>
        <w:jc w:val="both"/>
        <w:rPr>
          <w:rStyle w:val="markedcontent"/>
          <w:rFonts w:ascii="Times New Roman" w:hAnsi="Times New Roman" w:cs="Times New Roman"/>
          <w:sz w:val="24"/>
          <w:szCs w:val="24"/>
          <w:shd w:val="clear" w:color="auto" w:fill="FFFFFF"/>
        </w:rPr>
      </w:pPr>
      <w:r>
        <w:rPr>
          <w:rStyle w:val="markedcontent"/>
          <w:rFonts w:ascii="Times New Roman" w:hAnsi="Times New Roman" w:cs="Times New Roman"/>
          <w:sz w:val="24"/>
          <w:szCs w:val="24"/>
          <w:shd w:val="clear" w:color="auto" w:fill="FFFFFF"/>
        </w:rPr>
        <w:t>Важным является</w:t>
      </w:r>
      <w:r w:rsidRPr="00CB5246">
        <w:rPr>
          <w:rFonts w:ascii="Times New Roman" w:hAnsi="Times New Roman" w:cs="Times New Roman"/>
          <w:sz w:val="24"/>
          <w:szCs w:val="24"/>
          <w:shd w:val="clear" w:color="auto" w:fill="FFFFFF"/>
        </w:rPr>
        <w:t xml:space="preserve"> </w:t>
      </w:r>
      <w:r>
        <w:rPr>
          <w:rFonts w:ascii="Times New Roman" w:hAnsi="Times New Roman" w:cs="Times New Roman"/>
          <w:sz w:val="24"/>
          <w:szCs w:val="24"/>
          <w:shd w:val="clear" w:color="auto" w:fill="FFFFFF"/>
        </w:rPr>
        <w:t>поиск путей моделирования повреждений скелетной мускулатуры.</w:t>
      </w:r>
      <w:r>
        <w:rPr>
          <w:rStyle w:val="markedcontent"/>
          <w:rFonts w:ascii="Times New Roman" w:hAnsi="Times New Roman" w:cs="Times New Roman"/>
          <w:sz w:val="24"/>
          <w:szCs w:val="24"/>
          <w:shd w:val="clear" w:color="auto" w:fill="FFFFFF"/>
        </w:rPr>
        <w:t xml:space="preserve"> </w:t>
      </w:r>
      <w:r w:rsidR="00A92F66">
        <w:rPr>
          <w:rStyle w:val="markedcontent"/>
          <w:rFonts w:ascii="Times New Roman" w:hAnsi="Times New Roman" w:cs="Times New Roman"/>
          <w:sz w:val="24"/>
          <w:szCs w:val="24"/>
          <w:shd w:val="clear" w:color="auto" w:fill="FFFFFF"/>
        </w:rPr>
        <w:t xml:space="preserve">Проблема повреждений скелетной мускулатуры чрезвычайно актуальна, и имеет повсеместное и широкое распространение. Такие повреждения нарушают опорно-двигательную функцию, вплоть до полного ее выпадения. Для поиска методов восстановления структуры и функции мышц на лабораторных животных проводят экспериментальное </w:t>
      </w:r>
      <w:r w:rsidR="00A92F66">
        <w:rPr>
          <w:rFonts w:ascii="Times New Roman" w:hAnsi="Times New Roman" w:cs="Times New Roman"/>
          <w:sz w:val="24"/>
          <w:szCs w:val="24"/>
          <w:shd w:val="clear" w:color="auto" w:fill="FFFFFF"/>
        </w:rPr>
        <w:t>моделирование,</w:t>
      </w:r>
      <w:r w:rsidR="00A92F66">
        <w:rPr>
          <w:rStyle w:val="markedcontent"/>
          <w:rFonts w:ascii="Times New Roman" w:hAnsi="Times New Roman" w:cs="Times New Roman"/>
          <w:sz w:val="24"/>
          <w:szCs w:val="24"/>
          <w:shd w:val="clear" w:color="auto" w:fill="FFFFFF"/>
        </w:rPr>
        <w:t xml:space="preserve"> воспроизводя</w:t>
      </w:r>
      <w:r w:rsidR="00A92F66">
        <w:rPr>
          <w:rFonts w:ascii="Times New Roman" w:hAnsi="Times New Roman" w:cs="Times New Roman"/>
          <w:sz w:val="24"/>
          <w:szCs w:val="24"/>
          <w:shd w:val="clear" w:color="auto" w:fill="FFFFFF"/>
        </w:rPr>
        <w:t xml:space="preserve"> травмы опорно-двигательного аппарата посредством моделирования повреждений скелетной мускулатуры. Этот способ моделирования учитывает физиологические особенности организма, предусматривающий что </w:t>
      </w:r>
      <w:r w:rsidR="00A92F66">
        <w:rPr>
          <w:rStyle w:val="markedcontent"/>
          <w:rFonts w:ascii="Times New Roman" w:hAnsi="Times New Roman" w:cs="Times New Roman"/>
          <w:sz w:val="24"/>
          <w:szCs w:val="24"/>
          <w:shd w:val="clear" w:color="auto" w:fill="FFFFFF"/>
        </w:rPr>
        <w:t>мышцы выступают в качестве важнейшего исполнительного органа - эффектора.</w:t>
      </w:r>
      <w:r w:rsidR="00A92F66">
        <w:rPr>
          <w:rStyle w:val="a7"/>
          <w:rFonts w:ascii="Times New Roman" w:hAnsi="Times New Roman" w:cs="Times New Roman"/>
          <w:shd w:val="clear" w:color="auto" w:fill="FFFFFF"/>
        </w:rPr>
        <w:t xml:space="preserve"> </w:t>
      </w:r>
    </w:p>
    <w:p w:rsidR="002F6CCC" w:rsidRDefault="00A92F66">
      <w:pPr>
        <w:spacing w:after="0" w:line="360" w:lineRule="auto"/>
        <w:ind w:firstLine="709"/>
        <w:jc w:val="both"/>
        <w:rPr>
          <w:rFonts w:ascii="Times New Roman" w:eastAsia="Times New Roman" w:hAnsi="Times New Roman" w:cs="Times New Roman"/>
          <w:sz w:val="24"/>
          <w:szCs w:val="24"/>
          <w:lang w:eastAsia="ru-RU"/>
        </w:rPr>
      </w:pPr>
      <w:r>
        <w:rPr>
          <w:rStyle w:val="markedcontent"/>
          <w:rFonts w:ascii="Times New Roman" w:hAnsi="Times New Roman" w:cs="Times New Roman"/>
          <w:sz w:val="24"/>
          <w:szCs w:val="24"/>
          <w:shd w:val="clear" w:color="auto" w:fill="FFFFFF"/>
        </w:rPr>
        <w:t xml:space="preserve">Разработаны три варианта нанесения повреждений мышечной ткани (резаные раны, направленные параллельно мышечным волокнам; резаные раны, направленные поперек мышечных волокон; размозженные раны мышечной ткани) и сроки заживления этих повреждений. Результаты исследований показали, что для моделирования повреждений </w:t>
      </w:r>
      <w:r>
        <w:rPr>
          <w:rStyle w:val="markedcontent"/>
          <w:rFonts w:ascii="Times New Roman" w:hAnsi="Times New Roman" w:cs="Times New Roman"/>
          <w:sz w:val="24"/>
          <w:szCs w:val="24"/>
          <w:shd w:val="clear" w:color="auto" w:fill="FFFFFF"/>
        </w:rPr>
        <w:lastRenderedPageBreak/>
        <w:t xml:space="preserve">мышечной ткани у крыс наиболее подходящей является икроножная мышца, а размозженная рана обладает наибольшим сроком заживления </w:t>
      </w:r>
      <w:r>
        <w:rPr>
          <w:rFonts w:ascii="Times New Roman" w:eastAsia="Liberation Serif" w:hAnsi="Times New Roman" w:cs="Times New Roman"/>
          <w:sz w:val="24"/>
          <w:szCs w:val="24"/>
          <w:lang w:eastAsia="ru-RU"/>
        </w:rPr>
        <w:t>[38].</w:t>
      </w:r>
      <w:r>
        <w:rPr>
          <w:rFonts w:ascii="Times New Roman" w:hAnsi="Times New Roman" w:cs="Times New Roman"/>
          <w:sz w:val="24"/>
          <w:szCs w:val="24"/>
          <w:shd w:val="clear" w:color="auto" w:fill="FFFFFF"/>
        </w:rPr>
        <w:t xml:space="preserve"> </w:t>
      </w:r>
      <w:r>
        <w:rPr>
          <w:rFonts w:ascii="Times New Roman" w:eastAsia="Times New Roman" w:hAnsi="Times New Roman" w:cs="Times New Roman"/>
          <w:sz w:val="24"/>
          <w:szCs w:val="24"/>
          <w:lang w:eastAsia="ru-RU"/>
        </w:rPr>
        <w:t xml:space="preserve">Один из вариантов экспериментальных моделей травм опорно-двигательного аппарата – это ушиб корешков поясничного отдела позвоночника крыс (спинномозговые нервы L5 и L6), при которых развивается механическая </w:t>
      </w:r>
      <w:proofErr w:type="spellStart"/>
      <w:r>
        <w:rPr>
          <w:rFonts w:ascii="Times New Roman" w:eastAsia="Times New Roman" w:hAnsi="Times New Roman" w:cs="Times New Roman"/>
          <w:sz w:val="24"/>
          <w:szCs w:val="24"/>
          <w:lang w:eastAsia="ru-RU"/>
        </w:rPr>
        <w:t>аллодиния</w:t>
      </w:r>
      <w:proofErr w:type="spellEnd"/>
      <w:r>
        <w:rPr>
          <w:rFonts w:ascii="Times New Roman" w:eastAsia="Times New Roman" w:hAnsi="Times New Roman" w:cs="Times New Roman"/>
          <w:sz w:val="24"/>
          <w:szCs w:val="24"/>
          <w:lang w:eastAsia="ru-RU"/>
        </w:rPr>
        <w:t xml:space="preserve"> на холод, термическая </w:t>
      </w:r>
      <w:proofErr w:type="spellStart"/>
      <w:r>
        <w:rPr>
          <w:rFonts w:ascii="Times New Roman" w:eastAsia="Times New Roman" w:hAnsi="Times New Roman" w:cs="Times New Roman"/>
          <w:sz w:val="24"/>
          <w:szCs w:val="24"/>
          <w:lang w:eastAsia="ru-RU"/>
        </w:rPr>
        <w:t>гипералгезия</w:t>
      </w:r>
      <w:proofErr w:type="spellEnd"/>
      <w:r>
        <w:rPr>
          <w:rFonts w:ascii="Times New Roman" w:eastAsia="Times New Roman" w:hAnsi="Times New Roman" w:cs="Times New Roman"/>
          <w:sz w:val="24"/>
          <w:szCs w:val="24"/>
          <w:lang w:eastAsia="ru-RU"/>
        </w:rPr>
        <w:t xml:space="preserve"> и спонтанная боль через 24–48 часов после травмирующего воздействия, которые сохраняются в течение 10–16 недель </w:t>
      </w:r>
      <w:r>
        <w:rPr>
          <w:rFonts w:ascii="Times New Roman" w:eastAsia="Liberation Serif" w:hAnsi="Times New Roman" w:cs="Times New Roman"/>
          <w:sz w:val="24"/>
          <w:szCs w:val="24"/>
          <w:lang w:eastAsia="ru-RU"/>
        </w:rPr>
        <w:t>[39, 40].</w:t>
      </w:r>
    </w:p>
    <w:p w:rsidR="002F6CCC" w:rsidRDefault="00A92F66">
      <w:pPr>
        <w:spacing w:line="360" w:lineRule="auto"/>
        <w:ind w:firstLine="709"/>
        <w:jc w:val="both"/>
        <w:rPr>
          <w:rStyle w:val="a7"/>
          <w:rFonts w:ascii="Times New Roman" w:hAnsi="Times New Roman" w:cs="Times New Roman"/>
          <w:b/>
          <w:color w:val="000000" w:themeColor="text1"/>
          <w:shd w:val="clear" w:color="auto" w:fill="FFFFFF"/>
        </w:rPr>
      </w:pPr>
      <w:r>
        <w:rPr>
          <w:rFonts w:ascii="Times New Roman" w:hAnsi="Times New Roman" w:cs="Times New Roman"/>
          <w:b/>
          <w:color w:val="000000" w:themeColor="text1"/>
          <w:sz w:val="24"/>
          <w:szCs w:val="24"/>
          <w:shd w:val="clear" w:color="auto" w:fill="FFFFFF"/>
        </w:rPr>
        <w:t xml:space="preserve">3.2.3 Научное обоснование выбора природных лечебных факторов при травмах центральной нервной системы и травм опорно-двигательного аппарата </w:t>
      </w:r>
    </w:p>
    <w:p w:rsidR="002F6CCC" w:rsidRDefault="00A92F66">
      <w:pPr>
        <w:pStyle w:val="aff7"/>
        <w:spacing w:after="160" w:line="360" w:lineRule="auto"/>
        <w:ind w:left="0" w:firstLine="709"/>
        <w:jc w:val="both"/>
        <w:rPr>
          <w:rFonts w:ascii="Times New Roman" w:eastAsia="Times New Roman" w:hAnsi="Times New Roman" w:cs="Times New Roman"/>
          <w:b/>
        </w:rPr>
      </w:pPr>
      <w:r>
        <w:rPr>
          <w:rFonts w:ascii="Times New Roman" w:eastAsia="Times New Roman" w:hAnsi="Times New Roman" w:cs="Times New Roman"/>
          <w:b/>
        </w:rPr>
        <w:t xml:space="preserve">3.2.3.1 </w:t>
      </w:r>
      <w:proofErr w:type="spellStart"/>
      <w:r>
        <w:rPr>
          <w:rFonts w:ascii="Times New Roman" w:eastAsia="Times New Roman" w:hAnsi="Times New Roman" w:cs="Times New Roman"/>
          <w:b/>
        </w:rPr>
        <w:t>Радонотерапия</w:t>
      </w:r>
      <w:proofErr w:type="spellEnd"/>
      <w:r>
        <w:rPr>
          <w:rFonts w:ascii="Times New Roman" w:eastAsia="Times New Roman" w:hAnsi="Times New Roman" w:cs="Times New Roman"/>
          <w:b/>
        </w:rPr>
        <w:t xml:space="preserve"> в структуре оздоровительных и лечебно-реабилитационных мероприятий.</w:t>
      </w:r>
      <w:r w:rsidR="00705BF8">
        <w:rPr>
          <w:rFonts w:ascii="Times New Roman" w:eastAsia="Times New Roman" w:hAnsi="Times New Roman" w:cs="Times New Roman"/>
          <w:b/>
        </w:rPr>
        <w:t xml:space="preserve"> </w:t>
      </w:r>
      <w:r>
        <w:rPr>
          <w:rFonts w:ascii="Times New Roman" w:eastAsia="Times New Roman" w:hAnsi="Times New Roman" w:cs="Times New Roman"/>
          <w:b/>
        </w:rPr>
        <w:t>Механизмы действия радона на организм</w:t>
      </w:r>
    </w:p>
    <w:p w:rsidR="002F6CCC" w:rsidRDefault="00A92F66" w:rsidP="0037682D">
      <w:pPr>
        <w:spacing w:after="0" w:line="360" w:lineRule="auto"/>
        <w:ind w:firstLine="709"/>
        <w:contextualSpacing/>
        <w:jc w:val="both"/>
        <w:rPr>
          <w:rFonts w:ascii="Times New Roman" w:eastAsia="Calibri" w:hAnsi="Times New Roman"/>
          <w:sz w:val="24"/>
          <w:szCs w:val="24"/>
        </w:rPr>
      </w:pPr>
      <w:r>
        <w:rPr>
          <w:rFonts w:ascii="Times New Roman" w:eastAsia="Calibri" w:hAnsi="Times New Roman"/>
          <w:sz w:val="24"/>
          <w:szCs w:val="24"/>
        </w:rPr>
        <w:t>Ассортимент минеральных вод (МВ) в Российской Федерации весьма обширен, однако не все воды, по бальнеологическому заключению отнесенные к МВ, обладают значимым лечебно-профилактическим потенциалом. На реализацию механизмов действия МВ кроме минерализации оказывает влияние химический состав воды, что устанавливает тесную взаимосвязь ионного состава с особенностями проявлений терапевтического и профилактического эффектов МВ. Минеральные воды с содержанием радона разной концентрации нашли широкое применение в лечении различных заболеваний.</w:t>
      </w:r>
    </w:p>
    <w:p w:rsidR="002F6CCC" w:rsidRDefault="00A92F66" w:rsidP="0037682D">
      <w:pPr>
        <w:pStyle w:val="aff7"/>
        <w:spacing w:line="360" w:lineRule="auto"/>
        <w:ind w:left="0" w:firstLine="709"/>
        <w:jc w:val="both"/>
        <w:rPr>
          <w:rFonts w:ascii="Times New Roman" w:eastAsia="Times New Roman" w:hAnsi="Times New Roman" w:cs="Times New Roman"/>
        </w:rPr>
      </w:pPr>
      <w:r>
        <w:rPr>
          <w:rFonts w:ascii="Times New Roman" w:eastAsia="Times New Roman" w:hAnsi="Times New Roman" w:cs="Times New Roman"/>
          <w:bCs/>
          <w:color w:val="000000"/>
        </w:rPr>
        <w:t xml:space="preserve">Радоновые ванны </w:t>
      </w:r>
      <w:r>
        <w:rPr>
          <w:rFonts w:ascii="Times New Roman" w:eastAsia="Times New Roman" w:hAnsi="Times New Roman" w:cs="Times New Roman"/>
          <w:color w:val="000000"/>
        </w:rPr>
        <w:t xml:space="preserve">с природными и искусственными радоновыми </w:t>
      </w:r>
      <w:r>
        <w:rPr>
          <w:rFonts w:ascii="Times New Roman" w:eastAsia="Times New Roman" w:hAnsi="Times New Roman" w:cs="Times New Roman"/>
        </w:rPr>
        <w:t xml:space="preserve">водами - одна из </w:t>
      </w:r>
      <w:r w:rsidR="00705BF8">
        <w:rPr>
          <w:rFonts w:ascii="Times New Roman" w:eastAsia="Times New Roman" w:hAnsi="Times New Roman" w:cs="Times New Roman"/>
        </w:rPr>
        <w:t xml:space="preserve">эффективных </w:t>
      </w:r>
      <w:proofErr w:type="spellStart"/>
      <w:r w:rsidR="00705BF8">
        <w:rPr>
          <w:rFonts w:ascii="Times New Roman" w:eastAsia="Times New Roman" w:hAnsi="Times New Roman" w:cs="Times New Roman"/>
        </w:rPr>
        <w:t>бальнео</w:t>
      </w:r>
      <w:r>
        <w:rPr>
          <w:rFonts w:ascii="Times New Roman" w:eastAsia="Times New Roman" w:hAnsi="Times New Roman" w:cs="Times New Roman"/>
        </w:rPr>
        <w:t>процедур</w:t>
      </w:r>
      <w:proofErr w:type="spellEnd"/>
      <w:r>
        <w:rPr>
          <w:rFonts w:ascii="Times New Roman" w:eastAsia="Times New Roman" w:hAnsi="Times New Roman" w:cs="Times New Roman"/>
        </w:rPr>
        <w:t>, которые в настоящее время применяются</w:t>
      </w:r>
      <w:r>
        <w:rPr>
          <w:rFonts w:ascii="Times New Roman" w:hAnsi="Times New Roman" w:cs="Times New Roman"/>
          <w:shd w:val="clear" w:color="auto" w:fill="FFFFFF"/>
        </w:rPr>
        <w:t xml:space="preserve"> для лечения воспалительных и дегенеративных заболеваний разного генеза</w:t>
      </w:r>
      <w:r>
        <w:rPr>
          <w:rFonts w:ascii="Times New Roman" w:eastAsia="Times New Roman" w:hAnsi="Times New Roman" w:cs="Times New Roman"/>
        </w:rPr>
        <w:t xml:space="preserve"> в </w:t>
      </w:r>
      <w:proofErr w:type="spellStart"/>
      <w:r>
        <w:rPr>
          <w:rFonts w:ascii="Times New Roman" w:eastAsia="Times New Roman" w:hAnsi="Times New Roman" w:cs="Times New Roman"/>
        </w:rPr>
        <w:t>санатор</w:t>
      </w:r>
      <w:proofErr w:type="spellEnd"/>
      <w:r w:rsidR="00705BF8">
        <w:rPr>
          <w:rFonts w:ascii="Times New Roman" w:eastAsia="Times New Roman" w:hAnsi="Times New Roman" w:cs="Times New Roman"/>
        </w:rPr>
        <w:t>-курортных учреждениях</w:t>
      </w:r>
      <w:r>
        <w:rPr>
          <w:rFonts w:ascii="Times New Roman" w:eastAsia="Times New Roman" w:hAnsi="Times New Roman" w:cs="Times New Roman"/>
        </w:rPr>
        <w:t xml:space="preserve"> России и в оздоровительных центрах за ее пределами </w:t>
      </w:r>
      <w:r>
        <w:rPr>
          <w:rFonts w:ascii="Times New Roman" w:hAnsi="Times New Roman" w:cs="Times New Roman"/>
        </w:rPr>
        <w:t>[41].</w:t>
      </w:r>
      <w:r>
        <w:rPr>
          <w:rFonts w:ascii="Times New Roman" w:eastAsia="Times New Roman" w:hAnsi="Times New Roman" w:cs="Times New Roman"/>
        </w:rPr>
        <w:t xml:space="preserve"> </w:t>
      </w:r>
    </w:p>
    <w:p w:rsidR="002F6CCC" w:rsidRDefault="00A92F66">
      <w:pPr>
        <w:pStyle w:val="aff7"/>
        <w:spacing w:line="360" w:lineRule="auto"/>
        <w:ind w:left="0" w:firstLine="709"/>
        <w:jc w:val="both"/>
        <w:rPr>
          <w:rFonts w:ascii="Times New Roman" w:eastAsia="Times New Roman" w:hAnsi="Times New Roman" w:cs="Times New Roman"/>
        </w:rPr>
      </w:pPr>
      <w:proofErr w:type="spellStart"/>
      <w:r>
        <w:rPr>
          <w:rFonts w:ascii="Times New Roman" w:eastAsia="Times New Roman" w:hAnsi="Times New Roman" w:cs="Times New Roman"/>
          <w:color w:val="000000"/>
        </w:rPr>
        <w:t>Радонотерапию</w:t>
      </w:r>
      <w:proofErr w:type="spellEnd"/>
      <w:r>
        <w:rPr>
          <w:rFonts w:ascii="Times New Roman" w:eastAsia="Times New Roman" w:hAnsi="Times New Roman" w:cs="Times New Roman"/>
          <w:color w:val="000000"/>
        </w:rPr>
        <w:t xml:space="preserve"> осуществляют не только в виде ванн, но и виде орошений, сухих радоновых ванн </w:t>
      </w:r>
      <w:r>
        <w:rPr>
          <w:rFonts w:ascii="Times New Roman" w:hAnsi="Times New Roman" w:cs="Times New Roman"/>
        </w:rPr>
        <w:t>[42, 43, 44].</w:t>
      </w:r>
      <w:r>
        <w:rPr>
          <w:rFonts w:ascii="Times New Roman" w:eastAsia="Times New Roman" w:hAnsi="Times New Roman" w:cs="Times New Roman"/>
        </w:rPr>
        <w:t xml:space="preserve"> </w:t>
      </w:r>
    </w:p>
    <w:p w:rsidR="002F6CCC" w:rsidRDefault="00A92F66">
      <w:pPr>
        <w:pStyle w:val="aff7"/>
        <w:spacing w:line="360" w:lineRule="auto"/>
        <w:ind w:left="0" w:firstLine="709"/>
        <w:jc w:val="both"/>
        <w:rPr>
          <w:rFonts w:ascii="Times New Roman" w:eastAsia="Times New Roman" w:hAnsi="Times New Roman" w:cs="Times New Roman"/>
        </w:rPr>
      </w:pPr>
      <w:r>
        <w:rPr>
          <w:rFonts w:ascii="Times New Roman" w:eastAsia="Times New Roman" w:hAnsi="Times New Roman" w:cs="Times New Roman"/>
        </w:rPr>
        <w:t xml:space="preserve">Как уже отмечалось ранее, </w:t>
      </w:r>
      <w:proofErr w:type="spellStart"/>
      <w:r>
        <w:rPr>
          <w:rFonts w:ascii="Times New Roman" w:eastAsia="Times New Roman" w:hAnsi="Times New Roman" w:cs="Times New Roman"/>
        </w:rPr>
        <w:t>радонотерапия</w:t>
      </w:r>
      <w:proofErr w:type="spellEnd"/>
      <w:r>
        <w:rPr>
          <w:rFonts w:ascii="Times New Roman" w:eastAsia="Times New Roman" w:hAnsi="Times New Roman" w:cs="Times New Roman"/>
        </w:rPr>
        <w:t xml:space="preserve"> редко проводится в качестве </w:t>
      </w:r>
      <w:proofErr w:type="spellStart"/>
      <w:r>
        <w:rPr>
          <w:rFonts w:ascii="Times New Roman" w:eastAsia="Times New Roman" w:hAnsi="Times New Roman" w:cs="Times New Roman"/>
        </w:rPr>
        <w:t>монофакторного</w:t>
      </w:r>
      <w:proofErr w:type="spellEnd"/>
      <w:r>
        <w:rPr>
          <w:rFonts w:ascii="Times New Roman" w:eastAsia="Times New Roman" w:hAnsi="Times New Roman" w:cs="Times New Roman"/>
        </w:rPr>
        <w:t xml:space="preserve"> воздействия, чаще всего она входит в структуру </w:t>
      </w:r>
      <w:proofErr w:type="spellStart"/>
      <w:r>
        <w:rPr>
          <w:rFonts w:ascii="Times New Roman" w:eastAsia="Times New Roman" w:hAnsi="Times New Roman" w:cs="Times New Roman"/>
        </w:rPr>
        <w:t>мультимодальной</w:t>
      </w:r>
      <w:proofErr w:type="spellEnd"/>
      <w:r>
        <w:rPr>
          <w:rFonts w:ascii="Times New Roman" w:eastAsia="Times New Roman" w:hAnsi="Times New Roman" w:cs="Times New Roman"/>
        </w:rPr>
        <w:t xml:space="preserve"> санаторно-курортной терапии.</w:t>
      </w:r>
    </w:p>
    <w:p w:rsidR="002F6CCC" w:rsidRDefault="00A92F66">
      <w:pPr>
        <w:pStyle w:val="aff7"/>
        <w:spacing w:line="360" w:lineRule="auto"/>
        <w:ind w:left="0" w:firstLine="709"/>
        <w:jc w:val="both"/>
        <w:rPr>
          <w:rFonts w:ascii="Times New Roman" w:eastAsia="Times New Roman" w:hAnsi="Times New Roman" w:cs="Times New Roman"/>
        </w:rPr>
      </w:pPr>
      <w:r>
        <w:rPr>
          <w:rFonts w:ascii="Times New Roman" w:eastAsia="Times New Roman" w:hAnsi="Times New Roman" w:cs="Times New Roman"/>
        </w:rPr>
        <w:t xml:space="preserve">Согласно данным литературы, радоновые процедуры оказывают обезболивающее и противовоспалительное действие, однако клеточные и молекулярные механизмы их реализации изучены недостаточно </w:t>
      </w:r>
      <w:r>
        <w:rPr>
          <w:rFonts w:ascii="Times New Roman" w:hAnsi="Times New Roman" w:cs="Times New Roman"/>
        </w:rPr>
        <w:t>[45, 46, 47, 32].</w:t>
      </w:r>
      <w:r>
        <w:rPr>
          <w:rFonts w:ascii="Times New Roman" w:eastAsia="Times New Roman" w:hAnsi="Times New Roman" w:cs="Times New Roman"/>
        </w:rPr>
        <w:t xml:space="preserve"> </w:t>
      </w:r>
    </w:p>
    <w:p w:rsidR="002F6CCC" w:rsidRDefault="00A92F66">
      <w:pPr>
        <w:pStyle w:val="aff7"/>
        <w:spacing w:line="360" w:lineRule="auto"/>
        <w:ind w:left="0" w:firstLine="709"/>
        <w:jc w:val="both"/>
        <w:rPr>
          <w:rFonts w:ascii="Times New Roman" w:hAnsi="Times New Roman" w:cs="Times New Roman"/>
        </w:rPr>
      </w:pPr>
      <w:r>
        <w:rPr>
          <w:rFonts w:ascii="Times New Roman" w:eastAsia="Times New Roman" w:hAnsi="Times New Roman" w:cs="Times New Roman"/>
        </w:rPr>
        <w:t xml:space="preserve">Радон — это природный газообразный радиоактивный элемент, который не имеет вкуса, запаха или цвета. Радон-222 является одним из самых тяжелых элементов в нулевой группе инертных газов. Процесс распада радона и его изотопов сопровождается испусканием α- или β-частиц. Основными продуктами распада радона являются короткоживущие изотопы полония, свинца, висмута. В земной коре радон мигрирует либо в газообразном, либо в растворенном состоянии. Он может выходить на поверхность без какой-либо химической реакции. Богатые </w:t>
      </w:r>
      <w:r>
        <w:rPr>
          <w:rFonts w:ascii="Times New Roman" w:eastAsia="Times New Roman" w:hAnsi="Times New Roman" w:cs="Times New Roman"/>
        </w:rPr>
        <w:lastRenderedPageBreak/>
        <w:t xml:space="preserve">радоном минеральные воды встречаются на Алтае, в Карелии, Санкт-Петербурге и Забайкальском крае, и содержание радона в них может достигать более 8000 Бк/л. </w:t>
      </w:r>
    </w:p>
    <w:p w:rsidR="002F6CCC" w:rsidRDefault="00A92F66">
      <w:pPr>
        <w:spacing w:after="0" w:line="360" w:lineRule="auto"/>
        <w:ind w:firstLine="709"/>
        <w:contextualSpacing/>
        <w:jc w:val="both"/>
        <w:rPr>
          <w:rFonts w:ascii="Times New Roman" w:hAnsi="Times New Roman" w:cs="Times New Roman"/>
          <w:color w:val="212121"/>
          <w:sz w:val="24"/>
          <w:szCs w:val="24"/>
        </w:rPr>
      </w:pPr>
      <w:r>
        <w:rPr>
          <w:rFonts w:ascii="Times New Roman" w:eastAsia="Times New Roman" w:hAnsi="Times New Roman" w:cs="Times New Roman"/>
          <w:sz w:val="24"/>
          <w:szCs w:val="24"/>
          <w:lang w:eastAsia="ru-RU"/>
        </w:rPr>
        <w:t xml:space="preserve"> Согласно российской классификации минеральных вод, в радоновых минеральных лечебных водах концентрация радона должна превышать 185 Бк/л. На территории России насчитывается около 30 минеральных вод с высоким содержанием радона.</w:t>
      </w:r>
      <w:r>
        <w:rPr>
          <w:rFonts w:ascii="Times New Roman" w:hAnsi="Times New Roman" w:cs="Times New Roman"/>
          <w:sz w:val="24"/>
          <w:szCs w:val="24"/>
        </w:rPr>
        <w:t xml:space="preserve"> </w:t>
      </w:r>
      <w:r w:rsidRPr="0037682D">
        <w:rPr>
          <w:rFonts w:ascii="Times New Roman" w:hAnsi="Times New Roman" w:cs="Times New Roman"/>
          <w:sz w:val="24"/>
          <w:szCs w:val="24"/>
        </w:rPr>
        <w:t xml:space="preserve">Один из типов этих вод связан с геодинамической активностью регионов и вторичной радиоактивностью. </w:t>
      </w:r>
      <w:r>
        <w:rPr>
          <w:rFonts w:ascii="Times New Roman" w:hAnsi="Times New Roman" w:cs="Times New Roman"/>
          <w:sz w:val="24"/>
          <w:szCs w:val="24"/>
        </w:rPr>
        <w:t xml:space="preserve">Хорошо известным примером богатых радоном минеральных лечебных вод данного типа на Северном Кавказе является Пятигорск </w:t>
      </w:r>
      <w:r>
        <w:rPr>
          <w:rFonts w:ascii="Times New Roman" w:eastAsia="Times New Roman" w:hAnsi="Times New Roman" w:cs="Times New Roman"/>
          <w:sz w:val="24"/>
          <w:szCs w:val="24"/>
          <w:lang w:eastAsia="ru-RU"/>
        </w:rPr>
        <w:t xml:space="preserve">л </w:t>
      </w:r>
      <w:r>
        <w:rPr>
          <w:rFonts w:ascii="Times New Roman" w:eastAsia="Times New Roman" w:hAnsi="Times New Roman" w:cs="Times New Roman"/>
          <w:color w:val="212121"/>
          <w:sz w:val="24"/>
          <w:szCs w:val="24"/>
          <w:lang w:eastAsia="ru-RU"/>
        </w:rPr>
        <w:t>[48</w:t>
      </w:r>
      <w:r>
        <w:rPr>
          <w:rFonts w:ascii="Times New Roman" w:eastAsia="Times New Roman" w:hAnsi="Times New Roman" w:cs="Times New Roman"/>
          <w:sz w:val="24"/>
          <w:szCs w:val="24"/>
          <w:lang w:eastAsia="ru-RU"/>
        </w:rPr>
        <w:t>].</w:t>
      </w:r>
    </w:p>
    <w:p w:rsidR="002F6CCC" w:rsidRDefault="00A92F66">
      <w:pPr>
        <w:pStyle w:val="aff7"/>
        <w:shd w:val="clear" w:color="auto" w:fill="FFFFFF"/>
        <w:spacing w:line="360" w:lineRule="auto"/>
        <w:ind w:left="0" w:firstLine="709"/>
        <w:jc w:val="both"/>
        <w:rPr>
          <w:rFonts w:ascii="Times New Roman" w:hAnsi="Times New Roman" w:cs="Times New Roman"/>
        </w:rPr>
      </w:pPr>
      <w:r>
        <w:rPr>
          <w:rFonts w:ascii="Times New Roman" w:hAnsi="Times New Roman" w:cs="Times New Roman"/>
        </w:rPr>
        <w:t xml:space="preserve">При изучении </w:t>
      </w:r>
      <w:proofErr w:type="spellStart"/>
      <w:r>
        <w:rPr>
          <w:rFonts w:ascii="Times New Roman" w:hAnsi="Times New Roman" w:cs="Times New Roman"/>
        </w:rPr>
        <w:t>саногенетических</w:t>
      </w:r>
      <w:proofErr w:type="spellEnd"/>
      <w:r>
        <w:rPr>
          <w:rFonts w:ascii="Times New Roman" w:hAnsi="Times New Roman" w:cs="Times New Roman"/>
        </w:rPr>
        <w:t xml:space="preserve"> эффектов применения радона необходимы знания о </w:t>
      </w:r>
      <w:proofErr w:type="spellStart"/>
      <w:r>
        <w:rPr>
          <w:rFonts w:ascii="Times New Roman" w:hAnsi="Times New Roman" w:cs="Times New Roman"/>
        </w:rPr>
        <w:t>временно́м</w:t>
      </w:r>
      <w:proofErr w:type="spellEnd"/>
      <w:r>
        <w:rPr>
          <w:rFonts w:ascii="Times New Roman" w:hAnsi="Times New Roman" w:cs="Times New Roman"/>
        </w:rPr>
        <w:t xml:space="preserve"> и пространственном распределении радона в живом организме, анализ эффективных доз воздействия радона на разные органы</w:t>
      </w:r>
      <w:r>
        <w:rPr>
          <w:rFonts w:ascii="Times New Roman" w:eastAsia="Times New Roman" w:hAnsi="Times New Roman" w:cs="Times New Roman"/>
        </w:rPr>
        <w:t xml:space="preserve"> [49]. </w:t>
      </w:r>
      <w:r>
        <w:rPr>
          <w:rFonts w:ascii="Times New Roman" w:hAnsi="Times New Roman" w:cs="Times New Roman"/>
        </w:rPr>
        <w:t xml:space="preserve">Был проведен анализ эмпирических данных, которые соответствовали концентрациям радона в воздухе, выдыхаемом субъектами </w:t>
      </w:r>
      <w:proofErr w:type="gramStart"/>
      <w:r>
        <w:rPr>
          <w:rFonts w:ascii="Times New Roman" w:hAnsi="Times New Roman" w:cs="Times New Roman"/>
        </w:rPr>
        <w:t>во время</w:t>
      </w:r>
      <w:proofErr w:type="gramEnd"/>
      <w:r>
        <w:rPr>
          <w:rFonts w:ascii="Times New Roman" w:hAnsi="Times New Roman" w:cs="Times New Roman"/>
        </w:rPr>
        <w:t xml:space="preserve"> и после купания в богатой радоном термальной воде. Для оценки возможных сценариев воздействия радоновых процедур на организм изучалось влияние поступления радона, продуктов его распада через дыхательные пути или кожу</w:t>
      </w:r>
      <w:r w:rsidR="00162D05">
        <w:rPr>
          <w:rFonts w:ascii="Times New Roman" w:hAnsi="Times New Roman" w:cs="Times New Roman"/>
        </w:rPr>
        <w:t xml:space="preserve"> в зависимости от дозы</w:t>
      </w:r>
      <w:r>
        <w:rPr>
          <w:rFonts w:ascii="Times New Roman" w:hAnsi="Times New Roman" w:cs="Times New Roman"/>
        </w:rPr>
        <w:t xml:space="preserve"> радиации. На основании этих исследований была построена </w:t>
      </w:r>
      <w:proofErr w:type="spellStart"/>
      <w:r>
        <w:rPr>
          <w:rFonts w:ascii="Times New Roman" w:hAnsi="Times New Roman" w:cs="Times New Roman"/>
        </w:rPr>
        <w:t>биокинетическая</w:t>
      </w:r>
      <w:proofErr w:type="spellEnd"/>
      <w:r>
        <w:rPr>
          <w:rFonts w:ascii="Times New Roman" w:hAnsi="Times New Roman" w:cs="Times New Roman"/>
        </w:rPr>
        <w:t xml:space="preserve"> модель поступления радона и его дочерних продуктов распада в организм человека при принятии суховоздушных и водных радоновых процедур [50, 51, 52].</w:t>
      </w:r>
    </w:p>
    <w:p w:rsidR="002F6CCC" w:rsidRDefault="00A92F66">
      <w:pPr>
        <w:pStyle w:val="aff1"/>
        <w:shd w:val="clear" w:color="auto" w:fill="FFFFFF"/>
        <w:spacing w:before="0" w:beforeAutospacing="0" w:after="0" w:afterAutospacing="0" w:line="360" w:lineRule="auto"/>
        <w:ind w:firstLine="709"/>
        <w:contextualSpacing/>
        <w:jc w:val="both"/>
      </w:pPr>
      <w:r>
        <w:t xml:space="preserve">При разработке большинства </w:t>
      </w:r>
      <w:proofErr w:type="spellStart"/>
      <w:r>
        <w:t>биокинетических</w:t>
      </w:r>
      <w:proofErr w:type="spellEnd"/>
      <w:r>
        <w:t xml:space="preserve"> моделей с целью оценки механизмов влияния радона на организм в процессе приема </w:t>
      </w:r>
      <w:proofErr w:type="spellStart"/>
      <w:r>
        <w:t>бальнеопроцедур</w:t>
      </w:r>
      <w:proofErr w:type="spellEnd"/>
      <w:r>
        <w:t xml:space="preserve"> многие исследователи предполагали, что основным путем поступления радона и дочерних продуктов его распада является дыхательная система организма, а проникновение радона через кожу незначительно или практически не происходит. При этом концентрация радона в термальной воде значительно выше, чем в воздухе (примерно, как минимум на три порядка величины). В такой ситуации возможно, что воздействие радона через кожу оказывает значительный вклад на биологические процессы, обеспечивающие эффективность </w:t>
      </w:r>
      <w:proofErr w:type="spellStart"/>
      <w:r>
        <w:t>радонотерапии</w:t>
      </w:r>
      <w:proofErr w:type="spellEnd"/>
      <w:r>
        <w:t xml:space="preserve"> [53, 54]. Однако, скорость поглощения радона кожей из воды и ее последующее системное моделирование недостаточно изучены. </w:t>
      </w:r>
    </w:p>
    <w:p w:rsidR="002F6CCC" w:rsidRDefault="00A92F66">
      <w:pPr>
        <w:pStyle w:val="aff1"/>
        <w:shd w:val="clear" w:color="auto" w:fill="FFFFFF"/>
        <w:spacing w:before="0" w:beforeAutospacing="0" w:after="0" w:afterAutospacing="0" w:line="360" w:lineRule="auto"/>
        <w:ind w:firstLine="709"/>
        <w:contextualSpacing/>
        <w:jc w:val="both"/>
      </w:pPr>
      <w:r>
        <w:t xml:space="preserve">Ряд исследователей считает, что перенос радона из термальных вод через кожу в разные органы человека </w:t>
      </w:r>
      <w:proofErr w:type="gramStart"/>
      <w:r>
        <w:t>во время</w:t>
      </w:r>
      <w:proofErr w:type="gramEnd"/>
      <w:r>
        <w:t xml:space="preserve"> </w:t>
      </w:r>
      <w:proofErr w:type="spellStart"/>
      <w:r>
        <w:t>радонотерапии</w:t>
      </w:r>
      <w:proofErr w:type="spellEnd"/>
      <w:r>
        <w:t xml:space="preserve"> можно определить экспериментально, путем измерения концентрации активности радона в выдыхаемом воздухе. Анализ полученных данных показал, что уровень (активность) радона в начале приема </w:t>
      </w:r>
      <w:proofErr w:type="spellStart"/>
      <w:r>
        <w:t>бальнеопроцедуры</w:t>
      </w:r>
      <w:proofErr w:type="spellEnd"/>
      <w:r>
        <w:t xml:space="preserve"> в выдыхаемом воздухе увеличивался на протяжении времени принятия процедуры практически линейно, достигая максимального значения в конце пребывания в ванне, а затем экспоненциально снижался со </w:t>
      </w:r>
      <w:r>
        <w:lastRenderedPageBreak/>
        <w:t xml:space="preserve">временем в последующей фазе отдыха после процедуры [55]. Проведены работы по сравнительному исследованию изменения концентрации радона в выдыхаемом воздухе </w:t>
      </w:r>
      <w:proofErr w:type="gramStart"/>
      <w:r>
        <w:t>во время</w:t>
      </w:r>
      <w:proofErr w:type="gramEnd"/>
      <w:r>
        <w:t xml:space="preserve"> и после принятия </w:t>
      </w:r>
      <w:proofErr w:type="spellStart"/>
      <w:r>
        <w:t>бальнеопроцедуры</w:t>
      </w:r>
      <w:proofErr w:type="spellEnd"/>
      <w:r>
        <w:t xml:space="preserve"> </w:t>
      </w:r>
      <w:proofErr w:type="spellStart"/>
      <w:r>
        <w:t>р</w:t>
      </w:r>
      <w:r w:rsidR="00162D05">
        <w:t>адоносодержащих</w:t>
      </w:r>
      <w:proofErr w:type="spellEnd"/>
      <w:r w:rsidR="00162D05">
        <w:t xml:space="preserve"> вод и определена</w:t>
      </w:r>
      <w:r>
        <w:t xml:space="preserve"> зависимость соотношения концентрации радона в термальной воде и в воздухе. [52].</w:t>
      </w:r>
      <w:r w:rsidR="00162D05">
        <w:t xml:space="preserve"> Авторы отмечают, что и в</w:t>
      </w:r>
      <w:r>
        <w:t xml:space="preserve"> ситуациях, связанных с погружением в богатую радоном термальную воду, более значимый терапевтический эффект обеспечивается радоном, поступающим</w:t>
      </w:r>
      <w:r w:rsidR="00162D05">
        <w:t xml:space="preserve"> также</w:t>
      </w:r>
      <w:r>
        <w:t xml:space="preserve"> через кожу. При этом, следует учитывать, что диффузный транспорт радона из воды в </w:t>
      </w:r>
      <w:proofErr w:type="spellStart"/>
      <w:r>
        <w:t>дермальный</w:t>
      </w:r>
      <w:proofErr w:type="spellEnd"/>
      <w:r>
        <w:t xml:space="preserve"> отдел кожи характеризуется коэффициентом проницаемости и площадью поверхности кожи. Также следует учитывать, что кожа состоит из эпидермиса, дермы с очень скудным кровоснабжением и низким содержанием жира и жировой гиподермы, или подкожной клетчатки, богатой кровеносными сосудами и жиром, и поэтому переход радона из воды в кровь в коже происходит преимущественно в жировой ткани подкожной клетчатки. </w:t>
      </w:r>
    </w:p>
    <w:p w:rsidR="002F6CCC" w:rsidRDefault="00A92F66">
      <w:pPr>
        <w:pStyle w:val="aff1"/>
        <w:shd w:val="clear" w:color="auto" w:fill="FFFFFF"/>
        <w:spacing w:before="0" w:beforeAutospacing="0" w:after="0" w:afterAutospacing="0" w:line="360" w:lineRule="auto"/>
        <w:ind w:firstLine="709"/>
        <w:contextualSpacing/>
        <w:jc w:val="both"/>
      </w:pPr>
      <w:r>
        <w:t xml:space="preserve">Этот сценарий поступления радона в организм человека позднее подтвердили авторы другого исследования [55]. Концентрация (активность) радона в воздухе из дыхательных путей, артериальной крови и почках возрастает в течение фазы воздействия лечебной процедуры, снижаясь сразу после окончания воздействия, что подтверждается кривыми уровня радона при выдохе. При этом концентрация (активность) радона в венозной крови практически неотличима от значений в выдыхаемом воздухе. Напротив, концентрация (активность) радона в красном костном мозге и подкожной жировой клетчатке также увеличиваются во время воздействия, но затем остается почти постоянной в течение некоторого времени после процедуры в фазе покоя (т.е. в период отдыха после процедуры), а затем снижается относительно медленными темпами. Таким образом, различия в степени поглощения и удаления радона из организма вызваны </w:t>
      </w:r>
      <w:proofErr w:type="spellStart"/>
      <w:r>
        <w:t>органоспецифичными</w:t>
      </w:r>
      <w:proofErr w:type="spellEnd"/>
      <w:r>
        <w:t xml:space="preserve"> различиями темпов его переноса, скорости кровотока и коэффициентах его распределения между тканями.</w:t>
      </w:r>
    </w:p>
    <w:p w:rsidR="002F6CCC" w:rsidRDefault="00A92F66">
      <w:pPr>
        <w:pStyle w:val="aff1"/>
        <w:shd w:val="clear" w:color="auto" w:fill="FFFFFF"/>
        <w:spacing w:before="0" w:beforeAutospacing="0" w:after="0" w:afterAutospacing="0" w:line="360" w:lineRule="auto"/>
        <w:ind w:firstLine="709"/>
        <w:contextualSpacing/>
        <w:jc w:val="both"/>
      </w:pPr>
      <w:r>
        <w:t xml:space="preserve">Эти исследования показывают, что при применении радоновых ванн через кожу поступает достаточно большое количество радона и его дочерних продуктов, что может играть важную роль в терапевтическом ответе после воздействия радона в термальной ванне [53]. </w:t>
      </w:r>
    </w:p>
    <w:p w:rsidR="002F6CCC" w:rsidRDefault="00A92F66">
      <w:pPr>
        <w:pStyle w:val="aff7"/>
        <w:spacing w:line="360" w:lineRule="auto"/>
        <w:ind w:left="0" w:firstLine="709"/>
        <w:jc w:val="both"/>
        <w:rPr>
          <w:rFonts w:ascii="Times New Roman" w:hAnsi="Times New Roman" w:cs="Times New Roman"/>
          <w:shd w:val="clear" w:color="auto" w:fill="FFFFFF"/>
        </w:rPr>
      </w:pPr>
      <w:r>
        <w:rPr>
          <w:rFonts w:ascii="Times New Roman" w:hAnsi="Times New Roman" w:cs="Times New Roman"/>
          <w:shd w:val="clear" w:color="auto" w:fill="FFFFFF"/>
        </w:rPr>
        <w:t>В экспериментальных исследованиях детально изучена</w:t>
      </w:r>
      <w:r>
        <w:rPr>
          <w:rFonts w:ascii="Times New Roman" w:hAnsi="Times New Roman" w:cs="Times New Roman"/>
        </w:rPr>
        <w:t xml:space="preserve"> </w:t>
      </w:r>
      <w:proofErr w:type="spellStart"/>
      <w:r>
        <w:rPr>
          <w:rFonts w:ascii="Times New Roman" w:hAnsi="Times New Roman" w:cs="Times New Roman"/>
        </w:rPr>
        <w:t>биокинетика</w:t>
      </w:r>
      <w:proofErr w:type="spellEnd"/>
      <w:r>
        <w:rPr>
          <w:rFonts w:ascii="Times New Roman" w:hAnsi="Times New Roman" w:cs="Times New Roman"/>
        </w:rPr>
        <w:t xml:space="preserve"> применения ингаляционного радона (суховоздушные ванны). Концентрация (активность) радона в тканях и органах мышей определяли после воздействия около 1 </w:t>
      </w:r>
      <w:proofErr w:type="spellStart"/>
      <w:r>
        <w:rPr>
          <w:rFonts w:ascii="Times New Roman" w:hAnsi="Times New Roman" w:cs="Times New Roman"/>
        </w:rPr>
        <w:t>МБк</w:t>
      </w:r>
      <w:proofErr w:type="spellEnd"/>
      <w:r>
        <w:rPr>
          <w:rFonts w:ascii="Times New Roman" w:hAnsi="Times New Roman" w:cs="Times New Roman"/>
        </w:rPr>
        <w:t>/м</w:t>
      </w:r>
      <w:r>
        <w:rPr>
          <w:rFonts w:ascii="Times New Roman" w:hAnsi="Times New Roman" w:cs="Times New Roman"/>
          <w:vertAlign w:val="superscript"/>
        </w:rPr>
        <w:t>3</w:t>
      </w:r>
      <w:r>
        <w:rPr>
          <w:rFonts w:ascii="Times New Roman" w:hAnsi="Times New Roman" w:cs="Times New Roman"/>
        </w:rPr>
        <w:t xml:space="preserve"> радона в воздухе с помощью жидкостного сцинтилляционного счетчика и скважинного детектора, в крови мышей она составила 0,410±0,016 Бк/г. Кроме того, были получены средние коэффициенты распределения радона в тканях экспериментального животного: 0,74±0,19 для печени, 0,46±0,13 для мышц, 9,09±0,49 для жировой ткани. С учетом этих результатов с помощью физиологически </w:t>
      </w:r>
      <w:r>
        <w:rPr>
          <w:rFonts w:ascii="Times New Roman" w:hAnsi="Times New Roman" w:cs="Times New Roman"/>
        </w:rPr>
        <w:lastRenderedPageBreak/>
        <w:t xml:space="preserve">обоснованной фармакокинетической модели было рассчитано среднее значение коэффициента распределения радона в системе «кровь—воздух», которое составило 0,414 [56]. </w:t>
      </w:r>
    </w:p>
    <w:p w:rsidR="002F6CCC" w:rsidRDefault="00A92F66">
      <w:pPr>
        <w:pStyle w:val="aff7"/>
        <w:spacing w:line="360" w:lineRule="auto"/>
        <w:ind w:left="0" w:firstLine="709"/>
        <w:jc w:val="both"/>
        <w:rPr>
          <w:rFonts w:ascii="Times New Roman" w:hAnsi="Times New Roman" w:cs="Times New Roman"/>
        </w:rPr>
      </w:pPr>
      <w:r>
        <w:rPr>
          <w:rFonts w:ascii="Times New Roman" w:hAnsi="Times New Roman" w:cs="Times New Roman"/>
        </w:rPr>
        <w:t xml:space="preserve">В современных работах показано, что </w:t>
      </w:r>
      <w:proofErr w:type="spellStart"/>
      <w:r>
        <w:rPr>
          <w:rFonts w:ascii="Times New Roman" w:hAnsi="Times New Roman" w:cs="Times New Roman"/>
        </w:rPr>
        <w:t>бо́льшая</w:t>
      </w:r>
      <w:proofErr w:type="spellEnd"/>
      <w:r>
        <w:rPr>
          <w:rFonts w:ascii="Times New Roman" w:hAnsi="Times New Roman" w:cs="Times New Roman"/>
        </w:rPr>
        <w:t xml:space="preserve"> часть поступившего в организм радона удаляется примерно в течение 3 ч после процедуры </w:t>
      </w:r>
      <w:proofErr w:type="spellStart"/>
      <w:r>
        <w:rPr>
          <w:rFonts w:ascii="Times New Roman" w:hAnsi="Times New Roman" w:cs="Times New Roman"/>
        </w:rPr>
        <w:t>радонотерапии</w:t>
      </w:r>
      <w:proofErr w:type="spellEnd"/>
      <w:r>
        <w:rPr>
          <w:rFonts w:ascii="Times New Roman" w:hAnsi="Times New Roman" w:cs="Times New Roman"/>
        </w:rPr>
        <w:t>. При этом полученные значения поглощенной дозы составляли 1,5</w:t>
      </w:r>
      <w:r>
        <w:rPr>
          <w:rFonts w:ascii="Times New Roman" w:eastAsiaTheme="majorEastAsia" w:hAnsi="Times New Roman" w:cs="Times New Roman"/>
        </w:rPr>
        <w:t>±</w:t>
      </w:r>
      <w:r>
        <w:rPr>
          <w:rFonts w:ascii="Times New Roman" w:hAnsi="Times New Roman" w:cs="Times New Roman"/>
        </w:rPr>
        <w:t xml:space="preserve">0,3 </w:t>
      </w:r>
      <w:proofErr w:type="spellStart"/>
      <w:r>
        <w:rPr>
          <w:rFonts w:ascii="Times New Roman" w:hAnsi="Times New Roman" w:cs="Times New Roman"/>
        </w:rPr>
        <w:t>мкГр</w:t>
      </w:r>
      <w:proofErr w:type="spellEnd"/>
      <w:r>
        <w:rPr>
          <w:rFonts w:ascii="Times New Roman" w:hAnsi="Times New Roman" w:cs="Times New Roman"/>
        </w:rPr>
        <w:t xml:space="preserve"> (брюшная полость, газ радон) и 1,1</w:t>
      </w:r>
      <w:r>
        <w:rPr>
          <w:rFonts w:ascii="Times New Roman" w:eastAsiaTheme="majorEastAsia" w:hAnsi="Times New Roman" w:cs="Times New Roman"/>
        </w:rPr>
        <w:t>±</w:t>
      </w:r>
      <w:r>
        <w:rPr>
          <w:rFonts w:ascii="Times New Roman" w:hAnsi="Times New Roman" w:cs="Times New Roman"/>
        </w:rPr>
        <w:t xml:space="preserve">0,4 </w:t>
      </w:r>
      <w:proofErr w:type="spellStart"/>
      <w:r>
        <w:rPr>
          <w:rFonts w:ascii="Times New Roman" w:hAnsi="Times New Roman" w:cs="Times New Roman"/>
        </w:rPr>
        <w:t>мкГр</w:t>
      </w:r>
      <w:proofErr w:type="spellEnd"/>
      <w:r>
        <w:rPr>
          <w:rFonts w:ascii="Times New Roman" w:hAnsi="Times New Roman" w:cs="Times New Roman"/>
        </w:rPr>
        <w:t xml:space="preserve"> (грудная клетка, радон и дочерние продукты распада) для одночасового эталонного воздействия при концентрации активности радона 55 </w:t>
      </w:r>
      <w:proofErr w:type="spellStart"/>
      <w:r>
        <w:rPr>
          <w:rFonts w:ascii="Times New Roman" w:hAnsi="Times New Roman" w:cs="Times New Roman"/>
        </w:rPr>
        <w:t>кБк</w:t>
      </w:r>
      <w:proofErr w:type="spellEnd"/>
      <w:r>
        <w:rPr>
          <w:rFonts w:ascii="Times New Roman" w:hAnsi="Times New Roman" w:cs="Times New Roman"/>
        </w:rPr>
        <w:t>/м</w:t>
      </w:r>
      <w:r>
        <w:rPr>
          <w:rFonts w:ascii="Times New Roman" w:hAnsi="Times New Roman" w:cs="Times New Roman"/>
          <w:vertAlign w:val="superscript"/>
        </w:rPr>
        <w:t>3</w:t>
      </w:r>
      <w:r>
        <w:rPr>
          <w:rFonts w:ascii="Times New Roman" w:hAnsi="Times New Roman" w:cs="Times New Roman"/>
        </w:rPr>
        <w:t xml:space="preserve">. Накопление долго удерживаемого радона в брюшной полости приводило к более высоким значениям дозы воздействия в этом месте, чем в грудной клетке [57]. </w:t>
      </w:r>
    </w:p>
    <w:p w:rsidR="002F6CCC" w:rsidRDefault="00A92F66">
      <w:pPr>
        <w:shd w:val="clear" w:color="auto" w:fill="FFFFFF"/>
        <w:spacing w:after="0" w:line="360" w:lineRule="auto"/>
        <w:ind w:firstLine="709"/>
        <w:contextualSpacing/>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 В другой работе представлены данные о применении воздушных радоновых ванн с использованием устройства для проведения воздушных углекисло-радоновых лечебных процедур «</w:t>
      </w:r>
      <w:proofErr w:type="spellStart"/>
      <w:r>
        <w:rPr>
          <w:rFonts w:ascii="Times New Roman" w:eastAsia="Times New Roman" w:hAnsi="Times New Roman" w:cs="Times New Roman"/>
          <w:sz w:val="24"/>
          <w:szCs w:val="24"/>
          <w:lang w:eastAsia="ru-RU"/>
        </w:rPr>
        <w:t>Реабокс</w:t>
      </w:r>
      <w:proofErr w:type="spellEnd"/>
      <w:r>
        <w:rPr>
          <w:rFonts w:ascii="Times New Roman" w:eastAsia="Times New Roman" w:hAnsi="Times New Roman" w:cs="Times New Roman"/>
          <w:sz w:val="24"/>
          <w:szCs w:val="24"/>
          <w:lang w:eastAsia="ru-RU"/>
        </w:rPr>
        <w:t>» («</w:t>
      </w:r>
      <w:proofErr w:type="spellStart"/>
      <w:r>
        <w:rPr>
          <w:rFonts w:ascii="Times New Roman" w:eastAsia="Times New Roman" w:hAnsi="Times New Roman" w:cs="Times New Roman"/>
          <w:sz w:val="24"/>
          <w:szCs w:val="24"/>
          <w:lang w:eastAsia="ru-RU"/>
        </w:rPr>
        <w:t>Реабокс</w:t>
      </w:r>
      <w:proofErr w:type="spellEnd"/>
      <w:r>
        <w:rPr>
          <w:rFonts w:ascii="Times New Roman" w:eastAsia="Times New Roman" w:hAnsi="Times New Roman" w:cs="Times New Roman"/>
          <w:sz w:val="24"/>
          <w:szCs w:val="24"/>
          <w:lang w:eastAsia="ru-RU"/>
        </w:rPr>
        <w:t xml:space="preserve">», Москва) в дерматологии. В результате курса радоновых ванн с концентрацией радона 1,5 </w:t>
      </w:r>
      <w:proofErr w:type="spellStart"/>
      <w:r>
        <w:rPr>
          <w:rFonts w:ascii="Times New Roman" w:eastAsia="Times New Roman" w:hAnsi="Times New Roman" w:cs="Times New Roman"/>
          <w:sz w:val="24"/>
          <w:szCs w:val="24"/>
          <w:lang w:eastAsia="ru-RU"/>
        </w:rPr>
        <w:t>кБк</w:t>
      </w:r>
      <w:proofErr w:type="spellEnd"/>
      <w:r>
        <w:rPr>
          <w:rFonts w:ascii="Times New Roman" w:eastAsia="Times New Roman" w:hAnsi="Times New Roman" w:cs="Times New Roman"/>
          <w:sz w:val="24"/>
          <w:szCs w:val="24"/>
          <w:lang w:eastAsia="ru-RU"/>
        </w:rPr>
        <w:t xml:space="preserve">/л (40 </w:t>
      </w:r>
      <w:proofErr w:type="spellStart"/>
      <w:r>
        <w:rPr>
          <w:rFonts w:ascii="Times New Roman" w:eastAsia="Times New Roman" w:hAnsi="Times New Roman" w:cs="Times New Roman"/>
          <w:sz w:val="24"/>
          <w:szCs w:val="24"/>
          <w:lang w:eastAsia="ru-RU"/>
        </w:rPr>
        <w:t>нКи</w:t>
      </w:r>
      <w:proofErr w:type="spellEnd"/>
      <w:r>
        <w:rPr>
          <w:rFonts w:ascii="Times New Roman" w:eastAsia="Times New Roman" w:hAnsi="Times New Roman" w:cs="Times New Roman"/>
          <w:sz w:val="24"/>
          <w:szCs w:val="24"/>
          <w:lang w:eastAsia="ru-RU"/>
        </w:rPr>
        <w:t xml:space="preserve">/л) средняя поглощенная доза составляла 0,26 МВ (2,6 </w:t>
      </w:r>
      <w:proofErr w:type="spellStart"/>
      <w:r>
        <w:rPr>
          <w:rFonts w:ascii="Times New Roman" w:eastAsia="Times New Roman" w:hAnsi="Times New Roman" w:cs="Times New Roman"/>
          <w:sz w:val="24"/>
          <w:szCs w:val="24"/>
          <w:lang w:eastAsia="ru-RU"/>
        </w:rPr>
        <w:t>мбэр</w:t>
      </w:r>
      <w:proofErr w:type="spellEnd"/>
      <w:r>
        <w:rPr>
          <w:rFonts w:ascii="Times New Roman" w:eastAsia="Times New Roman" w:hAnsi="Times New Roman" w:cs="Times New Roman"/>
          <w:sz w:val="24"/>
          <w:szCs w:val="24"/>
          <w:lang w:eastAsia="ru-RU"/>
        </w:rPr>
        <w:t xml:space="preserve">), поглощенная доза на кожу достигала 0,026 МВ (8,5 </w:t>
      </w:r>
      <w:proofErr w:type="spellStart"/>
      <w:r>
        <w:rPr>
          <w:rFonts w:ascii="Times New Roman" w:eastAsia="Times New Roman" w:hAnsi="Times New Roman" w:cs="Times New Roman"/>
          <w:sz w:val="24"/>
          <w:szCs w:val="24"/>
          <w:lang w:eastAsia="ru-RU"/>
        </w:rPr>
        <w:t>мбэр</w:t>
      </w:r>
      <w:proofErr w:type="spellEnd"/>
      <w:r>
        <w:rPr>
          <w:rFonts w:ascii="Times New Roman" w:eastAsia="Times New Roman" w:hAnsi="Times New Roman" w:cs="Times New Roman"/>
          <w:sz w:val="24"/>
          <w:szCs w:val="24"/>
          <w:lang w:eastAsia="ru-RU"/>
        </w:rPr>
        <w:t xml:space="preserve">). При одинаковых концентрациях радона в воде и воздушной смеси поглощенная доза α-излучения в воздушных радоновых ваннах увеличивается в 4,5 раза, т.е. лечебный эффект радоновых ванн с концентрацией 8-10 </w:t>
      </w:r>
      <w:proofErr w:type="spellStart"/>
      <w:r>
        <w:rPr>
          <w:rFonts w:ascii="Times New Roman" w:eastAsia="Times New Roman" w:hAnsi="Times New Roman" w:cs="Times New Roman"/>
          <w:sz w:val="24"/>
          <w:szCs w:val="24"/>
          <w:lang w:eastAsia="ru-RU"/>
        </w:rPr>
        <w:t>нКи</w:t>
      </w:r>
      <w:proofErr w:type="spellEnd"/>
      <w:r>
        <w:rPr>
          <w:rFonts w:ascii="Times New Roman" w:eastAsia="Times New Roman" w:hAnsi="Times New Roman" w:cs="Times New Roman"/>
          <w:sz w:val="24"/>
          <w:szCs w:val="24"/>
          <w:lang w:eastAsia="ru-RU"/>
        </w:rPr>
        <w:t xml:space="preserve">/л (0,38 </w:t>
      </w:r>
      <w:proofErr w:type="spellStart"/>
      <w:r>
        <w:rPr>
          <w:rFonts w:ascii="Times New Roman" w:eastAsia="Times New Roman" w:hAnsi="Times New Roman" w:cs="Times New Roman"/>
          <w:sz w:val="24"/>
          <w:szCs w:val="24"/>
          <w:lang w:eastAsia="ru-RU"/>
        </w:rPr>
        <w:t>кБк</w:t>
      </w:r>
      <w:proofErr w:type="spellEnd"/>
      <w:r>
        <w:rPr>
          <w:rFonts w:ascii="Times New Roman" w:eastAsia="Times New Roman" w:hAnsi="Times New Roman" w:cs="Times New Roman"/>
          <w:sz w:val="24"/>
          <w:szCs w:val="24"/>
          <w:lang w:eastAsia="ru-RU"/>
        </w:rPr>
        <w:t xml:space="preserve">/л) равноценен эффекту водной радоновой ванны с концентрацией 40 </w:t>
      </w:r>
      <w:proofErr w:type="spellStart"/>
      <w:r>
        <w:rPr>
          <w:rFonts w:ascii="Times New Roman" w:eastAsia="Times New Roman" w:hAnsi="Times New Roman" w:cs="Times New Roman"/>
          <w:sz w:val="24"/>
          <w:szCs w:val="24"/>
          <w:lang w:eastAsia="ru-RU"/>
        </w:rPr>
        <w:t>нКи</w:t>
      </w:r>
      <w:proofErr w:type="spellEnd"/>
      <w:r>
        <w:rPr>
          <w:rFonts w:ascii="Times New Roman" w:eastAsia="Times New Roman" w:hAnsi="Times New Roman" w:cs="Times New Roman"/>
          <w:sz w:val="24"/>
          <w:szCs w:val="24"/>
          <w:lang w:eastAsia="ru-RU"/>
        </w:rPr>
        <w:t xml:space="preserve">/л (1,5 </w:t>
      </w:r>
      <w:proofErr w:type="spellStart"/>
      <w:r>
        <w:rPr>
          <w:rFonts w:ascii="Times New Roman" w:eastAsia="Times New Roman" w:hAnsi="Times New Roman" w:cs="Times New Roman"/>
          <w:sz w:val="24"/>
          <w:szCs w:val="24"/>
          <w:lang w:eastAsia="ru-RU"/>
        </w:rPr>
        <w:t>кБк</w:t>
      </w:r>
      <w:proofErr w:type="spellEnd"/>
      <w:r>
        <w:rPr>
          <w:rFonts w:ascii="Times New Roman" w:eastAsia="Times New Roman" w:hAnsi="Times New Roman" w:cs="Times New Roman"/>
          <w:sz w:val="24"/>
          <w:szCs w:val="24"/>
          <w:lang w:eastAsia="ru-RU"/>
        </w:rPr>
        <w:t>/л) [58].</w:t>
      </w:r>
    </w:p>
    <w:p w:rsidR="002F6CCC" w:rsidRDefault="00A92F66">
      <w:pPr>
        <w:pStyle w:val="aff7"/>
        <w:spacing w:line="360" w:lineRule="auto"/>
        <w:ind w:left="0" w:firstLine="709"/>
        <w:jc w:val="both"/>
        <w:rPr>
          <w:rFonts w:ascii="Times New Roman" w:hAnsi="Times New Roman" w:cs="Times New Roman"/>
        </w:rPr>
      </w:pPr>
      <w:r>
        <w:rPr>
          <w:rFonts w:ascii="Times New Roman" w:hAnsi="Times New Roman" w:cs="Times New Roman"/>
        </w:rPr>
        <w:t>Для последующих расчетов дозы воздействия радона необходимо учитывать коэффициенты диффузии и растворимости радона в различных тканях [47, 59].</w:t>
      </w:r>
    </w:p>
    <w:p w:rsidR="002F6CCC" w:rsidRDefault="00A92F66">
      <w:pPr>
        <w:pStyle w:val="aff7"/>
        <w:spacing w:line="360" w:lineRule="auto"/>
        <w:ind w:left="0" w:firstLine="709"/>
        <w:jc w:val="both"/>
        <w:rPr>
          <w:rFonts w:ascii="Times New Roman" w:eastAsia="Times New Roman" w:hAnsi="Times New Roman" w:cs="Times New Roman"/>
        </w:rPr>
      </w:pPr>
      <w:r>
        <w:rPr>
          <w:rFonts w:ascii="Times New Roman" w:eastAsia="Times New Roman" w:hAnsi="Times New Roman" w:cs="Times New Roman"/>
        </w:rPr>
        <w:t xml:space="preserve">Ранее был доказан обезболивающий эффект радоновой терапии с использованием низких доз радона у пациентов, страдающих заболеваниями опорно-двигательного аппарата и другими патологиями с болевым синдромом [60, 61, 62]. </w:t>
      </w:r>
    </w:p>
    <w:p w:rsidR="002F6CCC" w:rsidRDefault="00A92F66">
      <w:pPr>
        <w:pStyle w:val="aff7"/>
        <w:spacing w:line="360" w:lineRule="auto"/>
        <w:ind w:left="0" w:firstLine="709"/>
        <w:jc w:val="both"/>
        <w:rPr>
          <w:rFonts w:ascii="Times New Roman" w:eastAsia="Times New Roman" w:hAnsi="Times New Roman" w:cs="Times New Roman"/>
        </w:rPr>
      </w:pPr>
      <w:r>
        <w:rPr>
          <w:rFonts w:ascii="Times New Roman" w:hAnsi="Times New Roman" w:cs="Times New Roman"/>
          <w:shd w:val="clear" w:color="auto" w:fill="FFFFFF"/>
        </w:rPr>
        <w:t>Показано также, что</w:t>
      </w:r>
      <w:r>
        <w:rPr>
          <w:rFonts w:ascii="Times New Roman" w:eastAsia="Times New Roman" w:hAnsi="Times New Roman" w:cs="Times New Roman"/>
        </w:rPr>
        <w:t xml:space="preserve"> применение радоновых ванн способствует уменьшению боли и повышению подвижности позвоночника у больных остеохондрозом [63]. </w:t>
      </w:r>
    </w:p>
    <w:p w:rsidR="002F6CCC" w:rsidRDefault="00A92F66">
      <w:pPr>
        <w:pStyle w:val="aff7"/>
        <w:spacing w:line="360" w:lineRule="auto"/>
        <w:ind w:left="0" w:firstLine="709"/>
        <w:jc w:val="both"/>
        <w:rPr>
          <w:rFonts w:ascii="Times New Roman" w:hAnsi="Times New Roman" w:cs="Times New Roman"/>
        </w:rPr>
      </w:pPr>
      <w:r>
        <w:rPr>
          <w:rFonts w:ascii="Times New Roman" w:hAnsi="Times New Roman" w:cs="Times New Roman"/>
          <w:shd w:val="clear" w:color="auto" w:fill="FFFFFF"/>
        </w:rPr>
        <w:t>В клинической практике Пятигорского курорта установлена эффективность применения радоновых ванн</w:t>
      </w:r>
      <w:r>
        <w:rPr>
          <w:rFonts w:ascii="Times New Roman" w:hAnsi="Times New Roman" w:cs="Times New Roman"/>
        </w:rPr>
        <w:t xml:space="preserve"> с концентрацией 1,5 </w:t>
      </w:r>
      <w:proofErr w:type="spellStart"/>
      <w:r>
        <w:rPr>
          <w:rFonts w:ascii="Times New Roman" w:hAnsi="Times New Roman" w:cs="Times New Roman"/>
        </w:rPr>
        <w:t>кБк</w:t>
      </w:r>
      <w:proofErr w:type="spellEnd"/>
      <w:r>
        <w:rPr>
          <w:rFonts w:ascii="Times New Roman" w:hAnsi="Times New Roman" w:cs="Times New Roman"/>
        </w:rPr>
        <w:t xml:space="preserve">/л (40 </w:t>
      </w:r>
      <w:proofErr w:type="spellStart"/>
      <w:r>
        <w:rPr>
          <w:rFonts w:ascii="Times New Roman" w:hAnsi="Times New Roman" w:cs="Times New Roman"/>
        </w:rPr>
        <w:t>нКи</w:t>
      </w:r>
      <w:proofErr w:type="spellEnd"/>
      <w:r>
        <w:rPr>
          <w:rFonts w:ascii="Times New Roman" w:hAnsi="Times New Roman" w:cs="Times New Roman"/>
        </w:rPr>
        <w:t xml:space="preserve">/л), средняя поглощенная доза за 10-минутную процедуру — 0,161 </w:t>
      </w:r>
      <w:proofErr w:type="spellStart"/>
      <w:r>
        <w:rPr>
          <w:rFonts w:ascii="Times New Roman" w:hAnsi="Times New Roman" w:cs="Times New Roman"/>
        </w:rPr>
        <w:t>млБэр</w:t>
      </w:r>
      <w:proofErr w:type="spellEnd"/>
      <w:r>
        <w:rPr>
          <w:rFonts w:ascii="Times New Roman" w:hAnsi="Times New Roman" w:cs="Times New Roman"/>
        </w:rPr>
        <w:t>, у больных с органическими поражениями центральной нервной системы,</w:t>
      </w:r>
      <w:r>
        <w:rPr>
          <w:rFonts w:ascii="Times New Roman" w:eastAsia="Times New Roman" w:hAnsi="Times New Roman" w:cs="Times New Roman"/>
        </w:rPr>
        <w:t xml:space="preserve"> </w:t>
      </w:r>
      <w:proofErr w:type="spellStart"/>
      <w:r>
        <w:rPr>
          <w:rFonts w:ascii="Times New Roman" w:eastAsia="Times New Roman" w:hAnsi="Times New Roman" w:cs="Times New Roman"/>
        </w:rPr>
        <w:t>дисциркуляторной</w:t>
      </w:r>
      <w:proofErr w:type="spellEnd"/>
      <w:r>
        <w:rPr>
          <w:rFonts w:ascii="Times New Roman" w:eastAsia="Times New Roman" w:hAnsi="Times New Roman" w:cs="Times New Roman"/>
        </w:rPr>
        <w:t xml:space="preserve"> энцефалопатией и</w:t>
      </w:r>
      <w:r>
        <w:rPr>
          <w:rFonts w:ascii="Times New Roman" w:hAnsi="Times New Roman" w:cs="Times New Roman"/>
        </w:rPr>
        <w:t xml:space="preserve"> при восстановительном лечении последствий легких черепно-мозговых травм [64, 65, 66].</w:t>
      </w:r>
    </w:p>
    <w:p w:rsidR="002F6CCC" w:rsidRDefault="00A92F66">
      <w:pPr>
        <w:spacing w:after="0" w:line="360" w:lineRule="auto"/>
        <w:ind w:firstLine="709"/>
        <w:contextualSpacing/>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Эти данные обосновывают перспективность дальнейших исследований механизмов действия </w:t>
      </w:r>
      <w:proofErr w:type="spellStart"/>
      <w:r>
        <w:rPr>
          <w:rFonts w:ascii="Times New Roman" w:eastAsia="Times New Roman" w:hAnsi="Times New Roman" w:cs="Times New Roman"/>
          <w:sz w:val="24"/>
          <w:szCs w:val="24"/>
          <w:lang w:eastAsia="ru-RU"/>
        </w:rPr>
        <w:t>радонотерапии</w:t>
      </w:r>
      <w:proofErr w:type="spellEnd"/>
      <w:r>
        <w:rPr>
          <w:rFonts w:ascii="Times New Roman" w:eastAsia="Times New Roman" w:hAnsi="Times New Roman" w:cs="Times New Roman"/>
          <w:sz w:val="24"/>
          <w:szCs w:val="24"/>
          <w:lang w:eastAsia="ru-RU"/>
        </w:rPr>
        <w:t xml:space="preserve"> в комплексной реабилитации пациентов с воспалительными процессами спинного мозга различного генеза, и дегенеративными нарушениями опорно-двигательного аппарата.</w:t>
      </w:r>
    </w:p>
    <w:p w:rsidR="002F6CCC" w:rsidRDefault="00A92F66">
      <w:pPr>
        <w:spacing w:after="0" w:line="360" w:lineRule="auto"/>
        <w:ind w:firstLine="709"/>
        <w:contextualSpacing/>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lastRenderedPageBreak/>
        <w:t xml:space="preserve">Несмотря на то что было высказано предположение, что низкие дозы радона могут ослабить хроническое воспаление, основные </w:t>
      </w:r>
      <w:proofErr w:type="spellStart"/>
      <w:r>
        <w:rPr>
          <w:rFonts w:ascii="Times New Roman" w:eastAsia="Times New Roman" w:hAnsi="Times New Roman" w:cs="Times New Roman"/>
          <w:sz w:val="24"/>
          <w:szCs w:val="24"/>
          <w:lang w:eastAsia="ru-RU"/>
        </w:rPr>
        <w:t>иммунотерапевтические</w:t>
      </w:r>
      <w:proofErr w:type="spellEnd"/>
      <w:r>
        <w:rPr>
          <w:rFonts w:ascii="Times New Roman" w:eastAsia="Times New Roman" w:hAnsi="Times New Roman" w:cs="Times New Roman"/>
          <w:sz w:val="24"/>
          <w:szCs w:val="24"/>
          <w:lang w:eastAsia="ru-RU"/>
        </w:rPr>
        <w:t xml:space="preserve"> механизмы действия </w:t>
      </w:r>
      <w:proofErr w:type="spellStart"/>
      <w:r>
        <w:rPr>
          <w:rFonts w:ascii="Times New Roman" w:eastAsia="Times New Roman" w:hAnsi="Times New Roman" w:cs="Times New Roman"/>
          <w:sz w:val="24"/>
          <w:szCs w:val="24"/>
          <w:lang w:eastAsia="ru-RU"/>
        </w:rPr>
        <w:t>радонотерапии</w:t>
      </w:r>
      <w:proofErr w:type="spellEnd"/>
      <w:r>
        <w:rPr>
          <w:rFonts w:ascii="Times New Roman" w:eastAsia="Times New Roman" w:hAnsi="Times New Roman" w:cs="Times New Roman"/>
          <w:sz w:val="24"/>
          <w:szCs w:val="24"/>
          <w:lang w:eastAsia="ru-RU"/>
        </w:rPr>
        <w:t xml:space="preserve"> до настоящего времени остаются неясными. </w:t>
      </w:r>
    </w:p>
    <w:p w:rsidR="002F6CCC" w:rsidRDefault="00A92F66">
      <w:pPr>
        <w:pStyle w:val="aff7"/>
        <w:spacing w:line="360" w:lineRule="auto"/>
        <w:ind w:left="0" w:firstLine="709"/>
        <w:jc w:val="both"/>
        <w:rPr>
          <w:rFonts w:ascii="Times New Roman" w:hAnsi="Times New Roman" w:cs="Times New Roman"/>
          <w:shd w:val="clear" w:color="auto" w:fill="FFFFFF"/>
        </w:rPr>
      </w:pPr>
      <w:r>
        <w:rPr>
          <w:rFonts w:ascii="Times New Roman" w:hAnsi="Times New Roman" w:cs="Times New Roman"/>
        </w:rPr>
        <w:t xml:space="preserve">Получен опыт лечения пациентов в одном из самых известных центров в </w:t>
      </w:r>
      <w:proofErr w:type="spellStart"/>
      <w:r>
        <w:rPr>
          <w:rFonts w:ascii="Times New Roman" w:hAnsi="Times New Roman" w:cs="Times New Roman"/>
        </w:rPr>
        <w:t>Бад-Гаштайне</w:t>
      </w:r>
      <w:proofErr w:type="spellEnd"/>
      <w:r>
        <w:rPr>
          <w:rFonts w:ascii="Times New Roman" w:hAnsi="Times New Roman" w:cs="Times New Roman"/>
        </w:rPr>
        <w:t xml:space="preserve"> (Австрия), получающих сеанс радоновой терапии с гораздо меньшей дозировкой радона (около 44 </w:t>
      </w:r>
      <w:proofErr w:type="spellStart"/>
      <w:r>
        <w:rPr>
          <w:rFonts w:ascii="Times New Roman" w:hAnsi="Times New Roman" w:cs="Times New Roman"/>
        </w:rPr>
        <w:t>кБк</w:t>
      </w:r>
      <w:proofErr w:type="spellEnd"/>
      <w:r>
        <w:rPr>
          <w:rFonts w:ascii="Times New Roman" w:hAnsi="Times New Roman" w:cs="Times New Roman"/>
        </w:rPr>
        <w:t>/м</w:t>
      </w:r>
      <w:r>
        <w:rPr>
          <w:rFonts w:ascii="Times New Roman" w:hAnsi="Times New Roman" w:cs="Times New Roman"/>
          <w:vertAlign w:val="superscript"/>
        </w:rPr>
        <w:t>3</w:t>
      </w:r>
      <w:r>
        <w:rPr>
          <w:rFonts w:ascii="Times New Roman" w:hAnsi="Times New Roman" w:cs="Times New Roman"/>
        </w:rPr>
        <w:t xml:space="preserve">). </w:t>
      </w:r>
      <w:proofErr w:type="spellStart"/>
      <w:r>
        <w:rPr>
          <w:rFonts w:ascii="Times New Roman" w:hAnsi="Times New Roman" w:cs="Times New Roman"/>
        </w:rPr>
        <w:t>Спелеотерапевтическое</w:t>
      </w:r>
      <w:proofErr w:type="spellEnd"/>
      <w:r>
        <w:rPr>
          <w:rFonts w:ascii="Times New Roman" w:hAnsi="Times New Roman" w:cs="Times New Roman"/>
        </w:rPr>
        <w:t xml:space="preserve"> радоновое лечение заключается в релаксации в лечебной галерее </w:t>
      </w:r>
      <w:proofErr w:type="spellStart"/>
      <w:r>
        <w:rPr>
          <w:rFonts w:ascii="Times New Roman" w:hAnsi="Times New Roman" w:cs="Times New Roman"/>
        </w:rPr>
        <w:t>Гаштайна</w:t>
      </w:r>
      <w:proofErr w:type="spellEnd"/>
      <w:r>
        <w:rPr>
          <w:rFonts w:ascii="Times New Roman" w:hAnsi="Times New Roman" w:cs="Times New Roman"/>
        </w:rPr>
        <w:t xml:space="preserve"> (бывшая шахта, вырытая в поисках золота), в течение 60 мин, через день (т.е. в среднем 11 сеансов </w:t>
      </w:r>
      <w:proofErr w:type="spellStart"/>
      <w:r>
        <w:rPr>
          <w:rFonts w:ascii="Times New Roman" w:hAnsi="Times New Roman" w:cs="Times New Roman"/>
        </w:rPr>
        <w:t>спелеотерапии</w:t>
      </w:r>
      <w:proofErr w:type="spellEnd"/>
      <w:r>
        <w:rPr>
          <w:rFonts w:ascii="Times New Roman" w:hAnsi="Times New Roman" w:cs="Times New Roman"/>
        </w:rPr>
        <w:t xml:space="preserve">). Галерея расположена на умеренной высоте (1270 м над уровнем моря), с низкой активностью радона в атмосфере (в среднем 44 </w:t>
      </w:r>
      <w:proofErr w:type="spellStart"/>
      <w:r>
        <w:rPr>
          <w:rFonts w:ascii="Times New Roman" w:hAnsi="Times New Roman" w:cs="Times New Roman"/>
        </w:rPr>
        <w:t>кБк</w:t>
      </w:r>
      <w:proofErr w:type="spellEnd"/>
      <w:r>
        <w:rPr>
          <w:rFonts w:ascii="Times New Roman" w:hAnsi="Times New Roman" w:cs="Times New Roman"/>
        </w:rPr>
        <w:t>/м</w:t>
      </w:r>
      <w:r>
        <w:rPr>
          <w:rFonts w:ascii="Times New Roman" w:hAnsi="Times New Roman" w:cs="Times New Roman"/>
          <w:vertAlign w:val="superscript"/>
        </w:rPr>
        <w:t>3</w:t>
      </w:r>
      <w:r>
        <w:rPr>
          <w:rFonts w:ascii="Times New Roman" w:hAnsi="Times New Roman" w:cs="Times New Roman"/>
        </w:rPr>
        <w:t xml:space="preserve"> по данным лечебной галереи), высокой влажностью (70–100%) и температурой воздуха от 37 до 41,5 °C. Средняя продолжительность общей терапии составляет 17,5 суток. При проведении </w:t>
      </w:r>
      <w:proofErr w:type="spellStart"/>
      <w:r>
        <w:rPr>
          <w:rFonts w:ascii="Times New Roman" w:hAnsi="Times New Roman" w:cs="Times New Roman"/>
        </w:rPr>
        <w:t>лонгитюдного</w:t>
      </w:r>
      <w:proofErr w:type="spellEnd"/>
      <w:r>
        <w:rPr>
          <w:rFonts w:ascii="Times New Roman" w:hAnsi="Times New Roman" w:cs="Times New Roman"/>
        </w:rPr>
        <w:t xml:space="preserve"> исследования были проанализированы терапевтические эффекты ингаляционной </w:t>
      </w:r>
      <w:proofErr w:type="spellStart"/>
      <w:r>
        <w:rPr>
          <w:rFonts w:ascii="Times New Roman" w:hAnsi="Times New Roman" w:cs="Times New Roman"/>
        </w:rPr>
        <w:t>радонотерапии</w:t>
      </w:r>
      <w:proofErr w:type="spellEnd"/>
      <w:r>
        <w:rPr>
          <w:rFonts w:ascii="Times New Roman" w:hAnsi="Times New Roman" w:cs="Times New Roman"/>
          <w:spacing w:val="-2"/>
        </w:rPr>
        <w:t xml:space="preserve"> через</w:t>
      </w:r>
      <w:r>
        <w:rPr>
          <w:rFonts w:ascii="Times New Roman" w:hAnsi="Times New Roman" w:cs="Times New Roman"/>
        </w:rPr>
        <w:t xml:space="preserve"> 3, 6 и 9 месяцев после окончания лечения. Отмечено, что санаторно-курортное лечение, включающее низкие дозы радона, связано с клинически значимым улучшением состояния у пациентов с разными типами ревматических заболеваний опорно-двигательного аппарата. При этом авторы обратили внимание на то, что степень выраженности боли различается в зависимости от типа заболевания и поэтому ее следует учитывать при определении интервалов и частоты лечения [67].</w:t>
      </w:r>
    </w:p>
    <w:p w:rsidR="002F6CCC" w:rsidRDefault="00A92F66">
      <w:pPr>
        <w:pBdr>
          <w:bottom w:val="dotted" w:sz="6" w:space="0" w:color="CCCCCC"/>
        </w:pBdr>
        <w:shd w:val="clear" w:color="auto" w:fill="FFFFFF"/>
        <w:spacing w:after="0" w:line="360" w:lineRule="auto"/>
        <w:ind w:firstLine="709"/>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 xml:space="preserve">В контролируемом исследовании применения </w:t>
      </w:r>
      <w:proofErr w:type="spellStart"/>
      <w:r>
        <w:rPr>
          <w:rFonts w:ascii="Times New Roman" w:hAnsi="Times New Roman" w:cs="Times New Roman"/>
          <w:sz w:val="24"/>
          <w:szCs w:val="24"/>
          <w:shd w:val="clear" w:color="auto" w:fill="FFFFFF"/>
        </w:rPr>
        <w:t>мультимодальной</w:t>
      </w:r>
      <w:proofErr w:type="spellEnd"/>
      <w:r>
        <w:rPr>
          <w:rFonts w:ascii="Times New Roman" w:hAnsi="Times New Roman" w:cs="Times New Roman"/>
          <w:sz w:val="24"/>
          <w:szCs w:val="24"/>
          <w:shd w:val="clear" w:color="auto" w:fill="FFFFFF"/>
        </w:rPr>
        <w:t xml:space="preserve"> санаторно-курортной терапии</w:t>
      </w:r>
      <w:r>
        <w:rPr>
          <w:rFonts w:ascii="Times New Roman" w:hAnsi="Times New Roman" w:cs="Times New Roman"/>
          <w:sz w:val="24"/>
          <w:szCs w:val="24"/>
        </w:rPr>
        <w:t xml:space="preserve"> (с комбинацией </w:t>
      </w:r>
      <w:proofErr w:type="spellStart"/>
      <w:r>
        <w:rPr>
          <w:rFonts w:ascii="Times New Roman" w:hAnsi="Times New Roman" w:cs="Times New Roman"/>
          <w:sz w:val="24"/>
          <w:szCs w:val="24"/>
        </w:rPr>
        <w:t>низкодозной</w:t>
      </w:r>
      <w:proofErr w:type="spellEnd"/>
      <w:r>
        <w:rPr>
          <w:rFonts w:ascii="Times New Roman" w:hAnsi="Times New Roman" w:cs="Times New Roman"/>
          <w:sz w:val="24"/>
          <w:szCs w:val="24"/>
        </w:rPr>
        <w:t xml:space="preserve"> радоновой терапии или без нее) в радоновой галерее </w:t>
      </w:r>
      <w:proofErr w:type="spellStart"/>
      <w:r>
        <w:rPr>
          <w:rFonts w:ascii="Times New Roman" w:hAnsi="Times New Roman" w:cs="Times New Roman"/>
          <w:sz w:val="24"/>
          <w:szCs w:val="24"/>
        </w:rPr>
        <w:t>Бад-Гаштайна</w:t>
      </w:r>
      <w:proofErr w:type="spellEnd"/>
      <w:r>
        <w:rPr>
          <w:rFonts w:ascii="Times New Roman" w:hAnsi="Times New Roman" w:cs="Times New Roman"/>
          <w:sz w:val="24"/>
          <w:szCs w:val="24"/>
        </w:rPr>
        <w:t xml:space="preserve"> отмечено значительное и устойчивое уменьшение болей в коленях у больных с </w:t>
      </w:r>
      <w:proofErr w:type="spellStart"/>
      <w:r>
        <w:rPr>
          <w:rFonts w:ascii="Times New Roman" w:hAnsi="Times New Roman" w:cs="Times New Roman"/>
          <w:sz w:val="24"/>
          <w:szCs w:val="24"/>
        </w:rPr>
        <w:t>остеартритом</w:t>
      </w:r>
      <w:proofErr w:type="spellEnd"/>
      <w:r>
        <w:rPr>
          <w:rFonts w:ascii="Times New Roman" w:hAnsi="Times New Roman" w:cs="Times New Roman"/>
          <w:sz w:val="24"/>
          <w:szCs w:val="24"/>
        </w:rPr>
        <w:t xml:space="preserve">. Уменьшение боли сопровождается значительным снижением уровней </w:t>
      </w:r>
      <w:proofErr w:type="spellStart"/>
      <w:r>
        <w:rPr>
          <w:rFonts w:ascii="Times New Roman" w:hAnsi="Times New Roman" w:cs="Times New Roman"/>
          <w:sz w:val="24"/>
          <w:szCs w:val="24"/>
        </w:rPr>
        <w:t>анандамида</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shd w:val="clear" w:color="auto" w:fill="FFFFFF"/>
        </w:rPr>
        <w:t>этаноламида</w:t>
      </w:r>
      <w:proofErr w:type="spellEnd"/>
      <w:r>
        <w:rPr>
          <w:rFonts w:ascii="Times New Roman" w:hAnsi="Times New Roman" w:cs="Times New Roman"/>
          <w:sz w:val="24"/>
          <w:szCs w:val="24"/>
          <w:shd w:val="clear" w:color="auto" w:fill="FFFFFF"/>
        </w:rPr>
        <w:t xml:space="preserve"> </w:t>
      </w:r>
      <w:proofErr w:type="spellStart"/>
      <w:r>
        <w:rPr>
          <w:rFonts w:ascii="Times New Roman" w:hAnsi="Times New Roman" w:cs="Times New Roman"/>
          <w:sz w:val="24"/>
          <w:szCs w:val="24"/>
          <w:shd w:val="clear" w:color="auto" w:fill="FFFFFF"/>
        </w:rPr>
        <w:t>арахидоновой</w:t>
      </w:r>
      <w:proofErr w:type="spellEnd"/>
      <w:r>
        <w:rPr>
          <w:rFonts w:ascii="Times New Roman" w:hAnsi="Times New Roman" w:cs="Times New Roman"/>
          <w:sz w:val="24"/>
          <w:szCs w:val="24"/>
          <w:shd w:val="clear" w:color="auto" w:fill="FFFFFF"/>
        </w:rPr>
        <w:t xml:space="preserve"> кислоты - эндогенного </w:t>
      </w:r>
      <w:proofErr w:type="spellStart"/>
      <w:r>
        <w:rPr>
          <w:rFonts w:ascii="Times New Roman" w:hAnsi="Times New Roman" w:cs="Times New Roman"/>
          <w:sz w:val="24"/>
          <w:szCs w:val="24"/>
          <w:shd w:val="clear" w:color="auto" w:fill="FFFFFF"/>
        </w:rPr>
        <w:t>каннабиноидного</w:t>
      </w:r>
      <w:proofErr w:type="spellEnd"/>
      <w:r>
        <w:rPr>
          <w:rFonts w:ascii="Times New Roman" w:hAnsi="Times New Roman" w:cs="Times New Roman"/>
          <w:sz w:val="24"/>
          <w:szCs w:val="24"/>
          <w:shd w:val="clear" w:color="auto" w:fill="FFFFFF"/>
        </w:rPr>
        <w:t xml:space="preserve"> </w:t>
      </w:r>
      <w:proofErr w:type="spellStart"/>
      <w:r>
        <w:rPr>
          <w:rFonts w:ascii="Times New Roman" w:hAnsi="Times New Roman" w:cs="Times New Roman"/>
          <w:sz w:val="24"/>
          <w:szCs w:val="24"/>
          <w:shd w:val="clear" w:color="auto" w:fill="FFFFFF"/>
        </w:rPr>
        <w:t>нейротрансмиттера</w:t>
      </w:r>
      <w:proofErr w:type="spellEnd"/>
      <w:r>
        <w:rPr>
          <w:rFonts w:ascii="Times New Roman" w:hAnsi="Times New Roman" w:cs="Times New Roman"/>
          <w:sz w:val="24"/>
          <w:szCs w:val="24"/>
        </w:rPr>
        <w:t xml:space="preserve">) в плазме во время лечения в обеих группах (как в группе с базовой курортной терапией, так и в группе с </w:t>
      </w:r>
      <w:proofErr w:type="spellStart"/>
      <w:r>
        <w:rPr>
          <w:rFonts w:ascii="Times New Roman" w:hAnsi="Times New Roman" w:cs="Times New Roman"/>
          <w:sz w:val="24"/>
          <w:szCs w:val="24"/>
        </w:rPr>
        <w:t>радонотерапией</w:t>
      </w:r>
      <w:proofErr w:type="spellEnd"/>
      <w:r>
        <w:rPr>
          <w:rFonts w:ascii="Times New Roman" w:hAnsi="Times New Roman" w:cs="Times New Roman"/>
          <w:sz w:val="24"/>
          <w:szCs w:val="24"/>
        </w:rPr>
        <w:t xml:space="preserve">). Это исследование являлось первой работой по изучению уровней метаболитов </w:t>
      </w:r>
      <w:proofErr w:type="spellStart"/>
      <w:r>
        <w:rPr>
          <w:rFonts w:ascii="Times New Roman" w:hAnsi="Times New Roman" w:cs="Times New Roman"/>
          <w:sz w:val="24"/>
          <w:szCs w:val="24"/>
        </w:rPr>
        <w:t>арахидоновой</w:t>
      </w:r>
      <w:proofErr w:type="spellEnd"/>
      <w:r>
        <w:rPr>
          <w:rFonts w:ascii="Times New Roman" w:hAnsi="Times New Roman" w:cs="Times New Roman"/>
          <w:sz w:val="24"/>
          <w:szCs w:val="24"/>
        </w:rPr>
        <w:t xml:space="preserve"> кислоты в контексте нефармакологического лечения </w:t>
      </w:r>
      <w:proofErr w:type="spellStart"/>
      <w:r>
        <w:rPr>
          <w:rFonts w:ascii="Times New Roman" w:hAnsi="Times New Roman" w:cs="Times New Roman"/>
          <w:sz w:val="24"/>
          <w:szCs w:val="24"/>
        </w:rPr>
        <w:t>остеартритов</w:t>
      </w:r>
      <w:proofErr w:type="spellEnd"/>
      <w:r>
        <w:rPr>
          <w:rFonts w:ascii="Times New Roman" w:hAnsi="Times New Roman" w:cs="Times New Roman"/>
          <w:sz w:val="24"/>
          <w:szCs w:val="24"/>
        </w:rPr>
        <w:t>.</w:t>
      </w:r>
      <w:r>
        <w:rPr>
          <w:rFonts w:ascii="Times New Roman" w:hAnsi="Times New Roman" w:cs="Times New Roman"/>
          <w:sz w:val="24"/>
          <w:szCs w:val="24"/>
          <w:shd w:val="clear" w:color="auto" w:fill="FFFFFF"/>
        </w:rPr>
        <w:t xml:space="preserve"> [</w:t>
      </w:r>
      <w:r>
        <w:rPr>
          <w:rFonts w:ascii="Times New Roman" w:eastAsia="Times New Roman" w:hAnsi="Times New Roman" w:cs="Times New Roman"/>
          <w:sz w:val="24"/>
          <w:szCs w:val="24"/>
        </w:rPr>
        <w:t>44</w:t>
      </w:r>
      <w:r>
        <w:rPr>
          <w:rFonts w:ascii="Times New Roman" w:hAnsi="Times New Roman" w:cs="Times New Roman"/>
          <w:sz w:val="24"/>
          <w:szCs w:val="24"/>
          <w:shd w:val="clear" w:color="auto" w:fill="FFFFFF"/>
        </w:rPr>
        <w:t xml:space="preserve">] </w:t>
      </w:r>
      <w:r>
        <w:rPr>
          <w:rFonts w:ascii="Times New Roman" w:hAnsi="Times New Roman" w:cs="Times New Roman"/>
          <w:sz w:val="24"/>
          <w:szCs w:val="24"/>
        </w:rPr>
        <w:t xml:space="preserve">Поскольку, </w:t>
      </w:r>
      <w:proofErr w:type="spellStart"/>
      <w:r>
        <w:rPr>
          <w:rFonts w:ascii="Times New Roman" w:hAnsi="Times New Roman" w:cs="Times New Roman"/>
          <w:sz w:val="24"/>
          <w:szCs w:val="24"/>
        </w:rPr>
        <w:t>эндоканнабиноидная</w:t>
      </w:r>
      <w:proofErr w:type="spellEnd"/>
      <w:r>
        <w:rPr>
          <w:rFonts w:ascii="Times New Roman" w:hAnsi="Times New Roman" w:cs="Times New Roman"/>
          <w:sz w:val="24"/>
          <w:szCs w:val="24"/>
        </w:rPr>
        <w:t xml:space="preserve"> система представляет собой потенциальную мишень для разработки новых терапевтических средств, дальнейшие исследования должны будут выяснить ее роль в формировании болевого синдрома при </w:t>
      </w:r>
      <w:proofErr w:type="spellStart"/>
      <w:r>
        <w:rPr>
          <w:rFonts w:ascii="Times New Roman" w:hAnsi="Times New Roman" w:cs="Times New Roman"/>
          <w:sz w:val="24"/>
          <w:szCs w:val="24"/>
        </w:rPr>
        <w:t>остеартритах</w:t>
      </w:r>
      <w:proofErr w:type="spellEnd"/>
      <w:r>
        <w:rPr>
          <w:rFonts w:ascii="Times New Roman" w:hAnsi="Times New Roman" w:cs="Times New Roman"/>
          <w:sz w:val="24"/>
          <w:szCs w:val="24"/>
        </w:rPr>
        <w:t xml:space="preserve">. </w:t>
      </w:r>
      <w:r>
        <w:rPr>
          <w:rFonts w:ascii="Times New Roman" w:hAnsi="Times New Roman" w:cs="Times New Roman"/>
          <w:sz w:val="24"/>
          <w:szCs w:val="24"/>
          <w:shd w:val="clear" w:color="auto" w:fill="FFFFFF"/>
        </w:rPr>
        <w:t xml:space="preserve">Результаты исследований показали, что механизмы терапевтических эффектов </w:t>
      </w:r>
      <w:proofErr w:type="spellStart"/>
      <w:r>
        <w:rPr>
          <w:rFonts w:ascii="Times New Roman" w:hAnsi="Times New Roman" w:cs="Times New Roman"/>
          <w:sz w:val="24"/>
          <w:szCs w:val="24"/>
          <w:shd w:val="clear" w:color="auto" w:fill="FFFFFF"/>
        </w:rPr>
        <w:t>радонотерапии</w:t>
      </w:r>
      <w:proofErr w:type="spellEnd"/>
      <w:r>
        <w:rPr>
          <w:rFonts w:ascii="Times New Roman" w:hAnsi="Times New Roman" w:cs="Times New Roman"/>
          <w:sz w:val="24"/>
          <w:szCs w:val="24"/>
          <w:shd w:val="clear" w:color="auto" w:fill="FFFFFF"/>
        </w:rPr>
        <w:t xml:space="preserve"> изучены недостаточно и необходимо также оценивать другие клеточные и системные маркеры воспаления, предикторы окислительного стресса, характерного для многих патологических процессов.</w:t>
      </w:r>
    </w:p>
    <w:p w:rsidR="002F6CCC" w:rsidRDefault="00A92F66">
      <w:pPr>
        <w:pStyle w:val="aff7"/>
        <w:spacing w:line="360" w:lineRule="auto"/>
        <w:ind w:left="0" w:firstLine="709"/>
        <w:jc w:val="both"/>
        <w:rPr>
          <w:rFonts w:ascii="Times New Roman" w:eastAsia="Times New Roman" w:hAnsi="Times New Roman" w:cs="Times New Roman"/>
        </w:rPr>
      </w:pPr>
      <w:r>
        <w:rPr>
          <w:rFonts w:ascii="Times New Roman" w:eastAsia="Times New Roman" w:hAnsi="Times New Roman" w:cs="Times New Roman"/>
        </w:rPr>
        <w:t xml:space="preserve">В рамках </w:t>
      </w:r>
      <w:proofErr w:type="spellStart"/>
      <w:r>
        <w:rPr>
          <w:rFonts w:ascii="Times New Roman" w:eastAsia="Times New Roman" w:hAnsi="Times New Roman" w:cs="Times New Roman"/>
        </w:rPr>
        <w:t>проспективного</w:t>
      </w:r>
      <w:proofErr w:type="spellEnd"/>
      <w:r>
        <w:rPr>
          <w:rFonts w:ascii="Times New Roman" w:eastAsia="Times New Roman" w:hAnsi="Times New Roman" w:cs="Times New Roman"/>
        </w:rPr>
        <w:t xml:space="preserve"> плацебо-контролируемого исследования [68] было проанализировано влияние радоновых процедур (по сравнению с термальными ванными) на </w:t>
      </w:r>
      <w:proofErr w:type="spellStart"/>
      <w:r>
        <w:rPr>
          <w:rFonts w:ascii="Times New Roman" w:eastAsia="Times New Roman" w:hAnsi="Times New Roman" w:cs="Times New Roman"/>
        </w:rPr>
        <w:lastRenderedPageBreak/>
        <w:t>остеокластогенез</w:t>
      </w:r>
      <w:proofErr w:type="spellEnd"/>
      <w:r>
        <w:rPr>
          <w:rFonts w:ascii="Times New Roman" w:eastAsia="Times New Roman" w:hAnsi="Times New Roman" w:cs="Times New Roman"/>
        </w:rPr>
        <w:t xml:space="preserve"> у пациентов, страдающих хроническими дегенеративными заболеваниями позвоночника и суставов. Исследование проводили по перекрестному дизайну. Пациентов </w:t>
      </w:r>
      <w:proofErr w:type="spellStart"/>
      <w:r>
        <w:rPr>
          <w:rFonts w:ascii="Times New Roman" w:eastAsia="Times New Roman" w:hAnsi="Times New Roman" w:cs="Times New Roman"/>
        </w:rPr>
        <w:t>рандомизировали</w:t>
      </w:r>
      <w:proofErr w:type="spellEnd"/>
      <w:r>
        <w:rPr>
          <w:rFonts w:ascii="Times New Roman" w:eastAsia="Times New Roman" w:hAnsi="Times New Roman" w:cs="Times New Roman"/>
        </w:rPr>
        <w:t xml:space="preserve"> на 2 группы для проведения двойного слепого исследования</w:t>
      </w:r>
      <w:r>
        <w:rPr>
          <w:rFonts w:ascii="Times New Roman" w:eastAsia="Times New Roman" w:hAnsi="Times New Roman" w:cs="Times New Roman"/>
          <w:color w:val="FF0000"/>
        </w:rPr>
        <w:t xml:space="preserve">. </w:t>
      </w:r>
      <w:r>
        <w:rPr>
          <w:rFonts w:ascii="Times New Roman" w:eastAsia="Times New Roman" w:hAnsi="Times New Roman" w:cs="Times New Roman"/>
        </w:rPr>
        <w:t xml:space="preserve">В первый год одна группа впервые получила стандартное санаторно-курортное лечение, а другая группа - радоновое санаторно-курортное лечение с концентрацией радона 1200 Бк/л в сертифицированном государством санатории </w:t>
      </w:r>
      <w:proofErr w:type="spellStart"/>
      <w:r>
        <w:rPr>
          <w:rFonts w:ascii="Times New Roman" w:eastAsia="Times New Roman" w:hAnsi="Times New Roman" w:cs="Times New Roman"/>
        </w:rPr>
        <w:t>Бад-Штебен</w:t>
      </w:r>
      <w:proofErr w:type="spellEnd"/>
      <w:r>
        <w:rPr>
          <w:rFonts w:ascii="Times New Roman" w:eastAsia="Times New Roman" w:hAnsi="Times New Roman" w:cs="Times New Roman"/>
        </w:rPr>
        <w:t xml:space="preserve"> (Германия). Обе группы принимали курс из 9 ванн по 20 мин в течение 3 </w:t>
      </w:r>
      <w:proofErr w:type="spellStart"/>
      <w:r>
        <w:rPr>
          <w:rFonts w:ascii="Times New Roman" w:eastAsia="Times New Roman" w:hAnsi="Times New Roman" w:cs="Times New Roman"/>
        </w:rPr>
        <w:t>нед</w:t>
      </w:r>
      <w:proofErr w:type="spellEnd"/>
      <w:r>
        <w:rPr>
          <w:rFonts w:ascii="Times New Roman" w:eastAsia="Times New Roman" w:hAnsi="Times New Roman" w:cs="Times New Roman"/>
        </w:rPr>
        <w:t xml:space="preserve">. Перед лечением (0-я неделя) были собраны данные о боли и взята кровь у обеих групп. Это повторялось на 4-й неделе непосредственно после серии ванн, а также через 12 и 24 </w:t>
      </w:r>
      <w:proofErr w:type="spellStart"/>
      <w:r>
        <w:rPr>
          <w:rFonts w:ascii="Times New Roman" w:eastAsia="Times New Roman" w:hAnsi="Times New Roman" w:cs="Times New Roman"/>
        </w:rPr>
        <w:t>нед</w:t>
      </w:r>
      <w:proofErr w:type="spellEnd"/>
      <w:r>
        <w:rPr>
          <w:rFonts w:ascii="Times New Roman" w:eastAsia="Times New Roman" w:hAnsi="Times New Roman" w:cs="Times New Roman"/>
        </w:rPr>
        <w:t xml:space="preserve"> после лечения. Через год после первого блока радоновых процедур лечение было перекрестно изменено для обеих групп, таким образом, что группа, которая сначала получила радоновую санаторно-курортную терапию, затем получила стандартную санаторно-курортную терапию лечебными минеральными водами.</w:t>
      </w:r>
      <w:r>
        <w:rPr>
          <w:rFonts w:ascii="Times New Roman" w:eastAsia="Times New Roman" w:hAnsi="Times New Roman" w:cs="Times New Roman"/>
          <w:color w:val="FF0000"/>
        </w:rPr>
        <w:t xml:space="preserve"> </w:t>
      </w:r>
      <w:r>
        <w:rPr>
          <w:rFonts w:ascii="Times New Roman" w:eastAsia="Times New Roman" w:hAnsi="Times New Roman" w:cs="Times New Roman"/>
        </w:rPr>
        <w:t xml:space="preserve">В ходе проведения лечебных курсов были получены данные об уровне болевого синдрома у пациентов, была взята кровь за неделю до начала лечения (0-я неделя) и сразу после процедур (4-я неделя), а также через 12 и 24 </w:t>
      </w:r>
      <w:proofErr w:type="spellStart"/>
      <w:r>
        <w:rPr>
          <w:rFonts w:ascii="Times New Roman" w:eastAsia="Times New Roman" w:hAnsi="Times New Roman" w:cs="Times New Roman"/>
        </w:rPr>
        <w:t>нед</w:t>
      </w:r>
      <w:proofErr w:type="spellEnd"/>
      <w:r>
        <w:rPr>
          <w:rFonts w:ascii="Times New Roman" w:eastAsia="Times New Roman" w:hAnsi="Times New Roman" w:cs="Times New Roman"/>
        </w:rPr>
        <w:t xml:space="preserve"> после второй серии ванн. В результате исследования было установлено, что маркеры костной эрозии, такие как фрагменты коллагена (</w:t>
      </w:r>
      <w:r>
        <w:rPr>
          <w:rFonts w:ascii="Times New Roman" w:eastAsia="Times New Roman" w:hAnsi="Times New Roman" w:cs="Times New Roman"/>
          <w:lang w:val="en"/>
        </w:rPr>
        <w:t>C</w:t>
      </w:r>
      <w:r>
        <w:rPr>
          <w:rFonts w:ascii="Times New Roman" w:eastAsia="Times New Roman" w:hAnsi="Times New Roman" w:cs="Times New Roman"/>
        </w:rPr>
        <w:t xml:space="preserve"> – концевой </w:t>
      </w:r>
      <w:proofErr w:type="spellStart"/>
      <w:r>
        <w:rPr>
          <w:rFonts w:ascii="Times New Roman" w:eastAsia="Times New Roman" w:hAnsi="Times New Roman" w:cs="Times New Roman"/>
        </w:rPr>
        <w:t>телопептид</w:t>
      </w:r>
      <w:proofErr w:type="spellEnd"/>
      <w:r>
        <w:rPr>
          <w:rFonts w:ascii="Times New Roman" w:eastAsia="Times New Roman" w:hAnsi="Times New Roman" w:cs="Times New Roman"/>
        </w:rPr>
        <w:t xml:space="preserve">, </w:t>
      </w:r>
      <w:r>
        <w:rPr>
          <w:rFonts w:ascii="Times New Roman" w:eastAsia="Times New Roman" w:hAnsi="Times New Roman" w:cs="Times New Roman"/>
          <w:lang w:val="en"/>
        </w:rPr>
        <w:t>CTX</w:t>
      </w:r>
      <w:r>
        <w:rPr>
          <w:rFonts w:ascii="Times New Roman" w:eastAsia="Times New Roman" w:hAnsi="Times New Roman" w:cs="Times New Roman"/>
        </w:rPr>
        <w:t xml:space="preserve"> – </w:t>
      </w:r>
      <w:proofErr w:type="spellStart"/>
      <w:r>
        <w:rPr>
          <w:rFonts w:ascii="Times New Roman" w:hAnsi="Times New Roman" w:cs="Times New Roman"/>
        </w:rPr>
        <w:t>карбокситерминальные</w:t>
      </w:r>
      <w:proofErr w:type="spellEnd"/>
      <w:r>
        <w:rPr>
          <w:rFonts w:ascii="Times New Roman" w:hAnsi="Times New Roman" w:cs="Times New Roman"/>
        </w:rPr>
        <w:t xml:space="preserve"> </w:t>
      </w:r>
      <w:proofErr w:type="spellStart"/>
      <w:r>
        <w:rPr>
          <w:rFonts w:ascii="Times New Roman" w:hAnsi="Times New Roman" w:cs="Times New Roman"/>
        </w:rPr>
        <w:t>телопептиды</w:t>
      </w:r>
      <w:proofErr w:type="spellEnd"/>
      <w:r>
        <w:rPr>
          <w:rFonts w:ascii="Times New Roman" w:eastAsia="Times New Roman" w:hAnsi="Times New Roman" w:cs="Times New Roman"/>
        </w:rPr>
        <w:t xml:space="preserve">), снижаются после лечения радоновыми процедурами в сыворотке пациентов с дегенеративными нарушениями опорно-двигательной системы. Также регистрировалось увеличение доли </w:t>
      </w:r>
      <w:proofErr w:type="spellStart"/>
      <w:r>
        <w:rPr>
          <w:rFonts w:ascii="Times New Roman" w:eastAsia="Times New Roman" w:hAnsi="Times New Roman" w:cs="Times New Roman"/>
          <w:lang w:val="en"/>
        </w:rPr>
        <w:t>Treg</w:t>
      </w:r>
      <w:proofErr w:type="spellEnd"/>
      <w:r>
        <w:rPr>
          <w:rFonts w:ascii="Times New Roman" w:eastAsia="Times New Roman" w:hAnsi="Times New Roman" w:cs="Times New Roman"/>
        </w:rPr>
        <w:t xml:space="preserve">-клеток, тогда как популяция </w:t>
      </w:r>
      <w:proofErr w:type="spellStart"/>
      <w:r>
        <w:rPr>
          <w:rFonts w:ascii="Times New Roman" w:eastAsia="Times New Roman" w:hAnsi="Times New Roman" w:cs="Times New Roman"/>
          <w:lang w:val="en"/>
        </w:rPr>
        <w:t>Th</w:t>
      </w:r>
      <w:proofErr w:type="spellEnd"/>
      <w:r>
        <w:rPr>
          <w:rFonts w:ascii="Times New Roman" w:eastAsia="Times New Roman" w:hAnsi="Times New Roman" w:cs="Times New Roman"/>
        </w:rPr>
        <w:t xml:space="preserve">17-клеток не изменялась после </w:t>
      </w:r>
      <w:proofErr w:type="spellStart"/>
      <w:r>
        <w:rPr>
          <w:rFonts w:ascii="Times New Roman" w:eastAsia="Times New Roman" w:hAnsi="Times New Roman" w:cs="Times New Roman"/>
        </w:rPr>
        <w:t>радонотерапии</w:t>
      </w:r>
      <w:proofErr w:type="spellEnd"/>
      <w:r>
        <w:rPr>
          <w:rFonts w:ascii="Times New Roman" w:eastAsia="Times New Roman" w:hAnsi="Times New Roman" w:cs="Times New Roman"/>
        </w:rPr>
        <w:t xml:space="preserve">. Авторы отметили, что в целом оба метода лечения оказали влияние на </w:t>
      </w:r>
      <w:proofErr w:type="spellStart"/>
      <w:r>
        <w:rPr>
          <w:rFonts w:ascii="Times New Roman" w:eastAsia="Times New Roman" w:hAnsi="Times New Roman" w:cs="Times New Roman"/>
        </w:rPr>
        <w:t>остеокластогенез</w:t>
      </w:r>
      <w:proofErr w:type="spellEnd"/>
      <w:r>
        <w:rPr>
          <w:rFonts w:ascii="Times New Roman" w:eastAsia="Times New Roman" w:hAnsi="Times New Roman" w:cs="Times New Roman"/>
        </w:rPr>
        <w:t xml:space="preserve"> и резорбцию кости, но после применения </w:t>
      </w:r>
      <w:proofErr w:type="spellStart"/>
      <w:r>
        <w:rPr>
          <w:rFonts w:ascii="Times New Roman" w:eastAsia="Times New Roman" w:hAnsi="Times New Roman" w:cs="Times New Roman"/>
        </w:rPr>
        <w:t>радонотерапии</w:t>
      </w:r>
      <w:proofErr w:type="spellEnd"/>
      <w:r>
        <w:rPr>
          <w:rFonts w:ascii="Times New Roman" w:eastAsia="Times New Roman" w:hAnsi="Times New Roman" w:cs="Times New Roman"/>
        </w:rPr>
        <w:t xml:space="preserve"> изменилось соотношение </w:t>
      </w:r>
      <w:proofErr w:type="spellStart"/>
      <w:r>
        <w:rPr>
          <w:rFonts w:ascii="Times New Roman" w:eastAsia="Times New Roman" w:hAnsi="Times New Roman" w:cs="Times New Roman"/>
          <w:lang w:val="en"/>
        </w:rPr>
        <w:t>Th</w:t>
      </w:r>
      <w:proofErr w:type="spellEnd"/>
      <w:r>
        <w:rPr>
          <w:rFonts w:ascii="Times New Roman" w:eastAsia="Times New Roman" w:hAnsi="Times New Roman" w:cs="Times New Roman"/>
        </w:rPr>
        <w:t>17/</w:t>
      </w:r>
      <w:proofErr w:type="spellStart"/>
      <w:r>
        <w:rPr>
          <w:rFonts w:ascii="Times New Roman" w:eastAsia="Times New Roman" w:hAnsi="Times New Roman" w:cs="Times New Roman"/>
          <w:lang w:val="en"/>
        </w:rPr>
        <w:t>Treg</w:t>
      </w:r>
      <w:proofErr w:type="spellEnd"/>
      <w:r>
        <w:rPr>
          <w:rFonts w:ascii="Times New Roman" w:eastAsia="Times New Roman" w:hAnsi="Times New Roman" w:cs="Times New Roman"/>
        </w:rPr>
        <w:t>, что указывает на вклад иммунной системы в терапевтический эффект радона при воспалительных и дегенеративных заболеваниях опорно-двигательного аппарата.</w:t>
      </w:r>
    </w:p>
    <w:p w:rsidR="002F6CCC" w:rsidRDefault="00A92F66">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shd w:val="clear" w:color="auto" w:fill="FFFFFF"/>
        </w:rPr>
        <w:t>В эксперименте на лабораторных животных [69] был подтверждено терапевтический эффект суховоздушных радоновых ванн, опосредованный иммуномодулирующим и антиоксидантным воздействием. Н</w:t>
      </w:r>
      <w:r>
        <w:rPr>
          <w:rFonts w:ascii="Times New Roman" w:hAnsi="Times New Roman" w:cs="Times New Roman"/>
          <w:sz w:val="24"/>
          <w:szCs w:val="24"/>
        </w:rPr>
        <w:t>а самках мышей линии C57</w:t>
      </w:r>
      <w:r>
        <w:rPr>
          <w:rFonts w:ascii="Times New Roman" w:hAnsi="Times New Roman" w:cs="Times New Roman"/>
          <w:sz w:val="24"/>
          <w:szCs w:val="24"/>
          <w:lang w:val="en-US"/>
        </w:rPr>
        <w:t>BI</w:t>
      </w:r>
      <w:r>
        <w:rPr>
          <w:rFonts w:ascii="Times New Roman" w:hAnsi="Times New Roman" w:cs="Times New Roman"/>
          <w:sz w:val="24"/>
          <w:szCs w:val="24"/>
        </w:rPr>
        <w:t xml:space="preserve">/6 экспериментальными исследованиями показано, что курсовое применение 7 радоновых процедур (воздействие газообразного радона в течение 1 ч в концентрации от 466 до 489 </w:t>
      </w:r>
      <w:proofErr w:type="spellStart"/>
      <w:r>
        <w:rPr>
          <w:rFonts w:ascii="Times New Roman" w:hAnsi="Times New Roman" w:cs="Times New Roman"/>
          <w:sz w:val="24"/>
          <w:szCs w:val="24"/>
        </w:rPr>
        <w:t>кВк</w:t>
      </w:r>
      <w:proofErr w:type="spellEnd"/>
      <w:r>
        <w:rPr>
          <w:rFonts w:ascii="Times New Roman" w:hAnsi="Times New Roman" w:cs="Times New Roman"/>
          <w:sz w:val="24"/>
          <w:szCs w:val="24"/>
        </w:rPr>
        <w:t>/м</w:t>
      </w:r>
      <w:r>
        <w:rPr>
          <w:rFonts w:ascii="Times New Roman" w:hAnsi="Times New Roman" w:cs="Times New Roman"/>
          <w:sz w:val="24"/>
          <w:szCs w:val="24"/>
          <w:vertAlign w:val="superscript"/>
        </w:rPr>
        <w:t>3</w:t>
      </w:r>
      <w:r>
        <w:rPr>
          <w:rFonts w:ascii="Times New Roman" w:hAnsi="Times New Roman" w:cs="Times New Roman"/>
          <w:sz w:val="24"/>
          <w:szCs w:val="24"/>
        </w:rPr>
        <w:t>)</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улучшает клинический ответ на экспериментальной модели ревматоидного артрита. Это проявляется увеличением количества В-клеток периферической крови и концентрации интерлейкина-5, а также незначительным увеличением экспрессии гена </w:t>
      </w:r>
      <w:proofErr w:type="spellStart"/>
      <w:r>
        <w:rPr>
          <w:rFonts w:ascii="Times New Roman" w:hAnsi="Times New Roman" w:cs="Times New Roman"/>
          <w:sz w:val="24"/>
          <w:szCs w:val="24"/>
        </w:rPr>
        <w:t>глутатионпероксидазы</w:t>
      </w:r>
      <w:proofErr w:type="spellEnd"/>
      <w:r>
        <w:rPr>
          <w:rFonts w:ascii="Times New Roman" w:hAnsi="Times New Roman" w:cs="Times New Roman"/>
          <w:sz w:val="24"/>
          <w:szCs w:val="24"/>
        </w:rPr>
        <w:t xml:space="preserve"> и каталазы (ферментов антиоксидантной защиты) по сравнению со значениями в контрольной группе (имитация процедур). Авторы отметили, что наблюдаемые модуляции в </w:t>
      </w:r>
      <w:proofErr w:type="spellStart"/>
      <w:r>
        <w:rPr>
          <w:rFonts w:ascii="Times New Roman" w:hAnsi="Times New Roman" w:cs="Times New Roman"/>
          <w:sz w:val="24"/>
          <w:szCs w:val="24"/>
        </w:rPr>
        <w:t>субпопуляциях</w:t>
      </w:r>
      <w:proofErr w:type="spellEnd"/>
      <w:r>
        <w:rPr>
          <w:rFonts w:ascii="Times New Roman" w:hAnsi="Times New Roman" w:cs="Times New Roman"/>
          <w:sz w:val="24"/>
          <w:szCs w:val="24"/>
        </w:rPr>
        <w:t xml:space="preserve"> иммунных клеток и уровнях цитокинов при экспериментальной </w:t>
      </w:r>
      <w:proofErr w:type="spellStart"/>
      <w:r>
        <w:rPr>
          <w:rFonts w:ascii="Times New Roman" w:hAnsi="Times New Roman" w:cs="Times New Roman"/>
          <w:sz w:val="24"/>
          <w:szCs w:val="24"/>
        </w:rPr>
        <w:t>радонотерапии</w:t>
      </w:r>
      <w:proofErr w:type="spellEnd"/>
      <w:r>
        <w:rPr>
          <w:rFonts w:ascii="Times New Roman" w:hAnsi="Times New Roman" w:cs="Times New Roman"/>
          <w:sz w:val="24"/>
          <w:szCs w:val="24"/>
        </w:rPr>
        <w:t xml:space="preserve"> </w:t>
      </w:r>
      <w:proofErr w:type="spellStart"/>
      <w:r>
        <w:rPr>
          <w:rFonts w:ascii="Times New Roman" w:hAnsi="Times New Roman" w:cs="Times New Roman"/>
          <w:i/>
          <w:iCs/>
          <w:sz w:val="24"/>
          <w:szCs w:val="24"/>
        </w:rPr>
        <w:t>in</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vivo</w:t>
      </w:r>
      <w:proofErr w:type="spellEnd"/>
      <w:r>
        <w:rPr>
          <w:rFonts w:ascii="Times New Roman" w:hAnsi="Times New Roman" w:cs="Times New Roman"/>
          <w:sz w:val="24"/>
          <w:szCs w:val="24"/>
        </w:rPr>
        <w:t xml:space="preserve"> в контролируемом </w:t>
      </w:r>
      <w:r>
        <w:rPr>
          <w:rFonts w:ascii="Times New Roman" w:hAnsi="Times New Roman" w:cs="Times New Roman"/>
          <w:sz w:val="24"/>
          <w:szCs w:val="24"/>
        </w:rPr>
        <w:lastRenderedPageBreak/>
        <w:t xml:space="preserve">исследовании, скорее всего, </w:t>
      </w:r>
      <w:proofErr w:type="spellStart"/>
      <w:r>
        <w:rPr>
          <w:rFonts w:ascii="Times New Roman" w:hAnsi="Times New Roman" w:cs="Times New Roman"/>
          <w:sz w:val="24"/>
          <w:szCs w:val="24"/>
        </w:rPr>
        <w:t>иммуноопосредованные</w:t>
      </w:r>
      <w:proofErr w:type="spellEnd"/>
      <w:r>
        <w:rPr>
          <w:rFonts w:ascii="Times New Roman" w:hAnsi="Times New Roman" w:cs="Times New Roman"/>
          <w:sz w:val="24"/>
          <w:szCs w:val="24"/>
        </w:rPr>
        <w:t>, хотя необходимы дополнительные исследования, чтобы лучше понять влияние радона на биологию В - и Т-клеток иммунной системы.</w:t>
      </w:r>
    </w:p>
    <w:p w:rsidR="002F6CCC" w:rsidRDefault="00A92F66">
      <w:pPr>
        <w:pStyle w:val="aff7"/>
        <w:spacing w:line="360" w:lineRule="auto"/>
        <w:ind w:left="0" w:firstLine="709"/>
        <w:jc w:val="both"/>
        <w:rPr>
          <w:rFonts w:ascii="Times New Roman" w:hAnsi="Times New Roman" w:cs="Times New Roman"/>
        </w:rPr>
      </w:pPr>
      <w:r>
        <w:rPr>
          <w:rFonts w:ascii="Times New Roman" w:eastAsia="Times New Roman" w:hAnsi="Times New Roman" w:cs="Times New Roman"/>
        </w:rPr>
        <w:t xml:space="preserve">На основании анализа литературных источников последних лет можно отметить, что одним из основных эффектов применения радоновых процедур считается модификация клеточных ответов иммунной системы. По результатам </w:t>
      </w:r>
      <w:proofErr w:type="spellStart"/>
      <w:r>
        <w:rPr>
          <w:rFonts w:ascii="Times New Roman" w:eastAsia="Times New Roman" w:hAnsi="Times New Roman" w:cs="Times New Roman"/>
        </w:rPr>
        <w:t>рандомизированного</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лонгитюдного</w:t>
      </w:r>
      <w:proofErr w:type="spellEnd"/>
      <w:r>
        <w:rPr>
          <w:rFonts w:ascii="Times New Roman" w:eastAsia="Times New Roman" w:hAnsi="Times New Roman" w:cs="Times New Roman"/>
        </w:rPr>
        <w:t xml:space="preserve"> (в течение 30 </w:t>
      </w:r>
      <w:proofErr w:type="spellStart"/>
      <w:r>
        <w:rPr>
          <w:rFonts w:ascii="Times New Roman" w:eastAsia="Times New Roman" w:hAnsi="Times New Roman" w:cs="Times New Roman"/>
        </w:rPr>
        <w:t>нед</w:t>
      </w:r>
      <w:proofErr w:type="spellEnd"/>
      <w:r>
        <w:rPr>
          <w:rFonts w:ascii="Times New Roman" w:eastAsia="Times New Roman" w:hAnsi="Times New Roman" w:cs="Times New Roman"/>
        </w:rPr>
        <w:t xml:space="preserve">) исследования выявлена </w:t>
      </w:r>
      <w:r>
        <w:rPr>
          <w:rFonts w:ascii="Times New Roman" w:hAnsi="Times New Roman" w:cs="Times New Roman"/>
          <w:shd w:val="clear" w:color="auto" w:fill="FFFFFF"/>
        </w:rPr>
        <w:t>модуляция периферической иммунной системы после радоновой санаторно-курортной терапии низкими дозами (детальный продольный иммунный мониторинг) у пациентов с</w:t>
      </w:r>
      <w:r>
        <w:rPr>
          <w:rFonts w:ascii="Times New Roman" w:eastAsia="Times New Roman" w:hAnsi="Times New Roman" w:cs="Times New Roman"/>
        </w:rPr>
        <w:t xml:space="preserve"> дегенеративными заболеваниями опорно-двигательного аппарата. Результаты анализа крови с использованием многоцветной проточной </w:t>
      </w:r>
      <w:proofErr w:type="spellStart"/>
      <w:r>
        <w:rPr>
          <w:rFonts w:ascii="Times New Roman" w:eastAsia="Times New Roman" w:hAnsi="Times New Roman" w:cs="Times New Roman"/>
        </w:rPr>
        <w:t>цитометрии</w:t>
      </w:r>
      <w:proofErr w:type="spellEnd"/>
      <w:r>
        <w:rPr>
          <w:rFonts w:ascii="Times New Roman" w:eastAsia="Times New Roman" w:hAnsi="Times New Roman" w:cs="Times New Roman"/>
        </w:rPr>
        <w:t xml:space="preserve"> показали ослабление воспалительного процесса и небольшое, но продолжительное увеличение Т-клеток и моноцитов, а также изменения в подмножестве иммунных клеток, в частности цитотоксических Т- и NK-клеток. При этом наиболее заметные эффекты наблюдались при значительном снижении маркера активации CD69 на Т -, В - и NK-клетках. [70].</w:t>
      </w:r>
      <w:r>
        <w:rPr>
          <w:rFonts w:ascii="Times New Roman" w:hAnsi="Times New Roman" w:cs="Times New Roman"/>
        </w:rPr>
        <w:t xml:space="preserve"> </w:t>
      </w:r>
    </w:p>
    <w:p w:rsidR="002F6CCC" w:rsidRDefault="00A92F66">
      <w:pPr>
        <w:pStyle w:val="aff7"/>
        <w:spacing w:line="360" w:lineRule="auto"/>
        <w:ind w:left="0" w:firstLine="709"/>
        <w:jc w:val="both"/>
        <w:rPr>
          <w:rFonts w:ascii="Times New Roman" w:hAnsi="Times New Roman" w:cs="Times New Roman"/>
          <w:shd w:val="clear" w:color="auto" w:fill="FFFFFF"/>
        </w:rPr>
      </w:pPr>
      <w:r>
        <w:rPr>
          <w:rFonts w:ascii="Times New Roman" w:hAnsi="Times New Roman" w:cs="Times New Roman"/>
          <w:shd w:val="clear" w:color="auto" w:fill="FFFFFF"/>
        </w:rPr>
        <w:t xml:space="preserve">В слепом </w:t>
      </w:r>
      <w:proofErr w:type="spellStart"/>
      <w:r>
        <w:rPr>
          <w:rFonts w:ascii="Times New Roman" w:hAnsi="Times New Roman" w:cs="Times New Roman"/>
          <w:shd w:val="clear" w:color="auto" w:fill="FFFFFF"/>
        </w:rPr>
        <w:t>рандомизированном</w:t>
      </w:r>
      <w:proofErr w:type="spellEnd"/>
      <w:r>
        <w:rPr>
          <w:rFonts w:ascii="Times New Roman" w:hAnsi="Times New Roman" w:cs="Times New Roman"/>
          <w:shd w:val="clear" w:color="auto" w:fill="FFFFFF"/>
        </w:rPr>
        <w:t xml:space="preserve"> исследовании пациентов с заболеваниями шейного отдела позвоночника (3 </w:t>
      </w:r>
      <w:proofErr w:type="spellStart"/>
      <w:r>
        <w:rPr>
          <w:rFonts w:ascii="Times New Roman" w:hAnsi="Times New Roman" w:cs="Times New Roman"/>
          <w:shd w:val="clear" w:color="auto" w:fill="FFFFFF"/>
        </w:rPr>
        <w:t>мес</w:t>
      </w:r>
      <w:proofErr w:type="spellEnd"/>
      <w:r>
        <w:rPr>
          <w:rFonts w:ascii="Times New Roman" w:hAnsi="Times New Roman" w:cs="Times New Roman"/>
          <w:shd w:val="clear" w:color="auto" w:fill="FFFFFF"/>
        </w:rPr>
        <w:t xml:space="preserve"> после травмы) наблюдали уменьшение боли в течение 3 месяцев после приема процедур, подобные эффекты отмечались у пациентов с дегенеративными заболеваниями позвоночника и остеоартритом. По результатам биомедицинских исследований предполагается многофакторное влияние </w:t>
      </w:r>
      <w:proofErr w:type="spellStart"/>
      <w:r>
        <w:rPr>
          <w:rFonts w:ascii="Times New Roman" w:hAnsi="Times New Roman" w:cs="Times New Roman"/>
          <w:shd w:val="clear" w:color="auto" w:fill="FFFFFF"/>
        </w:rPr>
        <w:t>радонотерапии</w:t>
      </w:r>
      <w:proofErr w:type="spellEnd"/>
      <w:r>
        <w:rPr>
          <w:rFonts w:ascii="Times New Roman" w:hAnsi="Times New Roman" w:cs="Times New Roman"/>
          <w:shd w:val="clear" w:color="auto" w:fill="FFFFFF"/>
        </w:rPr>
        <w:t xml:space="preserve">, включающее запуск антиоксидантной системы защиты за счет повышения активности </w:t>
      </w:r>
      <w:proofErr w:type="spellStart"/>
      <w:r>
        <w:rPr>
          <w:rFonts w:ascii="Times New Roman" w:hAnsi="Times New Roman" w:cs="Times New Roman"/>
          <w:shd w:val="clear" w:color="auto" w:fill="FFFFFF"/>
        </w:rPr>
        <w:t>супероксиддисмутазы</w:t>
      </w:r>
      <w:proofErr w:type="spellEnd"/>
      <w:r>
        <w:rPr>
          <w:rFonts w:ascii="Times New Roman" w:hAnsi="Times New Roman" w:cs="Times New Roman"/>
          <w:shd w:val="clear" w:color="auto" w:fill="FFFFFF"/>
        </w:rPr>
        <w:t xml:space="preserve"> (СОД) и каталазы, подавление местных и системных воспалительных процессов за счет увеличения высвобождения трансформирующего фактора роста </w:t>
      </w:r>
      <w:r>
        <w:rPr>
          <w:rFonts w:ascii="Times New Roman" w:hAnsi="Times New Roman" w:cs="Times New Roman"/>
          <w:shd w:val="clear" w:color="auto" w:fill="FFFFFF"/>
          <w:lang w:val="en-US"/>
        </w:rPr>
        <w:t>TGF</w:t>
      </w:r>
      <w:r>
        <w:rPr>
          <w:rFonts w:ascii="Times New Roman" w:hAnsi="Times New Roman" w:cs="Times New Roman"/>
          <w:shd w:val="clear" w:color="auto" w:fill="FFFFFF"/>
        </w:rPr>
        <w:t xml:space="preserve">-1β — цитокина, контролирующего </w:t>
      </w:r>
      <w:proofErr w:type="spellStart"/>
      <w:r>
        <w:rPr>
          <w:rFonts w:ascii="Times New Roman" w:hAnsi="Times New Roman" w:cs="Times New Roman"/>
          <w:shd w:val="clear" w:color="auto" w:fill="FFFFFF"/>
        </w:rPr>
        <w:t>пролифирацию</w:t>
      </w:r>
      <w:proofErr w:type="spellEnd"/>
      <w:r>
        <w:rPr>
          <w:rFonts w:ascii="Times New Roman" w:hAnsi="Times New Roman" w:cs="Times New Roman"/>
          <w:shd w:val="clear" w:color="auto" w:fill="FFFFFF"/>
        </w:rPr>
        <w:t xml:space="preserve"> и клеточную дифференцировку, наряду со снижением уровня </w:t>
      </w:r>
      <w:r>
        <w:rPr>
          <w:rFonts w:ascii="Times New Roman" w:eastAsia="Times New Roman" w:hAnsi="Times New Roman" w:cs="Times New Roman"/>
        </w:rPr>
        <w:t>фактора некроза опухоли</w:t>
      </w:r>
      <w:r>
        <w:rPr>
          <w:rFonts w:ascii="Times New Roman" w:hAnsi="Times New Roman" w:cs="Times New Roman"/>
          <w:shd w:val="clear" w:color="auto" w:fill="FFFFFF"/>
        </w:rPr>
        <w:t xml:space="preserve"> </w:t>
      </w:r>
      <w:r>
        <w:rPr>
          <w:rFonts w:ascii="Times New Roman" w:hAnsi="Times New Roman" w:cs="Times New Roman"/>
          <w:shd w:val="clear" w:color="auto" w:fill="FFFFFF"/>
          <w:lang w:val="en-US"/>
        </w:rPr>
        <w:t>TNF</w:t>
      </w:r>
      <w:r>
        <w:rPr>
          <w:rFonts w:ascii="Times New Roman" w:hAnsi="Times New Roman" w:cs="Times New Roman"/>
          <w:shd w:val="clear" w:color="auto" w:fill="FFFFFF"/>
        </w:rPr>
        <w:t>-</w:t>
      </w:r>
      <w:r>
        <w:rPr>
          <w:rFonts w:ascii="Times New Roman" w:eastAsia="Times New Roman" w:hAnsi="Times New Roman" w:cs="Times New Roman"/>
        </w:rPr>
        <w:t>α</w:t>
      </w:r>
      <w:r>
        <w:rPr>
          <w:rFonts w:ascii="Times New Roman" w:hAnsi="Times New Roman" w:cs="Times New Roman"/>
          <w:shd w:val="clear" w:color="auto" w:fill="FFFFFF"/>
        </w:rPr>
        <w:t xml:space="preserve">, что сопровождалось снижением активации иммунных клеток и сдвигом их соотношения в сторону </w:t>
      </w:r>
      <w:proofErr w:type="spellStart"/>
      <w:r>
        <w:rPr>
          <w:rFonts w:ascii="Times New Roman" w:hAnsi="Times New Roman" w:cs="Times New Roman"/>
          <w:shd w:val="clear" w:color="auto" w:fill="FFFFFF"/>
        </w:rPr>
        <w:t>противоспалительного</w:t>
      </w:r>
      <w:proofErr w:type="spellEnd"/>
      <w:r>
        <w:rPr>
          <w:rFonts w:ascii="Times New Roman" w:hAnsi="Times New Roman" w:cs="Times New Roman"/>
          <w:shd w:val="clear" w:color="auto" w:fill="FFFFFF"/>
        </w:rPr>
        <w:t xml:space="preserve"> статуса [32]. </w:t>
      </w:r>
    </w:p>
    <w:p w:rsidR="002F6CCC" w:rsidRDefault="00A92F66">
      <w:pPr>
        <w:pStyle w:val="aff7"/>
        <w:spacing w:line="360" w:lineRule="auto"/>
        <w:ind w:left="0" w:firstLine="709"/>
        <w:jc w:val="both"/>
        <w:rPr>
          <w:rFonts w:ascii="Times New Roman" w:hAnsi="Times New Roman" w:cs="Times New Roman"/>
        </w:rPr>
      </w:pPr>
      <w:r>
        <w:rPr>
          <w:rFonts w:ascii="Times New Roman" w:hAnsi="Times New Roman" w:cs="Times New Roman"/>
          <w:shd w:val="clear" w:color="auto" w:fill="FFFFFF"/>
        </w:rPr>
        <w:t>В эксперименте на лабораторных животных [69] было подтверждено, что терапевтический эффект суховоздушных радоновых ванн опосредован иммуномодулирующим и антиоксидантным воздействием. Н</w:t>
      </w:r>
      <w:r>
        <w:rPr>
          <w:rFonts w:ascii="Times New Roman" w:hAnsi="Times New Roman" w:cs="Times New Roman"/>
        </w:rPr>
        <w:t>а самках мышей линии C57</w:t>
      </w:r>
      <w:r>
        <w:rPr>
          <w:rFonts w:ascii="Times New Roman" w:hAnsi="Times New Roman" w:cs="Times New Roman"/>
          <w:lang w:val="en-US"/>
        </w:rPr>
        <w:t>BI</w:t>
      </w:r>
      <w:r>
        <w:rPr>
          <w:rFonts w:ascii="Times New Roman" w:hAnsi="Times New Roman" w:cs="Times New Roman"/>
        </w:rPr>
        <w:t xml:space="preserve">/6 экспериментальными исследованиями показано, что курсовое применение 7 радоновых процедур (воздействие газообразного радона в течение 1 ч в концентрации от 466 до 489 </w:t>
      </w:r>
      <w:proofErr w:type="spellStart"/>
      <w:r>
        <w:rPr>
          <w:rFonts w:ascii="Times New Roman" w:hAnsi="Times New Roman" w:cs="Times New Roman"/>
        </w:rPr>
        <w:t>кВк</w:t>
      </w:r>
      <w:proofErr w:type="spellEnd"/>
      <w:r>
        <w:rPr>
          <w:rFonts w:ascii="Times New Roman" w:hAnsi="Times New Roman" w:cs="Times New Roman"/>
        </w:rPr>
        <w:t>/м</w:t>
      </w:r>
      <w:r>
        <w:rPr>
          <w:rFonts w:ascii="Times New Roman" w:hAnsi="Times New Roman" w:cs="Times New Roman"/>
          <w:vertAlign w:val="superscript"/>
        </w:rPr>
        <w:t>3</w:t>
      </w:r>
      <w:r>
        <w:rPr>
          <w:rFonts w:ascii="Times New Roman" w:hAnsi="Times New Roman" w:cs="Times New Roman"/>
        </w:rPr>
        <w:t>)</w:t>
      </w:r>
      <w:r>
        <w:rPr>
          <w:rFonts w:ascii="Times New Roman" w:hAnsi="Times New Roman" w:cs="Times New Roman"/>
          <w:color w:val="FF0000"/>
        </w:rPr>
        <w:t xml:space="preserve"> </w:t>
      </w:r>
      <w:r>
        <w:rPr>
          <w:rFonts w:ascii="Times New Roman" w:hAnsi="Times New Roman" w:cs="Times New Roman"/>
        </w:rPr>
        <w:t xml:space="preserve">улучшает клинический ответ на экспериментальной модели ревматоидного артрита. Это проявляется увеличением количества В-клеток периферической крови и концентрации интерлейкина-5, а также незначительным увеличением экспрессии гена </w:t>
      </w:r>
      <w:proofErr w:type="spellStart"/>
      <w:r>
        <w:rPr>
          <w:rFonts w:ascii="Times New Roman" w:hAnsi="Times New Roman" w:cs="Times New Roman"/>
        </w:rPr>
        <w:t>глутатионпероксидазы</w:t>
      </w:r>
      <w:proofErr w:type="spellEnd"/>
      <w:r>
        <w:rPr>
          <w:rFonts w:ascii="Times New Roman" w:hAnsi="Times New Roman" w:cs="Times New Roman"/>
        </w:rPr>
        <w:t xml:space="preserve"> и каталазы (ферментов антиоксидантной защиты) по сравнению со значениями в контрольной группе (имитация </w:t>
      </w:r>
      <w:r>
        <w:rPr>
          <w:rFonts w:ascii="Times New Roman" w:hAnsi="Times New Roman" w:cs="Times New Roman"/>
        </w:rPr>
        <w:lastRenderedPageBreak/>
        <w:t xml:space="preserve">процедур). Авторы отметили, что наблюдаемые модуляции в </w:t>
      </w:r>
      <w:proofErr w:type="spellStart"/>
      <w:r>
        <w:rPr>
          <w:rFonts w:ascii="Times New Roman" w:hAnsi="Times New Roman" w:cs="Times New Roman"/>
        </w:rPr>
        <w:t>субпопуляциях</w:t>
      </w:r>
      <w:proofErr w:type="spellEnd"/>
      <w:r>
        <w:rPr>
          <w:rFonts w:ascii="Times New Roman" w:hAnsi="Times New Roman" w:cs="Times New Roman"/>
        </w:rPr>
        <w:t xml:space="preserve"> иммунных клеток и уровнях цитокинов при экспериментальной </w:t>
      </w:r>
      <w:proofErr w:type="spellStart"/>
      <w:r>
        <w:rPr>
          <w:rFonts w:ascii="Times New Roman" w:hAnsi="Times New Roman" w:cs="Times New Roman"/>
        </w:rPr>
        <w:t>радонотерапии</w:t>
      </w:r>
      <w:proofErr w:type="spellEnd"/>
      <w:r>
        <w:rPr>
          <w:rFonts w:ascii="Times New Roman" w:hAnsi="Times New Roman" w:cs="Times New Roman"/>
        </w:rPr>
        <w:t xml:space="preserve"> </w:t>
      </w:r>
      <w:proofErr w:type="spellStart"/>
      <w:r>
        <w:rPr>
          <w:rFonts w:ascii="Times New Roman" w:hAnsi="Times New Roman" w:cs="Times New Roman"/>
          <w:i/>
          <w:iCs/>
        </w:rPr>
        <w:t>in</w:t>
      </w:r>
      <w:proofErr w:type="spellEnd"/>
      <w:r>
        <w:rPr>
          <w:rFonts w:ascii="Times New Roman" w:hAnsi="Times New Roman" w:cs="Times New Roman"/>
          <w:i/>
          <w:iCs/>
        </w:rPr>
        <w:t xml:space="preserve"> </w:t>
      </w:r>
      <w:proofErr w:type="spellStart"/>
      <w:r>
        <w:rPr>
          <w:rFonts w:ascii="Times New Roman" w:hAnsi="Times New Roman" w:cs="Times New Roman"/>
          <w:i/>
          <w:iCs/>
        </w:rPr>
        <w:t>vivo</w:t>
      </w:r>
      <w:proofErr w:type="spellEnd"/>
      <w:r>
        <w:rPr>
          <w:rFonts w:ascii="Times New Roman" w:hAnsi="Times New Roman" w:cs="Times New Roman"/>
        </w:rPr>
        <w:t xml:space="preserve"> в контролируемом исследовании, скорее всего, </w:t>
      </w:r>
      <w:proofErr w:type="spellStart"/>
      <w:r>
        <w:rPr>
          <w:rFonts w:ascii="Times New Roman" w:hAnsi="Times New Roman" w:cs="Times New Roman"/>
        </w:rPr>
        <w:t>иммуноопосредованные</w:t>
      </w:r>
      <w:proofErr w:type="spellEnd"/>
      <w:r>
        <w:rPr>
          <w:rFonts w:ascii="Times New Roman" w:hAnsi="Times New Roman" w:cs="Times New Roman"/>
        </w:rPr>
        <w:t>, хотя необходимы дополнительные исследования, чтобы лучше понять влияние радона на биологию В - и Т-клеток иммунной системы.</w:t>
      </w:r>
    </w:p>
    <w:p w:rsidR="002F6CCC" w:rsidRDefault="00A92F66">
      <w:pPr>
        <w:spacing w:after="0" w:line="360" w:lineRule="auto"/>
        <w:ind w:firstLine="709"/>
        <w:jc w:val="both"/>
        <w:rPr>
          <w:rFonts w:ascii="Times New Roman" w:hAnsi="Times New Roman" w:cs="Times New Roman"/>
          <w:sz w:val="24"/>
          <w:szCs w:val="24"/>
        </w:rPr>
      </w:pPr>
      <w:r>
        <w:rPr>
          <w:rFonts w:ascii="Times New Roman" w:eastAsia="Times New Roman" w:hAnsi="Times New Roman" w:cs="Times New Roman"/>
          <w:sz w:val="24"/>
          <w:szCs w:val="24"/>
        </w:rPr>
        <w:t>В курортной практике Пятигорских лечебно-профилактических учреждений применялись ра</w:t>
      </w:r>
      <w:r>
        <w:rPr>
          <w:rFonts w:ascii="Times New Roman" w:hAnsi="Times New Roman" w:cs="Times New Roman"/>
          <w:sz w:val="24"/>
          <w:szCs w:val="24"/>
        </w:rPr>
        <w:t xml:space="preserve">доновые ванны средней минерализации в комплексе с грязевыми аппликациями, сочетанными с рапой </w:t>
      </w:r>
      <w:proofErr w:type="spellStart"/>
      <w:r>
        <w:rPr>
          <w:rFonts w:ascii="Times New Roman" w:hAnsi="Times New Roman" w:cs="Times New Roman"/>
          <w:sz w:val="24"/>
          <w:szCs w:val="24"/>
        </w:rPr>
        <w:t>Бишофит</w:t>
      </w:r>
      <w:proofErr w:type="spellEnd"/>
      <w:r>
        <w:rPr>
          <w:rFonts w:ascii="Times New Roman" w:hAnsi="Times New Roman" w:cs="Times New Roman"/>
          <w:sz w:val="24"/>
          <w:szCs w:val="24"/>
        </w:rPr>
        <w:t xml:space="preserve"> у пациентов с заболеваниями и повреждениями </w:t>
      </w:r>
      <w:proofErr w:type="spellStart"/>
      <w:r>
        <w:rPr>
          <w:rFonts w:ascii="Times New Roman" w:hAnsi="Times New Roman" w:cs="Times New Roman"/>
          <w:sz w:val="24"/>
          <w:szCs w:val="24"/>
        </w:rPr>
        <w:t>периартикулярных</w:t>
      </w:r>
      <w:proofErr w:type="spellEnd"/>
      <w:r>
        <w:rPr>
          <w:rFonts w:ascii="Times New Roman" w:hAnsi="Times New Roman" w:cs="Times New Roman"/>
          <w:sz w:val="24"/>
          <w:szCs w:val="24"/>
        </w:rPr>
        <w:t xml:space="preserve"> тканей плечевого пояса. Было отмечено, что </w:t>
      </w:r>
      <w:proofErr w:type="spellStart"/>
      <w:r>
        <w:rPr>
          <w:rFonts w:ascii="Times New Roman" w:hAnsi="Times New Roman" w:cs="Times New Roman"/>
          <w:sz w:val="24"/>
          <w:szCs w:val="24"/>
        </w:rPr>
        <w:t>мультимодальная</w:t>
      </w:r>
      <w:proofErr w:type="spellEnd"/>
      <w:r>
        <w:rPr>
          <w:rFonts w:ascii="Times New Roman" w:hAnsi="Times New Roman" w:cs="Times New Roman"/>
          <w:sz w:val="24"/>
          <w:szCs w:val="24"/>
        </w:rPr>
        <w:t xml:space="preserve"> терапия оказывала выраженный анальгезирующий эффект, способствуя увеличению амплитуды движения без болевых ощущений. Наблюдаемые изменения следует отнести за счет известных эффектов </w:t>
      </w:r>
      <w:proofErr w:type="spellStart"/>
      <w:r>
        <w:rPr>
          <w:rFonts w:ascii="Times New Roman" w:hAnsi="Times New Roman" w:cs="Times New Roman"/>
          <w:sz w:val="24"/>
          <w:szCs w:val="24"/>
        </w:rPr>
        <w:t>радонотерапии</w:t>
      </w:r>
      <w:proofErr w:type="spellEnd"/>
      <w:r>
        <w:rPr>
          <w:rFonts w:ascii="Times New Roman" w:hAnsi="Times New Roman" w:cs="Times New Roman"/>
          <w:sz w:val="24"/>
          <w:szCs w:val="24"/>
        </w:rPr>
        <w:t xml:space="preserve">, а именно, уменьшения пролиферативных процессов соединительной ткани и количества тканевой жидкости (отечность, пастозность), улучшения микроциркуляторных, нейротрофических и системных метаболических процессов [71]. </w:t>
      </w:r>
    </w:p>
    <w:p w:rsidR="002F6CCC" w:rsidRDefault="00A92F66">
      <w:pPr>
        <w:pStyle w:val="aff7"/>
        <w:spacing w:line="360" w:lineRule="auto"/>
        <w:ind w:left="0" w:firstLine="709"/>
        <w:jc w:val="both"/>
        <w:rPr>
          <w:rFonts w:ascii="Times New Roman" w:eastAsia="Times New Roman" w:hAnsi="Times New Roman" w:cs="Times New Roman"/>
        </w:rPr>
      </w:pPr>
      <w:r>
        <w:rPr>
          <w:rFonts w:ascii="Times New Roman" w:hAnsi="Times New Roman" w:cs="Times New Roman"/>
        </w:rPr>
        <w:t>При комбинированном применении радоновых процедур с разной концентрацией радона (1200 Бк/л при 34 °C или 600 Бк/л), с добавлением 1 г/л CO</w:t>
      </w:r>
      <w:r>
        <w:rPr>
          <w:rFonts w:ascii="Times New Roman" w:hAnsi="Times New Roman" w:cs="Times New Roman"/>
          <w:vertAlign w:val="subscript"/>
        </w:rPr>
        <w:t>2</w:t>
      </w:r>
      <w:r>
        <w:rPr>
          <w:rFonts w:ascii="Times New Roman" w:hAnsi="Times New Roman" w:cs="Times New Roman"/>
        </w:rPr>
        <w:t>, при 34 °C, у 97 пациентов с болевым синдромом и гипертонией регистрировали повышение уровня СОД, и долгосрочное уменьшение боли после курса лечения. В дальнейшем, у пациентов с гипертонией (</w:t>
      </w:r>
      <w:r>
        <w:rPr>
          <w:rStyle w:val="a6"/>
        </w:rPr>
        <w:t>n</w:t>
      </w:r>
      <w:r>
        <w:rPr>
          <w:rFonts w:ascii="Times New Roman" w:hAnsi="Times New Roman" w:cs="Times New Roman"/>
        </w:rPr>
        <w:t> =46), получавших комбинированную с CO</w:t>
      </w:r>
      <w:r>
        <w:rPr>
          <w:rFonts w:ascii="Times New Roman" w:hAnsi="Times New Roman" w:cs="Times New Roman"/>
          <w:vertAlign w:val="subscript"/>
        </w:rPr>
        <w:t xml:space="preserve">2 </w:t>
      </w:r>
      <w:proofErr w:type="spellStart"/>
      <w:r>
        <w:rPr>
          <w:rFonts w:ascii="Times New Roman" w:hAnsi="Times New Roman" w:cs="Times New Roman"/>
        </w:rPr>
        <w:t>радонотерапию</w:t>
      </w:r>
      <w:proofErr w:type="spellEnd"/>
      <w:r>
        <w:rPr>
          <w:rFonts w:ascii="Times New Roman" w:hAnsi="Times New Roman" w:cs="Times New Roman"/>
        </w:rPr>
        <w:t>,</w:t>
      </w:r>
      <w:r>
        <w:rPr>
          <w:rFonts w:ascii="Times New Roman" w:hAnsi="Times New Roman" w:cs="Times New Roman"/>
          <w:vertAlign w:val="subscript"/>
        </w:rPr>
        <w:t xml:space="preserve"> </w:t>
      </w:r>
      <w:r>
        <w:rPr>
          <w:rFonts w:ascii="Times New Roman" w:hAnsi="Times New Roman" w:cs="Times New Roman"/>
        </w:rPr>
        <w:t xml:space="preserve">наблюдали снижение артериального давления. Воздействие радона на </w:t>
      </w:r>
      <w:proofErr w:type="spellStart"/>
      <w:r>
        <w:rPr>
          <w:rFonts w:ascii="Times New Roman" w:hAnsi="Times New Roman" w:cs="Times New Roman"/>
        </w:rPr>
        <w:t>вариабильность</w:t>
      </w:r>
      <w:proofErr w:type="spellEnd"/>
      <w:r>
        <w:rPr>
          <w:rFonts w:ascii="Times New Roman" w:hAnsi="Times New Roman" w:cs="Times New Roman"/>
        </w:rPr>
        <w:t xml:space="preserve"> сердечного ритма выражалось в длительном эффекте релаксации [72].</w:t>
      </w:r>
    </w:p>
    <w:p w:rsidR="002F6CCC" w:rsidRDefault="00A92F66" w:rsidP="0037682D">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Комплексное лечение в Пятигорской клинике пациенток, работающих в особо опасных и вредных условиях труда, с генитальным </w:t>
      </w:r>
      <w:proofErr w:type="spellStart"/>
      <w:r>
        <w:rPr>
          <w:rFonts w:ascii="Times New Roman" w:hAnsi="Times New Roman" w:cs="Times New Roman"/>
          <w:sz w:val="24"/>
          <w:szCs w:val="24"/>
        </w:rPr>
        <w:t>эндометриозом</w:t>
      </w:r>
      <w:proofErr w:type="spellEnd"/>
      <w:r>
        <w:rPr>
          <w:rFonts w:ascii="Times New Roman" w:hAnsi="Times New Roman" w:cs="Times New Roman"/>
          <w:sz w:val="24"/>
          <w:szCs w:val="24"/>
        </w:rPr>
        <w:t xml:space="preserve"> показало, что применение радоновых ванн, гинекологических орошений и микроклизм (60 женщин), по сравнению с таким же комплексом с </w:t>
      </w:r>
      <w:proofErr w:type="spellStart"/>
      <w:r>
        <w:rPr>
          <w:rFonts w:ascii="Times New Roman" w:hAnsi="Times New Roman" w:cs="Times New Roman"/>
          <w:sz w:val="24"/>
          <w:szCs w:val="24"/>
        </w:rPr>
        <w:t>йодобромными</w:t>
      </w:r>
      <w:proofErr w:type="spellEnd"/>
      <w:r>
        <w:rPr>
          <w:rFonts w:ascii="Times New Roman" w:hAnsi="Times New Roman" w:cs="Times New Roman"/>
          <w:sz w:val="24"/>
          <w:szCs w:val="24"/>
        </w:rPr>
        <w:t xml:space="preserve"> водами, приводило к более выраженной нормализации гемодинамики с аналогичной патологией. При использовании в комплексе лечения радоновых вод высокой концентрации степень выраженности положительных изменений была более значимой (болезненность при пальпации у пациенток первой группы полностью отсутствовала), чем при применении </w:t>
      </w:r>
      <w:proofErr w:type="spellStart"/>
      <w:r>
        <w:rPr>
          <w:rFonts w:ascii="Times New Roman" w:hAnsi="Times New Roman" w:cs="Times New Roman"/>
          <w:sz w:val="24"/>
          <w:szCs w:val="24"/>
        </w:rPr>
        <w:t>йодобромных</w:t>
      </w:r>
      <w:proofErr w:type="spellEnd"/>
      <w:r>
        <w:rPr>
          <w:rFonts w:ascii="Times New Roman" w:hAnsi="Times New Roman" w:cs="Times New Roman"/>
          <w:sz w:val="24"/>
          <w:szCs w:val="24"/>
        </w:rPr>
        <w:t xml:space="preserve"> вод [61]. </w:t>
      </w:r>
      <w:r>
        <w:rPr>
          <w:rFonts w:ascii="Times New Roman" w:hAnsi="Times New Roman" w:cs="Times New Roman"/>
          <w:sz w:val="24"/>
          <w:szCs w:val="24"/>
          <w:shd w:val="clear" w:color="auto" w:fill="FFFFFF"/>
        </w:rPr>
        <w:t xml:space="preserve">В последнее время проводится сочетанное применение </w:t>
      </w:r>
      <w:proofErr w:type="spellStart"/>
      <w:r>
        <w:rPr>
          <w:rFonts w:ascii="Times New Roman" w:hAnsi="Times New Roman" w:cs="Times New Roman"/>
          <w:sz w:val="24"/>
          <w:szCs w:val="24"/>
          <w:shd w:val="clear" w:color="auto" w:fill="FFFFFF"/>
        </w:rPr>
        <w:t>радонотерапии</w:t>
      </w:r>
      <w:proofErr w:type="spellEnd"/>
      <w:r>
        <w:rPr>
          <w:rFonts w:ascii="Times New Roman" w:hAnsi="Times New Roman" w:cs="Times New Roman"/>
          <w:sz w:val="24"/>
          <w:szCs w:val="24"/>
          <w:shd w:val="clear" w:color="auto" w:fill="FFFFFF"/>
        </w:rPr>
        <w:t xml:space="preserve"> с фармакотерапией, способствующее</w:t>
      </w:r>
      <w:r>
        <w:rPr>
          <w:rFonts w:ascii="Times New Roman" w:eastAsia="Times New Roman" w:hAnsi="Times New Roman" w:cs="Times New Roman"/>
          <w:sz w:val="24"/>
          <w:szCs w:val="24"/>
        </w:rPr>
        <w:t xml:space="preserve"> повышению активности СОД, ослабляющей миграционную способность клеток [73</w:t>
      </w:r>
      <w:r>
        <w:rPr>
          <w:rFonts w:ascii="Times New Roman" w:hAnsi="Times New Roman" w:cs="Times New Roman"/>
          <w:sz w:val="24"/>
          <w:szCs w:val="24"/>
          <w:shd w:val="clear" w:color="auto" w:fill="FFFFFF"/>
        </w:rPr>
        <w:t xml:space="preserve">]. </w:t>
      </w:r>
    </w:p>
    <w:p w:rsidR="002F6CCC" w:rsidRDefault="00A92F66" w:rsidP="0037682D">
      <w:pPr>
        <w:pStyle w:val="aff7"/>
        <w:shd w:val="clear" w:color="auto" w:fill="FFFFFF"/>
        <w:spacing w:line="360" w:lineRule="auto"/>
        <w:ind w:left="0" w:firstLine="709"/>
        <w:jc w:val="both"/>
        <w:rPr>
          <w:rFonts w:ascii="Times New Roman" w:eastAsia="Times New Roman" w:hAnsi="Times New Roman" w:cs="Times New Roman"/>
        </w:rPr>
      </w:pPr>
      <w:r>
        <w:rPr>
          <w:rFonts w:ascii="Times New Roman" w:hAnsi="Times New Roman" w:cs="Times New Roman"/>
          <w:shd w:val="clear" w:color="auto" w:fill="FFFFFF"/>
        </w:rPr>
        <w:t xml:space="preserve">В обзоре, проведенном </w:t>
      </w:r>
      <w:r>
        <w:rPr>
          <w:rFonts w:ascii="Times New Roman" w:hAnsi="Times New Roman" w:cs="Times New Roman"/>
          <w:shd w:val="clear" w:color="auto" w:fill="FFFFFF"/>
          <w:lang w:val="en-US"/>
        </w:rPr>
        <w:t>A</w:t>
      </w:r>
      <w:r>
        <w:rPr>
          <w:rFonts w:ascii="Times New Roman" w:hAnsi="Times New Roman" w:cs="Times New Roman"/>
          <w:shd w:val="clear" w:color="auto" w:fill="FFFFFF"/>
        </w:rPr>
        <w:t xml:space="preserve">. </w:t>
      </w:r>
      <w:r>
        <w:rPr>
          <w:rFonts w:ascii="Times New Roman" w:hAnsi="Times New Roman" w:cs="Times New Roman"/>
          <w:shd w:val="clear" w:color="auto" w:fill="FFFFFF"/>
          <w:lang w:val="en-US"/>
        </w:rPr>
        <w:t>Maier</w:t>
      </w:r>
      <w:r>
        <w:rPr>
          <w:rFonts w:ascii="Times New Roman" w:hAnsi="Times New Roman" w:cs="Times New Roman"/>
          <w:shd w:val="clear" w:color="auto" w:fill="FFFFFF"/>
        </w:rPr>
        <w:t xml:space="preserve"> и </w:t>
      </w:r>
      <w:proofErr w:type="spellStart"/>
      <w:r>
        <w:rPr>
          <w:rFonts w:ascii="Times New Roman" w:hAnsi="Times New Roman" w:cs="Times New Roman"/>
          <w:shd w:val="clear" w:color="auto" w:fill="FFFFFF"/>
        </w:rPr>
        <w:t>соавт</w:t>
      </w:r>
      <w:proofErr w:type="spellEnd"/>
      <w:r>
        <w:rPr>
          <w:rFonts w:ascii="Times New Roman" w:hAnsi="Times New Roman" w:cs="Times New Roman"/>
          <w:shd w:val="clear" w:color="auto" w:fill="FFFFFF"/>
        </w:rPr>
        <w:t>., проанализированы различные аспекты влияния</w:t>
      </w:r>
      <w:r>
        <w:rPr>
          <w:rFonts w:ascii="Times New Roman" w:hAnsi="Times New Roman" w:cs="Times New Roman"/>
        </w:rPr>
        <w:t xml:space="preserve"> короткоживущих α-излучающих продуктов распада вместе с первичным радоном из природных источников в облучении человека и возможные риски их негативных воздействий. Это чаще всего </w:t>
      </w:r>
      <w:r>
        <w:rPr>
          <w:rFonts w:ascii="Times New Roman" w:hAnsi="Times New Roman" w:cs="Times New Roman"/>
        </w:rPr>
        <w:lastRenderedPageBreak/>
        <w:t>связано с длительным воздействием достаточно высоких доз радона, например, отмечен повышенный риск развития рака легких у шахтеров в горных штольнях [</w:t>
      </w:r>
      <w:r>
        <w:rPr>
          <w:rFonts w:ascii="Times New Roman" w:hAnsi="Times New Roman" w:cs="Times New Roman"/>
          <w:shd w:val="clear" w:color="auto" w:fill="FFFFFF"/>
        </w:rPr>
        <w:t>32</w:t>
      </w:r>
      <w:r>
        <w:rPr>
          <w:rFonts w:ascii="Times New Roman" w:hAnsi="Times New Roman" w:cs="Times New Roman"/>
        </w:rPr>
        <w:t xml:space="preserve">]. </w:t>
      </w:r>
      <w:r>
        <w:rPr>
          <w:rFonts w:ascii="Times New Roman" w:hAnsi="Times New Roman" w:cs="Times New Roman"/>
          <w:shd w:val="clear" w:color="auto" w:fill="FFFFFF"/>
        </w:rPr>
        <w:t>В связи с этим во многих странах проводят мониторинг концентрации радона в водоносных горизонтах и источниках питьевой воды подземного происхождения, снабжающих европейские города [74].</w:t>
      </w:r>
    </w:p>
    <w:p w:rsidR="002F6CCC" w:rsidRDefault="00A92F66">
      <w:pPr>
        <w:spacing w:before="240" w:after="0" w:line="360" w:lineRule="auto"/>
        <w:ind w:firstLine="709"/>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lang w:eastAsia="ar-SA"/>
        </w:rPr>
        <w:t xml:space="preserve">3.2.3.2 </w:t>
      </w:r>
      <w:proofErr w:type="spellStart"/>
      <w:r>
        <w:rPr>
          <w:rFonts w:ascii="Times New Roman" w:eastAsia="Times New Roman" w:hAnsi="Times New Roman" w:cs="Times New Roman"/>
          <w:b/>
          <w:sz w:val="24"/>
          <w:szCs w:val="24"/>
          <w:lang w:eastAsia="ar-SA"/>
        </w:rPr>
        <w:t>Пелоидотерапия</w:t>
      </w:r>
      <w:proofErr w:type="spellEnd"/>
      <w:r>
        <w:rPr>
          <w:rFonts w:ascii="Times New Roman" w:eastAsia="Times New Roman" w:hAnsi="Times New Roman" w:cs="Times New Roman"/>
          <w:b/>
          <w:sz w:val="24"/>
          <w:szCs w:val="24"/>
        </w:rPr>
        <w:t xml:space="preserve"> в структуре оздоровительных и лечебно-реабилитационных мероприятий.</w:t>
      </w:r>
    </w:p>
    <w:p w:rsidR="002F6CCC" w:rsidRDefault="00A92F66">
      <w:pPr>
        <w:spacing w:before="240" w:after="0" w:line="360" w:lineRule="auto"/>
        <w:ind w:firstLine="709"/>
        <w:jc w:val="both"/>
        <w:rPr>
          <w:rFonts w:ascii="Times New Roman" w:eastAsia="Calibri" w:hAnsi="Times New Roman"/>
          <w:sz w:val="24"/>
          <w:szCs w:val="24"/>
        </w:rPr>
      </w:pPr>
      <w:r>
        <w:rPr>
          <w:rFonts w:ascii="Times New Roman" w:eastAsia="Calibri" w:hAnsi="Times New Roman"/>
          <w:sz w:val="24"/>
          <w:szCs w:val="24"/>
        </w:rPr>
        <w:t xml:space="preserve">Изучение лечебных грязей с использованием разнообразных методических приемов, позволили дифференцировать представления о механизмах реализации биологических эффектов основных компонентов </w:t>
      </w:r>
      <w:proofErr w:type="spellStart"/>
      <w:r>
        <w:rPr>
          <w:rFonts w:ascii="Times New Roman" w:eastAsia="Calibri" w:hAnsi="Times New Roman"/>
          <w:sz w:val="24"/>
          <w:szCs w:val="24"/>
        </w:rPr>
        <w:t>пелоидов</w:t>
      </w:r>
      <w:proofErr w:type="spellEnd"/>
      <w:r>
        <w:rPr>
          <w:rFonts w:ascii="Times New Roman" w:eastAsia="Calibri" w:hAnsi="Times New Roman"/>
          <w:sz w:val="24"/>
          <w:szCs w:val="24"/>
        </w:rPr>
        <w:t xml:space="preserve"> и влиянии теплового фактора в реализации лечебного эффекта. </w:t>
      </w:r>
      <w:r>
        <w:rPr>
          <w:rFonts w:ascii="Times New Roman" w:hAnsi="Times New Roman"/>
          <w:sz w:val="24"/>
          <w:szCs w:val="24"/>
          <w:lang w:eastAsia="ru-RU"/>
        </w:rPr>
        <w:t>Лечебное действие грязи на организм человека складывается из теплового, механического и физического факторов. Выраженность этого влияния зависит не только от исходного состояния организма больного, но и от физико-химических свойств грязей различных типов. При наружном использовании лечебной грязи все три действующих фактора оказывают раздражающее влияние на рецепторы (</w:t>
      </w:r>
      <w:proofErr w:type="spellStart"/>
      <w:r>
        <w:rPr>
          <w:rFonts w:ascii="Times New Roman" w:hAnsi="Times New Roman"/>
          <w:sz w:val="24"/>
          <w:szCs w:val="24"/>
          <w:lang w:eastAsia="ru-RU"/>
        </w:rPr>
        <w:t>термо</w:t>
      </w:r>
      <w:proofErr w:type="spellEnd"/>
      <w:r>
        <w:rPr>
          <w:rFonts w:ascii="Times New Roman" w:hAnsi="Times New Roman"/>
          <w:sz w:val="24"/>
          <w:szCs w:val="24"/>
          <w:lang w:eastAsia="ru-RU"/>
        </w:rPr>
        <w:t xml:space="preserve">-, хемо-, </w:t>
      </w:r>
      <w:proofErr w:type="spellStart"/>
      <w:r>
        <w:rPr>
          <w:rFonts w:ascii="Times New Roman" w:hAnsi="Times New Roman"/>
          <w:sz w:val="24"/>
          <w:szCs w:val="24"/>
          <w:lang w:eastAsia="ru-RU"/>
        </w:rPr>
        <w:t>осмо</w:t>
      </w:r>
      <w:proofErr w:type="spellEnd"/>
      <w:r>
        <w:rPr>
          <w:rFonts w:ascii="Times New Roman" w:hAnsi="Times New Roman"/>
          <w:sz w:val="24"/>
          <w:szCs w:val="24"/>
          <w:lang w:eastAsia="ru-RU"/>
        </w:rPr>
        <w:t xml:space="preserve">- и </w:t>
      </w:r>
      <w:proofErr w:type="spellStart"/>
      <w:r>
        <w:rPr>
          <w:rFonts w:ascii="Times New Roman" w:hAnsi="Times New Roman"/>
          <w:sz w:val="24"/>
          <w:szCs w:val="24"/>
          <w:lang w:eastAsia="ru-RU"/>
        </w:rPr>
        <w:t>механорецепторы</w:t>
      </w:r>
      <w:proofErr w:type="spellEnd"/>
      <w:r>
        <w:rPr>
          <w:rFonts w:ascii="Times New Roman" w:hAnsi="Times New Roman"/>
          <w:sz w:val="24"/>
          <w:szCs w:val="24"/>
          <w:lang w:eastAsia="ru-RU"/>
        </w:rPr>
        <w:t xml:space="preserve">), заложенные в коже, обусловливают мощную стимуляцию центральной нервной системы. Известно, что </w:t>
      </w:r>
      <w:proofErr w:type="spellStart"/>
      <w:r>
        <w:rPr>
          <w:rFonts w:ascii="Times New Roman" w:hAnsi="Times New Roman"/>
          <w:sz w:val="24"/>
          <w:szCs w:val="24"/>
          <w:lang w:eastAsia="ru-RU"/>
        </w:rPr>
        <w:t>нейрогормоны</w:t>
      </w:r>
      <w:proofErr w:type="spellEnd"/>
      <w:r>
        <w:rPr>
          <w:rFonts w:ascii="Times New Roman" w:hAnsi="Times New Roman"/>
          <w:sz w:val="24"/>
          <w:szCs w:val="24"/>
          <w:lang w:eastAsia="ru-RU"/>
        </w:rPr>
        <w:t>, вырабатываемые гипоталамусом, стимулируют деятельность гипофиза, а гормоны последнего — деятельность коры надпочечников, щитовидной железы, семенников и яичников</w:t>
      </w:r>
      <w:r w:rsidR="0037682D">
        <w:rPr>
          <w:rFonts w:ascii="Times New Roman" w:hAnsi="Times New Roman"/>
          <w:sz w:val="24"/>
          <w:szCs w:val="24"/>
          <w:lang w:eastAsia="ru-RU"/>
        </w:rPr>
        <w:t>.</w:t>
      </w:r>
      <w:r>
        <w:rPr>
          <w:rFonts w:ascii="Times New Roman" w:hAnsi="Times New Roman"/>
          <w:sz w:val="24"/>
          <w:szCs w:val="24"/>
          <w:lang w:eastAsia="ru-RU"/>
        </w:rPr>
        <w:t xml:space="preserve"> </w:t>
      </w:r>
    </w:p>
    <w:p w:rsidR="002F6CCC" w:rsidRDefault="00A92F66">
      <w:pPr>
        <w:widowControl w:val="0"/>
        <w:autoSpaceDE w:val="0"/>
        <w:autoSpaceDN w:val="0"/>
        <w:spacing w:before="100" w:beforeAutospacing="1" w:after="120" w:line="360" w:lineRule="auto"/>
        <w:ind w:firstLine="709"/>
        <w:contextualSpacing/>
        <w:jc w:val="both"/>
        <w:outlineLvl w:val="0"/>
        <w:rPr>
          <w:rFonts w:ascii="Times New Roman" w:hAnsi="Times New Roman" w:cs="Times New Roman"/>
          <w:shd w:val="clear" w:color="auto" w:fill="FFFFFF"/>
        </w:rPr>
      </w:pPr>
      <w:r>
        <w:rPr>
          <w:rFonts w:ascii="Times New Roman" w:eastAsia="Times New Roman" w:hAnsi="Times New Roman" w:cs="Times New Roman"/>
          <w:sz w:val="24"/>
          <w:szCs w:val="24"/>
          <w:lang w:eastAsia="ar-SA"/>
        </w:rPr>
        <w:t xml:space="preserve">Лечебные </w:t>
      </w:r>
      <w:proofErr w:type="spellStart"/>
      <w:r>
        <w:rPr>
          <w:rFonts w:ascii="Times New Roman" w:eastAsia="Times New Roman" w:hAnsi="Times New Roman" w:cs="Times New Roman"/>
          <w:sz w:val="24"/>
          <w:szCs w:val="24"/>
          <w:lang w:eastAsia="ar-SA"/>
        </w:rPr>
        <w:t>пелоиды</w:t>
      </w:r>
      <w:proofErr w:type="spellEnd"/>
      <w:r>
        <w:rPr>
          <w:rFonts w:ascii="Times New Roman" w:eastAsia="Times New Roman" w:hAnsi="Times New Roman" w:cs="Times New Roman"/>
          <w:sz w:val="24"/>
          <w:szCs w:val="24"/>
          <w:lang w:eastAsia="ar-SA"/>
        </w:rPr>
        <w:t xml:space="preserve"> за счет повышения температуры вызывают активную </w:t>
      </w:r>
      <w:proofErr w:type="spellStart"/>
      <w:r>
        <w:rPr>
          <w:rFonts w:ascii="Times New Roman" w:eastAsia="Times New Roman" w:hAnsi="Times New Roman" w:cs="Times New Roman"/>
          <w:sz w:val="24"/>
          <w:szCs w:val="24"/>
          <w:lang w:eastAsia="ar-SA"/>
        </w:rPr>
        <w:t>гиперимию</w:t>
      </w:r>
      <w:proofErr w:type="spellEnd"/>
      <w:r>
        <w:rPr>
          <w:rFonts w:ascii="Times New Roman" w:eastAsia="Times New Roman" w:hAnsi="Times New Roman" w:cs="Times New Roman"/>
          <w:sz w:val="24"/>
          <w:szCs w:val="24"/>
          <w:lang w:eastAsia="ar-SA"/>
        </w:rPr>
        <w:t xml:space="preserve">, усиливая </w:t>
      </w:r>
      <w:proofErr w:type="spellStart"/>
      <w:r>
        <w:rPr>
          <w:rFonts w:ascii="Times New Roman" w:eastAsia="Times New Roman" w:hAnsi="Times New Roman" w:cs="Times New Roman"/>
          <w:sz w:val="24"/>
          <w:szCs w:val="24"/>
          <w:lang w:eastAsia="ar-SA"/>
        </w:rPr>
        <w:t>оксигенацию</w:t>
      </w:r>
      <w:proofErr w:type="spellEnd"/>
      <w:r>
        <w:rPr>
          <w:rFonts w:ascii="Times New Roman" w:eastAsia="Times New Roman" w:hAnsi="Times New Roman" w:cs="Times New Roman"/>
          <w:sz w:val="24"/>
          <w:szCs w:val="24"/>
          <w:lang w:eastAsia="ar-SA"/>
        </w:rPr>
        <w:t xml:space="preserve"> в патологическом очаге и улучшая локальный обмен веществ. Повышение проницаемости кожи за счет нагревания грязи способствует проникновению химических элементов, ферментов, гормонов, витаминов, содержащихся в грязи. </w:t>
      </w:r>
      <w:r>
        <w:rPr>
          <w:rFonts w:ascii="Times New Roman" w:hAnsi="Times New Roman"/>
          <w:sz w:val="24"/>
          <w:szCs w:val="24"/>
          <w:lang w:eastAsia="ru-RU"/>
        </w:rPr>
        <w:t xml:space="preserve">Кроме теплового фактора, в механизмах действия </w:t>
      </w:r>
      <w:proofErr w:type="spellStart"/>
      <w:r>
        <w:rPr>
          <w:rFonts w:ascii="Times New Roman" w:hAnsi="Times New Roman"/>
          <w:sz w:val="24"/>
          <w:szCs w:val="24"/>
          <w:lang w:eastAsia="ru-RU"/>
        </w:rPr>
        <w:t>пелоидов</w:t>
      </w:r>
      <w:proofErr w:type="spellEnd"/>
      <w:r>
        <w:rPr>
          <w:rFonts w:ascii="Times New Roman" w:hAnsi="Times New Roman"/>
          <w:sz w:val="24"/>
          <w:szCs w:val="24"/>
          <w:lang w:eastAsia="ru-RU"/>
        </w:rPr>
        <w:t xml:space="preserve"> определяющее значение имеет химическое раздражение кожи, обусловленное активностью среды (</w:t>
      </w:r>
      <w:proofErr w:type="spellStart"/>
      <w:r>
        <w:rPr>
          <w:rFonts w:ascii="Times New Roman" w:hAnsi="Times New Roman"/>
          <w:sz w:val="24"/>
          <w:szCs w:val="24"/>
          <w:lang w:eastAsia="ru-RU"/>
        </w:rPr>
        <w:t>pH</w:t>
      </w:r>
      <w:proofErr w:type="spellEnd"/>
      <w:r>
        <w:rPr>
          <w:rFonts w:ascii="Times New Roman" w:hAnsi="Times New Roman"/>
          <w:sz w:val="24"/>
          <w:szCs w:val="24"/>
          <w:lang w:eastAsia="ru-RU"/>
        </w:rPr>
        <w:t xml:space="preserve">), летучими веществами (сероводород, </w:t>
      </w:r>
      <w:proofErr w:type="spellStart"/>
      <w:r>
        <w:rPr>
          <w:rFonts w:ascii="Times New Roman" w:hAnsi="Times New Roman"/>
          <w:sz w:val="24"/>
          <w:szCs w:val="24"/>
          <w:lang w:eastAsia="ru-RU"/>
        </w:rPr>
        <w:t>аминные</w:t>
      </w:r>
      <w:proofErr w:type="spellEnd"/>
      <w:r>
        <w:rPr>
          <w:rFonts w:ascii="Times New Roman" w:hAnsi="Times New Roman"/>
          <w:sz w:val="24"/>
          <w:szCs w:val="24"/>
          <w:lang w:eastAsia="ru-RU"/>
        </w:rPr>
        <w:t xml:space="preserve"> основания), ионами неорганических (натрий, калий, кальций, магний, железо), присутствием органических соединений, биологически активных веществ. Степень проникновения лечебных грязей находится в прямой зависимости от ее температуры, приводя к усилению проницаемости в коже, кровообращения и улучшению микроциркуляции в ней </w:t>
      </w:r>
      <w:r>
        <w:rPr>
          <w:rFonts w:ascii="Times New Roman" w:hAnsi="Times New Roman" w:cs="Times New Roman"/>
          <w:shd w:val="clear" w:color="auto" w:fill="FFFFFF"/>
        </w:rPr>
        <w:t>[75].</w:t>
      </w:r>
    </w:p>
    <w:p w:rsidR="002F6CCC" w:rsidRDefault="00A92F66">
      <w:pPr>
        <w:widowControl w:val="0"/>
        <w:autoSpaceDE w:val="0"/>
        <w:autoSpaceDN w:val="0"/>
        <w:spacing w:before="100" w:beforeAutospacing="1" w:after="120" w:line="360" w:lineRule="auto"/>
        <w:ind w:firstLine="709"/>
        <w:contextualSpacing/>
        <w:jc w:val="both"/>
        <w:outlineLvl w:val="0"/>
        <w:rPr>
          <w:rFonts w:ascii="Times New Roman" w:eastAsia="Times New Roman" w:hAnsi="Times New Roman" w:cs="Times New Roman"/>
          <w:sz w:val="24"/>
          <w:szCs w:val="24"/>
          <w:lang w:eastAsia="ar-SA"/>
        </w:rPr>
      </w:pPr>
      <w:r>
        <w:rPr>
          <w:rFonts w:ascii="Times New Roman" w:eastAsia="Times New Roman" w:hAnsi="Times New Roman" w:cs="Times New Roman"/>
          <w:sz w:val="24"/>
          <w:szCs w:val="24"/>
          <w:lang w:eastAsia="ar-SA"/>
        </w:rPr>
        <w:t>В</w:t>
      </w:r>
      <w:r>
        <w:rPr>
          <w:rFonts w:ascii="Times New Roman" w:eastAsia="Times New Roman" w:hAnsi="Times New Roman" w:cs="Times New Roman"/>
          <w:b/>
          <w:sz w:val="24"/>
          <w:szCs w:val="24"/>
          <w:lang w:eastAsia="ar-SA"/>
        </w:rPr>
        <w:t xml:space="preserve"> </w:t>
      </w:r>
      <w:r>
        <w:rPr>
          <w:rFonts w:ascii="Times New Roman" w:eastAsia="Times New Roman" w:hAnsi="Times New Roman" w:cs="Times New Roman"/>
          <w:sz w:val="24"/>
          <w:szCs w:val="24"/>
          <w:lang w:eastAsia="ar-SA"/>
        </w:rPr>
        <w:t xml:space="preserve">восстановительной терапии травм различного генеза, в том числе при СМТ и опорно-двигательного аппарата, широко используется </w:t>
      </w:r>
      <w:proofErr w:type="spellStart"/>
      <w:r>
        <w:rPr>
          <w:rFonts w:ascii="Times New Roman" w:eastAsia="Times New Roman" w:hAnsi="Times New Roman" w:cs="Times New Roman"/>
          <w:sz w:val="24"/>
          <w:szCs w:val="24"/>
          <w:lang w:eastAsia="ar-SA"/>
        </w:rPr>
        <w:t>пелоидотерапия</w:t>
      </w:r>
      <w:proofErr w:type="spellEnd"/>
      <w:r>
        <w:rPr>
          <w:rFonts w:ascii="Times New Roman" w:eastAsia="Times New Roman" w:hAnsi="Times New Roman" w:cs="Times New Roman"/>
          <w:sz w:val="24"/>
          <w:szCs w:val="24"/>
          <w:lang w:eastAsia="ar-SA"/>
        </w:rPr>
        <w:t xml:space="preserve">, применяемая с целью стимуляции обменных процессов, нормализации эндокринной и вегетативной регуляции, улучшения </w:t>
      </w:r>
      <w:proofErr w:type="spellStart"/>
      <w:r>
        <w:rPr>
          <w:rFonts w:ascii="Times New Roman" w:eastAsia="Times New Roman" w:hAnsi="Times New Roman" w:cs="Times New Roman"/>
          <w:sz w:val="24"/>
          <w:szCs w:val="24"/>
          <w:lang w:eastAsia="ar-SA"/>
        </w:rPr>
        <w:t>нейродинамики</w:t>
      </w:r>
      <w:proofErr w:type="spellEnd"/>
      <w:r>
        <w:rPr>
          <w:rFonts w:ascii="Times New Roman" w:eastAsia="Times New Roman" w:hAnsi="Times New Roman" w:cs="Times New Roman"/>
          <w:sz w:val="24"/>
          <w:szCs w:val="24"/>
          <w:lang w:eastAsia="ar-SA"/>
        </w:rPr>
        <w:t>, а такж</w:t>
      </w:r>
      <w:r w:rsidR="00A13250">
        <w:rPr>
          <w:rFonts w:ascii="Times New Roman" w:eastAsia="Times New Roman" w:hAnsi="Times New Roman" w:cs="Times New Roman"/>
          <w:sz w:val="24"/>
          <w:szCs w:val="24"/>
          <w:lang w:eastAsia="ar-SA"/>
        </w:rPr>
        <w:t>е повышения адапта</w:t>
      </w:r>
      <w:r>
        <w:rPr>
          <w:rFonts w:ascii="Times New Roman" w:eastAsia="Times New Roman" w:hAnsi="Times New Roman" w:cs="Times New Roman"/>
          <w:sz w:val="24"/>
          <w:szCs w:val="24"/>
          <w:lang w:eastAsia="ar-SA"/>
        </w:rPr>
        <w:t>ционных возможностей организма</w:t>
      </w:r>
      <w:r>
        <w:rPr>
          <w:rFonts w:ascii="Times New Roman" w:eastAsia="Times New Roman" w:hAnsi="Times New Roman" w:cs="Times New Roman"/>
          <w:color w:val="FF0000"/>
          <w:sz w:val="24"/>
          <w:szCs w:val="24"/>
          <w:lang w:eastAsia="ar-SA"/>
        </w:rPr>
        <w:t xml:space="preserve"> </w:t>
      </w:r>
      <w:r>
        <w:rPr>
          <w:rFonts w:ascii="Times New Roman" w:hAnsi="Times New Roman" w:cs="Times New Roman"/>
          <w:shd w:val="clear" w:color="auto" w:fill="FFFFFF"/>
        </w:rPr>
        <w:t>[76].</w:t>
      </w:r>
    </w:p>
    <w:p w:rsidR="002F6CCC" w:rsidRDefault="00A92F66">
      <w:pPr>
        <w:spacing w:after="0" w:line="360" w:lineRule="auto"/>
        <w:ind w:firstLine="709"/>
        <w:jc w:val="both"/>
        <w:rPr>
          <w:rFonts w:ascii="Times New Roman" w:eastAsia="Times New Roman" w:hAnsi="Times New Roman" w:cs="Times New Roman"/>
          <w:sz w:val="24"/>
          <w:szCs w:val="24"/>
          <w:lang w:eastAsia="ar-SA"/>
        </w:rPr>
      </w:pPr>
      <w:r>
        <w:rPr>
          <w:rFonts w:ascii="Times New Roman" w:eastAsia="Times New Roman" w:hAnsi="Times New Roman" w:cs="Times New Roman"/>
          <w:sz w:val="24"/>
          <w:szCs w:val="24"/>
          <w:lang w:eastAsia="ar-SA"/>
        </w:rPr>
        <w:t xml:space="preserve">Грязевая процедура вызывает раздражение нервных окончаний кожи, которые передают импульсы для активации гипофиз-адреналовой системы. Суммация раздражителей способствует </w:t>
      </w:r>
      <w:r>
        <w:rPr>
          <w:rFonts w:ascii="Times New Roman" w:eastAsia="Times New Roman" w:hAnsi="Times New Roman" w:cs="Times New Roman"/>
          <w:sz w:val="24"/>
          <w:szCs w:val="24"/>
          <w:lang w:eastAsia="ar-SA"/>
        </w:rPr>
        <w:lastRenderedPageBreak/>
        <w:t xml:space="preserve">образованию временных условных связей, оказывающих влияние на функциональное состояние коры головного мозга и метаболические процессы метаболизма. </w:t>
      </w:r>
    </w:p>
    <w:p w:rsidR="002F6CCC" w:rsidRDefault="00A92F66">
      <w:pPr>
        <w:tabs>
          <w:tab w:val="left" w:pos="993"/>
        </w:tabs>
        <w:spacing w:after="0" w:line="360" w:lineRule="auto"/>
        <w:ind w:firstLine="709"/>
        <w:jc w:val="both"/>
        <w:textAlignment w:val="top"/>
        <w:rPr>
          <w:rFonts w:ascii="Times New Roman" w:eastAsia="Times New Roman" w:hAnsi="Times New Roman" w:cs="Times New Roman"/>
          <w:sz w:val="24"/>
          <w:szCs w:val="24"/>
          <w:lang w:eastAsia="ar-SA"/>
        </w:rPr>
      </w:pPr>
      <w:r>
        <w:rPr>
          <w:rFonts w:ascii="Times New Roman" w:eastAsia="Times New Roman" w:hAnsi="Times New Roman" w:cs="Times New Roman"/>
          <w:sz w:val="24"/>
          <w:szCs w:val="24"/>
          <w:lang w:eastAsia="ar-SA"/>
        </w:rPr>
        <w:t xml:space="preserve">Лечебная грязь представляет собой пластичное густое коллоидное вещество черно-серого цвета с вязкой консистенцией, обладающее высокой теплоемкостью и сравнительно малой теплоотдачей. Эти свойства </w:t>
      </w:r>
      <w:proofErr w:type="spellStart"/>
      <w:r>
        <w:rPr>
          <w:rFonts w:ascii="Times New Roman" w:eastAsia="Times New Roman" w:hAnsi="Times New Roman" w:cs="Times New Roman"/>
          <w:sz w:val="24"/>
          <w:szCs w:val="24"/>
          <w:lang w:eastAsia="ar-SA"/>
        </w:rPr>
        <w:t>пелоидов</w:t>
      </w:r>
      <w:proofErr w:type="spellEnd"/>
      <w:r>
        <w:rPr>
          <w:rFonts w:ascii="Times New Roman" w:eastAsia="Times New Roman" w:hAnsi="Times New Roman" w:cs="Times New Roman"/>
          <w:sz w:val="24"/>
          <w:szCs w:val="24"/>
          <w:lang w:eastAsia="ar-SA"/>
        </w:rPr>
        <w:t xml:space="preserve"> дают возможность для их применения традиционным аппликационным методом [77].</w:t>
      </w:r>
    </w:p>
    <w:p w:rsidR="002F6CCC" w:rsidRDefault="00A92F66">
      <w:pPr>
        <w:tabs>
          <w:tab w:val="left" w:pos="993"/>
        </w:tabs>
        <w:spacing w:after="0" w:line="360" w:lineRule="auto"/>
        <w:ind w:firstLine="709"/>
        <w:jc w:val="both"/>
        <w:textAlignment w:val="top"/>
        <w:rPr>
          <w:sz w:val="24"/>
          <w:szCs w:val="24"/>
        </w:rPr>
      </w:pPr>
      <w:r>
        <w:rPr>
          <w:rFonts w:ascii="Times New Roman" w:eastAsia="Times New Roman" w:hAnsi="Times New Roman" w:cs="Times New Roman"/>
          <w:sz w:val="24"/>
          <w:szCs w:val="24"/>
          <w:lang w:eastAsia="ar-SA"/>
        </w:rPr>
        <w:t xml:space="preserve">В состав лечебной грязи входит обширный комплекс биологически активных и химических веществ, кроме того, она богата микроэлементами железа, стронция, лития, марганца, цинка, а также содержит гуминовые кислоты и битумы </w:t>
      </w:r>
      <w:r>
        <w:rPr>
          <w:rFonts w:ascii="Times New Roman" w:hAnsi="Times New Roman" w:cs="Times New Roman"/>
          <w:shd w:val="clear" w:color="auto" w:fill="FFFFFF"/>
        </w:rPr>
        <w:t>[</w:t>
      </w:r>
      <w:r>
        <w:rPr>
          <w:rFonts w:ascii="Times New Roman" w:eastAsia="Times New Roman" w:hAnsi="Times New Roman" w:cs="Times New Roman"/>
          <w:sz w:val="24"/>
          <w:szCs w:val="24"/>
          <w:lang w:eastAsia="ar-SA"/>
        </w:rPr>
        <w:t>78, 79].</w:t>
      </w:r>
    </w:p>
    <w:p w:rsidR="002F6CCC" w:rsidRDefault="00A92F66">
      <w:pPr>
        <w:tabs>
          <w:tab w:val="left" w:pos="993"/>
        </w:tabs>
        <w:spacing w:after="0" w:line="360" w:lineRule="auto"/>
        <w:ind w:firstLine="709"/>
        <w:jc w:val="both"/>
        <w:textAlignment w:val="top"/>
        <w:rPr>
          <w:rFonts w:ascii="Times New Roman" w:eastAsia="Times New Roman" w:hAnsi="Times New Roman" w:cs="Times New Roman"/>
          <w:color w:val="000000"/>
          <w:sz w:val="24"/>
          <w:szCs w:val="24"/>
          <w:lang w:eastAsia="ru-RU"/>
        </w:rPr>
      </w:pPr>
      <w:r>
        <w:rPr>
          <w:rFonts w:ascii="Times New Roman" w:eastAsia="Times New Roman" w:hAnsi="Times New Roman" w:cs="Times New Roman"/>
          <w:sz w:val="24"/>
          <w:szCs w:val="24"/>
          <w:lang w:eastAsia="ar-SA"/>
        </w:rPr>
        <w:t xml:space="preserve">Наличие в составе грязи сероводорода, углекислоты и метана значительно повышает ее активность. Кроме того, выявлены бактериостатические и бактерицидные свойства грязи, значительно расширяющие диапазон ее применения </w:t>
      </w:r>
      <w:r>
        <w:rPr>
          <w:rFonts w:ascii="Times New Roman" w:hAnsi="Times New Roman" w:cs="Times New Roman"/>
          <w:shd w:val="clear" w:color="auto" w:fill="FFFFFF"/>
        </w:rPr>
        <w:t>[</w:t>
      </w:r>
      <w:r>
        <w:rPr>
          <w:rFonts w:ascii="Times New Roman" w:eastAsia="Times New Roman" w:hAnsi="Times New Roman" w:cs="Times New Roman"/>
          <w:sz w:val="24"/>
          <w:szCs w:val="24"/>
          <w:lang w:eastAsia="ar-SA"/>
        </w:rPr>
        <w:t>78].</w:t>
      </w:r>
    </w:p>
    <w:p w:rsidR="002F6CCC" w:rsidRDefault="00A92F66">
      <w:pPr>
        <w:pStyle w:val="aff7"/>
        <w:spacing w:line="360" w:lineRule="auto"/>
        <w:ind w:left="0" w:firstLine="709"/>
        <w:jc w:val="both"/>
      </w:pPr>
      <w:r>
        <w:rPr>
          <w:rFonts w:ascii="Times New Roman" w:eastAsia="Times New Roman" w:hAnsi="Times New Roman" w:cs="Times New Roman"/>
          <w:lang w:eastAsia="ar-SA"/>
        </w:rPr>
        <w:t>Целебные свойства грязи связаны и</w:t>
      </w:r>
      <w:r w:rsidR="00B23124">
        <w:rPr>
          <w:rFonts w:ascii="Times New Roman" w:eastAsia="Times New Roman" w:hAnsi="Times New Roman" w:cs="Times New Roman"/>
          <w:lang w:eastAsia="ar-SA"/>
        </w:rPr>
        <w:t xml:space="preserve"> с входящими в ее состав солями</w:t>
      </w:r>
      <w:r>
        <w:rPr>
          <w:rFonts w:ascii="Times New Roman" w:eastAsia="Times New Roman" w:hAnsi="Times New Roman" w:cs="Times New Roman"/>
          <w:lang w:eastAsia="ar-SA"/>
        </w:rPr>
        <w:t>, биологически активными веществами (витамины, гормоны, ферменты), сероводородом, различными раздражающими веществами.</w:t>
      </w:r>
      <w:r>
        <w:t xml:space="preserve"> В составе </w:t>
      </w:r>
      <w:proofErr w:type="spellStart"/>
      <w:r>
        <w:t>нативной</w:t>
      </w:r>
      <w:proofErr w:type="spellEnd"/>
      <w:r>
        <w:t xml:space="preserve"> сульфидно-иловой грязи выделяется группа специфических органических компонентов – гуминовых веществ, представленных </w:t>
      </w:r>
      <w:proofErr w:type="spellStart"/>
      <w:r>
        <w:t>гумином</w:t>
      </w:r>
      <w:proofErr w:type="spellEnd"/>
      <w:r>
        <w:t xml:space="preserve"> и подвижными составляющими - гумусовыми кислотами </w:t>
      </w:r>
      <w:r>
        <w:rPr>
          <w:rFonts w:ascii="Times New Roman" w:hAnsi="Times New Roman" w:cs="Times New Roman"/>
          <w:shd w:val="clear" w:color="auto" w:fill="FFFFFF"/>
        </w:rPr>
        <w:t>[</w:t>
      </w:r>
      <w:r>
        <w:rPr>
          <w:rFonts w:ascii="Times New Roman" w:eastAsia="Times New Roman" w:hAnsi="Times New Roman" w:cs="Times New Roman"/>
          <w:lang w:eastAsia="ar-SA"/>
        </w:rPr>
        <w:t>80, 81].</w:t>
      </w:r>
    </w:p>
    <w:p w:rsidR="002F6CCC" w:rsidRDefault="00A92F66">
      <w:pPr>
        <w:spacing w:after="0" w:line="360" w:lineRule="auto"/>
        <w:ind w:firstLine="709"/>
        <w:jc w:val="both"/>
        <w:rPr>
          <w:rFonts w:ascii="Times New Roman" w:eastAsia="Times New Roman" w:hAnsi="Times New Roman" w:cs="Times New Roman"/>
          <w:sz w:val="24"/>
          <w:szCs w:val="24"/>
          <w:lang w:eastAsia="ar-SA"/>
        </w:rPr>
      </w:pPr>
      <w:r>
        <w:rPr>
          <w:rFonts w:ascii="Times New Roman" w:eastAsia="Times New Roman" w:hAnsi="Times New Roman" w:cs="Times New Roman"/>
          <w:sz w:val="24"/>
          <w:szCs w:val="24"/>
          <w:lang w:eastAsia="ar-SA"/>
        </w:rPr>
        <w:t xml:space="preserve">Многочисленными исследованиями ученых выявлены различные механизмы благоприятного воздействия лечебных </w:t>
      </w:r>
      <w:proofErr w:type="spellStart"/>
      <w:r>
        <w:rPr>
          <w:rFonts w:ascii="Times New Roman" w:eastAsia="Times New Roman" w:hAnsi="Times New Roman" w:cs="Times New Roman"/>
          <w:sz w:val="24"/>
          <w:szCs w:val="24"/>
          <w:lang w:eastAsia="ar-SA"/>
        </w:rPr>
        <w:t>пелоидов</w:t>
      </w:r>
      <w:proofErr w:type="spellEnd"/>
      <w:r>
        <w:rPr>
          <w:rFonts w:ascii="Times New Roman" w:eastAsia="Times New Roman" w:hAnsi="Times New Roman" w:cs="Times New Roman"/>
          <w:sz w:val="24"/>
          <w:szCs w:val="24"/>
          <w:lang w:eastAsia="ar-SA"/>
        </w:rPr>
        <w:t xml:space="preserve"> на организм человека, вызывающих ответную реакцию регуляторных систем. [82].</w:t>
      </w:r>
    </w:p>
    <w:p w:rsidR="002F6CCC" w:rsidRDefault="00A92F66">
      <w:pPr>
        <w:spacing w:after="0" w:line="360" w:lineRule="auto"/>
        <w:ind w:firstLine="709"/>
        <w:jc w:val="both"/>
        <w:rPr>
          <w:rFonts w:ascii="Times New Roman" w:eastAsia="Times New Roman" w:hAnsi="Times New Roman" w:cs="Times New Roman"/>
          <w:sz w:val="24"/>
          <w:szCs w:val="24"/>
          <w:lang w:eastAsia="ar-SA"/>
        </w:rPr>
      </w:pPr>
      <w:r>
        <w:rPr>
          <w:rFonts w:ascii="Times New Roman" w:eastAsia="Times New Roman" w:hAnsi="Times New Roman" w:cs="Times New Roman"/>
          <w:sz w:val="24"/>
          <w:szCs w:val="24"/>
          <w:lang w:eastAsia="ar-SA"/>
        </w:rPr>
        <w:t xml:space="preserve"> В результате воздействия на кожные рецепторы больного они вызывают местные и </w:t>
      </w:r>
      <w:proofErr w:type="spellStart"/>
      <w:r>
        <w:rPr>
          <w:rFonts w:ascii="Times New Roman" w:eastAsia="Times New Roman" w:hAnsi="Times New Roman" w:cs="Times New Roman"/>
          <w:sz w:val="24"/>
          <w:szCs w:val="24"/>
          <w:lang w:eastAsia="ar-SA"/>
        </w:rPr>
        <w:t>генерализованные</w:t>
      </w:r>
      <w:proofErr w:type="spellEnd"/>
      <w:r>
        <w:rPr>
          <w:rFonts w:ascii="Times New Roman" w:eastAsia="Times New Roman" w:hAnsi="Times New Roman" w:cs="Times New Roman"/>
          <w:sz w:val="24"/>
          <w:szCs w:val="24"/>
          <w:lang w:eastAsia="ar-SA"/>
        </w:rPr>
        <w:t xml:space="preserve"> реакции, влияющие на сердечно-сосудистую, нервно-мышечную и вегетативную нервную систему. </w:t>
      </w:r>
    </w:p>
    <w:p w:rsidR="002F6CCC" w:rsidRDefault="00A92F66">
      <w:pPr>
        <w:spacing w:after="0" w:line="360" w:lineRule="auto"/>
        <w:ind w:firstLine="709"/>
        <w:jc w:val="both"/>
        <w:rPr>
          <w:rFonts w:ascii="Times New Roman" w:eastAsia="Times New Roman" w:hAnsi="Times New Roman" w:cs="Times New Roman"/>
          <w:sz w:val="24"/>
          <w:szCs w:val="24"/>
          <w:lang w:eastAsia="ar-SA"/>
        </w:rPr>
      </w:pPr>
      <w:r>
        <w:rPr>
          <w:rFonts w:ascii="Times New Roman" w:eastAsia="Times New Roman" w:hAnsi="Times New Roman" w:cs="Times New Roman"/>
          <w:sz w:val="24"/>
          <w:szCs w:val="24"/>
          <w:lang w:eastAsia="ar-SA"/>
        </w:rPr>
        <w:t xml:space="preserve">Целостность реакций организма обеспечивается взаимодействием нервной системы и гуморальных регуляторных механизмов. Исходя из этих представлений, сформировалось мнение о ведущей роли нервных механизмов в возникновении ответных реакций организма на применение </w:t>
      </w:r>
      <w:proofErr w:type="spellStart"/>
      <w:r>
        <w:rPr>
          <w:rFonts w:ascii="Times New Roman" w:eastAsia="Times New Roman" w:hAnsi="Times New Roman" w:cs="Times New Roman"/>
          <w:sz w:val="24"/>
          <w:szCs w:val="24"/>
          <w:lang w:eastAsia="ar-SA"/>
        </w:rPr>
        <w:t>пелоидов</w:t>
      </w:r>
      <w:proofErr w:type="spellEnd"/>
      <w:r>
        <w:rPr>
          <w:rFonts w:ascii="Times New Roman" w:eastAsia="Times New Roman" w:hAnsi="Times New Roman" w:cs="Times New Roman"/>
          <w:sz w:val="24"/>
          <w:szCs w:val="24"/>
          <w:lang w:eastAsia="ar-SA"/>
        </w:rPr>
        <w:t xml:space="preserve">, что привело к созданию теории трехфазового ответа организма на грязевой раздражитель: </w:t>
      </w:r>
      <w:proofErr w:type="gramStart"/>
      <w:r>
        <w:rPr>
          <w:rFonts w:ascii="Times New Roman" w:eastAsia="Times New Roman" w:hAnsi="Times New Roman" w:cs="Times New Roman"/>
          <w:sz w:val="24"/>
          <w:szCs w:val="24"/>
          <w:lang w:eastAsia="ar-SA"/>
        </w:rPr>
        <w:t>сложно-рефлекторный</w:t>
      </w:r>
      <w:proofErr w:type="gramEnd"/>
      <w:r>
        <w:rPr>
          <w:rFonts w:ascii="Times New Roman" w:eastAsia="Times New Roman" w:hAnsi="Times New Roman" w:cs="Times New Roman"/>
          <w:sz w:val="24"/>
          <w:szCs w:val="24"/>
          <w:lang w:eastAsia="ar-SA"/>
        </w:rPr>
        <w:t xml:space="preserve">, нейрохимический и период последействия, продолжительность которого варьирует от 2 до 24 часов. Эта теория, в свою очередь, привела к возникновению учения о физиологической суммации раздражителя. Реакция на </w:t>
      </w:r>
      <w:proofErr w:type="spellStart"/>
      <w:r>
        <w:rPr>
          <w:rFonts w:ascii="Times New Roman" w:eastAsia="Times New Roman" w:hAnsi="Times New Roman" w:cs="Times New Roman"/>
          <w:sz w:val="24"/>
          <w:szCs w:val="24"/>
          <w:lang w:eastAsia="ar-SA"/>
        </w:rPr>
        <w:t>пелоиды</w:t>
      </w:r>
      <w:proofErr w:type="spellEnd"/>
      <w:r>
        <w:rPr>
          <w:rFonts w:ascii="Times New Roman" w:eastAsia="Times New Roman" w:hAnsi="Times New Roman" w:cs="Times New Roman"/>
          <w:sz w:val="24"/>
          <w:szCs w:val="24"/>
          <w:lang w:eastAsia="ar-SA"/>
        </w:rPr>
        <w:t xml:space="preserve">, вызывающая перестройку всего организма и изменения его реактивности, также отмечена и другими авторами. [83]. Процесс суммации захватывает многие интегративные уровни регуляции. Они включают механизмы </w:t>
      </w:r>
      <w:proofErr w:type="spellStart"/>
      <w:r>
        <w:rPr>
          <w:rFonts w:ascii="Times New Roman" w:eastAsia="Times New Roman" w:hAnsi="Times New Roman" w:cs="Times New Roman"/>
          <w:sz w:val="24"/>
          <w:szCs w:val="24"/>
          <w:lang w:eastAsia="ar-SA"/>
        </w:rPr>
        <w:t>саморегуляции</w:t>
      </w:r>
      <w:proofErr w:type="spellEnd"/>
      <w:r>
        <w:rPr>
          <w:rFonts w:ascii="Times New Roman" w:eastAsia="Times New Roman" w:hAnsi="Times New Roman" w:cs="Times New Roman"/>
          <w:sz w:val="24"/>
          <w:szCs w:val="24"/>
          <w:lang w:eastAsia="ar-SA"/>
        </w:rPr>
        <w:t xml:space="preserve"> в ряде специализированных систем. Так, в процесс вовлекается ретикулярная формация, гипоталамус, гипофиз-гормональная регуляция </w:t>
      </w:r>
      <w:r>
        <w:rPr>
          <w:rFonts w:ascii="Times New Roman" w:eastAsia="Times New Roman" w:hAnsi="Times New Roman" w:cs="Times New Roman"/>
          <w:sz w:val="24"/>
          <w:szCs w:val="24"/>
          <w:lang w:eastAsia="ar-SA"/>
        </w:rPr>
        <w:lastRenderedPageBreak/>
        <w:t xml:space="preserve">активности половых желез, щитовидной железы, коры надпочечников и других эндокринных желез. Выделяемые ими гормоны оказывают специфическое воздействие на центральные нервные регуляторные механизмы, формируя единый </w:t>
      </w:r>
      <w:proofErr w:type="spellStart"/>
      <w:r>
        <w:rPr>
          <w:rFonts w:ascii="Times New Roman" w:eastAsia="Times New Roman" w:hAnsi="Times New Roman" w:cs="Times New Roman"/>
          <w:sz w:val="24"/>
          <w:szCs w:val="24"/>
          <w:lang w:eastAsia="ar-SA"/>
        </w:rPr>
        <w:t>нейро</w:t>
      </w:r>
      <w:proofErr w:type="spellEnd"/>
      <w:r>
        <w:rPr>
          <w:rFonts w:ascii="Times New Roman" w:eastAsia="Times New Roman" w:hAnsi="Times New Roman" w:cs="Times New Roman"/>
          <w:sz w:val="24"/>
          <w:szCs w:val="24"/>
          <w:lang w:eastAsia="ar-SA"/>
        </w:rPr>
        <w:t xml:space="preserve">-гормонально-гуморальный ответ на грязевое воздействие [84] Целостность и сохранность всех звеньев функциональной системы обеспечивает адекватность ответной реакции на </w:t>
      </w:r>
      <w:proofErr w:type="spellStart"/>
      <w:r>
        <w:rPr>
          <w:rFonts w:ascii="Times New Roman" w:eastAsia="Times New Roman" w:hAnsi="Times New Roman" w:cs="Times New Roman"/>
          <w:sz w:val="24"/>
          <w:szCs w:val="24"/>
          <w:lang w:eastAsia="ar-SA"/>
        </w:rPr>
        <w:t>пелоидотерапию</w:t>
      </w:r>
      <w:proofErr w:type="spellEnd"/>
      <w:r>
        <w:rPr>
          <w:rFonts w:ascii="Times New Roman" w:eastAsia="Times New Roman" w:hAnsi="Times New Roman" w:cs="Times New Roman"/>
          <w:sz w:val="24"/>
          <w:szCs w:val="24"/>
          <w:lang w:eastAsia="ar-SA"/>
        </w:rPr>
        <w:t xml:space="preserve">. </w:t>
      </w:r>
    </w:p>
    <w:p w:rsidR="002F6CCC" w:rsidRDefault="00A92F66">
      <w:pPr>
        <w:spacing w:after="0" w:line="360" w:lineRule="auto"/>
        <w:ind w:firstLine="720"/>
        <w:jc w:val="both"/>
        <w:rPr>
          <w:rFonts w:ascii="Times New Roman" w:eastAsia="Times New Roman" w:hAnsi="Times New Roman" w:cs="Times New Roman"/>
          <w:sz w:val="24"/>
          <w:szCs w:val="24"/>
          <w:lang w:eastAsia="ar-SA"/>
        </w:rPr>
      </w:pPr>
      <w:r>
        <w:rPr>
          <w:rFonts w:ascii="Times New Roman" w:eastAsia="Times New Roman" w:hAnsi="Times New Roman" w:cs="Times New Roman"/>
          <w:sz w:val="24"/>
          <w:szCs w:val="24"/>
          <w:lang w:eastAsia="ar-SA"/>
        </w:rPr>
        <w:t xml:space="preserve">Биохимическое действие </w:t>
      </w:r>
      <w:proofErr w:type="spellStart"/>
      <w:r>
        <w:rPr>
          <w:rFonts w:ascii="Times New Roman" w:eastAsia="Times New Roman" w:hAnsi="Times New Roman" w:cs="Times New Roman"/>
          <w:sz w:val="24"/>
          <w:szCs w:val="24"/>
          <w:lang w:eastAsia="ar-SA"/>
        </w:rPr>
        <w:t>пелоидов</w:t>
      </w:r>
      <w:proofErr w:type="spellEnd"/>
      <w:r>
        <w:rPr>
          <w:rFonts w:ascii="Times New Roman" w:eastAsia="Times New Roman" w:hAnsi="Times New Roman" w:cs="Times New Roman"/>
          <w:sz w:val="24"/>
          <w:szCs w:val="24"/>
          <w:lang w:eastAsia="ar-SA"/>
        </w:rPr>
        <w:t xml:space="preserve"> на организм оказывается веществами жидкой фракции грязи. Доказано положительное воздействие лечебных грязей на течение аутоиммунных процессов, реакцию лимфоидной ткани, показатели неспецифической реактивности и формирования иммунного ответа, на генетический аппарат клетки, а также влияние на уровень тканевых </w:t>
      </w:r>
      <w:proofErr w:type="spellStart"/>
      <w:r>
        <w:rPr>
          <w:rFonts w:ascii="Times New Roman" w:eastAsia="Times New Roman" w:hAnsi="Times New Roman" w:cs="Times New Roman"/>
          <w:sz w:val="24"/>
          <w:szCs w:val="24"/>
          <w:lang w:eastAsia="ar-SA"/>
        </w:rPr>
        <w:t>окислительно</w:t>
      </w:r>
      <w:proofErr w:type="spellEnd"/>
      <w:r>
        <w:rPr>
          <w:rFonts w:ascii="Times New Roman" w:eastAsia="Times New Roman" w:hAnsi="Times New Roman" w:cs="Times New Roman"/>
          <w:sz w:val="24"/>
          <w:szCs w:val="24"/>
          <w:lang w:eastAsia="ar-SA"/>
        </w:rPr>
        <w:t xml:space="preserve">-восстановительных реакций у больных с ДЦП [85] </w:t>
      </w:r>
    </w:p>
    <w:p w:rsidR="002F6CCC" w:rsidRDefault="00A92F66">
      <w:pPr>
        <w:tabs>
          <w:tab w:val="left" w:pos="993"/>
        </w:tabs>
        <w:spacing w:after="0" w:line="360" w:lineRule="auto"/>
        <w:ind w:firstLine="709"/>
        <w:jc w:val="both"/>
        <w:textAlignment w:val="top"/>
        <w:rPr>
          <w:sz w:val="24"/>
          <w:szCs w:val="24"/>
        </w:rPr>
      </w:pPr>
      <w:r>
        <w:rPr>
          <w:rFonts w:ascii="Times New Roman" w:eastAsia="Times New Roman" w:hAnsi="Times New Roman" w:cs="Times New Roman"/>
          <w:sz w:val="24"/>
          <w:szCs w:val="24"/>
          <w:lang w:eastAsia="ar-SA"/>
        </w:rPr>
        <w:t xml:space="preserve"> Установлено, что под влиянием грязелечения происходит нормализация функционального состояния капиллярно-тканевых структур, снижается свободно- радикальное окисление </w:t>
      </w:r>
      <w:r>
        <w:rPr>
          <w:rFonts w:ascii="Times New Roman" w:hAnsi="Times New Roman" w:cs="Times New Roman"/>
          <w:shd w:val="clear" w:color="auto" w:fill="FFFFFF"/>
        </w:rPr>
        <w:t>[</w:t>
      </w:r>
      <w:r>
        <w:rPr>
          <w:rFonts w:ascii="Times New Roman" w:eastAsia="Times New Roman" w:hAnsi="Times New Roman" w:cs="Times New Roman"/>
          <w:sz w:val="24"/>
          <w:szCs w:val="24"/>
          <w:lang w:eastAsia="ar-SA"/>
        </w:rPr>
        <w:t>86, 87, 88].</w:t>
      </w:r>
    </w:p>
    <w:p w:rsidR="002F6CCC" w:rsidRDefault="00A92F66">
      <w:pPr>
        <w:tabs>
          <w:tab w:val="left" w:pos="993"/>
        </w:tabs>
        <w:spacing w:after="0" w:line="360" w:lineRule="auto"/>
        <w:ind w:firstLine="709"/>
        <w:jc w:val="both"/>
        <w:textAlignment w:val="top"/>
        <w:rPr>
          <w:rFonts w:ascii="Times New Roman" w:eastAsia="Times New Roman" w:hAnsi="Times New Roman" w:cs="Times New Roman"/>
          <w:sz w:val="24"/>
          <w:szCs w:val="24"/>
          <w:lang w:eastAsia="ar-SA"/>
        </w:rPr>
      </w:pPr>
      <w:proofErr w:type="spellStart"/>
      <w:r>
        <w:rPr>
          <w:rFonts w:ascii="Times New Roman" w:eastAsia="Times New Roman" w:hAnsi="Times New Roman" w:cs="Times New Roman"/>
          <w:sz w:val="24"/>
          <w:szCs w:val="24"/>
          <w:lang w:eastAsia="ar-SA"/>
        </w:rPr>
        <w:t>Пелоидотерапия</w:t>
      </w:r>
      <w:proofErr w:type="spellEnd"/>
      <w:r>
        <w:rPr>
          <w:rFonts w:ascii="Times New Roman" w:eastAsia="Times New Roman" w:hAnsi="Times New Roman" w:cs="Times New Roman"/>
          <w:sz w:val="24"/>
          <w:szCs w:val="24"/>
          <w:lang w:eastAsia="ar-SA"/>
        </w:rPr>
        <w:t xml:space="preserve"> в сочетании с </w:t>
      </w:r>
      <w:proofErr w:type="spellStart"/>
      <w:r>
        <w:rPr>
          <w:rFonts w:ascii="Times New Roman" w:eastAsia="Times New Roman" w:hAnsi="Times New Roman" w:cs="Times New Roman"/>
          <w:sz w:val="24"/>
          <w:szCs w:val="24"/>
          <w:lang w:eastAsia="ar-SA"/>
        </w:rPr>
        <w:t>термовоздействием</w:t>
      </w:r>
      <w:proofErr w:type="spellEnd"/>
      <w:r>
        <w:rPr>
          <w:rFonts w:ascii="Times New Roman" w:eastAsia="Times New Roman" w:hAnsi="Times New Roman" w:cs="Times New Roman"/>
          <w:sz w:val="24"/>
          <w:szCs w:val="24"/>
          <w:lang w:eastAsia="ar-SA"/>
        </w:rPr>
        <w:t xml:space="preserve"> снижает напряжение в мышечной ткани, смягчает соединительную ткань. Установлено, что эффект </w:t>
      </w:r>
      <w:proofErr w:type="spellStart"/>
      <w:r>
        <w:rPr>
          <w:rFonts w:ascii="Times New Roman" w:eastAsia="Times New Roman" w:hAnsi="Times New Roman" w:cs="Times New Roman"/>
          <w:sz w:val="24"/>
          <w:szCs w:val="24"/>
          <w:lang w:eastAsia="ar-SA"/>
        </w:rPr>
        <w:t>миорелаксации</w:t>
      </w:r>
      <w:proofErr w:type="spellEnd"/>
      <w:r>
        <w:rPr>
          <w:rFonts w:ascii="Times New Roman" w:eastAsia="Times New Roman" w:hAnsi="Times New Roman" w:cs="Times New Roman"/>
          <w:sz w:val="24"/>
          <w:szCs w:val="24"/>
          <w:lang w:eastAsia="ar-SA"/>
        </w:rPr>
        <w:t xml:space="preserve"> длится от 24 до 48 часов, что способствует более качественному проведению массажа, лечебной гимнастики и облегчает разработку контрактур [85].</w:t>
      </w:r>
    </w:p>
    <w:p w:rsidR="002F6CCC" w:rsidRDefault="00A92F66">
      <w:pPr>
        <w:tabs>
          <w:tab w:val="left" w:pos="993"/>
        </w:tabs>
        <w:spacing w:after="0" w:line="360" w:lineRule="auto"/>
        <w:ind w:firstLine="709"/>
        <w:jc w:val="both"/>
        <w:textAlignment w:val="top"/>
        <w:rPr>
          <w:rFonts w:ascii="Times New Roman" w:eastAsia="Times New Roman" w:hAnsi="Times New Roman" w:cs="Times New Roman"/>
          <w:sz w:val="24"/>
          <w:szCs w:val="24"/>
          <w:lang w:eastAsia="ar-SA"/>
        </w:rPr>
      </w:pPr>
      <w:r>
        <w:rPr>
          <w:rFonts w:ascii="Times New Roman" w:eastAsia="Times New Roman" w:hAnsi="Times New Roman" w:cs="Times New Roman"/>
          <w:sz w:val="24"/>
          <w:szCs w:val="24"/>
          <w:lang w:eastAsia="ar-SA"/>
        </w:rPr>
        <w:t xml:space="preserve">Результаты других исследователей свидетельствуют также о повышении функциональной активности вегетативной нервной системы, особенно симпатического ее звена. Известно также выраженное стимулирующее действие </w:t>
      </w:r>
      <w:proofErr w:type="spellStart"/>
      <w:r>
        <w:rPr>
          <w:rFonts w:ascii="Times New Roman" w:eastAsia="Times New Roman" w:hAnsi="Times New Roman" w:cs="Times New Roman"/>
          <w:sz w:val="24"/>
          <w:szCs w:val="24"/>
          <w:lang w:eastAsia="ar-SA"/>
        </w:rPr>
        <w:t>пелоидов</w:t>
      </w:r>
      <w:proofErr w:type="spellEnd"/>
      <w:r>
        <w:rPr>
          <w:rFonts w:ascii="Times New Roman" w:eastAsia="Times New Roman" w:hAnsi="Times New Roman" w:cs="Times New Roman"/>
          <w:sz w:val="24"/>
          <w:szCs w:val="24"/>
          <w:lang w:eastAsia="ar-SA"/>
        </w:rPr>
        <w:t xml:space="preserve"> на </w:t>
      </w:r>
      <w:proofErr w:type="spellStart"/>
      <w:r>
        <w:rPr>
          <w:rFonts w:ascii="Times New Roman" w:eastAsia="Times New Roman" w:hAnsi="Times New Roman" w:cs="Times New Roman"/>
          <w:sz w:val="24"/>
          <w:szCs w:val="24"/>
          <w:lang w:eastAsia="ar-SA"/>
        </w:rPr>
        <w:t>медиаторный</w:t>
      </w:r>
      <w:proofErr w:type="spellEnd"/>
      <w:r>
        <w:rPr>
          <w:rFonts w:ascii="Times New Roman" w:eastAsia="Times New Roman" w:hAnsi="Times New Roman" w:cs="Times New Roman"/>
          <w:sz w:val="24"/>
          <w:szCs w:val="24"/>
          <w:lang w:eastAsia="ar-SA"/>
        </w:rPr>
        <w:t xml:space="preserve"> обмен (ацетилхолин, норадреналин), которые способствуют передаче нервного импульса [89]. </w:t>
      </w:r>
    </w:p>
    <w:p w:rsidR="002F6CCC" w:rsidRDefault="00A92F66">
      <w:pPr>
        <w:tabs>
          <w:tab w:val="left" w:pos="993"/>
        </w:tabs>
        <w:spacing w:after="0" w:line="360" w:lineRule="auto"/>
        <w:ind w:firstLine="709"/>
        <w:jc w:val="both"/>
        <w:textAlignment w:val="top"/>
        <w:rPr>
          <w:rFonts w:ascii="Times New Roman" w:eastAsia="Times New Roman" w:hAnsi="Times New Roman" w:cs="Times New Roman"/>
          <w:sz w:val="24"/>
          <w:szCs w:val="24"/>
          <w:lang w:eastAsia="ar-SA"/>
        </w:rPr>
      </w:pPr>
      <w:r>
        <w:rPr>
          <w:rFonts w:ascii="Times New Roman" w:eastAsia="Times New Roman" w:hAnsi="Times New Roman" w:cs="Times New Roman"/>
          <w:sz w:val="24"/>
          <w:szCs w:val="24"/>
          <w:lang w:eastAsia="ar-SA"/>
        </w:rPr>
        <w:t xml:space="preserve">Вследствие этого активируется влияние на соответствующие сегменты спинного мозга, корковые образования, гипоталамус и кору головного мозга. Это вызывает изменения в процессах возбуждения и торможения в коре головного мозга и регулирует корково-подкорковую </w:t>
      </w:r>
      <w:proofErr w:type="spellStart"/>
      <w:r>
        <w:rPr>
          <w:rFonts w:ascii="Times New Roman" w:eastAsia="Times New Roman" w:hAnsi="Times New Roman" w:cs="Times New Roman"/>
          <w:sz w:val="24"/>
          <w:szCs w:val="24"/>
          <w:lang w:eastAsia="ar-SA"/>
        </w:rPr>
        <w:t>нейродинамику</w:t>
      </w:r>
      <w:proofErr w:type="spellEnd"/>
      <w:r>
        <w:rPr>
          <w:rFonts w:ascii="Times New Roman" w:eastAsia="Times New Roman" w:hAnsi="Times New Roman" w:cs="Times New Roman"/>
          <w:sz w:val="24"/>
          <w:szCs w:val="24"/>
          <w:lang w:eastAsia="ar-SA"/>
        </w:rPr>
        <w:t>.</w:t>
      </w:r>
    </w:p>
    <w:p w:rsidR="002F6CCC" w:rsidRDefault="00A92F66">
      <w:pPr>
        <w:tabs>
          <w:tab w:val="left" w:pos="993"/>
        </w:tabs>
        <w:spacing w:after="0" w:line="360" w:lineRule="auto"/>
        <w:ind w:firstLine="709"/>
        <w:jc w:val="both"/>
        <w:textAlignment w:val="top"/>
        <w:rPr>
          <w:sz w:val="24"/>
          <w:szCs w:val="24"/>
        </w:rPr>
      </w:pPr>
      <w:r>
        <w:rPr>
          <w:rFonts w:ascii="Times New Roman" w:eastAsia="Times New Roman" w:hAnsi="Times New Roman" w:cs="Times New Roman"/>
          <w:sz w:val="24"/>
          <w:szCs w:val="24"/>
          <w:lang w:eastAsia="ar-SA"/>
        </w:rPr>
        <w:t xml:space="preserve"> Повторяемость процедур способствует образованию условно-рефлекторных связей, обеспечивающих преобладание тормозных процессов в ЦНС, которые, способствуют релаксации </w:t>
      </w:r>
      <w:proofErr w:type="spellStart"/>
      <w:r>
        <w:rPr>
          <w:rFonts w:ascii="Times New Roman" w:eastAsia="Times New Roman" w:hAnsi="Times New Roman" w:cs="Times New Roman"/>
          <w:sz w:val="24"/>
          <w:szCs w:val="24"/>
          <w:lang w:eastAsia="ar-SA"/>
        </w:rPr>
        <w:t>спастичных</w:t>
      </w:r>
      <w:proofErr w:type="spellEnd"/>
      <w:r>
        <w:rPr>
          <w:rFonts w:ascii="Times New Roman" w:eastAsia="Times New Roman" w:hAnsi="Times New Roman" w:cs="Times New Roman"/>
          <w:sz w:val="24"/>
          <w:szCs w:val="24"/>
          <w:lang w:eastAsia="ar-SA"/>
        </w:rPr>
        <w:t xml:space="preserve"> мышц больного, что является важным фактором</w:t>
      </w:r>
      <w:r w:rsidR="00B23124">
        <w:rPr>
          <w:rFonts w:ascii="Times New Roman" w:eastAsia="Times New Roman" w:hAnsi="Times New Roman" w:cs="Times New Roman"/>
          <w:sz w:val="24"/>
          <w:szCs w:val="24"/>
          <w:lang w:eastAsia="ar-SA"/>
        </w:rPr>
        <w:t>, к примеру,</w:t>
      </w:r>
      <w:r>
        <w:rPr>
          <w:rFonts w:ascii="Times New Roman" w:eastAsia="Times New Roman" w:hAnsi="Times New Roman" w:cs="Times New Roman"/>
          <w:sz w:val="24"/>
          <w:szCs w:val="24"/>
          <w:lang w:eastAsia="ar-SA"/>
        </w:rPr>
        <w:t xml:space="preserve"> при лечении детей с церебральными параличами. </w:t>
      </w:r>
    </w:p>
    <w:p w:rsidR="002F6CCC" w:rsidRDefault="00A92F66">
      <w:pPr>
        <w:spacing w:after="0" w:line="360" w:lineRule="auto"/>
        <w:ind w:firstLine="709"/>
        <w:jc w:val="both"/>
        <w:rPr>
          <w:rFonts w:ascii="Times New Roman" w:hAnsi="Times New Roman" w:cs="Times New Roman"/>
          <w:sz w:val="24"/>
          <w:szCs w:val="24"/>
        </w:rPr>
      </w:pPr>
      <w:r>
        <w:rPr>
          <w:rFonts w:ascii="Times New Roman" w:eastAsia="Times New Roman" w:hAnsi="Times New Roman" w:cs="Times New Roman"/>
          <w:sz w:val="24"/>
          <w:szCs w:val="24"/>
          <w:lang w:eastAsia="ar-SA"/>
        </w:rPr>
        <w:t xml:space="preserve">Таким образом, по современным представлениям ученых лечебные грязи в комплексном курортном лечении вызывают положительные изменения как со стороны больного организма в целом, так и со стороны функциональных систем на клеточном, субклеточном и молекулярном уровнях. </w:t>
      </w:r>
      <w:r>
        <w:rPr>
          <w:rFonts w:ascii="Times New Roman" w:hAnsi="Times New Roman" w:cs="Times New Roman"/>
          <w:sz w:val="24"/>
          <w:szCs w:val="24"/>
        </w:rPr>
        <w:t xml:space="preserve">Применение процедур с лечебными грязями в </w:t>
      </w:r>
      <w:r>
        <w:rPr>
          <w:rFonts w:ascii="Times New Roman" w:hAnsi="Times New Roman" w:cs="Times New Roman"/>
          <w:color w:val="000000" w:themeColor="text1"/>
          <w:sz w:val="24"/>
          <w:szCs w:val="24"/>
        </w:rPr>
        <w:t>санаторно-курортных учреждениях ФМБА России</w:t>
      </w:r>
      <w:r>
        <w:rPr>
          <w:rFonts w:ascii="Times New Roman" w:hAnsi="Times New Roman" w:cs="Times New Roman"/>
          <w:sz w:val="24"/>
          <w:szCs w:val="24"/>
        </w:rPr>
        <w:t>, расположенных в Ставропольском крае,</w:t>
      </w:r>
      <w:r>
        <w:rPr>
          <w:rFonts w:ascii="Times New Roman" w:hAnsi="Times New Roman" w:cs="Times New Roman"/>
          <w:color w:val="000000"/>
          <w:sz w:val="24"/>
          <w:szCs w:val="24"/>
          <w:shd w:val="clear" w:color="auto" w:fill="FFFFFF"/>
        </w:rPr>
        <w:t xml:space="preserve"> является одним из наиболее </w:t>
      </w:r>
      <w:r>
        <w:rPr>
          <w:rFonts w:ascii="Times New Roman" w:hAnsi="Times New Roman" w:cs="Times New Roman"/>
          <w:color w:val="000000"/>
          <w:sz w:val="24"/>
          <w:szCs w:val="24"/>
          <w:shd w:val="clear" w:color="auto" w:fill="FFFFFF"/>
        </w:rPr>
        <w:lastRenderedPageBreak/>
        <w:t xml:space="preserve">эффективных способов лечения и профилактики заболеваний различного генеза. </w:t>
      </w:r>
      <w:r>
        <w:rPr>
          <w:rFonts w:ascii="Times New Roman" w:hAnsi="Times New Roman" w:cs="Times New Roman"/>
          <w:sz w:val="24"/>
          <w:szCs w:val="24"/>
        </w:rPr>
        <w:t xml:space="preserve">Основной биологический эффект применения лечебных грязей различного состава и происхождения заключается в замедлении патогенетических процессов развития заболеваний и в повышении неспецифической резистентности организма к воздействия неблагоприятных условий среды [88, 75]. </w:t>
      </w:r>
    </w:p>
    <w:p w:rsidR="002F6CCC" w:rsidRDefault="00A92F66">
      <w:pPr>
        <w:tabs>
          <w:tab w:val="left" w:pos="993"/>
        </w:tabs>
        <w:spacing w:after="0" w:line="360" w:lineRule="auto"/>
        <w:ind w:firstLine="709"/>
        <w:jc w:val="both"/>
        <w:textAlignment w:val="top"/>
        <w:rPr>
          <w:color w:val="000000"/>
          <w:sz w:val="24"/>
          <w:szCs w:val="24"/>
        </w:rPr>
      </w:pPr>
      <w:r>
        <w:rPr>
          <w:sz w:val="24"/>
          <w:szCs w:val="24"/>
        </w:rPr>
        <w:tab/>
      </w:r>
      <w:r>
        <w:rPr>
          <w:rFonts w:ascii="Times New Roman" w:hAnsi="Times New Roman" w:cs="Times New Roman"/>
          <w:color w:val="000000"/>
          <w:sz w:val="24"/>
          <w:szCs w:val="24"/>
          <w:shd w:val="clear" w:color="auto" w:fill="FFFFFF"/>
        </w:rPr>
        <w:t xml:space="preserve">Основное месторождение сульфидно-иловых грязей в Ставропольском крае, это озеро Большой </w:t>
      </w:r>
      <w:proofErr w:type="spellStart"/>
      <w:r>
        <w:rPr>
          <w:rFonts w:ascii="Times New Roman" w:hAnsi="Times New Roman" w:cs="Times New Roman"/>
          <w:color w:val="000000"/>
          <w:sz w:val="24"/>
          <w:szCs w:val="24"/>
          <w:shd w:val="clear" w:color="auto" w:fill="FFFFFF"/>
        </w:rPr>
        <w:t>Тамбукан</w:t>
      </w:r>
      <w:proofErr w:type="spellEnd"/>
      <w:r>
        <w:rPr>
          <w:rFonts w:ascii="Times New Roman" w:hAnsi="Times New Roman" w:cs="Times New Roman"/>
          <w:color w:val="000000"/>
          <w:sz w:val="24"/>
          <w:szCs w:val="24"/>
        </w:rPr>
        <w:t xml:space="preserve"> особо-охраняемого эколого-курортного региона Кавказские Минеральные Воды</w:t>
      </w:r>
      <w:r>
        <w:rPr>
          <w:rFonts w:ascii="Times New Roman" w:hAnsi="Times New Roman" w:cs="Times New Roman"/>
          <w:color w:val="000000"/>
          <w:sz w:val="24"/>
          <w:szCs w:val="24"/>
          <w:shd w:val="clear" w:color="auto" w:fill="FFFFFF"/>
        </w:rPr>
        <w:t xml:space="preserve"> </w:t>
      </w:r>
      <w:r>
        <w:rPr>
          <w:rFonts w:ascii="Times New Roman" w:hAnsi="Times New Roman" w:cs="Times New Roman"/>
          <w:sz w:val="24"/>
          <w:szCs w:val="24"/>
        </w:rPr>
        <w:t>[90].</w:t>
      </w:r>
    </w:p>
    <w:p w:rsidR="002F6CCC" w:rsidRDefault="00A92F66">
      <w:pPr>
        <w:autoSpaceDE w:val="0"/>
        <w:autoSpaceDN w:val="0"/>
        <w:adjustRightInd w:val="0"/>
        <w:spacing w:after="0" w:line="360" w:lineRule="auto"/>
        <w:ind w:firstLine="709"/>
        <w:jc w:val="both"/>
        <w:rPr>
          <w:rFonts w:ascii="Times New Roman" w:hAnsi="Times New Roman" w:cs="Times New Roman"/>
          <w:color w:val="000000"/>
          <w:sz w:val="24"/>
          <w:szCs w:val="24"/>
          <w:shd w:val="clear" w:color="auto" w:fill="FFFFFF"/>
        </w:rPr>
      </w:pPr>
      <w:r>
        <w:rPr>
          <w:rFonts w:ascii="Times New Roman" w:eastAsia="Times New Roman" w:hAnsi="Times New Roman" w:cs="Times New Roman"/>
          <w:sz w:val="24"/>
          <w:szCs w:val="24"/>
          <w:lang w:eastAsia="ar-SA"/>
        </w:rPr>
        <w:t xml:space="preserve">Учеными Пятигорского курорта установлено, что по своим физико-химическим и биологическим свойствам грязь озера Большой </w:t>
      </w:r>
      <w:proofErr w:type="spellStart"/>
      <w:r>
        <w:rPr>
          <w:rFonts w:ascii="Times New Roman" w:eastAsia="Times New Roman" w:hAnsi="Times New Roman" w:cs="Times New Roman"/>
          <w:sz w:val="24"/>
          <w:szCs w:val="24"/>
          <w:lang w:eastAsia="ar-SA"/>
        </w:rPr>
        <w:t>Тамбукан</w:t>
      </w:r>
      <w:proofErr w:type="spellEnd"/>
      <w:r>
        <w:rPr>
          <w:rFonts w:ascii="Times New Roman" w:eastAsia="Times New Roman" w:hAnsi="Times New Roman" w:cs="Times New Roman"/>
          <w:sz w:val="24"/>
          <w:szCs w:val="24"/>
          <w:lang w:eastAsia="ar-SA"/>
        </w:rPr>
        <w:t xml:space="preserve"> является высокоэффективным лечебным средством.</w:t>
      </w:r>
      <w:r>
        <w:rPr>
          <w:rFonts w:ascii="Times New Roman" w:eastAsia="Times New Roman" w:hAnsi="Times New Roman" w:cs="Times New Roman"/>
          <w:color w:val="FF0000"/>
          <w:sz w:val="24"/>
          <w:szCs w:val="24"/>
          <w:lang w:eastAsia="ar-SA"/>
        </w:rPr>
        <w:t xml:space="preserve"> </w:t>
      </w:r>
      <w:r>
        <w:rPr>
          <w:rFonts w:ascii="Times New Roman" w:hAnsi="Times New Roman" w:cs="Times New Roman"/>
          <w:sz w:val="24"/>
          <w:szCs w:val="24"/>
        </w:rPr>
        <w:t>В структуре санаторно-курортного лечения нашли широкое применение препараты из этой лечебной грязи, например, «</w:t>
      </w:r>
      <w:proofErr w:type="spellStart"/>
      <w:r>
        <w:rPr>
          <w:rFonts w:ascii="Times New Roman" w:hAnsi="Times New Roman" w:cs="Times New Roman"/>
          <w:sz w:val="24"/>
          <w:szCs w:val="24"/>
        </w:rPr>
        <w:t>Тамбуэль</w:t>
      </w:r>
      <w:proofErr w:type="spellEnd"/>
      <w:r>
        <w:rPr>
          <w:rFonts w:ascii="Times New Roman" w:hAnsi="Times New Roman" w:cs="Times New Roman"/>
          <w:sz w:val="24"/>
          <w:szCs w:val="24"/>
        </w:rPr>
        <w:t>»-грязевые аппликаторы, «</w:t>
      </w:r>
      <w:proofErr w:type="spellStart"/>
      <w:r>
        <w:rPr>
          <w:rFonts w:ascii="Times New Roman" w:hAnsi="Times New Roman" w:cs="Times New Roman"/>
          <w:sz w:val="24"/>
          <w:szCs w:val="24"/>
        </w:rPr>
        <w:t>Тамбуил</w:t>
      </w:r>
      <w:proofErr w:type="spellEnd"/>
      <w:r>
        <w:rPr>
          <w:rFonts w:ascii="Times New Roman" w:hAnsi="Times New Roman" w:cs="Times New Roman"/>
          <w:sz w:val="24"/>
          <w:szCs w:val="24"/>
        </w:rPr>
        <w:t xml:space="preserve">»-масляный и </w:t>
      </w:r>
      <w:proofErr w:type="spellStart"/>
      <w:r>
        <w:rPr>
          <w:rFonts w:ascii="Times New Roman" w:hAnsi="Times New Roman" w:cs="Times New Roman"/>
          <w:sz w:val="24"/>
          <w:szCs w:val="24"/>
        </w:rPr>
        <w:t>спиртовый</w:t>
      </w:r>
      <w:proofErr w:type="spellEnd"/>
      <w:r>
        <w:rPr>
          <w:rFonts w:ascii="Times New Roman" w:hAnsi="Times New Roman" w:cs="Times New Roman"/>
          <w:sz w:val="24"/>
          <w:szCs w:val="24"/>
        </w:rPr>
        <w:t xml:space="preserve"> растворы, масляная вытяжка Шинкаренко А. Л. и другие </w:t>
      </w:r>
      <w:r>
        <w:rPr>
          <w:rFonts w:ascii="Times New Roman" w:hAnsi="Times New Roman" w:cs="Times New Roman"/>
          <w:color w:val="000000"/>
          <w:sz w:val="24"/>
          <w:szCs w:val="24"/>
          <w:shd w:val="clear" w:color="auto" w:fill="FFFFFF"/>
        </w:rPr>
        <w:t>лекарственные формы.</w:t>
      </w:r>
    </w:p>
    <w:p w:rsidR="002F6CCC" w:rsidRDefault="002F6CCC">
      <w:pPr>
        <w:autoSpaceDE w:val="0"/>
        <w:autoSpaceDN w:val="0"/>
        <w:adjustRightInd w:val="0"/>
        <w:spacing w:after="0" w:line="360" w:lineRule="auto"/>
        <w:jc w:val="both"/>
        <w:rPr>
          <w:rFonts w:ascii="Times New Roman" w:hAnsi="Times New Roman" w:cs="Times New Roman"/>
          <w:color w:val="000000"/>
          <w:sz w:val="24"/>
          <w:szCs w:val="24"/>
          <w:shd w:val="clear" w:color="auto" w:fill="FFFFFF"/>
        </w:rPr>
      </w:pPr>
    </w:p>
    <w:p w:rsidR="002F6CCC" w:rsidRDefault="002F6CCC">
      <w:pPr>
        <w:autoSpaceDE w:val="0"/>
        <w:autoSpaceDN w:val="0"/>
        <w:adjustRightInd w:val="0"/>
        <w:spacing w:after="0" w:line="360" w:lineRule="auto"/>
        <w:jc w:val="both"/>
        <w:rPr>
          <w:rFonts w:ascii="Times New Roman" w:hAnsi="Times New Roman" w:cs="Times New Roman"/>
          <w:color w:val="000000"/>
          <w:sz w:val="24"/>
          <w:szCs w:val="24"/>
          <w:shd w:val="clear" w:color="auto" w:fill="FFFFFF"/>
        </w:rPr>
      </w:pPr>
    </w:p>
    <w:p w:rsidR="002F6CCC" w:rsidRDefault="002F6CCC">
      <w:pPr>
        <w:autoSpaceDE w:val="0"/>
        <w:autoSpaceDN w:val="0"/>
        <w:adjustRightInd w:val="0"/>
        <w:spacing w:after="0" w:line="360" w:lineRule="auto"/>
        <w:jc w:val="both"/>
        <w:rPr>
          <w:rFonts w:ascii="Times New Roman" w:hAnsi="Times New Roman" w:cs="Times New Roman"/>
          <w:color w:val="000000"/>
          <w:sz w:val="24"/>
          <w:szCs w:val="24"/>
          <w:shd w:val="clear" w:color="auto" w:fill="FFFFFF"/>
        </w:rPr>
      </w:pPr>
    </w:p>
    <w:p w:rsidR="00D51071" w:rsidRDefault="00D51071">
      <w:pPr>
        <w:spacing w:after="0" w:line="240" w:lineRule="auto"/>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br w:type="page"/>
      </w:r>
    </w:p>
    <w:p w:rsidR="002F6CCC" w:rsidRDefault="00A92F66">
      <w:pPr>
        <w:autoSpaceDE w:val="0"/>
        <w:autoSpaceDN w:val="0"/>
        <w:adjustRightInd w:val="0"/>
        <w:spacing w:line="360" w:lineRule="auto"/>
        <w:ind w:firstLine="709"/>
        <w:jc w:val="center"/>
        <w:rPr>
          <w:rFonts w:ascii="Times New Roman" w:hAnsi="Times New Roman" w:cs="Times New Roman"/>
          <w:b/>
          <w:color w:val="000000"/>
          <w:sz w:val="24"/>
          <w:szCs w:val="24"/>
          <w:shd w:val="clear" w:color="auto" w:fill="FFFFFF"/>
        </w:rPr>
      </w:pPr>
      <w:r>
        <w:rPr>
          <w:rFonts w:ascii="Times New Roman" w:hAnsi="Times New Roman" w:cs="Times New Roman"/>
          <w:b/>
          <w:color w:val="000000"/>
          <w:sz w:val="24"/>
          <w:szCs w:val="24"/>
          <w:shd w:val="clear" w:color="auto" w:fill="FFFFFF"/>
        </w:rPr>
        <w:lastRenderedPageBreak/>
        <w:t>ЗАКЛЮЧЕНИЕ</w:t>
      </w:r>
    </w:p>
    <w:p w:rsidR="002F6CCC" w:rsidRDefault="00A92F66">
      <w:pPr>
        <w:autoSpaceDE w:val="0"/>
        <w:autoSpaceDN w:val="0"/>
        <w:adjustRightInd w:val="0"/>
        <w:spacing w:after="0" w:line="360" w:lineRule="auto"/>
        <w:ind w:firstLine="709"/>
        <w:jc w:val="both"/>
        <w:rPr>
          <w:rFonts w:ascii="Times New Roman" w:hAnsi="Times New Roman" w:cs="Times New Roman"/>
          <w:color w:val="000000"/>
          <w:sz w:val="24"/>
          <w:szCs w:val="24"/>
          <w:shd w:val="clear" w:color="auto" w:fill="FFFFFF"/>
        </w:rPr>
      </w:pPr>
      <w:r>
        <w:rPr>
          <w:rFonts w:ascii="Times New Roman" w:hAnsi="Times New Roman" w:cs="Times New Roman"/>
          <w:sz w:val="24"/>
          <w:szCs w:val="24"/>
          <w:shd w:val="clear" w:color="auto" w:fill="FFFFFF"/>
        </w:rPr>
        <w:t>Для экспериментального обоснования немедикаментозных методов терапии при повреждениях центральной нервной системы и опорно-двигательного аппарата выб</w:t>
      </w:r>
      <w:r w:rsidR="00B23124">
        <w:rPr>
          <w:rFonts w:ascii="Times New Roman" w:hAnsi="Times New Roman" w:cs="Times New Roman"/>
          <w:sz w:val="24"/>
          <w:szCs w:val="24"/>
          <w:shd w:val="clear" w:color="auto" w:fill="FFFFFF"/>
        </w:rPr>
        <w:t>раны и патогенетически обоснова</w:t>
      </w:r>
      <w:r>
        <w:rPr>
          <w:rFonts w:ascii="Times New Roman" w:hAnsi="Times New Roman" w:cs="Times New Roman"/>
          <w:sz w:val="24"/>
          <w:szCs w:val="24"/>
          <w:shd w:val="clear" w:color="auto" w:fill="FFFFFF"/>
        </w:rPr>
        <w:t xml:space="preserve">ны экспериментальные модели с наиболее щадящими режимами травмирующего воздействия. </w:t>
      </w:r>
    </w:p>
    <w:p w:rsidR="002F6CCC" w:rsidRDefault="00A92F66">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На основании проведенного информационного поиска, оптимальной моделью с наиболее щадящим режимом травматического повреждения центральной нервной системы стоит считать модель падающего груза, которая патогенетически обосновывает особенности диффузной травмы у людей. Данную модель можно применять на лабораторных животных, а именно крысах, что существенно упрощает проведение экспериментальных работ на доклиническом этапе исследований, направленных </w:t>
      </w:r>
      <w:r w:rsidR="00B23124">
        <w:rPr>
          <w:rFonts w:ascii="Times New Roman" w:hAnsi="Times New Roman" w:cs="Times New Roman"/>
          <w:sz w:val="24"/>
          <w:szCs w:val="24"/>
        </w:rPr>
        <w:t xml:space="preserve">на </w:t>
      </w:r>
      <w:r>
        <w:rPr>
          <w:rFonts w:ascii="Times New Roman" w:hAnsi="Times New Roman" w:cs="Times New Roman"/>
          <w:sz w:val="24"/>
          <w:szCs w:val="24"/>
        </w:rPr>
        <w:t>коррекцию нарушений, возникающ</w:t>
      </w:r>
      <w:r w:rsidR="00B23124">
        <w:rPr>
          <w:rFonts w:ascii="Times New Roman" w:hAnsi="Times New Roman" w:cs="Times New Roman"/>
          <w:sz w:val="24"/>
          <w:szCs w:val="24"/>
        </w:rPr>
        <w:t>их при черепно-мозговых травмах</w:t>
      </w:r>
      <w:r>
        <w:rPr>
          <w:rFonts w:ascii="Times New Roman" w:hAnsi="Times New Roman" w:cs="Times New Roman"/>
          <w:sz w:val="24"/>
          <w:szCs w:val="24"/>
        </w:rPr>
        <w:t xml:space="preserve">. </w:t>
      </w:r>
    </w:p>
    <w:p w:rsidR="002F6CCC" w:rsidRDefault="00A92F66">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Для патогенетически-обоснованного применения природных лечебных факторов (минеральной воды с содержанием радона в разных концентрациях, сульфидной иловой грязи и их комбинации) в зависимости от периода формирования травматического повреждения спинного мозга в условиях </w:t>
      </w:r>
      <w:r>
        <w:rPr>
          <w:rFonts w:ascii="Times New Roman" w:hAnsi="Times New Roman" w:cs="Times New Roman"/>
          <w:sz w:val="24"/>
          <w:szCs w:val="24"/>
          <w:lang w:val="en-US"/>
        </w:rPr>
        <w:t>in</w:t>
      </w:r>
      <w:r>
        <w:rPr>
          <w:rFonts w:ascii="Times New Roman" w:hAnsi="Times New Roman" w:cs="Times New Roman"/>
          <w:sz w:val="24"/>
          <w:szCs w:val="24"/>
        </w:rPr>
        <w:t xml:space="preserve"> </w:t>
      </w:r>
      <w:r>
        <w:rPr>
          <w:rFonts w:ascii="Times New Roman" w:hAnsi="Times New Roman" w:cs="Times New Roman"/>
          <w:sz w:val="24"/>
          <w:szCs w:val="24"/>
          <w:lang w:val="en-US"/>
        </w:rPr>
        <w:t>vivo</w:t>
      </w:r>
      <w:r>
        <w:rPr>
          <w:rFonts w:ascii="Times New Roman" w:hAnsi="Times New Roman" w:cs="Times New Roman"/>
          <w:sz w:val="24"/>
          <w:szCs w:val="24"/>
        </w:rPr>
        <w:t xml:space="preserve">, </w:t>
      </w:r>
      <w:r>
        <w:rPr>
          <w:rFonts w:ascii="Times New Roman" w:hAnsi="Times New Roman" w:cs="Times New Roman"/>
          <w:sz w:val="24"/>
          <w:szCs w:val="24"/>
          <w:shd w:val="clear" w:color="auto" w:fill="FFFFFF"/>
        </w:rPr>
        <w:t>проведены работы по</w:t>
      </w:r>
      <w:r>
        <w:rPr>
          <w:rFonts w:ascii="Times New Roman" w:hAnsi="Times New Roman" w:cs="Times New Roman"/>
          <w:sz w:val="24"/>
          <w:szCs w:val="24"/>
        </w:rPr>
        <w:t xml:space="preserve"> в</w:t>
      </w:r>
      <w:r>
        <w:rPr>
          <w:rFonts w:ascii="Times New Roman" w:hAnsi="Times New Roman" w:cs="Times New Roman"/>
          <w:sz w:val="24"/>
          <w:szCs w:val="24"/>
          <w:shd w:val="clear" w:color="auto" w:fill="FFFFFF"/>
        </w:rPr>
        <w:t xml:space="preserve">ыбору наиболее адекватных моделей повреждения СМТ с оценкой основных звеньев патогенеза и отработкой их воспроизводимости.  Исходя из перечисленных критериев выбрана модель </w:t>
      </w:r>
      <w:proofErr w:type="spellStart"/>
      <w:r>
        <w:rPr>
          <w:rFonts w:ascii="Times New Roman" w:hAnsi="Times New Roman" w:cs="Times New Roman"/>
          <w:sz w:val="24"/>
          <w:szCs w:val="24"/>
          <w:shd w:val="clear" w:color="auto" w:fill="FFFFFF"/>
        </w:rPr>
        <w:t>пневмоконтузионной</w:t>
      </w:r>
      <w:proofErr w:type="spellEnd"/>
      <w:r>
        <w:rPr>
          <w:rFonts w:ascii="Times New Roman" w:hAnsi="Times New Roman" w:cs="Times New Roman"/>
          <w:sz w:val="24"/>
          <w:szCs w:val="24"/>
          <w:shd w:val="clear" w:color="auto" w:fill="FFFFFF"/>
        </w:rPr>
        <w:t xml:space="preserve"> травмы спинного мозга.</w:t>
      </w:r>
    </w:p>
    <w:p w:rsidR="002F6CCC" w:rsidRDefault="00A92F66">
      <w:pPr>
        <w:spacing w:after="0" w:line="360" w:lineRule="auto"/>
        <w:ind w:firstLine="709"/>
        <w:jc w:val="both"/>
        <w:rPr>
          <w:rFonts w:ascii="Times New Roman" w:eastAsia="Times New Roman" w:hAnsi="Times New Roman" w:cs="Times New Roman"/>
          <w:sz w:val="24"/>
          <w:szCs w:val="24"/>
          <w:lang w:eastAsia="ru-RU"/>
        </w:rPr>
      </w:pPr>
      <w:r>
        <w:rPr>
          <w:rStyle w:val="a7"/>
          <w:rFonts w:ascii="Times New Roman" w:hAnsi="Times New Roman" w:cs="Times New Roman"/>
          <w:color w:val="auto"/>
          <w:sz w:val="24"/>
          <w:szCs w:val="24"/>
          <w:u w:val="none"/>
          <w:shd w:val="clear" w:color="auto" w:fill="FFFFFF"/>
        </w:rPr>
        <w:t>Для экспериментального обоснования немедикаментозных методов терапии (</w:t>
      </w:r>
      <w:proofErr w:type="spellStart"/>
      <w:r>
        <w:rPr>
          <w:rStyle w:val="a7"/>
          <w:rFonts w:ascii="Times New Roman" w:hAnsi="Times New Roman" w:cs="Times New Roman"/>
          <w:color w:val="auto"/>
          <w:sz w:val="24"/>
          <w:szCs w:val="24"/>
          <w:u w:val="none"/>
          <w:shd w:val="clear" w:color="auto" w:fill="FFFFFF"/>
        </w:rPr>
        <w:t>радонотерапии</w:t>
      </w:r>
      <w:proofErr w:type="spellEnd"/>
      <w:r>
        <w:rPr>
          <w:rStyle w:val="a7"/>
          <w:rFonts w:ascii="Times New Roman" w:hAnsi="Times New Roman" w:cs="Times New Roman"/>
          <w:color w:val="auto"/>
          <w:sz w:val="24"/>
          <w:szCs w:val="24"/>
          <w:u w:val="none"/>
          <w:shd w:val="clear" w:color="auto" w:fill="FFFFFF"/>
        </w:rPr>
        <w:t xml:space="preserve"> и </w:t>
      </w:r>
      <w:proofErr w:type="spellStart"/>
      <w:r>
        <w:rPr>
          <w:rStyle w:val="a7"/>
          <w:rFonts w:ascii="Times New Roman" w:hAnsi="Times New Roman" w:cs="Times New Roman"/>
          <w:color w:val="auto"/>
          <w:sz w:val="24"/>
          <w:szCs w:val="24"/>
          <w:u w:val="none"/>
          <w:shd w:val="clear" w:color="auto" w:fill="FFFFFF"/>
        </w:rPr>
        <w:t>пелоидотерапии</w:t>
      </w:r>
      <w:proofErr w:type="spellEnd"/>
      <w:r>
        <w:rPr>
          <w:rStyle w:val="a7"/>
          <w:rFonts w:ascii="Times New Roman" w:hAnsi="Times New Roman" w:cs="Times New Roman"/>
          <w:color w:val="auto"/>
          <w:sz w:val="24"/>
          <w:szCs w:val="24"/>
          <w:u w:val="none"/>
          <w:shd w:val="clear" w:color="auto" w:fill="FFFFFF"/>
        </w:rPr>
        <w:t xml:space="preserve">) при повреждениях опорно-двигательного аппарата наиболее подходящими являются экспериментальные модели периферических </w:t>
      </w:r>
      <w:proofErr w:type="spellStart"/>
      <w:r>
        <w:rPr>
          <w:rStyle w:val="a7"/>
          <w:rFonts w:ascii="Times New Roman" w:hAnsi="Times New Roman" w:cs="Times New Roman"/>
          <w:color w:val="auto"/>
          <w:sz w:val="24"/>
          <w:szCs w:val="24"/>
          <w:u w:val="none"/>
          <w:shd w:val="clear" w:color="auto" w:fill="FFFFFF"/>
        </w:rPr>
        <w:t>нейропатий</w:t>
      </w:r>
      <w:proofErr w:type="spellEnd"/>
      <w:r>
        <w:rPr>
          <w:rStyle w:val="a7"/>
          <w:rFonts w:ascii="Times New Roman" w:hAnsi="Times New Roman" w:cs="Times New Roman"/>
          <w:color w:val="auto"/>
          <w:sz w:val="24"/>
          <w:szCs w:val="24"/>
          <w:u w:val="none"/>
          <w:shd w:val="clear" w:color="auto" w:fill="FFFFFF"/>
        </w:rPr>
        <w:t>, которые</w:t>
      </w:r>
      <w:r>
        <w:rPr>
          <w:rFonts w:ascii="Times New Roman" w:eastAsia="Times New Roman" w:hAnsi="Times New Roman" w:cs="Times New Roman"/>
          <w:sz w:val="24"/>
          <w:szCs w:val="24"/>
          <w:lang w:eastAsia="ru-RU"/>
        </w:rPr>
        <w:t xml:space="preserve"> должны воспроизводить только сенсорные дефициты, такие как </w:t>
      </w:r>
      <w:proofErr w:type="spellStart"/>
      <w:r>
        <w:rPr>
          <w:rFonts w:ascii="Times New Roman" w:eastAsia="Times New Roman" w:hAnsi="Times New Roman" w:cs="Times New Roman"/>
          <w:sz w:val="24"/>
          <w:szCs w:val="24"/>
          <w:lang w:eastAsia="ru-RU"/>
        </w:rPr>
        <w:t>аллодиния</w:t>
      </w:r>
      <w:proofErr w:type="spellEnd"/>
      <w:r>
        <w:rPr>
          <w:rFonts w:ascii="Times New Roman" w:eastAsia="Times New Roman" w:hAnsi="Times New Roman" w:cs="Times New Roman"/>
          <w:sz w:val="24"/>
          <w:szCs w:val="24"/>
          <w:lang w:eastAsia="ru-RU"/>
        </w:rPr>
        <w:t xml:space="preserve">, </w:t>
      </w:r>
      <w:proofErr w:type="spellStart"/>
      <w:r>
        <w:rPr>
          <w:rFonts w:ascii="Times New Roman" w:eastAsia="Times New Roman" w:hAnsi="Times New Roman" w:cs="Times New Roman"/>
          <w:sz w:val="24"/>
          <w:szCs w:val="24"/>
          <w:lang w:eastAsia="ru-RU"/>
        </w:rPr>
        <w:t>гипералгезия</w:t>
      </w:r>
      <w:proofErr w:type="spellEnd"/>
      <w:r>
        <w:rPr>
          <w:rFonts w:ascii="Times New Roman" w:eastAsia="Times New Roman" w:hAnsi="Times New Roman" w:cs="Times New Roman"/>
          <w:sz w:val="24"/>
          <w:szCs w:val="24"/>
          <w:lang w:eastAsia="ru-RU"/>
        </w:rPr>
        <w:t xml:space="preserve"> и спонтанная боль в течение коротких периодов. Щадящее повреждение нерва вызывает более воспроизводимые поведенческие аномалии в течение более длительного периода, в то время как хроническое сдавление седалищного нерва вызывает поведенческие признаки менее предсказуемых болезненных невропатий. Один из вариантов таких экспериментальных моделей – это ушиб корешков поясничного отдела позвоночника крыс (спинномозговые нервы L5 и L6).</w:t>
      </w:r>
    </w:p>
    <w:p w:rsidR="002F6CCC" w:rsidRDefault="00A92F66">
      <w:pPr>
        <w:pStyle w:val="aff1"/>
        <w:spacing w:before="0" w:beforeAutospacing="0" w:after="0" w:afterAutospacing="0" w:line="360" w:lineRule="auto"/>
        <w:ind w:firstLine="709"/>
        <w:jc w:val="both"/>
      </w:pPr>
      <w:r>
        <w:t xml:space="preserve">Для оптимизации результатов восстановительного лечения и медицинской реабилитации больных с перенесенной травмой головного и спинного мозга </w:t>
      </w:r>
      <w:proofErr w:type="spellStart"/>
      <w:r>
        <w:t>контузионного</w:t>
      </w:r>
      <w:proofErr w:type="spellEnd"/>
      <w:r>
        <w:t xml:space="preserve"> характера, травмами опорно-двигательного аппарата, практически отсутствуют исследования по выбору эффективного комплексного применения природных </w:t>
      </w:r>
      <w:proofErr w:type="spellStart"/>
      <w:r>
        <w:t>бальнеофакторов</w:t>
      </w:r>
      <w:proofErr w:type="spellEnd"/>
      <w:r>
        <w:t xml:space="preserve"> (</w:t>
      </w:r>
      <w:proofErr w:type="spellStart"/>
      <w:r>
        <w:t>радоносодержащих</w:t>
      </w:r>
      <w:proofErr w:type="spellEnd"/>
      <w:r>
        <w:t xml:space="preserve"> минеральных вод и </w:t>
      </w:r>
      <w:proofErr w:type="spellStart"/>
      <w:r>
        <w:t>пелоидов</w:t>
      </w:r>
      <w:proofErr w:type="spellEnd"/>
      <w:r>
        <w:t>), влияющих на основные патогенетические звенья заболеваний, что имеет значительное медико-социально-экономическое значение.</w:t>
      </w:r>
    </w:p>
    <w:p w:rsidR="002F6CCC" w:rsidRDefault="00A92F66">
      <w:pPr>
        <w:spacing w:after="0" w:line="360" w:lineRule="auto"/>
        <w:ind w:firstLine="709"/>
        <w:jc w:val="center"/>
        <w:rPr>
          <w:rFonts w:ascii="Times New Roman" w:hAnsi="Times New Roman" w:cs="Times New Roman"/>
          <w:b/>
          <w:sz w:val="24"/>
          <w:szCs w:val="24"/>
        </w:rPr>
      </w:pPr>
      <w:r>
        <w:rPr>
          <w:rFonts w:ascii="Times New Roman" w:hAnsi="Times New Roman" w:cs="Times New Roman"/>
          <w:b/>
          <w:sz w:val="24"/>
          <w:szCs w:val="24"/>
        </w:rPr>
        <w:lastRenderedPageBreak/>
        <w:t>ВЫВОДЫ</w:t>
      </w:r>
    </w:p>
    <w:p w:rsidR="002F6CCC" w:rsidRDefault="00A92F66">
      <w:pPr>
        <w:pStyle w:val="aff7"/>
        <w:numPr>
          <w:ilvl w:val="0"/>
          <w:numId w:val="4"/>
        </w:numPr>
        <w:spacing w:line="360" w:lineRule="auto"/>
        <w:ind w:left="0" w:firstLine="709"/>
        <w:jc w:val="both"/>
        <w:rPr>
          <w:rFonts w:ascii="Times New Roman" w:hAnsi="Times New Roman" w:cs="Times New Roman"/>
        </w:rPr>
      </w:pPr>
      <w:r>
        <w:rPr>
          <w:rFonts w:ascii="Times New Roman" w:hAnsi="Times New Roman" w:cs="Times New Roman"/>
        </w:rPr>
        <w:t xml:space="preserve">Выполнено научно-теоретическое обоснование выбора экспериментальных моделей с </w:t>
      </w:r>
      <w:r>
        <w:rPr>
          <w:rFonts w:ascii="Times New Roman" w:hAnsi="Times New Roman" w:cs="Times New Roman"/>
          <w:shd w:val="clear" w:color="auto" w:fill="FFFFFF"/>
        </w:rPr>
        <w:t xml:space="preserve">травматическим повреждением основания черепа и его внутренних структур, </w:t>
      </w:r>
      <w:r>
        <w:rPr>
          <w:rFonts w:ascii="Times New Roman" w:eastAsia="Times New Roman" w:hAnsi="Times New Roman" w:cs="Times New Roman"/>
        </w:rPr>
        <w:t>травм спинного мозга</w:t>
      </w:r>
      <w:r>
        <w:rPr>
          <w:rFonts w:ascii="Times New Roman" w:hAnsi="Times New Roman" w:cs="Times New Roman"/>
        </w:rPr>
        <w:t xml:space="preserve"> </w:t>
      </w:r>
      <w:r w:rsidR="00B23124">
        <w:rPr>
          <w:rFonts w:ascii="Times New Roman" w:hAnsi="Times New Roman" w:cs="Times New Roman"/>
        </w:rPr>
        <w:t xml:space="preserve">и структур опорно-двигательного аппарата </w:t>
      </w:r>
      <w:r>
        <w:rPr>
          <w:rFonts w:ascii="Times New Roman" w:hAnsi="Times New Roman" w:cs="Times New Roman"/>
        </w:rPr>
        <w:t>у лабораторных животных на основе патогенеза нарушений двигательных и чувствительных физиологических функций головного, спинного мозга и опорно-двигательного аппарата.</w:t>
      </w:r>
    </w:p>
    <w:p w:rsidR="002F6CCC" w:rsidRDefault="00A92F66">
      <w:pPr>
        <w:pStyle w:val="aff1"/>
        <w:numPr>
          <w:ilvl w:val="0"/>
          <w:numId w:val="4"/>
        </w:numPr>
        <w:spacing w:before="0" w:beforeAutospacing="0" w:after="0" w:afterAutospacing="0" w:line="360" w:lineRule="auto"/>
        <w:ind w:left="0" w:firstLine="709"/>
        <w:jc w:val="both"/>
      </w:pPr>
      <w:r>
        <w:t xml:space="preserve">Наиболее щадящим способом моделирования травм головного, спинного мозга и опорно-двигательного аппарата считается </w:t>
      </w:r>
      <w:proofErr w:type="spellStart"/>
      <w:r>
        <w:t>контузионный</w:t>
      </w:r>
      <w:proofErr w:type="spellEnd"/>
      <w:r>
        <w:t xml:space="preserve"> вид повреждающего воздействия. </w:t>
      </w:r>
    </w:p>
    <w:p w:rsidR="002F6CCC" w:rsidRDefault="00A92F66">
      <w:pPr>
        <w:pStyle w:val="aff1"/>
        <w:numPr>
          <w:ilvl w:val="0"/>
          <w:numId w:val="4"/>
        </w:numPr>
        <w:spacing w:before="0" w:beforeAutospacing="0" w:after="0" w:afterAutospacing="0" w:line="360" w:lineRule="auto"/>
        <w:ind w:left="0" w:firstLine="709"/>
        <w:jc w:val="both"/>
      </w:pPr>
      <w:r>
        <w:t>Оптимальной моделью для исследований черепно-мозговой травмы является модель падающего груза, позволяющая воспроизводить патологическую картину и особенности диффузной травмы у людей.</w:t>
      </w:r>
    </w:p>
    <w:p w:rsidR="002F6CCC" w:rsidRDefault="00A92F66">
      <w:pPr>
        <w:pStyle w:val="aff1"/>
        <w:numPr>
          <w:ilvl w:val="0"/>
          <w:numId w:val="4"/>
        </w:numPr>
        <w:spacing w:before="0" w:beforeAutospacing="0" w:after="0" w:afterAutospacing="0" w:line="360" w:lineRule="auto"/>
        <w:ind w:left="0" w:firstLine="709"/>
        <w:jc w:val="both"/>
      </w:pPr>
      <w:r>
        <w:t>Наименее травматическая модель травмы спинного мозга выбрана пневмоконтузионная травма поясничного отдела.</w:t>
      </w:r>
    </w:p>
    <w:p w:rsidR="002F6CCC" w:rsidRDefault="00A92F66">
      <w:pPr>
        <w:pStyle w:val="aff1"/>
        <w:numPr>
          <w:ilvl w:val="0"/>
          <w:numId w:val="4"/>
        </w:numPr>
        <w:spacing w:before="0" w:beforeAutospacing="0" w:after="0" w:afterAutospacing="0" w:line="360" w:lineRule="auto"/>
        <w:ind w:left="0" w:firstLine="709"/>
        <w:jc w:val="both"/>
      </w:pPr>
      <w:r>
        <w:t>Для моделирования травмы опорно-двигательного аппарата подобрана модель ушиба корешков поясничного отдела позвоночника крыс (спинномозговые нервы L5 и L6).</w:t>
      </w:r>
    </w:p>
    <w:p w:rsidR="002F6CCC" w:rsidRDefault="00A92F66">
      <w:pPr>
        <w:pStyle w:val="aff7"/>
        <w:numPr>
          <w:ilvl w:val="0"/>
          <w:numId w:val="4"/>
        </w:numPr>
        <w:spacing w:line="360" w:lineRule="auto"/>
        <w:ind w:left="0" w:firstLine="709"/>
        <w:jc w:val="both"/>
        <w:rPr>
          <w:rFonts w:ascii="Times New Roman" w:hAnsi="Times New Roman" w:cs="Times New Roman"/>
        </w:rPr>
      </w:pPr>
      <w:r>
        <w:rPr>
          <w:rFonts w:ascii="Times New Roman" w:hAnsi="Times New Roman" w:cs="Times New Roman"/>
        </w:rPr>
        <w:t xml:space="preserve">Проведенный аналитический обзор российских и зарубежных публикаций показал, что механизмы влияния природных, </w:t>
      </w:r>
      <w:proofErr w:type="spellStart"/>
      <w:r>
        <w:rPr>
          <w:rFonts w:ascii="Times New Roman" w:hAnsi="Times New Roman" w:cs="Times New Roman"/>
        </w:rPr>
        <w:t>радонсодержащих</w:t>
      </w:r>
      <w:proofErr w:type="spellEnd"/>
      <w:r>
        <w:rPr>
          <w:rFonts w:ascii="Times New Roman" w:hAnsi="Times New Roman" w:cs="Times New Roman"/>
        </w:rPr>
        <w:t xml:space="preserve"> минеральных вод, </w:t>
      </w:r>
      <w:proofErr w:type="spellStart"/>
      <w:r>
        <w:rPr>
          <w:rFonts w:ascii="Times New Roman" w:hAnsi="Times New Roman" w:cs="Times New Roman"/>
        </w:rPr>
        <w:t>пелоидов</w:t>
      </w:r>
      <w:proofErr w:type="spellEnd"/>
      <w:r>
        <w:rPr>
          <w:rFonts w:ascii="Times New Roman" w:hAnsi="Times New Roman" w:cs="Times New Roman"/>
        </w:rPr>
        <w:t xml:space="preserve">, в том числе и лечебных грязей озера Большой </w:t>
      </w:r>
      <w:proofErr w:type="spellStart"/>
      <w:r>
        <w:rPr>
          <w:rFonts w:ascii="Times New Roman" w:hAnsi="Times New Roman" w:cs="Times New Roman"/>
        </w:rPr>
        <w:t>Тамбукан</w:t>
      </w:r>
      <w:proofErr w:type="spellEnd"/>
      <w:r>
        <w:rPr>
          <w:rFonts w:ascii="Times New Roman" w:hAnsi="Times New Roman" w:cs="Times New Roman"/>
        </w:rPr>
        <w:t xml:space="preserve">, на патогенетические компоненты травматических заболеваний зависят от физико-химического состава курортных факторов, и достигаются за счет включения различных уровней регуляции </w:t>
      </w:r>
      <w:proofErr w:type="spellStart"/>
      <w:proofErr w:type="gramStart"/>
      <w:r>
        <w:rPr>
          <w:rFonts w:ascii="Times New Roman" w:hAnsi="Times New Roman" w:cs="Times New Roman"/>
        </w:rPr>
        <w:t>нейро</w:t>
      </w:r>
      <w:proofErr w:type="spellEnd"/>
      <w:r>
        <w:rPr>
          <w:rFonts w:ascii="Times New Roman" w:hAnsi="Times New Roman" w:cs="Times New Roman"/>
        </w:rPr>
        <w:t>-гормональных</w:t>
      </w:r>
      <w:proofErr w:type="gramEnd"/>
      <w:r>
        <w:rPr>
          <w:rFonts w:ascii="Times New Roman" w:hAnsi="Times New Roman" w:cs="Times New Roman"/>
        </w:rPr>
        <w:t xml:space="preserve"> и функциональных </w:t>
      </w:r>
      <w:r w:rsidR="00BE1CF5">
        <w:rPr>
          <w:rFonts w:ascii="Times New Roman" w:hAnsi="Times New Roman" w:cs="Times New Roman"/>
        </w:rPr>
        <w:t>систем,</w:t>
      </w:r>
      <w:r>
        <w:rPr>
          <w:rFonts w:ascii="Times New Roman" w:hAnsi="Times New Roman" w:cs="Times New Roman"/>
          <w:color w:val="333333"/>
          <w:shd w:val="clear" w:color="auto" w:fill="FFFFFF"/>
        </w:rPr>
        <w:t xml:space="preserve"> </w:t>
      </w:r>
      <w:r>
        <w:rPr>
          <w:rFonts w:ascii="Times New Roman" w:hAnsi="Times New Roman" w:cs="Times New Roman"/>
          <w:shd w:val="clear" w:color="auto" w:fill="FFFFFF"/>
        </w:rPr>
        <w:t>посредством клеточных, молекулярных и физиологических механизмов</w:t>
      </w:r>
      <w:r>
        <w:rPr>
          <w:rFonts w:ascii="Times New Roman" w:hAnsi="Times New Roman" w:cs="Times New Roman"/>
        </w:rPr>
        <w:t>.</w:t>
      </w:r>
    </w:p>
    <w:p w:rsidR="002F6CCC" w:rsidRDefault="002F6CCC">
      <w:pPr>
        <w:spacing w:after="0" w:line="360" w:lineRule="auto"/>
        <w:ind w:firstLine="709"/>
        <w:jc w:val="both"/>
        <w:rPr>
          <w:rFonts w:ascii="Times New Roman" w:hAnsi="Times New Roman" w:cs="Times New Roman"/>
          <w:sz w:val="24"/>
          <w:szCs w:val="24"/>
        </w:rPr>
      </w:pPr>
    </w:p>
    <w:p w:rsidR="002F6CCC" w:rsidRDefault="002F6CCC">
      <w:pPr>
        <w:spacing w:after="0" w:line="360" w:lineRule="auto"/>
        <w:ind w:firstLine="709"/>
        <w:jc w:val="both"/>
        <w:rPr>
          <w:rFonts w:ascii="Times New Roman" w:hAnsi="Times New Roman" w:cs="Times New Roman"/>
          <w:sz w:val="24"/>
          <w:szCs w:val="24"/>
        </w:rPr>
      </w:pPr>
    </w:p>
    <w:p w:rsidR="002F6CCC" w:rsidRDefault="002F6CCC">
      <w:pPr>
        <w:spacing w:after="0" w:line="360" w:lineRule="auto"/>
        <w:ind w:firstLine="709"/>
        <w:jc w:val="both"/>
        <w:rPr>
          <w:rFonts w:ascii="Times New Roman" w:hAnsi="Times New Roman" w:cs="Times New Roman"/>
          <w:sz w:val="24"/>
          <w:szCs w:val="24"/>
        </w:rPr>
      </w:pPr>
    </w:p>
    <w:p w:rsidR="002F6CCC" w:rsidRDefault="002F6CCC">
      <w:pPr>
        <w:spacing w:after="0" w:line="360" w:lineRule="auto"/>
        <w:ind w:firstLine="709"/>
        <w:jc w:val="both"/>
        <w:rPr>
          <w:rFonts w:ascii="Times New Roman" w:hAnsi="Times New Roman" w:cs="Times New Roman"/>
          <w:sz w:val="24"/>
          <w:szCs w:val="24"/>
        </w:rPr>
      </w:pPr>
    </w:p>
    <w:p w:rsidR="002F6CCC" w:rsidRDefault="002F6CCC">
      <w:pPr>
        <w:spacing w:after="0" w:line="360" w:lineRule="auto"/>
        <w:ind w:firstLine="709"/>
        <w:jc w:val="both"/>
        <w:rPr>
          <w:rFonts w:ascii="Times New Roman" w:hAnsi="Times New Roman" w:cs="Times New Roman"/>
          <w:sz w:val="24"/>
          <w:szCs w:val="24"/>
        </w:rPr>
      </w:pPr>
    </w:p>
    <w:p w:rsidR="002F6CCC" w:rsidRDefault="002F6CCC">
      <w:pPr>
        <w:spacing w:after="0" w:line="360" w:lineRule="auto"/>
        <w:ind w:firstLine="709"/>
        <w:jc w:val="both"/>
        <w:rPr>
          <w:rFonts w:ascii="Times New Roman" w:hAnsi="Times New Roman" w:cs="Times New Roman"/>
          <w:sz w:val="24"/>
          <w:szCs w:val="24"/>
        </w:rPr>
      </w:pPr>
    </w:p>
    <w:p w:rsidR="002F6CCC" w:rsidRDefault="002F6CCC">
      <w:pPr>
        <w:spacing w:after="0" w:line="360" w:lineRule="auto"/>
        <w:ind w:firstLine="709"/>
        <w:jc w:val="both"/>
        <w:rPr>
          <w:rFonts w:ascii="Times New Roman" w:hAnsi="Times New Roman" w:cs="Times New Roman"/>
          <w:sz w:val="24"/>
          <w:szCs w:val="24"/>
        </w:rPr>
      </w:pPr>
    </w:p>
    <w:p w:rsidR="002F6CCC" w:rsidRDefault="002F6CCC">
      <w:pPr>
        <w:spacing w:after="0" w:line="360" w:lineRule="auto"/>
        <w:ind w:firstLine="709"/>
        <w:jc w:val="both"/>
        <w:rPr>
          <w:rFonts w:ascii="Times New Roman" w:hAnsi="Times New Roman" w:cs="Times New Roman"/>
          <w:sz w:val="24"/>
          <w:szCs w:val="24"/>
        </w:rPr>
      </w:pPr>
    </w:p>
    <w:p w:rsidR="002F6CCC" w:rsidRDefault="002F6CCC">
      <w:pPr>
        <w:spacing w:after="0" w:line="360" w:lineRule="auto"/>
        <w:ind w:firstLine="709"/>
        <w:jc w:val="both"/>
        <w:rPr>
          <w:rFonts w:ascii="Times New Roman" w:hAnsi="Times New Roman" w:cs="Times New Roman"/>
          <w:sz w:val="24"/>
          <w:szCs w:val="24"/>
        </w:rPr>
      </w:pPr>
    </w:p>
    <w:p w:rsidR="002F6CCC" w:rsidRDefault="002F6CCC">
      <w:pPr>
        <w:spacing w:after="0" w:line="360" w:lineRule="auto"/>
        <w:ind w:firstLine="709"/>
        <w:jc w:val="both"/>
        <w:rPr>
          <w:rFonts w:ascii="Times New Roman" w:hAnsi="Times New Roman" w:cs="Times New Roman"/>
          <w:sz w:val="24"/>
          <w:szCs w:val="24"/>
        </w:rPr>
      </w:pPr>
    </w:p>
    <w:p w:rsidR="002F6CCC" w:rsidRDefault="002F6CCC">
      <w:pPr>
        <w:spacing w:after="0" w:line="360" w:lineRule="auto"/>
        <w:ind w:firstLine="709"/>
        <w:jc w:val="both"/>
        <w:rPr>
          <w:rFonts w:ascii="Times New Roman" w:hAnsi="Times New Roman" w:cs="Times New Roman"/>
          <w:sz w:val="24"/>
          <w:szCs w:val="24"/>
        </w:rPr>
      </w:pPr>
    </w:p>
    <w:p w:rsidR="00A13250" w:rsidRDefault="00A13250">
      <w:pPr>
        <w:spacing w:after="0" w:line="360" w:lineRule="auto"/>
        <w:ind w:firstLine="709"/>
        <w:jc w:val="both"/>
        <w:rPr>
          <w:rFonts w:ascii="Times New Roman" w:hAnsi="Times New Roman" w:cs="Times New Roman"/>
          <w:sz w:val="24"/>
          <w:szCs w:val="24"/>
        </w:rPr>
      </w:pPr>
    </w:p>
    <w:p w:rsidR="002F6CCC" w:rsidRDefault="002F6CCC">
      <w:pPr>
        <w:spacing w:after="0" w:line="360" w:lineRule="auto"/>
        <w:ind w:firstLine="709"/>
        <w:jc w:val="both"/>
        <w:rPr>
          <w:rFonts w:ascii="Times New Roman" w:hAnsi="Times New Roman" w:cs="Times New Roman"/>
          <w:sz w:val="24"/>
          <w:szCs w:val="24"/>
        </w:rPr>
      </w:pPr>
    </w:p>
    <w:p w:rsidR="002F6CCC" w:rsidRDefault="00A92F66">
      <w:pPr>
        <w:spacing w:line="360" w:lineRule="auto"/>
        <w:ind w:firstLine="709"/>
        <w:jc w:val="center"/>
        <w:rPr>
          <w:rFonts w:ascii="Times New Roman" w:hAnsi="Times New Roman" w:cs="Times New Roman"/>
          <w:b/>
          <w:sz w:val="24"/>
          <w:szCs w:val="24"/>
        </w:rPr>
      </w:pPr>
      <w:r>
        <w:rPr>
          <w:rFonts w:ascii="Times New Roman" w:hAnsi="Times New Roman" w:cs="Times New Roman"/>
          <w:b/>
          <w:sz w:val="24"/>
          <w:szCs w:val="24"/>
        </w:rPr>
        <w:lastRenderedPageBreak/>
        <w:t>СПИСОК ИСПОЛЬЗОВАННЫХ ИСТОЧНИКОВ</w:t>
      </w:r>
    </w:p>
    <w:p w:rsidR="002F6CCC" w:rsidRDefault="00A92F66">
      <w:pPr>
        <w:spacing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rPr>
        <w:t>1.</w:t>
      </w:r>
      <w:r>
        <w:rPr>
          <w:rFonts w:ascii="Times New Roman" w:hAnsi="Times New Roman" w:cs="Times New Roman"/>
          <w:sz w:val="24"/>
          <w:szCs w:val="24"/>
        </w:rPr>
        <w:tab/>
      </w:r>
      <w:proofErr w:type="spellStart"/>
      <w:r>
        <w:rPr>
          <w:rFonts w:ascii="Times New Roman" w:hAnsi="Times New Roman" w:cs="Times New Roman"/>
          <w:sz w:val="24"/>
          <w:szCs w:val="24"/>
        </w:rPr>
        <w:t>Maas</w:t>
      </w:r>
      <w:proofErr w:type="spellEnd"/>
      <w:r>
        <w:rPr>
          <w:rFonts w:ascii="Times New Roman" w:hAnsi="Times New Roman" w:cs="Times New Roman"/>
          <w:sz w:val="24"/>
          <w:szCs w:val="24"/>
        </w:rPr>
        <w:t xml:space="preserve"> A.I.R., </w:t>
      </w:r>
      <w:proofErr w:type="spellStart"/>
      <w:r>
        <w:rPr>
          <w:rFonts w:ascii="Times New Roman" w:hAnsi="Times New Roman" w:cs="Times New Roman"/>
          <w:sz w:val="24"/>
          <w:szCs w:val="24"/>
        </w:rPr>
        <w:t>et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al</w:t>
      </w:r>
      <w:proofErr w:type="spellEnd"/>
      <w:r>
        <w:rPr>
          <w:rFonts w:ascii="Times New Roman" w:hAnsi="Times New Roman" w:cs="Times New Roman"/>
          <w:sz w:val="24"/>
          <w:szCs w:val="24"/>
        </w:rPr>
        <w:t xml:space="preserve">. </w:t>
      </w:r>
      <w:r>
        <w:rPr>
          <w:rFonts w:ascii="Times New Roman" w:hAnsi="Times New Roman" w:cs="Times New Roman"/>
          <w:sz w:val="24"/>
          <w:szCs w:val="24"/>
          <w:lang w:val="en-US"/>
        </w:rPr>
        <w:t>Traumatic brain injury: progress and challenges in prevention, clinical care, and research // The Lancet Neurology. – 2022. – Vol. 21, № 11. – P. 1004 -1060.</w:t>
      </w:r>
    </w:p>
    <w:p w:rsidR="002F6CCC" w:rsidRDefault="00A92F66">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2.</w:t>
      </w:r>
      <w:r>
        <w:rPr>
          <w:rFonts w:ascii="Times New Roman" w:hAnsi="Times New Roman" w:cs="Times New Roman"/>
          <w:sz w:val="24"/>
          <w:szCs w:val="24"/>
          <w:lang w:val="en-US"/>
        </w:rPr>
        <w:tab/>
        <w:t>Robinson C.P., Moderate and Severe Traumatic Brain Injury // CONTINUUM: Lifelong Learning in Neurology. – 2021. – Vol. 27, № 5. – P. 1278 - 1300.</w:t>
      </w:r>
    </w:p>
    <w:p w:rsidR="002F6CCC" w:rsidRDefault="00A92F66">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3.</w:t>
      </w:r>
      <w:r>
        <w:rPr>
          <w:rFonts w:ascii="Times New Roman" w:hAnsi="Times New Roman" w:cs="Times New Roman"/>
          <w:sz w:val="24"/>
          <w:szCs w:val="24"/>
          <w:lang w:val="en-US"/>
        </w:rPr>
        <w:tab/>
      </w:r>
      <w:proofErr w:type="spellStart"/>
      <w:r>
        <w:rPr>
          <w:rFonts w:ascii="Times New Roman" w:hAnsi="Times New Roman" w:cs="Times New Roman"/>
          <w:sz w:val="24"/>
          <w:szCs w:val="24"/>
          <w:lang w:val="en-US"/>
        </w:rPr>
        <w:t>Dewan</w:t>
      </w:r>
      <w:proofErr w:type="spellEnd"/>
      <w:r>
        <w:rPr>
          <w:rFonts w:ascii="Times New Roman" w:hAnsi="Times New Roman" w:cs="Times New Roman"/>
          <w:sz w:val="24"/>
          <w:szCs w:val="24"/>
          <w:lang w:val="en-US"/>
        </w:rPr>
        <w:t xml:space="preserve"> M.C., et al. Estimating the global incidence of traumatic brain injury // Journal of Neurosurgery. – 2019. – Vol. 130, № 4. – P. 1080 - 1097.</w:t>
      </w:r>
    </w:p>
    <w:p w:rsidR="002F6CCC" w:rsidRDefault="00A92F66">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4.</w:t>
      </w:r>
      <w:r>
        <w:rPr>
          <w:rFonts w:ascii="Times New Roman" w:hAnsi="Times New Roman" w:cs="Times New Roman"/>
          <w:sz w:val="24"/>
          <w:szCs w:val="24"/>
          <w:lang w:val="en-US"/>
        </w:rPr>
        <w:tab/>
        <w:t xml:space="preserve">De La </w:t>
      </w:r>
      <w:proofErr w:type="spellStart"/>
      <w:r>
        <w:rPr>
          <w:rFonts w:ascii="Times New Roman" w:hAnsi="Times New Roman" w:cs="Times New Roman"/>
          <w:sz w:val="24"/>
          <w:szCs w:val="24"/>
          <w:lang w:val="en-US"/>
        </w:rPr>
        <w:t>Tremblaye</w:t>
      </w:r>
      <w:proofErr w:type="spellEnd"/>
      <w:r>
        <w:rPr>
          <w:rFonts w:ascii="Times New Roman" w:hAnsi="Times New Roman" w:cs="Times New Roman"/>
          <w:sz w:val="24"/>
          <w:szCs w:val="24"/>
          <w:lang w:val="en-US"/>
        </w:rPr>
        <w:t xml:space="preserve"> P.B., et al. Elucidating opportunities and pitfalls in the treatment of experimental traumatic brain injury to optimize and facilitate clinical translation.  // Neuroscience &amp; </w:t>
      </w:r>
      <w:proofErr w:type="spellStart"/>
      <w:r>
        <w:rPr>
          <w:rFonts w:ascii="Times New Roman" w:hAnsi="Times New Roman" w:cs="Times New Roman"/>
          <w:sz w:val="24"/>
          <w:szCs w:val="24"/>
          <w:lang w:val="en-US"/>
        </w:rPr>
        <w:t>Biobehavioral</w:t>
      </w:r>
      <w:proofErr w:type="spellEnd"/>
      <w:r>
        <w:rPr>
          <w:rFonts w:ascii="Times New Roman" w:hAnsi="Times New Roman" w:cs="Times New Roman"/>
          <w:sz w:val="24"/>
          <w:szCs w:val="24"/>
          <w:lang w:val="en-US"/>
        </w:rPr>
        <w:t xml:space="preserve"> Reviews. – 2018. – Vol. 85. – P. 160-175.</w:t>
      </w:r>
    </w:p>
    <w:p w:rsidR="002F6CCC" w:rsidRDefault="00A92F66">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5.</w:t>
      </w:r>
      <w:r>
        <w:rPr>
          <w:rFonts w:ascii="Times New Roman" w:hAnsi="Times New Roman" w:cs="Times New Roman"/>
          <w:sz w:val="24"/>
          <w:szCs w:val="24"/>
          <w:lang w:val="en-US"/>
        </w:rPr>
        <w:tab/>
        <w:t xml:space="preserve">Petersen A., et al. Animal models of traumatic brain injury: a review of pathophysiology to biomarkers and treatments // </w:t>
      </w:r>
      <w:proofErr w:type="spellStart"/>
      <w:r>
        <w:rPr>
          <w:rFonts w:ascii="Times New Roman" w:hAnsi="Times New Roman" w:cs="Times New Roman"/>
          <w:sz w:val="24"/>
          <w:szCs w:val="24"/>
          <w:lang w:val="en-US"/>
        </w:rPr>
        <w:t>Exp</w:t>
      </w:r>
      <w:proofErr w:type="spellEnd"/>
      <w:r>
        <w:rPr>
          <w:rFonts w:ascii="Times New Roman" w:hAnsi="Times New Roman" w:cs="Times New Roman"/>
          <w:sz w:val="24"/>
          <w:szCs w:val="24"/>
          <w:lang w:val="en-US"/>
        </w:rPr>
        <w:t xml:space="preserve"> Brain Res. – 2021. – Vol. 239, № 10. – P. 2939-2950.</w:t>
      </w:r>
    </w:p>
    <w:p w:rsidR="002F6CCC" w:rsidRDefault="00A92F66">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6.</w:t>
      </w:r>
      <w:r>
        <w:rPr>
          <w:rFonts w:ascii="Times New Roman" w:hAnsi="Times New Roman" w:cs="Times New Roman"/>
          <w:sz w:val="24"/>
          <w:szCs w:val="24"/>
          <w:lang w:val="en-US"/>
        </w:rPr>
        <w:tab/>
        <w:t xml:space="preserve">Ma X., et al. Animal Models of Traumatic Brain Injury and Assessment of Injury Severity.  // </w:t>
      </w:r>
      <w:proofErr w:type="spellStart"/>
      <w:r>
        <w:rPr>
          <w:rFonts w:ascii="Times New Roman" w:hAnsi="Times New Roman" w:cs="Times New Roman"/>
          <w:sz w:val="24"/>
          <w:szCs w:val="24"/>
          <w:lang w:val="en-US"/>
        </w:rPr>
        <w:t>Mol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Neurobiol</w:t>
      </w:r>
      <w:proofErr w:type="spellEnd"/>
      <w:r>
        <w:rPr>
          <w:rFonts w:ascii="Times New Roman" w:hAnsi="Times New Roman" w:cs="Times New Roman"/>
          <w:sz w:val="24"/>
          <w:szCs w:val="24"/>
          <w:lang w:val="en-US"/>
        </w:rPr>
        <w:t>. – 2019. – Vol. 56, № 8. – P. 5332-5345.</w:t>
      </w:r>
    </w:p>
    <w:p w:rsidR="002F6CCC" w:rsidRDefault="00A92F66">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7.</w:t>
      </w:r>
      <w:r>
        <w:rPr>
          <w:rFonts w:ascii="Times New Roman" w:hAnsi="Times New Roman" w:cs="Times New Roman"/>
          <w:sz w:val="24"/>
          <w:szCs w:val="24"/>
          <w:lang w:val="en-US"/>
        </w:rPr>
        <w:tab/>
      </w:r>
      <w:proofErr w:type="spellStart"/>
      <w:r>
        <w:rPr>
          <w:rFonts w:ascii="Times New Roman" w:hAnsi="Times New Roman" w:cs="Times New Roman"/>
          <w:sz w:val="24"/>
          <w:szCs w:val="24"/>
          <w:lang w:val="en-US"/>
        </w:rPr>
        <w:t>Egodage</w:t>
      </w:r>
      <w:proofErr w:type="spellEnd"/>
      <w:r>
        <w:rPr>
          <w:rFonts w:ascii="Times New Roman" w:hAnsi="Times New Roman" w:cs="Times New Roman"/>
          <w:sz w:val="24"/>
          <w:szCs w:val="24"/>
          <w:lang w:val="en-US"/>
        </w:rPr>
        <w:t xml:space="preserve"> T., Patel P.P. Updates in traumatic brain injury management: brain oxygenation, middle meningeal artery embolization and new protocols // Trauma </w:t>
      </w:r>
      <w:proofErr w:type="spellStart"/>
      <w:r>
        <w:rPr>
          <w:rFonts w:ascii="Times New Roman" w:hAnsi="Times New Roman" w:cs="Times New Roman"/>
          <w:sz w:val="24"/>
          <w:szCs w:val="24"/>
          <w:lang w:val="en-US"/>
        </w:rPr>
        <w:t>Surg</w:t>
      </w:r>
      <w:proofErr w:type="spellEnd"/>
      <w:r>
        <w:rPr>
          <w:rFonts w:ascii="Times New Roman" w:hAnsi="Times New Roman" w:cs="Times New Roman"/>
          <w:sz w:val="24"/>
          <w:szCs w:val="24"/>
          <w:lang w:val="en-US"/>
        </w:rPr>
        <w:t xml:space="preserve"> Acute Care Open. – 2024. – Vol. 9, № </w:t>
      </w:r>
      <w:proofErr w:type="spellStart"/>
      <w:r>
        <w:rPr>
          <w:rFonts w:ascii="Times New Roman" w:hAnsi="Times New Roman" w:cs="Times New Roman"/>
          <w:sz w:val="24"/>
          <w:szCs w:val="24"/>
          <w:lang w:val="en-US"/>
        </w:rPr>
        <w:t>Suppl</w:t>
      </w:r>
      <w:proofErr w:type="spellEnd"/>
      <w:r>
        <w:rPr>
          <w:rFonts w:ascii="Times New Roman" w:hAnsi="Times New Roman" w:cs="Times New Roman"/>
          <w:sz w:val="24"/>
          <w:szCs w:val="24"/>
          <w:lang w:val="en-US"/>
        </w:rPr>
        <w:t xml:space="preserve"> 2. – P. e001382.</w:t>
      </w:r>
    </w:p>
    <w:p w:rsidR="002F6CCC" w:rsidRDefault="00A92F66">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8.</w:t>
      </w:r>
      <w:r>
        <w:rPr>
          <w:rFonts w:ascii="Times New Roman" w:hAnsi="Times New Roman" w:cs="Times New Roman"/>
          <w:sz w:val="24"/>
          <w:szCs w:val="24"/>
          <w:lang w:val="en-US"/>
        </w:rPr>
        <w:tab/>
      </w:r>
      <w:proofErr w:type="spellStart"/>
      <w:r>
        <w:rPr>
          <w:rFonts w:ascii="Times New Roman" w:hAnsi="Times New Roman" w:cs="Times New Roman"/>
          <w:sz w:val="24"/>
          <w:szCs w:val="24"/>
          <w:lang w:val="en-US"/>
        </w:rPr>
        <w:t>Rowson</w:t>
      </w:r>
      <w:proofErr w:type="spellEnd"/>
      <w:r>
        <w:rPr>
          <w:rFonts w:ascii="Times New Roman" w:hAnsi="Times New Roman" w:cs="Times New Roman"/>
          <w:sz w:val="24"/>
          <w:szCs w:val="24"/>
          <w:lang w:val="en-US"/>
        </w:rPr>
        <w:t xml:space="preserve"> B., Duma S.M. A Review of On-Field Investigations into the Biomechanics of Concussion in Football and Translation to Head Injury Mitigation Strategies // Ann Biomed Eng. –  2020. – Vol. 48, № 12. – P. 2734-2750.</w:t>
      </w:r>
    </w:p>
    <w:p w:rsidR="002F6CCC" w:rsidRDefault="00A92F66">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9.</w:t>
      </w:r>
      <w:r>
        <w:rPr>
          <w:rFonts w:ascii="Times New Roman" w:hAnsi="Times New Roman" w:cs="Times New Roman"/>
          <w:sz w:val="24"/>
          <w:szCs w:val="24"/>
          <w:lang w:val="en-US"/>
        </w:rPr>
        <w:tab/>
        <w:t>Jang S.H. Diagnostic Problems in Diffuse Axonal Injury // Diagnostics. – 2020. – Vol. 10, № 2. – P. 117.</w:t>
      </w:r>
    </w:p>
    <w:p w:rsidR="002F6CCC" w:rsidRDefault="00A92F66">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10.</w:t>
      </w:r>
      <w:r>
        <w:rPr>
          <w:rFonts w:ascii="Times New Roman" w:hAnsi="Times New Roman" w:cs="Times New Roman"/>
          <w:sz w:val="24"/>
          <w:szCs w:val="24"/>
          <w:lang w:val="en-US"/>
        </w:rPr>
        <w:tab/>
        <w:t>McNamara E.H., et al. The closed-head impact model of engineered rotational acceleration (CHIMERA) as an application for traumatic brain injury pre-clinical research: A status report // Experimental Neurology. – 2020. – Vol. 333. – P. 113409.</w:t>
      </w:r>
    </w:p>
    <w:p w:rsidR="002F6CCC" w:rsidRDefault="00A92F66">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11.</w:t>
      </w:r>
      <w:r>
        <w:rPr>
          <w:rFonts w:ascii="Times New Roman" w:hAnsi="Times New Roman" w:cs="Times New Roman"/>
          <w:sz w:val="24"/>
          <w:szCs w:val="24"/>
          <w:lang w:val="en-US"/>
        </w:rPr>
        <w:tab/>
        <w:t>Ma M., et al. Immediate short-duration hypothermia provides long-term protection in an in vivo model of traumatic axonal injury // Experimental Neurology. – 2009. – Vol. 215, № 1.  – P. 119-127.</w:t>
      </w:r>
    </w:p>
    <w:p w:rsidR="002F6CCC" w:rsidRDefault="00A92F66">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12.</w:t>
      </w:r>
      <w:r>
        <w:rPr>
          <w:rFonts w:ascii="Times New Roman" w:hAnsi="Times New Roman" w:cs="Times New Roman"/>
          <w:sz w:val="24"/>
          <w:szCs w:val="24"/>
          <w:lang w:val="en-US"/>
        </w:rPr>
        <w:tab/>
      </w:r>
      <w:proofErr w:type="spellStart"/>
      <w:r>
        <w:rPr>
          <w:rFonts w:ascii="Times New Roman" w:hAnsi="Times New Roman" w:cs="Times New Roman"/>
          <w:sz w:val="24"/>
          <w:szCs w:val="24"/>
          <w:lang w:val="en-US"/>
        </w:rPr>
        <w:t>Capizzi</w:t>
      </w:r>
      <w:proofErr w:type="spellEnd"/>
      <w:r>
        <w:rPr>
          <w:rFonts w:ascii="Times New Roman" w:hAnsi="Times New Roman" w:cs="Times New Roman"/>
          <w:sz w:val="24"/>
          <w:szCs w:val="24"/>
          <w:lang w:val="en-US"/>
        </w:rPr>
        <w:t xml:space="preserve"> A., Woo J., </w:t>
      </w:r>
      <w:proofErr w:type="spellStart"/>
      <w:r>
        <w:rPr>
          <w:rFonts w:ascii="Times New Roman" w:hAnsi="Times New Roman" w:cs="Times New Roman"/>
          <w:sz w:val="24"/>
          <w:szCs w:val="24"/>
          <w:lang w:val="en-US"/>
        </w:rPr>
        <w:t>Verduzco</w:t>
      </w:r>
      <w:proofErr w:type="spellEnd"/>
      <w:r>
        <w:rPr>
          <w:rFonts w:ascii="Times New Roman" w:hAnsi="Times New Roman" w:cs="Times New Roman"/>
          <w:sz w:val="24"/>
          <w:szCs w:val="24"/>
          <w:lang w:val="en-US"/>
        </w:rPr>
        <w:t xml:space="preserve">-Gutierrez M. Traumatic Brain Injury // Medical Clinics of North America. – 2020. – Vol. 104, № 2. – P. 213-238. </w:t>
      </w:r>
    </w:p>
    <w:p w:rsidR="002F6CCC" w:rsidRDefault="00A92F66">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13.</w:t>
      </w:r>
      <w:r>
        <w:rPr>
          <w:rFonts w:ascii="Times New Roman" w:hAnsi="Times New Roman" w:cs="Times New Roman"/>
          <w:sz w:val="24"/>
          <w:szCs w:val="24"/>
          <w:lang w:val="en-US"/>
        </w:rPr>
        <w:tab/>
        <w:t xml:space="preserve"> Sanchez G., </w:t>
      </w:r>
      <w:proofErr w:type="spellStart"/>
      <w:r>
        <w:rPr>
          <w:rFonts w:ascii="Times New Roman" w:hAnsi="Times New Roman" w:cs="Times New Roman"/>
          <w:sz w:val="24"/>
          <w:szCs w:val="24"/>
          <w:lang w:val="en-US"/>
        </w:rPr>
        <w:t>Byl</w:t>
      </w:r>
      <w:proofErr w:type="spellEnd"/>
      <w:r>
        <w:rPr>
          <w:rFonts w:ascii="Times New Roman" w:hAnsi="Times New Roman" w:cs="Times New Roman"/>
          <w:sz w:val="24"/>
          <w:szCs w:val="24"/>
          <w:lang w:val="en-US"/>
        </w:rPr>
        <w:t xml:space="preserve"> M., Pham Q.G., </w:t>
      </w:r>
      <w:proofErr w:type="spellStart"/>
      <w:r>
        <w:rPr>
          <w:rFonts w:ascii="Times New Roman" w:hAnsi="Times New Roman" w:cs="Times New Roman"/>
          <w:sz w:val="24"/>
          <w:szCs w:val="24"/>
          <w:lang w:val="en-US"/>
        </w:rPr>
        <w:t>Eapen</w:t>
      </w:r>
      <w:proofErr w:type="spellEnd"/>
      <w:r>
        <w:rPr>
          <w:rFonts w:ascii="Times New Roman" w:hAnsi="Times New Roman" w:cs="Times New Roman"/>
          <w:sz w:val="24"/>
          <w:szCs w:val="24"/>
          <w:lang w:val="en-US"/>
        </w:rPr>
        <w:t xml:space="preserve"> B.C. Neuropharmacology in Traumatic Brain Injury // </w:t>
      </w:r>
      <w:proofErr w:type="spellStart"/>
      <w:r>
        <w:rPr>
          <w:rFonts w:ascii="Times New Roman" w:hAnsi="Times New Roman" w:cs="Times New Roman"/>
          <w:sz w:val="24"/>
          <w:szCs w:val="24"/>
          <w:lang w:val="en-US"/>
        </w:rPr>
        <w:t>Phys</w:t>
      </w:r>
      <w:proofErr w:type="spellEnd"/>
      <w:r>
        <w:rPr>
          <w:rFonts w:ascii="Times New Roman" w:hAnsi="Times New Roman" w:cs="Times New Roman"/>
          <w:sz w:val="24"/>
          <w:szCs w:val="24"/>
          <w:lang w:val="en-US"/>
        </w:rPr>
        <w:t xml:space="preserve"> Med </w:t>
      </w:r>
      <w:proofErr w:type="spellStart"/>
      <w:r>
        <w:rPr>
          <w:rFonts w:ascii="Times New Roman" w:hAnsi="Times New Roman" w:cs="Times New Roman"/>
          <w:sz w:val="24"/>
          <w:szCs w:val="24"/>
          <w:lang w:val="en-US"/>
        </w:rPr>
        <w:t>Rehabil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Clin</w:t>
      </w:r>
      <w:proofErr w:type="spellEnd"/>
      <w:r>
        <w:rPr>
          <w:rFonts w:ascii="Times New Roman" w:hAnsi="Times New Roman" w:cs="Times New Roman"/>
          <w:sz w:val="24"/>
          <w:szCs w:val="24"/>
          <w:lang w:val="en-US"/>
        </w:rPr>
        <w:t xml:space="preserve"> N Am. – 2024. – Vol. 35, № 3. – </w:t>
      </w:r>
      <w:r>
        <w:rPr>
          <w:rFonts w:ascii="Times New Roman" w:hAnsi="Times New Roman" w:cs="Times New Roman"/>
          <w:sz w:val="24"/>
          <w:szCs w:val="24"/>
        </w:rPr>
        <w:t>Р</w:t>
      </w:r>
      <w:r>
        <w:rPr>
          <w:rFonts w:ascii="Times New Roman" w:hAnsi="Times New Roman" w:cs="Times New Roman"/>
          <w:sz w:val="24"/>
          <w:szCs w:val="24"/>
          <w:lang w:val="en-US"/>
        </w:rPr>
        <w:t>. 619-636.</w:t>
      </w:r>
    </w:p>
    <w:p w:rsidR="002F6CCC" w:rsidRDefault="00A92F66">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14.</w:t>
      </w:r>
      <w:r>
        <w:rPr>
          <w:rFonts w:ascii="Times New Roman" w:hAnsi="Times New Roman" w:cs="Times New Roman"/>
          <w:sz w:val="24"/>
          <w:szCs w:val="24"/>
          <w:lang w:val="en-US"/>
        </w:rPr>
        <w:tab/>
      </w:r>
      <w:proofErr w:type="spellStart"/>
      <w:r>
        <w:rPr>
          <w:rFonts w:ascii="Times New Roman" w:hAnsi="Times New Roman" w:cs="Times New Roman"/>
          <w:sz w:val="24"/>
          <w:szCs w:val="24"/>
          <w:lang w:val="en-US"/>
        </w:rPr>
        <w:t>Friedli</w:t>
      </w:r>
      <w:proofErr w:type="spellEnd"/>
      <w:r>
        <w:rPr>
          <w:rFonts w:ascii="Times New Roman" w:hAnsi="Times New Roman" w:cs="Times New Roman"/>
          <w:sz w:val="24"/>
          <w:szCs w:val="24"/>
          <w:lang w:val="en-US"/>
        </w:rPr>
        <w:t xml:space="preserve"> L., </w:t>
      </w:r>
      <w:proofErr w:type="spellStart"/>
      <w:r>
        <w:rPr>
          <w:rFonts w:ascii="Times New Roman" w:hAnsi="Times New Roman" w:cs="Times New Roman"/>
          <w:sz w:val="24"/>
          <w:szCs w:val="24"/>
          <w:lang w:val="en-US"/>
        </w:rPr>
        <w:t>Rosenzweig</w:t>
      </w:r>
      <w:proofErr w:type="spellEnd"/>
      <w:r>
        <w:rPr>
          <w:rFonts w:ascii="Times New Roman" w:hAnsi="Times New Roman" w:cs="Times New Roman"/>
          <w:sz w:val="24"/>
          <w:szCs w:val="24"/>
          <w:lang w:val="en-US"/>
        </w:rPr>
        <w:t xml:space="preserve"> E.S., Barraud Q., et all. Pronounced species divergence in corticospinal tract reorganization and functional recovery after lateralized spinal cord injury favors primates // </w:t>
      </w:r>
      <w:proofErr w:type="spellStart"/>
      <w:r>
        <w:rPr>
          <w:rFonts w:ascii="Times New Roman" w:hAnsi="Times New Roman" w:cs="Times New Roman"/>
          <w:sz w:val="24"/>
          <w:szCs w:val="24"/>
          <w:lang w:val="en-US"/>
        </w:rPr>
        <w:t>Sci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Transl</w:t>
      </w:r>
      <w:proofErr w:type="spellEnd"/>
      <w:r>
        <w:rPr>
          <w:rFonts w:ascii="Times New Roman" w:hAnsi="Times New Roman" w:cs="Times New Roman"/>
          <w:sz w:val="24"/>
          <w:szCs w:val="24"/>
          <w:lang w:val="en-US"/>
        </w:rPr>
        <w:t xml:space="preserve"> Med. – 2015. – Vol. 7. – </w:t>
      </w:r>
      <w:r>
        <w:rPr>
          <w:rFonts w:ascii="Times New Roman" w:hAnsi="Times New Roman" w:cs="Times New Roman"/>
          <w:sz w:val="24"/>
          <w:szCs w:val="24"/>
        </w:rPr>
        <w:t>Р</w:t>
      </w:r>
      <w:r>
        <w:rPr>
          <w:rFonts w:ascii="Times New Roman" w:hAnsi="Times New Roman" w:cs="Times New Roman"/>
          <w:sz w:val="24"/>
          <w:szCs w:val="24"/>
          <w:lang w:val="en-US"/>
        </w:rPr>
        <w:t>. 302.</w:t>
      </w:r>
    </w:p>
    <w:p w:rsidR="002F6CCC" w:rsidRDefault="00A92F66">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15.</w:t>
      </w:r>
      <w:r>
        <w:rPr>
          <w:rFonts w:ascii="Times New Roman" w:hAnsi="Times New Roman" w:cs="Times New Roman"/>
          <w:sz w:val="24"/>
          <w:szCs w:val="24"/>
          <w:lang w:val="en-US"/>
        </w:rPr>
        <w:tab/>
        <w:t xml:space="preserve">Chiu C.W., Cheng H., Hsieh S.L. Contusion Spinal Cord Injury Rat Model // Bio </w:t>
      </w:r>
      <w:proofErr w:type="spellStart"/>
      <w:r>
        <w:rPr>
          <w:rFonts w:ascii="Times New Roman" w:hAnsi="Times New Roman" w:cs="Times New Roman"/>
          <w:sz w:val="24"/>
          <w:szCs w:val="24"/>
          <w:lang w:val="en-US"/>
        </w:rPr>
        <w:t>Protoc</w:t>
      </w:r>
      <w:proofErr w:type="spellEnd"/>
      <w:r>
        <w:rPr>
          <w:rFonts w:ascii="Times New Roman" w:hAnsi="Times New Roman" w:cs="Times New Roman"/>
          <w:sz w:val="24"/>
          <w:szCs w:val="24"/>
          <w:lang w:val="en-US"/>
        </w:rPr>
        <w:t>. – 2017. – Vol. 7, №. 12. – P. e2337.</w:t>
      </w:r>
    </w:p>
    <w:p w:rsidR="002F6CCC" w:rsidRDefault="00A92F66">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16.</w:t>
      </w:r>
      <w:r>
        <w:rPr>
          <w:rFonts w:ascii="Times New Roman" w:hAnsi="Times New Roman" w:cs="Times New Roman"/>
          <w:sz w:val="24"/>
          <w:szCs w:val="24"/>
          <w:lang w:val="en-US"/>
        </w:rPr>
        <w:tab/>
        <w:t>McDonough A., Martinez-</w:t>
      </w:r>
      <w:proofErr w:type="spellStart"/>
      <w:r>
        <w:rPr>
          <w:rFonts w:ascii="Times New Roman" w:hAnsi="Times New Roman" w:cs="Times New Roman"/>
          <w:sz w:val="24"/>
          <w:szCs w:val="24"/>
          <w:lang w:val="en-US"/>
        </w:rPr>
        <w:t>Cerdeno</w:t>
      </w:r>
      <w:proofErr w:type="spellEnd"/>
      <w:r>
        <w:rPr>
          <w:rFonts w:ascii="Times New Roman" w:hAnsi="Times New Roman" w:cs="Times New Roman"/>
          <w:sz w:val="24"/>
          <w:szCs w:val="24"/>
          <w:lang w:val="en-US"/>
        </w:rPr>
        <w:t xml:space="preserve"> V. Endogenous proliferation after SCI in animal models // Stem Cells Int. – 2012. – </w:t>
      </w:r>
      <w:r>
        <w:rPr>
          <w:rFonts w:ascii="Times New Roman" w:hAnsi="Times New Roman" w:cs="Times New Roman"/>
          <w:sz w:val="24"/>
          <w:szCs w:val="24"/>
        </w:rPr>
        <w:t>Р</w:t>
      </w:r>
      <w:r>
        <w:rPr>
          <w:rFonts w:ascii="Times New Roman" w:hAnsi="Times New Roman" w:cs="Times New Roman"/>
          <w:sz w:val="24"/>
          <w:szCs w:val="24"/>
          <w:lang w:val="en-US"/>
        </w:rPr>
        <w:t>. 1-6.</w:t>
      </w:r>
    </w:p>
    <w:p w:rsidR="002F6CCC" w:rsidRDefault="00A92F66">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17.</w:t>
      </w:r>
      <w:r>
        <w:rPr>
          <w:rFonts w:ascii="Times New Roman" w:hAnsi="Times New Roman" w:cs="Times New Roman"/>
          <w:sz w:val="24"/>
          <w:szCs w:val="24"/>
          <w:lang w:val="en-US"/>
        </w:rPr>
        <w:tab/>
      </w:r>
      <w:proofErr w:type="spellStart"/>
      <w:r>
        <w:rPr>
          <w:rFonts w:ascii="Times New Roman" w:hAnsi="Times New Roman" w:cs="Times New Roman"/>
          <w:sz w:val="24"/>
          <w:szCs w:val="24"/>
          <w:lang w:val="en-US"/>
        </w:rPr>
        <w:t>Onifer</w:t>
      </w:r>
      <w:proofErr w:type="spellEnd"/>
      <w:r>
        <w:rPr>
          <w:rFonts w:ascii="Times New Roman" w:hAnsi="Times New Roman" w:cs="Times New Roman"/>
          <w:sz w:val="24"/>
          <w:szCs w:val="24"/>
          <w:lang w:val="en-US"/>
        </w:rPr>
        <w:t xml:space="preserve"> S.M., </w:t>
      </w:r>
      <w:proofErr w:type="spellStart"/>
      <w:r>
        <w:rPr>
          <w:rFonts w:ascii="Times New Roman" w:hAnsi="Times New Roman" w:cs="Times New Roman"/>
          <w:sz w:val="24"/>
          <w:szCs w:val="24"/>
          <w:lang w:val="en-US"/>
        </w:rPr>
        <w:t>Rabchevsky</w:t>
      </w:r>
      <w:proofErr w:type="spellEnd"/>
      <w:r>
        <w:rPr>
          <w:rFonts w:ascii="Times New Roman" w:hAnsi="Times New Roman" w:cs="Times New Roman"/>
          <w:sz w:val="24"/>
          <w:szCs w:val="24"/>
          <w:lang w:val="en-US"/>
        </w:rPr>
        <w:t xml:space="preserve"> A.G., </w:t>
      </w:r>
      <w:proofErr w:type="spellStart"/>
      <w:r>
        <w:rPr>
          <w:rFonts w:ascii="Times New Roman" w:hAnsi="Times New Roman" w:cs="Times New Roman"/>
          <w:sz w:val="24"/>
          <w:szCs w:val="24"/>
          <w:lang w:val="en-US"/>
        </w:rPr>
        <w:t>Scheff</w:t>
      </w:r>
      <w:proofErr w:type="spellEnd"/>
      <w:r>
        <w:rPr>
          <w:rFonts w:ascii="Times New Roman" w:hAnsi="Times New Roman" w:cs="Times New Roman"/>
          <w:sz w:val="24"/>
          <w:szCs w:val="24"/>
          <w:lang w:val="en-US"/>
        </w:rPr>
        <w:t xml:space="preserve"> S.W. Rat models of traumatic SCI to assess motor recovery // ILAR J. – 2007. – Vol. 48, № 4. – </w:t>
      </w:r>
      <w:r>
        <w:rPr>
          <w:rFonts w:ascii="Times New Roman" w:hAnsi="Times New Roman" w:cs="Times New Roman"/>
          <w:sz w:val="24"/>
          <w:szCs w:val="24"/>
        </w:rPr>
        <w:t>Р</w:t>
      </w:r>
      <w:r>
        <w:rPr>
          <w:rFonts w:ascii="Times New Roman" w:hAnsi="Times New Roman" w:cs="Times New Roman"/>
          <w:sz w:val="24"/>
          <w:szCs w:val="24"/>
          <w:lang w:val="en-US"/>
        </w:rPr>
        <w:t>. 385-395.</w:t>
      </w:r>
    </w:p>
    <w:p w:rsidR="002F6CCC" w:rsidRDefault="00A92F66">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18.</w:t>
      </w:r>
      <w:r>
        <w:rPr>
          <w:rFonts w:ascii="Times New Roman" w:hAnsi="Times New Roman" w:cs="Times New Roman"/>
          <w:sz w:val="24"/>
          <w:szCs w:val="24"/>
          <w:lang w:val="en-US"/>
        </w:rPr>
        <w:tab/>
        <w:t xml:space="preserve">Bunge R.P., Puckett W.R., Becerra J.L., </w:t>
      </w:r>
      <w:proofErr w:type="spellStart"/>
      <w:r>
        <w:rPr>
          <w:rFonts w:ascii="Times New Roman" w:hAnsi="Times New Roman" w:cs="Times New Roman"/>
          <w:sz w:val="24"/>
          <w:szCs w:val="24"/>
          <w:lang w:val="en-US"/>
        </w:rPr>
        <w:t>Marcillo</w:t>
      </w:r>
      <w:proofErr w:type="spellEnd"/>
      <w:r>
        <w:rPr>
          <w:rFonts w:ascii="Times New Roman" w:hAnsi="Times New Roman" w:cs="Times New Roman"/>
          <w:sz w:val="24"/>
          <w:szCs w:val="24"/>
          <w:lang w:val="en-US"/>
        </w:rPr>
        <w:t xml:space="preserve"> A., </w:t>
      </w:r>
      <w:proofErr w:type="spellStart"/>
      <w:r>
        <w:rPr>
          <w:rFonts w:ascii="Times New Roman" w:hAnsi="Times New Roman" w:cs="Times New Roman"/>
          <w:sz w:val="24"/>
          <w:szCs w:val="24"/>
          <w:lang w:val="en-US"/>
        </w:rPr>
        <w:t>Quencer</w:t>
      </w:r>
      <w:proofErr w:type="spellEnd"/>
      <w:r>
        <w:rPr>
          <w:rFonts w:ascii="Times New Roman" w:hAnsi="Times New Roman" w:cs="Times New Roman"/>
          <w:sz w:val="24"/>
          <w:szCs w:val="24"/>
          <w:lang w:val="en-US"/>
        </w:rPr>
        <w:t xml:space="preserve"> R.M. Observations on the pathology of human SCI. A review and classification of 22 new cases with details from a case of chronic cord compression with extensive focal demyelination // </w:t>
      </w:r>
      <w:proofErr w:type="spellStart"/>
      <w:r>
        <w:rPr>
          <w:rFonts w:ascii="Times New Roman" w:hAnsi="Times New Roman" w:cs="Times New Roman"/>
          <w:sz w:val="24"/>
          <w:szCs w:val="24"/>
          <w:lang w:val="en-US"/>
        </w:rPr>
        <w:t>Adv</w:t>
      </w:r>
      <w:proofErr w:type="spellEnd"/>
      <w:r>
        <w:rPr>
          <w:rFonts w:ascii="Times New Roman" w:hAnsi="Times New Roman" w:cs="Times New Roman"/>
          <w:sz w:val="24"/>
          <w:szCs w:val="24"/>
          <w:lang w:val="en-US"/>
        </w:rPr>
        <w:t xml:space="preserve"> Neurol. – 1993. – Vol. 59. – </w:t>
      </w:r>
      <w:r>
        <w:rPr>
          <w:rFonts w:ascii="Times New Roman" w:hAnsi="Times New Roman" w:cs="Times New Roman"/>
          <w:sz w:val="24"/>
          <w:szCs w:val="24"/>
        </w:rPr>
        <w:t>Р</w:t>
      </w:r>
      <w:r>
        <w:rPr>
          <w:rFonts w:ascii="Times New Roman" w:hAnsi="Times New Roman" w:cs="Times New Roman"/>
          <w:sz w:val="24"/>
          <w:szCs w:val="24"/>
          <w:lang w:val="en-US"/>
        </w:rPr>
        <w:t>. 75-89.</w:t>
      </w:r>
    </w:p>
    <w:p w:rsidR="002F6CCC" w:rsidRDefault="00A92F66">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19.</w:t>
      </w:r>
      <w:r>
        <w:rPr>
          <w:rFonts w:ascii="Times New Roman" w:hAnsi="Times New Roman" w:cs="Times New Roman"/>
          <w:sz w:val="24"/>
          <w:szCs w:val="24"/>
          <w:lang w:val="en-US"/>
        </w:rPr>
        <w:tab/>
      </w:r>
      <w:proofErr w:type="spellStart"/>
      <w:r>
        <w:rPr>
          <w:rFonts w:ascii="Times New Roman" w:hAnsi="Times New Roman" w:cs="Times New Roman"/>
          <w:sz w:val="24"/>
          <w:szCs w:val="24"/>
          <w:lang w:val="en-US"/>
        </w:rPr>
        <w:t>Scheff</w:t>
      </w:r>
      <w:proofErr w:type="spellEnd"/>
      <w:r>
        <w:rPr>
          <w:rFonts w:ascii="Times New Roman" w:hAnsi="Times New Roman" w:cs="Times New Roman"/>
          <w:sz w:val="24"/>
          <w:szCs w:val="24"/>
          <w:lang w:val="en-US"/>
        </w:rPr>
        <w:t xml:space="preserve"> S.W., </w:t>
      </w:r>
      <w:proofErr w:type="spellStart"/>
      <w:r>
        <w:rPr>
          <w:rFonts w:ascii="Times New Roman" w:hAnsi="Times New Roman" w:cs="Times New Roman"/>
          <w:sz w:val="24"/>
          <w:szCs w:val="24"/>
          <w:lang w:val="en-US"/>
        </w:rPr>
        <w:t>Rabchevsky</w:t>
      </w:r>
      <w:proofErr w:type="spellEnd"/>
      <w:r>
        <w:rPr>
          <w:rFonts w:ascii="Times New Roman" w:hAnsi="Times New Roman" w:cs="Times New Roman"/>
          <w:sz w:val="24"/>
          <w:szCs w:val="24"/>
          <w:lang w:val="en-US"/>
        </w:rPr>
        <w:t xml:space="preserve"> A.G., </w:t>
      </w:r>
      <w:proofErr w:type="spellStart"/>
      <w:r>
        <w:rPr>
          <w:rFonts w:ascii="Times New Roman" w:hAnsi="Times New Roman" w:cs="Times New Roman"/>
          <w:sz w:val="24"/>
          <w:szCs w:val="24"/>
          <w:lang w:val="en-US"/>
        </w:rPr>
        <w:t>Fugaccia</w:t>
      </w:r>
      <w:proofErr w:type="spellEnd"/>
      <w:r>
        <w:rPr>
          <w:rFonts w:ascii="Times New Roman" w:hAnsi="Times New Roman" w:cs="Times New Roman"/>
          <w:sz w:val="24"/>
          <w:szCs w:val="24"/>
          <w:lang w:val="en-US"/>
        </w:rPr>
        <w:t xml:space="preserve"> I., Main J.A., Lumpp J.E., Jr. Experimental modeling of spinal cord injury: characterization of a force-defined injury device // J. </w:t>
      </w:r>
      <w:proofErr w:type="spellStart"/>
      <w:r>
        <w:rPr>
          <w:rFonts w:ascii="Times New Roman" w:hAnsi="Times New Roman" w:cs="Times New Roman"/>
          <w:sz w:val="24"/>
          <w:szCs w:val="24"/>
          <w:lang w:val="en-US"/>
        </w:rPr>
        <w:t>Neurotrauma</w:t>
      </w:r>
      <w:proofErr w:type="spellEnd"/>
      <w:r>
        <w:rPr>
          <w:rFonts w:ascii="Times New Roman" w:hAnsi="Times New Roman" w:cs="Times New Roman"/>
          <w:sz w:val="24"/>
          <w:szCs w:val="24"/>
          <w:lang w:val="en-US"/>
        </w:rPr>
        <w:t xml:space="preserve">. – 2003. – Vol. 20. – </w:t>
      </w:r>
      <w:r>
        <w:rPr>
          <w:rFonts w:ascii="Times New Roman" w:hAnsi="Times New Roman" w:cs="Times New Roman"/>
          <w:sz w:val="24"/>
          <w:szCs w:val="24"/>
        </w:rPr>
        <w:t>Р</w:t>
      </w:r>
      <w:r>
        <w:rPr>
          <w:rFonts w:ascii="Times New Roman" w:hAnsi="Times New Roman" w:cs="Times New Roman"/>
          <w:sz w:val="24"/>
          <w:szCs w:val="24"/>
          <w:lang w:val="en-US"/>
        </w:rPr>
        <w:t xml:space="preserve">. 179-193. </w:t>
      </w:r>
    </w:p>
    <w:p w:rsidR="002F6CCC" w:rsidRDefault="00A92F66">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20.</w:t>
      </w:r>
      <w:r>
        <w:rPr>
          <w:rFonts w:ascii="Times New Roman" w:hAnsi="Times New Roman" w:cs="Times New Roman"/>
          <w:sz w:val="24"/>
          <w:szCs w:val="24"/>
          <w:lang w:val="en-US"/>
        </w:rPr>
        <w:tab/>
        <w:t xml:space="preserve">Fan B., Wei Z., Feng S. Progression in translational research on spinal cord injury based on microenvironment imbalance // Bone Res. – 2022. – Vol. 10, № 1, – </w:t>
      </w:r>
      <w:r>
        <w:rPr>
          <w:rFonts w:ascii="Times New Roman" w:hAnsi="Times New Roman" w:cs="Times New Roman"/>
          <w:sz w:val="24"/>
          <w:szCs w:val="24"/>
        </w:rPr>
        <w:t>Р</w:t>
      </w:r>
      <w:r>
        <w:rPr>
          <w:rFonts w:ascii="Times New Roman" w:hAnsi="Times New Roman" w:cs="Times New Roman"/>
          <w:sz w:val="24"/>
          <w:szCs w:val="24"/>
          <w:lang w:val="en-US"/>
        </w:rPr>
        <w:t xml:space="preserve">. 35. </w:t>
      </w:r>
    </w:p>
    <w:p w:rsidR="002F6CCC" w:rsidRDefault="00A92F66">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21.</w:t>
      </w:r>
      <w:r>
        <w:rPr>
          <w:rFonts w:ascii="Times New Roman" w:hAnsi="Times New Roman" w:cs="Times New Roman"/>
          <w:sz w:val="24"/>
          <w:szCs w:val="24"/>
          <w:lang w:val="en-US"/>
        </w:rPr>
        <w:tab/>
      </w:r>
      <w:proofErr w:type="spellStart"/>
      <w:r>
        <w:rPr>
          <w:rFonts w:ascii="Times New Roman" w:hAnsi="Times New Roman" w:cs="Times New Roman"/>
          <w:sz w:val="24"/>
          <w:szCs w:val="24"/>
          <w:lang w:val="en-US"/>
        </w:rPr>
        <w:t>Guha</w:t>
      </w:r>
      <w:proofErr w:type="spellEnd"/>
      <w:r>
        <w:rPr>
          <w:rFonts w:ascii="Times New Roman" w:hAnsi="Times New Roman" w:cs="Times New Roman"/>
          <w:sz w:val="24"/>
          <w:szCs w:val="24"/>
          <w:lang w:val="en-US"/>
        </w:rPr>
        <w:t xml:space="preserve"> A., </w:t>
      </w:r>
      <w:proofErr w:type="spellStart"/>
      <w:r>
        <w:rPr>
          <w:rFonts w:ascii="Times New Roman" w:hAnsi="Times New Roman" w:cs="Times New Roman"/>
          <w:sz w:val="24"/>
          <w:szCs w:val="24"/>
          <w:lang w:val="en-US"/>
        </w:rPr>
        <w:t>Tator</w:t>
      </w:r>
      <w:proofErr w:type="spellEnd"/>
      <w:r>
        <w:rPr>
          <w:rFonts w:ascii="Times New Roman" w:hAnsi="Times New Roman" w:cs="Times New Roman"/>
          <w:sz w:val="24"/>
          <w:szCs w:val="24"/>
          <w:lang w:val="en-US"/>
        </w:rPr>
        <w:t xml:space="preserve"> C.H., </w:t>
      </w:r>
      <w:proofErr w:type="spellStart"/>
      <w:r>
        <w:rPr>
          <w:rFonts w:ascii="Times New Roman" w:hAnsi="Times New Roman" w:cs="Times New Roman"/>
          <w:sz w:val="24"/>
          <w:szCs w:val="24"/>
          <w:lang w:val="en-US"/>
        </w:rPr>
        <w:t>Endrenyi</w:t>
      </w:r>
      <w:proofErr w:type="spellEnd"/>
      <w:r>
        <w:rPr>
          <w:rFonts w:ascii="Times New Roman" w:hAnsi="Times New Roman" w:cs="Times New Roman"/>
          <w:sz w:val="24"/>
          <w:szCs w:val="24"/>
          <w:lang w:val="en-US"/>
        </w:rPr>
        <w:t xml:space="preserve"> L., Piper I. Decompression of the spinal cord improves recovery after acute experimental spinal cord compression injury // Paraplegia. – 1987. – Vol. 25. – </w:t>
      </w:r>
      <w:r>
        <w:rPr>
          <w:rFonts w:ascii="Times New Roman" w:hAnsi="Times New Roman" w:cs="Times New Roman"/>
          <w:sz w:val="24"/>
          <w:szCs w:val="24"/>
        </w:rPr>
        <w:t>Р</w:t>
      </w:r>
      <w:r>
        <w:rPr>
          <w:rFonts w:ascii="Times New Roman" w:hAnsi="Times New Roman" w:cs="Times New Roman"/>
          <w:sz w:val="24"/>
          <w:szCs w:val="24"/>
          <w:lang w:val="en-US"/>
        </w:rPr>
        <w:t>. 324-339.</w:t>
      </w:r>
    </w:p>
    <w:p w:rsidR="002F6CCC" w:rsidRDefault="00A92F66">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22.</w:t>
      </w:r>
      <w:r>
        <w:rPr>
          <w:rFonts w:ascii="Times New Roman" w:hAnsi="Times New Roman" w:cs="Times New Roman"/>
          <w:sz w:val="24"/>
          <w:szCs w:val="24"/>
          <w:lang w:val="en-US"/>
        </w:rPr>
        <w:tab/>
      </w:r>
      <w:proofErr w:type="spellStart"/>
      <w:r>
        <w:rPr>
          <w:rFonts w:ascii="Times New Roman" w:hAnsi="Times New Roman" w:cs="Times New Roman"/>
          <w:sz w:val="24"/>
          <w:szCs w:val="24"/>
          <w:lang w:val="en-US"/>
        </w:rPr>
        <w:t>Etz</w:t>
      </w:r>
      <w:proofErr w:type="spellEnd"/>
      <w:r>
        <w:rPr>
          <w:rFonts w:ascii="Times New Roman" w:hAnsi="Times New Roman" w:cs="Times New Roman"/>
          <w:sz w:val="24"/>
          <w:szCs w:val="24"/>
          <w:lang w:val="en-US"/>
        </w:rPr>
        <w:t xml:space="preserve"> DC., </w:t>
      </w:r>
      <w:proofErr w:type="spellStart"/>
      <w:r>
        <w:rPr>
          <w:rFonts w:ascii="Times New Roman" w:hAnsi="Times New Roman" w:cs="Times New Roman"/>
          <w:sz w:val="24"/>
          <w:szCs w:val="24"/>
          <w:lang w:val="en-US"/>
        </w:rPr>
        <w:t>Luehr</w:t>
      </w:r>
      <w:proofErr w:type="spellEnd"/>
      <w:r>
        <w:rPr>
          <w:rFonts w:ascii="Times New Roman" w:hAnsi="Times New Roman" w:cs="Times New Roman"/>
          <w:sz w:val="24"/>
          <w:szCs w:val="24"/>
          <w:lang w:val="en-US"/>
        </w:rPr>
        <w:t xml:space="preserve"> M., </w:t>
      </w:r>
      <w:proofErr w:type="spellStart"/>
      <w:r>
        <w:rPr>
          <w:rFonts w:ascii="Times New Roman" w:hAnsi="Times New Roman" w:cs="Times New Roman"/>
          <w:sz w:val="24"/>
          <w:szCs w:val="24"/>
          <w:lang w:val="en-US"/>
        </w:rPr>
        <w:t>Aspern</w:t>
      </w:r>
      <w:proofErr w:type="spellEnd"/>
      <w:r>
        <w:rPr>
          <w:rFonts w:ascii="Times New Roman" w:hAnsi="Times New Roman" w:cs="Times New Roman"/>
          <w:sz w:val="24"/>
          <w:szCs w:val="24"/>
          <w:lang w:val="en-US"/>
        </w:rPr>
        <w:t xml:space="preserve"> KV., </w:t>
      </w:r>
      <w:proofErr w:type="spellStart"/>
      <w:r>
        <w:rPr>
          <w:rFonts w:ascii="Times New Roman" w:hAnsi="Times New Roman" w:cs="Times New Roman"/>
          <w:sz w:val="24"/>
          <w:szCs w:val="24"/>
          <w:lang w:val="en-US"/>
        </w:rPr>
        <w:t>Misfeld</w:t>
      </w:r>
      <w:proofErr w:type="spellEnd"/>
      <w:r>
        <w:rPr>
          <w:rFonts w:ascii="Times New Roman" w:hAnsi="Times New Roman" w:cs="Times New Roman"/>
          <w:sz w:val="24"/>
          <w:szCs w:val="24"/>
          <w:lang w:val="en-US"/>
        </w:rPr>
        <w:t xml:space="preserve"> M., </w:t>
      </w:r>
      <w:proofErr w:type="spellStart"/>
      <w:r>
        <w:rPr>
          <w:rFonts w:ascii="Times New Roman" w:hAnsi="Times New Roman" w:cs="Times New Roman"/>
          <w:sz w:val="24"/>
          <w:szCs w:val="24"/>
          <w:lang w:val="en-US"/>
        </w:rPr>
        <w:t>Gudehus</w:t>
      </w:r>
      <w:proofErr w:type="spellEnd"/>
      <w:r>
        <w:rPr>
          <w:rFonts w:ascii="Times New Roman" w:hAnsi="Times New Roman" w:cs="Times New Roman"/>
          <w:sz w:val="24"/>
          <w:szCs w:val="24"/>
          <w:lang w:val="en-US"/>
        </w:rPr>
        <w:t xml:space="preserve"> S., Ender J., </w:t>
      </w:r>
      <w:proofErr w:type="spellStart"/>
      <w:r>
        <w:rPr>
          <w:rFonts w:ascii="Times New Roman" w:hAnsi="Times New Roman" w:cs="Times New Roman"/>
          <w:sz w:val="24"/>
          <w:szCs w:val="24"/>
          <w:lang w:val="en-US"/>
        </w:rPr>
        <w:t>Koelbel</w:t>
      </w:r>
      <w:proofErr w:type="spellEnd"/>
      <w:r>
        <w:rPr>
          <w:rFonts w:ascii="Times New Roman" w:hAnsi="Times New Roman" w:cs="Times New Roman"/>
          <w:sz w:val="24"/>
          <w:szCs w:val="24"/>
          <w:lang w:val="en-US"/>
        </w:rPr>
        <w:t xml:space="preserve"> T., Debus ES., Mohr FW. Spinal cord ischemia in open and endovascular </w:t>
      </w:r>
      <w:proofErr w:type="spellStart"/>
      <w:r>
        <w:rPr>
          <w:rFonts w:ascii="Times New Roman" w:hAnsi="Times New Roman" w:cs="Times New Roman"/>
          <w:sz w:val="24"/>
          <w:szCs w:val="24"/>
          <w:lang w:val="en-US"/>
        </w:rPr>
        <w:t>thoracoabdominal</w:t>
      </w:r>
      <w:proofErr w:type="spellEnd"/>
      <w:r>
        <w:rPr>
          <w:rFonts w:ascii="Times New Roman" w:hAnsi="Times New Roman" w:cs="Times New Roman"/>
          <w:sz w:val="24"/>
          <w:szCs w:val="24"/>
          <w:lang w:val="en-US"/>
        </w:rPr>
        <w:t xml:space="preserve"> aortic aneurysm repair: new concepts // J </w:t>
      </w:r>
      <w:proofErr w:type="spellStart"/>
      <w:r>
        <w:rPr>
          <w:rFonts w:ascii="Times New Roman" w:hAnsi="Times New Roman" w:cs="Times New Roman"/>
          <w:sz w:val="24"/>
          <w:szCs w:val="24"/>
          <w:lang w:val="en-US"/>
        </w:rPr>
        <w:t>Cardiovasc</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Surg</w:t>
      </w:r>
      <w:proofErr w:type="spellEnd"/>
      <w:r>
        <w:rPr>
          <w:rFonts w:ascii="Times New Roman" w:hAnsi="Times New Roman" w:cs="Times New Roman"/>
          <w:sz w:val="24"/>
          <w:szCs w:val="24"/>
          <w:lang w:val="en-US"/>
        </w:rPr>
        <w:t xml:space="preserve"> (Torino). – 2014. – Vol. 55, № 2 (</w:t>
      </w:r>
      <w:proofErr w:type="spellStart"/>
      <w:r>
        <w:rPr>
          <w:rFonts w:ascii="Times New Roman" w:hAnsi="Times New Roman" w:cs="Times New Roman"/>
          <w:sz w:val="24"/>
          <w:szCs w:val="24"/>
          <w:lang w:val="en-US"/>
        </w:rPr>
        <w:t>Suppl</w:t>
      </w:r>
      <w:proofErr w:type="spellEnd"/>
      <w:r>
        <w:rPr>
          <w:rFonts w:ascii="Times New Roman" w:hAnsi="Times New Roman" w:cs="Times New Roman"/>
          <w:sz w:val="24"/>
          <w:szCs w:val="24"/>
          <w:lang w:val="en-US"/>
        </w:rPr>
        <w:t xml:space="preserve"> 1). – </w:t>
      </w:r>
      <w:proofErr w:type="spellStart"/>
      <w:r>
        <w:rPr>
          <w:rFonts w:ascii="Times New Roman" w:hAnsi="Times New Roman" w:cs="Times New Roman"/>
          <w:sz w:val="24"/>
          <w:szCs w:val="24"/>
        </w:rPr>
        <w:t>Рр</w:t>
      </w:r>
      <w:proofErr w:type="spellEnd"/>
      <w:r>
        <w:rPr>
          <w:rFonts w:ascii="Times New Roman" w:hAnsi="Times New Roman" w:cs="Times New Roman"/>
          <w:sz w:val="24"/>
          <w:szCs w:val="24"/>
          <w:lang w:val="en-US"/>
        </w:rPr>
        <w:t xml:space="preserve">. 159-68. </w:t>
      </w:r>
    </w:p>
    <w:p w:rsidR="002F6CCC" w:rsidRDefault="00A92F66">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23.</w:t>
      </w:r>
      <w:r>
        <w:rPr>
          <w:rFonts w:ascii="Times New Roman" w:hAnsi="Times New Roman" w:cs="Times New Roman"/>
          <w:sz w:val="24"/>
          <w:szCs w:val="24"/>
          <w:lang w:val="en-US"/>
        </w:rPr>
        <w:tab/>
        <w:t xml:space="preserve">Choo AM., et al. Contusion, dislocation, and distraction: primary hemorrhage and membrane permeability in distinct mechanisms of spinal cord injury // J. </w:t>
      </w:r>
      <w:proofErr w:type="spellStart"/>
      <w:r>
        <w:rPr>
          <w:rFonts w:ascii="Times New Roman" w:hAnsi="Times New Roman" w:cs="Times New Roman"/>
          <w:sz w:val="24"/>
          <w:szCs w:val="24"/>
          <w:lang w:val="en-US"/>
        </w:rPr>
        <w:t>Neurosurg</w:t>
      </w:r>
      <w:proofErr w:type="spellEnd"/>
      <w:r>
        <w:rPr>
          <w:rFonts w:ascii="Times New Roman" w:hAnsi="Times New Roman" w:cs="Times New Roman"/>
          <w:sz w:val="24"/>
          <w:szCs w:val="24"/>
          <w:lang w:val="en-US"/>
        </w:rPr>
        <w:t xml:space="preserve">. Spine. – 2007. – Vol. 6. – </w:t>
      </w:r>
      <w:r>
        <w:rPr>
          <w:rFonts w:ascii="Times New Roman" w:hAnsi="Times New Roman" w:cs="Times New Roman"/>
          <w:sz w:val="24"/>
          <w:szCs w:val="24"/>
        </w:rPr>
        <w:t>Р</w:t>
      </w:r>
      <w:r>
        <w:rPr>
          <w:rFonts w:ascii="Times New Roman" w:hAnsi="Times New Roman" w:cs="Times New Roman"/>
          <w:sz w:val="24"/>
          <w:szCs w:val="24"/>
          <w:lang w:val="en-US"/>
        </w:rPr>
        <w:t>. 255-266.</w:t>
      </w:r>
    </w:p>
    <w:p w:rsidR="002F6CCC" w:rsidRDefault="00A92F66">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24.</w:t>
      </w:r>
      <w:r>
        <w:rPr>
          <w:rFonts w:ascii="Times New Roman" w:hAnsi="Times New Roman" w:cs="Times New Roman"/>
          <w:sz w:val="24"/>
          <w:szCs w:val="24"/>
          <w:lang w:val="en-US"/>
        </w:rPr>
        <w:tab/>
      </w:r>
      <w:proofErr w:type="spellStart"/>
      <w:r>
        <w:rPr>
          <w:rFonts w:ascii="Times New Roman" w:hAnsi="Times New Roman" w:cs="Times New Roman"/>
          <w:sz w:val="24"/>
          <w:szCs w:val="24"/>
          <w:lang w:val="en-US"/>
        </w:rPr>
        <w:t>Pineau</w:t>
      </w:r>
      <w:proofErr w:type="spellEnd"/>
      <w:r>
        <w:rPr>
          <w:rFonts w:ascii="Times New Roman" w:hAnsi="Times New Roman" w:cs="Times New Roman"/>
          <w:sz w:val="24"/>
          <w:szCs w:val="24"/>
          <w:lang w:val="en-US"/>
        </w:rPr>
        <w:t xml:space="preserve"> I., </w:t>
      </w:r>
      <w:proofErr w:type="spellStart"/>
      <w:r>
        <w:rPr>
          <w:rFonts w:ascii="Times New Roman" w:hAnsi="Times New Roman" w:cs="Times New Roman"/>
          <w:sz w:val="24"/>
          <w:szCs w:val="24"/>
          <w:lang w:val="en-US"/>
        </w:rPr>
        <w:t>Lacroix</w:t>
      </w:r>
      <w:proofErr w:type="spellEnd"/>
      <w:r>
        <w:rPr>
          <w:rFonts w:ascii="Times New Roman" w:hAnsi="Times New Roman" w:cs="Times New Roman"/>
          <w:sz w:val="24"/>
          <w:szCs w:val="24"/>
          <w:lang w:val="en-US"/>
        </w:rPr>
        <w:t xml:space="preserve"> S. </w:t>
      </w:r>
      <w:proofErr w:type="spellStart"/>
      <w:r>
        <w:rPr>
          <w:rFonts w:ascii="Times New Roman" w:hAnsi="Times New Roman" w:cs="Times New Roman"/>
          <w:sz w:val="24"/>
          <w:szCs w:val="24"/>
          <w:lang w:val="en-US"/>
        </w:rPr>
        <w:t>Proinflammatory</w:t>
      </w:r>
      <w:proofErr w:type="spellEnd"/>
      <w:r>
        <w:rPr>
          <w:rFonts w:ascii="Times New Roman" w:hAnsi="Times New Roman" w:cs="Times New Roman"/>
          <w:sz w:val="24"/>
          <w:szCs w:val="24"/>
          <w:lang w:val="en-US"/>
        </w:rPr>
        <w:t xml:space="preserve"> cytokine synthesis in the injured mouse spinal cord: multiphasic expression pattern and identification of the cell types involved // J. Comp. Neurol. – 2007. – Vol. 500. – </w:t>
      </w:r>
      <w:r>
        <w:rPr>
          <w:rFonts w:ascii="Times New Roman" w:hAnsi="Times New Roman" w:cs="Times New Roman"/>
          <w:sz w:val="24"/>
          <w:szCs w:val="24"/>
        </w:rPr>
        <w:t>Р</w:t>
      </w:r>
      <w:r>
        <w:rPr>
          <w:rFonts w:ascii="Times New Roman" w:hAnsi="Times New Roman" w:cs="Times New Roman"/>
          <w:sz w:val="24"/>
          <w:szCs w:val="24"/>
          <w:lang w:val="en-US"/>
        </w:rPr>
        <w:t>. 267-2854.</w:t>
      </w:r>
    </w:p>
    <w:p w:rsidR="002F6CCC" w:rsidRDefault="00A92F66">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25.</w:t>
      </w:r>
      <w:r>
        <w:rPr>
          <w:rFonts w:ascii="Times New Roman" w:hAnsi="Times New Roman" w:cs="Times New Roman"/>
          <w:sz w:val="24"/>
          <w:szCs w:val="24"/>
          <w:lang w:val="en-US"/>
        </w:rPr>
        <w:tab/>
      </w:r>
      <w:proofErr w:type="spellStart"/>
      <w:r>
        <w:rPr>
          <w:rFonts w:ascii="Times New Roman" w:hAnsi="Times New Roman" w:cs="Times New Roman"/>
          <w:sz w:val="24"/>
          <w:szCs w:val="24"/>
          <w:lang w:val="en-US"/>
        </w:rPr>
        <w:t>Harikrishnan</w:t>
      </w:r>
      <w:proofErr w:type="spellEnd"/>
      <w:r>
        <w:rPr>
          <w:rFonts w:ascii="Times New Roman" w:hAnsi="Times New Roman" w:cs="Times New Roman"/>
          <w:sz w:val="24"/>
          <w:szCs w:val="24"/>
          <w:lang w:val="en-US"/>
        </w:rPr>
        <w:t xml:space="preserve"> V. S., Krishnan L.K., Abelson K.S.P. A novel technique to develop thoracic spinal laminectomy and a methodology to assess the functionality and welfare of the contusion spinal cord injury (SCI) rat model // </w:t>
      </w:r>
      <w:proofErr w:type="spellStart"/>
      <w:r>
        <w:rPr>
          <w:rFonts w:ascii="Times New Roman" w:hAnsi="Times New Roman" w:cs="Times New Roman"/>
          <w:sz w:val="24"/>
          <w:szCs w:val="24"/>
          <w:lang w:val="en-US"/>
        </w:rPr>
        <w:t>PLoS</w:t>
      </w:r>
      <w:proofErr w:type="spellEnd"/>
      <w:r>
        <w:rPr>
          <w:rFonts w:ascii="Times New Roman" w:hAnsi="Times New Roman" w:cs="Times New Roman"/>
          <w:sz w:val="24"/>
          <w:szCs w:val="24"/>
          <w:lang w:val="en-US"/>
        </w:rPr>
        <w:t xml:space="preserve"> One. – 2019. – Vol. 14, №. 7: e0219001.</w:t>
      </w:r>
    </w:p>
    <w:p w:rsidR="002F6CCC" w:rsidRDefault="00A92F66">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26.</w:t>
      </w:r>
      <w:r>
        <w:rPr>
          <w:rFonts w:ascii="Times New Roman" w:hAnsi="Times New Roman" w:cs="Times New Roman"/>
          <w:sz w:val="24"/>
          <w:szCs w:val="24"/>
          <w:lang w:val="en-US"/>
        </w:rPr>
        <w:tab/>
        <w:t xml:space="preserve">Zhang N., Fang M., Chen H., Gou F., Ding M. Neural // Regen. – 2014. – Vol. 9, №. 22. – </w:t>
      </w:r>
      <w:r>
        <w:rPr>
          <w:rFonts w:ascii="Times New Roman" w:hAnsi="Times New Roman" w:cs="Times New Roman"/>
          <w:sz w:val="24"/>
          <w:szCs w:val="24"/>
        </w:rPr>
        <w:t>Р</w:t>
      </w:r>
      <w:r>
        <w:rPr>
          <w:rFonts w:ascii="Times New Roman" w:hAnsi="Times New Roman" w:cs="Times New Roman"/>
          <w:sz w:val="24"/>
          <w:szCs w:val="24"/>
          <w:lang w:val="en-US"/>
        </w:rPr>
        <w:t>. 2008-2012.</w:t>
      </w:r>
    </w:p>
    <w:p w:rsidR="002F6CCC" w:rsidRDefault="00A92F66">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27.</w:t>
      </w:r>
      <w:r>
        <w:rPr>
          <w:rFonts w:ascii="Times New Roman" w:hAnsi="Times New Roman" w:cs="Times New Roman"/>
          <w:sz w:val="24"/>
          <w:szCs w:val="24"/>
          <w:lang w:val="en-US"/>
        </w:rPr>
        <w:tab/>
      </w:r>
      <w:proofErr w:type="spellStart"/>
      <w:r>
        <w:rPr>
          <w:rFonts w:ascii="Times New Roman" w:hAnsi="Times New Roman" w:cs="Times New Roman"/>
          <w:sz w:val="24"/>
          <w:szCs w:val="24"/>
          <w:lang w:val="en-US"/>
        </w:rPr>
        <w:t>Guo</w:t>
      </w:r>
      <w:proofErr w:type="spellEnd"/>
      <w:r>
        <w:rPr>
          <w:rFonts w:ascii="Times New Roman" w:hAnsi="Times New Roman" w:cs="Times New Roman"/>
          <w:sz w:val="24"/>
          <w:szCs w:val="24"/>
          <w:lang w:val="en-US"/>
        </w:rPr>
        <w:t xml:space="preserve"> X., Wang D., Liu Z. Electrocardiographic changes after injury in a rat model of combined crush injury // Am J </w:t>
      </w:r>
      <w:proofErr w:type="spellStart"/>
      <w:r>
        <w:rPr>
          <w:rFonts w:ascii="Times New Roman" w:hAnsi="Times New Roman" w:cs="Times New Roman"/>
          <w:sz w:val="24"/>
          <w:szCs w:val="24"/>
          <w:lang w:val="en-US"/>
        </w:rPr>
        <w:t>Emerg</w:t>
      </w:r>
      <w:proofErr w:type="spellEnd"/>
      <w:r>
        <w:rPr>
          <w:rFonts w:ascii="Times New Roman" w:hAnsi="Times New Roman" w:cs="Times New Roman"/>
          <w:sz w:val="24"/>
          <w:szCs w:val="24"/>
          <w:lang w:val="en-US"/>
        </w:rPr>
        <w:t xml:space="preserve"> Med. – 2013. – Vol. 12. – </w:t>
      </w:r>
      <w:proofErr w:type="spellStart"/>
      <w:r>
        <w:rPr>
          <w:rFonts w:ascii="Times New Roman" w:hAnsi="Times New Roman" w:cs="Times New Roman"/>
          <w:sz w:val="24"/>
          <w:szCs w:val="24"/>
        </w:rPr>
        <w:t>Рр</w:t>
      </w:r>
      <w:proofErr w:type="spellEnd"/>
      <w:r>
        <w:rPr>
          <w:rFonts w:ascii="Times New Roman" w:hAnsi="Times New Roman" w:cs="Times New Roman"/>
          <w:sz w:val="24"/>
          <w:szCs w:val="24"/>
          <w:lang w:val="en-US"/>
        </w:rPr>
        <w:t>. 1661-5.</w:t>
      </w:r>
    </w:p>
    <w:p w:rsidR="002F6CCC" w:rsidRDefault="00A92F66">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28.</w:t>
      </w:r>
      <w:r>
        <w:rPr>
          <w:rFonts w:ascii="Times New Roman" w:hAnsi="Times New Roman" w:cs="Times New Roman"/>
          <w:sz w:val="24"/>
          <w:szCs w:val="24"/>
          <w:lang w:val="en-US"/>
        </w:rPr>
        <w:tab/>
      </w:r>
      <w:proofErr w:type="spellStart"/>
      <w:r>
        <w:rPr>
          <w:rFonts w:ascii="Times New Roman" w:hAnsi="Times New Roman" w:cs="Times New Roman"/>
          <w:sz w:val="24"/>
          <w:szCs w:val="24"/>
          <w:lang w:val="en-US"/>
        </w:rPr>
        <w:t>Khorasanizadeh</w:t>
      </w:r>
      <w:proofErr w:type="spellEnd"/>
      <w:r>
        <w:rPr>
          <w:rFonts w:ascii="Times New Roman" w:hAnsi="Times New Roman" w:cs="Times New Roman"/>
          <w:sz w:val="24"/>
          <w:szCs w:val="24"/>
          <w:lang w:val="en-US"/>
        </w:rPr>
        <w:t xml:space="preserve"> M., </w:t>
      </w:r>
      <w:proofErr w:type="spellStart"/>
      <w:r>
        <w:rPr>
          <w:rFonts w:ascii="Times New Roman" w:hAnsi="Times New Roman" w:cs="Times New Roman"/>
          <w:sz w:val="24"/>
          <w:szCs w:val="24"/>
          <w:lang w:val="en-US"/>
        </w:rPr>
        <w:t>Yousefifard</w:t>
      </w:r>
      <w:proofErr w:type="spellEnd"/>
      <w:r>
        <w:rPr>
          <w:rFonts w:ascii="Times New Roman" w:hAnsi="Times New Roman" w:cs="Times New Roman"/>
          <w:sz w:val="24"/>
          <w:szCs w:val="24"/>
          <w:lang w:val="en-US"/>
        </w:rPr>
        <w:t xml:space="preserve"> M., </w:t>
      </w:r>
      <w:proofErr w:type="spellStart"/>
      <w:r>
        <w:rPr>
          <w:rFonts w:ascii="Times New Roman" w:hAnsi="Times New Roman" w:cs="Times New Roman"/>
          <w:sz w:val="24"/>
          <w:szCs w:val="24"/>
          <w:lang w:val="en-US"/>
        </w:rPr>
        <w:t>Eskian</w:t>
      </w:r>
      <w:proofErr w:type="spellEnd"/>
      <w:r>
        <w:rPr>
          <w:rFonts w:ascii="Times New Roman" w:hAnsi="Times New Roman" w:cs="Times New Roman"/>
          <w:sz w:val="24"/>
          <w:szCs w:val="24"/>
          <w:lang w:val="en-US"/>
        </w:rPr>
        <w:t xml:space="preserve"> M., Lu Y., </w:t>
      </w:r>
      <w:proofErr w:type="spellStart"/>
      <w:r>
        <w:rPr>
          <w:rFonts w:ascii="Times New Roman" w:hAnsi="Times New Roman" w:cs="Times New Roman"/>
          <w:sz w:val="24"/>
          <w:szCs w:val="24"/>
          <w:lang w:val="en-US"/>
        </w:rPr>
        <w:t>Chalangari</w:t>
      </w:r>
      <w:proofErr w:type="spellEnd"/>
      <w:r>
        <w:rPr>
          <w:rFonts w:ascii="Times New Roman" w:hAnsi="Times New Roman" w:cs="Times New Roman"/>
          <w:sz w:val="24"/>
          <w:szCs w:val="24"/>
          <w:lang w:val="en-US"/>
        </w:rPr>
        <w:t xml:space="preserve"> M., </w:t>
      </w:r>
      <w:proofErr w:type="spellStart"/>
      <w:r>
        <w:rPr>
          <w:rFonts w:ascii="Times New Roman" w:hAnsi="Times New Roman" w:cs="Times New Roman"/>
          <w:sz w:val="24"/>
          <w:szCs w:val="24"/>
          <w:lang w:val="en-US"/>
        </w:rPr>
        <w:t>Harrop</w:t>
      </w:r>
      <w:proofErr w:type="spellEnd"/>
      <w:r>
        <w:rPr>
          <w:rFonts w:ascii="Times New Roman" w:hAnsi="Times New Roman" w:cs="Times New Roman"/>
          <w:sz w:val="24"/>
          <w:szCs w:val="24"/>
          <w:lang w:val="en-US"/>
        </w:rPr>
        <w:t xml:space="preserve"> J.S., </w:t>
      </w:r>
      <w:proofErr w:type="spellStart"/>
      <w:r>
        <w:rPr>
          <w:rFonts w:ascii="Times New Roman" w:hAnsi="Times New Roman" w:cs="Times New Roman"/>
          <w:sz w:val="24"/>
          <w:szCs w:val="24"/>
          <w:lang w:val="en-US"/>
        </w:rPr>
        <w:t>Rahimi-Movaghar</w:t>
      </w:r>
      <w:proofErr w:type="spellEnd"/>
      <w:r>
        <w:rPr>
          <w:rFonts w:ascii="Times New Roman" w:hAnsi="Times New Roman" w:cs="Times New Roman"/>
          <w:sz w:val="24"/>
          <w:szCs w:val="24"/>
          <w:lang w:val="en-US"/>
        </w:rPr>
        <w:t xml:space="preserve"> V. Neurological recovery following traumatic spinal cord injury: A systematic review and meta-analysis // J. </w:t>
      </w:r>
      <w:proofErr w:type="spellStart"/>
      <w:r>
        <w:rPr>
          <w:rFonts w:ascii="Times New Roman" w:hAnsi="Times New Roman" w:cs="Times New Roman"/>
          <w:sz w:val="24"/>
          <w:szCs w:val="24"/>
          <w:lang w:val="en-US"/>
        </w:rPr>
        <w:t>Neurosurg</w:t>
      </w:r>
      <w:proofErr w:type="spellEnd"/>
      <w:r>
        <w:rPr>
          <w:rFonts w:ascii="Times New Roman" w:hAnsi="Times New Roman" w:cs="Times New Roman"/>
          <w:sz w:val="24"/>
          <w:szCs w:val="24"/>
          <w:lang w:val="en-US"/>
        </w:rPr>
        <w:t xml:space="preserve">. – 2019. – Vol. 30. – </w:t>
      </w:r>
      <w:r>
        <w:rPr>
          <w:rFonts w:ascii="Times New Roman" w:hAnsi="Times New Roman" w:cs="Times New Roman"/>
          <w:sz w:val="24"/>
          <w:szCs w:val="24"/>
        </w:rPr>
        <w:t>Р</w:t>
      </w:r>
      <w:r>
        <w:rPr>
          <w:rFonts w:ascii="Times New Roman" w:hAnsi="Times New Roman" w:cs="Times New Roman"/>
          <w:sz w:val="24"/>
          <w:szCs w:val="24"/>
          <w:lang w:val="en-US"/>
        </w:rPr>
        <w:t xml:space="preserve"> 683-699.</w:t>
      </w:r>
    </w:p>
    <w:p w:rsidR="002F6CCC" w:rsidRDefault="00A92F66">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29.</w:t>
      </w:r>
      <w:r>
        <w:rPr>
          <w:rFonts w:ascii="Times New Roman" w:hAnsi="Times New Roman" w:cs="Times New Roman"/>
          <w:sz w:val="24"/>
          <w:szCs w:val="24"/>
          <w:lang w:val="en-US"/>
        </w:rPr>
        <w:tab/>
        <w:t xml:space="preserve">Salinas F.A., Lugo L.H., </w:t>
      </w:r>
      <w:proofErr w:type="spellStart"/>
      <w:r>
        <w:rPr>
          <w:rFonts w:ascii="Times New Roman" w:hAnsi="Times New Roman" w:cs="Times New Roman"/>
          <w:sz w:val="24"/>
          <w:szCs w:val="24"/>
          <w:lang w:val="en-US"/>
        </w:rPr>
        <w:t>García</w:t>
      </w:r>
      <w:proofErr w:type="spellEnd"/>
      <w:r>
        <w:rPr>
          <w:rFonts w:ascii="Times New Roman" w:hAnsi="Times New Roman" w:cs="Times New Roman"/>
          <w:sz w:val="24"/>
          <w:szCs w:val="24"/>
          <w:lang w:val="en-US"/>
        </w:rPr>
        <w:t xml:space="preserve"> HI. Efficacy of early treatment with carbamazepine in prevention of neuropathic pain in patients with spinal cord injury // Am J. </w:t>
      </w:r>
      <w:proofErr w:type="spellStart"/>
      <w:r>
        <w:rPr>
          <w:rFonts w:ascii="Times New Roman" w:hAnsi="Times New Roman" w:cs="Times New Roman"/>
          <w:sz w:val="24"/>
          <w:szCs w:val="24"/>
          <w:lang w:val="en-US"/>
        </w:rPr>
        <w:t>Phys</w:t>
      </w:r>
      <w:proofErr w:type="spellEnd"/>
      <w:r>
        <w:rPr>
          <w:rFonts w:ascii="Times New Roman" w:hAnsi="Times New Roman" w:cs="Times New Roman"/>
          <w:sz w:val="24"/>
          <w:szCs w:val="24"/>
          <w:lang w:val="en-US"/>
        </w:rPr>
        <w:t xml:space="preserve"> Med </w:t>
      </w:r>
      <w:proofErr w:type="spellStart"/>
      <w:r>
        <w:rPr>
          <w:rFonts w:ascii="Times New Roman" w:hAnsi="Times New Roman" w:cs="Times New Roman"/>
          <w:sz w:val="24"/>
          <w:szCs w:val="24"/>
          <w:lang w:val="en-US"/>
        </w:rPr>
        <w:t>Rehabil</w:t>
      </w:r>
      <w:proofErr w:type="spellEnd"/>
      <w:r>
        <w:rPr>
          <w:rFonts w:ascii="Times New Roman" w:hAnsi="Times New Roman" w:cs="Times New Roman"/>
          <w:sz w:val="24"/>
          <w:szCs w:val="24"/>
          <w:lang w:val="en-US"/>
        </w:rPr>
        <w:t xml:space="preserve">. – 2012. – Vol. 91, No. 12. – </w:t>
      </w:r>
      <w:r>
        <w:rPr>
          <w:rFonts w:ascii="Times New Roman" w:hAnsi="Times New Roman" w:cs="Times New Roman"/>
          <w:sz w:val="24"/>
          <w:szCs w:val="24"/>
        </w:rPr>
        <w:t>Р</w:t>
      </w:r>
      <w:r>
        <w:rPr>
          <w:rFonts w:ascii="Times New Roman" w:hAnsi="Times New Roman" w:cs="Times New Roman"/>
          <w:sz w:val="24"/>
          <w:szCs w:val="24"/>
          <w:lang w:val="en-US"/>
        </w:rPr>
        <w:t>. 1020-1027.</w:t>
      </w:r>
    </w:p>
    <w:p w:rsidR="002F6CCC" w:rsidRDefault="00A92F66">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3</w:t>
      </w:r>
      <w:r w:rsidR="002B150A" w:rsidRPr="002B150A">
        <w:rPr>
          <w:rFonts w:ascii="Times New Roman" w:hAnsi="Times New Roman" w:cs="Times New Roman"/>
          <w:sz w:val="24"/>
          <w:szCs w:val="24"/>
          <w:lang w:val="en-US"/>
        </w:rPr>
        <w:t>0</w:t>
      </w:r>
      <w:r>
        <w:rPr>
          <w:rFonts w:ascii="Times New Roman" w:hAnsi="Times New Roman" w:cs="Times New Roman"/>
          <w:sz w:val="24"/>
          <w:szCs w:val="24"/>
          <w:lang w:val="en-US"/>
        </w:rPr>
        <w:t>.</w:t>
      </w:r>
      <w:r>
        <w:rPr>
          <w:rFonts w:ascii="Times New Roman" w:hAnsi="Times New Roman" w:cs="Times New Roman"/>
          <w:sz w:val="24"/>
          <w:szCs w:val="24"/>
          <w:lang w:val="en-US"/>
        </w:rPr>
        <w:tab/>
        <w:t xml:space="preserve">Shinozaki M., </w:t>
      </w:r>
      <w:proofErr w:type="spellStart"/>
      <w:r>
        <w:rPr>
          <w:rFonts w:ascii="Times New Roman" w:hAnsi="Times New Roman" w:cs="Times New Roman"/>
          <w:sz w:val="24"/>
          <w:szCs w:val="24"/>
          <w:lang w:val="en-US"/>
        </w:rPr>
        <w:t>Nagoshi</w:t>
      </w:r>
      <w:proofErr w:type="spellEnd"/>
      <w:r>
        <w:rPr>
          <w:rFonts w:ascii="Times New Roman" w:hAnsi="Times New Roman" w:cs="Times New Roman"/>
          <w:sz w:val="24"/>
          <w:szCs w:val="24"/>
          <w:lang w:val="en-US"/>
        </w:rPr>
        <w:t xml:space="preserve"> N., Nakamura M., Okano H. Mechanisms of Stem Cell Therapy in Spinal Cord Injuries // Cells. – 2021. – Vol. 10, No. 10. – P. 2676. </w:t>
      </w:r>
    </w:p>
    <w:p w:rsidR="002B150A" w:rsidRDefault="002B150A" w:rsidP="002B150A">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3</w:t>
      </w:r>
      <w:r w:rsidRPr="00606BBD">
        <w:rPr>
          <w:rFonts w:ascii="Times New Roman" w:hAnsi="Times New Roman" w:cs="Times New Roman"/>
          <w:sz w:val="24"/>
          <w:szCs w:val="24"/>
          <w:lang w:val="en-US"/>
        </w:rPr>
        <w:t>1</w:t>
      </w:r>
      <w:r>
        <w:rPr>
          <w:rFonts w:ascii="Times New Roman" w:hAnsi="Times New Roman" w:cs="Times New Roman"/>
          <w:sz w:val="24"/>
          <w:szCs w:val="24"/>
          <w:lang w:val="en-US"/>
        </w:rPr>
        <w:t>.</w:t>
      </w:r>
      <w:r>
        <w:rPr>
          <w:rFonts w:ascii="Times New Roman" w:hAnsi="Times New Roman" w:cs="Times New Roman"/>
          <w:sz w:val="24"/>
          <w:szCs w:val="24"/>
          <w:lang w:val="en-US"/>
        </w:rPr>
        <w:tab/>
      </w:r>
      <w:proofErr w:type="spellStart"/>
      <w:r>
        <w:rPr>
          <w:rFonts w:ascii="Times New Roman" w:hAnsi="Times New Roman" w:cs="Times New Roman"/>
          <w:sz w:val="24"/>
          <w:szCs w:val="24"/>
          <w:lang w:val="en-US"/>
        </w:rPr>
        <w:t>Campolo</w:t>
      </w:r>
      <w:proofErr w:type="spellEnd"/>
      <w:r>
        <w:rPr>
          <w:rFonts w:ascii="Times New Roman" w:hAnsi="Times New Roman" w:cs="Times New Roman"/>
          <w:sz w:val="24"/>
          <w:szCs w:val="24"/>
          <w:lang w:val="en-US"/>
        </w:rPr>
        <w:t xml:space="preserve"> M., Esposito E., Ahmad A., et al. A hydrogen sulfide – releasing cyclooxygenase inhibitor markedly a </w:t>
      </w:r>
      <w:proofErr w:type="spellStart"/>
      <w:r>
        <w:rPr>
          <w:rFonts w:ascii="Times New Roman" w:hAnsi="Times New Roman" w:cs="Times New Roman"/>
          <w:sz w:val="24"/>
          <w:szCs w:val="24"/>
          <w:lang w:val="en-US"/>
        </w:rPr>
        <w:t>celerates</w:t>
      </w:r>
      <w:proofErr w:type="spellEnd"/>
      <w:r>
        <w:rPr>
          <w:rFonts w:ascii="Times New Roman" w:hAnsi="Times New Roman" w:cs="Times New Roman"/>
          <w:sz w:val="24"/>
          <w:szCs w:val="24"/>
          <w:lang w:val="en-US"/>
        </w:rPr>
        <w:t xml:space="preserve"> recovery from experimental spinal cord injury // FASEB J. – 2013. – Vol. 27, No. 11. – P. 4489-4499.</w:t>
      </w:r>
    </w:p>
    <w:p w:rsidR="002F6CCC" w:rsidRDefault="00A92F66">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32.</w:t>
      </w:r>
      <w:r>
        <w:rPr>
          <w:rFonts w:ascii="Times New Roman" w:hAnsi="Times New Roman" w:cs="Times New Roman"/>
          <w:sz w:val="24"/>
          <w:szCs w:val="24"/>
        </w:rPr>
        <w:tab/>
        <w:t xml:space="preserve">Прудникова О.Г., </w:t>
      </w:r>
      <w:proofErr w:type="spellStart"/>
      <w:r>
        <w:rPr>
          <w:rFonts w:ascii="Times New Roman" w:hAnsi="Times New Roman" w:cs="Times New Roman"/>
          <w:sz w:val="24"/>
          <w:szCs w:val="24"/>
        </w:rPr>
        <w:t>Качесова</w:t>
      </w:r>
      <w:proofErr w:type="spellEnd"/>
      <w:r>
        <w:rPr>
          <w:rFonts w:ascii="Times New Roman" w:hAnsi="Times New Roman" w:cs="Times New Roman"/>
          <w:sz w:val="24"/>
          <w:szCs w:val="24"/>
        </w:rPr>
        <w:t xml:space="preserve"> А.А., Рябых С.О. Реабилитация пациентов в отдаленном периоде травмы спинного мозга: </w:t>
      </w:r>
      <w:proofErr w:type="spellStart"/>
      <w:r>
        <w:rPr>
          <w:rFonts w:ascii="Times New Roman" w:hAnsi="Times New Roman" w:cs="Times New Roman"/>
          <w:sz w:val="24"/>
          <w:szCs w:val="24"/>
        </w:rPr>
        <w:t>метаанализ</w:t>
      </w:r>
      <w:proofErr w:type="spellEnd"/>
      <w:r>
        <w:rPr>
          <w:rFonts w:ascii="Times New Roman" w:hAnsi="Times New Roman" w:cs="Times New Roman"/>
          <w:sz w:val="24"/>
          <w:szCs w:val="24"/>
        </w:rPr>
        <w:t xml:space="preserve"> литературных данных // Хирургия позвоночника. – 2019. – Т. 16, № 3. – С. 8-16.</w:t>
      </w:r>
    </w:p>
    <w:p w:rsidR="002F6CCC" w:rsidRDefault="00A92F66">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33.</w:t>
      </w:r>
      <w:r>
        <w:rPr>
          <w:rFonts w:ascii="Times New Roman" w:hAnsi="Times New Roman" w:cs="Times New Roman"/>
          <w:sz w:val="24"/>
          <w:szCs w:val="24"/>
          <w:lang w:val="en-US"/>
        </w:rPr>
        <w:tab/>
        <w:t xml:space="preserve">Zhou L., </w:t>
      </w:r>
      <w:proofErr w:type="spellStart"/>
      <w:r>
        <w:rPr>
          <w:rFonts w:ascii="Times New Roman" w:hAnsi="Times New Roman" w:cs="Times New Roman"/>
          <w:sz w:val="24"/>
          <w:szCs w:val="24"/>
          <w:lang w:val="en-US"/>
        </w:rPr>
        <w:t>Kambin</w:t>
      </w:r>
      <w:proofErr w:type="spellEnd"/>
      <w:r>
        <w:rPr>
          <w:rFonts w:ascii="Times New Roman" w:hAnsi="Times New Roman" w:cs="Times New Roman"/>
          <w:sz w:val="24"/>
          <w:szCs w:val="24"/>
          <w:lang w:val="en-US"/>
        </w:rPr>
        <w:t xml:space="preserve"> P., Casey K.F., Bonner F.J., O’Brien E., Shao Z., </w:t>
      </w:r>
      <w:proofErr w:type="spellStart"/>
      <w:r>
        <w:rPr>
          <w:rFonts w:ascii="Times New Roman" w:hAnsi="Times New Roman" w:cs="Times New Roman"/>
          <w:sz w:val="24"/>
          <w:szCs w:val="24"/>
          <w:lang w:val="en-US"/>
        </w:rPr>
        <w:t>Ou</w:t>
      </w:r>
      <w:proofErr w:type="spellEnd"/>
      <w:r>
        <w:rPr>
          <w:rFonts w:ascii="Times New Roman" w:hAnsi="Times New Roman" w:cs="Times New Roman"/>
          <w:sz w:val="24"/>
          <w:szCs w:val="24"/>
          <w:lang w:val="en-US"/>
        </w:rPr>
        <w:t xml:space="preserve"> S. Mechanism research of </w:t>
      </w:r>
      <w:proofErr w:type="spellStart"/>
      <w:r>
        <w:rPr>
          <w:rFonts w:ascii="Times New Roman" w:hAnsi="Times New Roman" w:cs="Times New Roman"/>
          <w:sz w:val="24"/>
          <w:szCs w:val="24"/>
          <w:lang w:val="en-US"/>
        </w:rPr>
        <w:t>cryoanalgesia</w:t>
      </w:r>
      <w:proofErr w:type="spellEnd"/>
      <w:r>
        <w:rPr>
          <w:rFonts w:ascii="Times New Roman" w:hAnsi="Times New Roman" w:cs="Times New Roman"/>
          <w:sz w:val="24"/>
          <w:szCs w:val="24"/>
          <w:lang w:val="en-US"/>
        </w:rPr>
        <w:t xml:space="preserve"> // Neurol. Res. – 1995. – Vol. 17, №. 4. - </w:t>
      </w:r>
      <w:r>
        <w:rPr>
          <w:rFonts w:ascii="Times New Roman" w:hAnsi="Times New Roman" w:cs="Times New Roman"/>
          <w:sz w:val="24"/>
          <w:szCs w:val="24"/>
        </w:rPr>
        <w:t>Р</w:t>
      </w:r>
      <w:r>
        <w:rPr>
          <w:rFonts w:ascii="Times New Roman" w:hAnsi="Times New Roman" w:cs="Times New Roman"/>
          <w:sz w:val="24"/>
          <w:szCs w:val="24"/>
          <w:lang w:val="en-US"/>
        </w:rPr>
        <w:t xml:space="preserve">. 307-311. </w:t>
      </w:r>
    </w:p>
    <w:p w:rsidR="002F6CCC" w:rsidRDefault="00A92F66">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34.</w:t>
      </w:r>
      <w:r>
        <w:rPr>
          <w:rFonts w:ascii="Times New Roman" w:hAnsi="Times New Roman" w:cs="Times New Roman"/>
          <w:sz w:val="24"/>
          <w:szCs w:val="24"/>
          <w:lang w:val="en-US"/>
        </w:rPr>
        <w:tab/>
        <w:t xml:space="preserve">Shi E., Chen G., </w:t>
      </w:r>
      <w:proofErr w:type="spellStart"/>
      <w:r>
        <w:rPr>
          <w:rFonts w:ascii="Times New Roman" w:hAnsi="Times New Roman" w:cs="Times New Roman"/>
          <w:sz w:val="24"/>
          <w:szCs w:val="24"/>
          <w:lang w:val="en-US"/>
        </w:rPr>
        <w:t>QinB</w:t>
      </w:r>
      <w:proofErr w:type="spellEnd"/>
      <w:r>
        <w:rPr>
          <w:rFonts w:ascii="Times New Roman" w:hAnsi="Times New Roman" w:cs="Times New Roman"/>
          <w:sz w:val="24"/>
          <w:szCs w:val="24"/>
          <w:lang w:val="en-US"/>
        </w:rPr>
        <w:t xml:space="preserve">., et al. A novel rat model of </w:t>
      </w:r>
      <w:proofErr w:type="spellStart"/>
      <w:r>
        <w:rPr>
          <w:rFonts w:ascii="Times New Roman" w:hAnsi="Times New Roman" w:cs="Times New Roman"/>
          <w:sz w:val="24"/>
          <w:szCs w:val="24"/>
          <w:lang w:val="en-US"/>
        </w:rPr>
        <w:t>tibial</w:t>
      </w:r>
      <w:proofErr w:type="spellEnd"/>
      <w:r>
        <w:rPr>
          <w:rFonts w:ascii="Times New Roman" w:hAnsi="Times New Roman" w:cs="Times New Roman"/>
          <w:sz w:val="24"/>
          <w:szCs w:val="24"/>
          <w:lang w:val="en-US"/>
        </w:rPr>
        <w:t xml:space="preserve"> fracture for trauma researches: a combination of different types of fractures and soft tissue injuries // J </w:t>
      </w:r>
      <w:proofErr w:type="spellStart"/>
      <w:r>
        <w:rPr>
          <w:rFonts w:ascii="Times New Roman" w:hAnsi="Times New Roman" w:cs="Times New Roman"/>
          <w:sz w:val="24"/>
          <w:szCs w:val="24"/>
          <w:lang w:val="en-US"/>
        </w:rPr>
        <w:t>Orthop</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Surg</w:t>
      </w:r>
      <w:proofErr w:type="spellEnd"/>
      <w:r>
        <w:rPr>
          <w:rFonts w:ascii="Times New Roman" w:hAnsi="Times New Roman" w:cs="Times New Roman"/>
          <w:sz w:val="24"/>
          <w:szCs w:val="24"/>
          <w:lang w:val="en-US"/>
        </w:rPr>
        <w:t xml:space="preserve"> Res. – 2019. – Vol. 14. – </w:t>
      </w:r>
      <w:r>
        <w:rPr>
          <w:rFonts w:ascii="Times New Roman" w:hAnsi="Times New Roman" w:cs="Times New Roman"/>
          <w:sz w:val="24"/>
          <w:szCs w:val="24"/>
        </w:rPr>
        <w:t>Р</w:t>
      </w:r>
      <w:r>
        <w:rPr>
          <w:rFonts w:ascii="Times New Roman" w:hAnsi="Times New Roman" w:cs="Times New Roman"/>
          <w:sz w:val="24"/>
          <w:szCs w:val="24"/>
          <w:lang w:val="en-US"/>
        </w:rPr>
        <w:t xml:space="preserve">. 333. </w:t>
      </w:r>
    </w:p>
    <w:p w:rsidR="002F6CCC" w:rsidRDefault="00A92F66">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lang w:val="en-US"/>
        </w:rPr>
        <w:t>35.</w:t>
      </w:r>
      <w:r>
        <w:rPr>
          <w:rFonts w:ascii="Times New Roman" w:hAnsi="Times New Roman" w:cs="Times New Roman"/>
          <w:sz w:val="24"/>
          <w:szCs w:val="24"/>
          <w:lang w:val="en-US"/>
        </w:rPr>
        <w:tab/>
        <w:t xml:space="preserve">Maier A., </w:t>
      </w:r>
      <w:proofErr w:type="spellStart"/>
      <w:r>
        <w:rPr>
          <w:rFonts w:ascii="Times New Roman" w:hAnsi="Times New Roman" w:cs="Times New Roman"/>
          <w:sz w:val="24"/>
          <w:szCs w:val="24"/>
          <w:lang w:val="en-US"/>
        </w:rPr>
        <w:t>Wiedemann</w:t>
      </w:r>
      <w:proofErr w:type="spellEnd"/>
      <w:r>
        <w:rPr>
          <w:rFonts w:ascii="Times New Roman" w:hAnsi="Times New Roman" w:cs="Times New Roman"/>
          <w:sz w:val="24"/>
          <w:szCs w:val="24"/>
          <w:lang w:val="en-US"/>
        </w:rPr>
        <w:t xml:space="preserve"> J., Rapp F., et al. Radon Exposure-Therapeutic Effect and Cancer Risk // </w:t>
      </w:r>
      <w:proofErr w:type="spellStart"/>
      <w:r>
        <w:rPr>
          <w:rFonts w:ascii="Times New Roman" w:hAnsi="Times New Roman" w:cs="Times New Roman"/>
          <w:sz w:val="24"/>
          <w:szCs w:val="24"/>
          <w:lang w:val="en-US"/>
        </w:rPr>
        <w:t>Int</w:t>
      </w:r>
      <w:proofErr w:type="spellEnd"/>
      <w:r>
        <w:rPr>
          <w:rFonts w:ascii="Times New Roman" w:hAnsi="Times New Roman" w:cs="Times New Roman"/>
          <w:sz w:val="24"/>
          <w:szCs w:val="24"/>
          <w:lang w:val="en-US"/>
        </w:rPr>
        <w:t xml:space="preserve"> J </w:t>
      </w:r>
      <w:proofErr w:type="spellStart"/>
      <w:r>
        <w:rPr>
          <w:rFonts w:ascii="Times New Roman" w:hAnsi="Times New Roman" w:cs="Times New Roman"/>
          <w:sz w:val="24"/>
          <w:szCs w:val="24"/>
          <w:lang w:val="en-US"/>
        </w:rPr>
        <w:t>Mol</w:t>
      </w:r>
      <w:proofErr w:type="spellEnd"/>
      <w:r>
        <w:rPr>
          <w:rFonts w:ascii="Times New Roman" w:hAnsi="Times New Roman" w:cs="Times New Roman"/>
          <w:sz w:val="24"/>
          <w:szCs w:val="24"/>
          <w:lang w:val="en-US"/>
        </w:rPr>
        <w:t xml:space="preserve"> Sci. – 2020. – Vol. 22, №. </w:t>
      </w:r>
      <w:r>
        <w:rPr>
          <w:rFonts w:ascii="Times New Roman" w:hAnsi="Times New Roman" w:cs="Times New Roman"/>
          <w:sz w:val="24"/>
          <w:szCs w:val="24"/>
        </w:rPr>
        <w:t xml:space="preserve">1. – P. 316. </w:t>
      </w:r>
    </w:p>
    <w:p w:rsidR="002F6CCC" w:rsidRDefault="00A92F66">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36.</w:t>
      </w:r>
      <w:r>
        <w:rPr>
          <w:rFonts w:ascii="Times New Roman" w:hAnsi="Times New Roman" w:cs="Times New Roman"/>
          <w:sz w:val="24"/>
          <w:szCs w:val="24"/>
        </w:rPr>
        <w:tab/>
      </w:r>
      <w:proofErr w:type="spellStart"/>
      <w:r>
        <w:rPr>
          <w:rFonts w:ascii="Times New Roman" w:hAnsi="Times New Roman" w:cs="Times New Roman"/>
          <w:sz w:val="24"/>
          <w:szCs w:val="24"/>
        </w:rPr>
        <w:t>Каракулова</w:t>
      </w:r>
      <w:proofErr w:type="spellEnd"/>
      <w:r>
        <w:rPr>
          <w:rFonts w:ascii="Times New Roman" w:hAnsi="Times New Roman" w:cs="Times New Roman"/>
          <w:sz w:val="24"/>
          <w:szCs w:val="24"/>
        </w:rPr>
        <w:t xml:space="preserve"> Ю.В., </w:t>
      </w:r>
      <w:proofErr w:type="spellStart"/>
      <w:r>
        <w:rPr>
          <w:rFonts w:ascii="Times New Roman" w:hAnsi="Times New Roman" w:cs="Times New Roman"/>
          <w:sz w:val="24"/>
          <w:szCs w:val="24"/>
        </w:rPr>
        <w:t>Клоян</w:t>
      </w:r>
      <w:proofErr w:type="spellEnd"/>
      <w:r>
        <w:rPr>
          <w:rFonts w:ascii="Times New Roman" w:hAnsi="Times New Roman" w:cs="Times New Roman"/>
          <w:sz w:val="24"/>
          <w:szCs w:val="24"/>
        </w:rPr>
        <w:t xml:space="preserve"> Г.З., Муравьев С.В., </w:t>
      </w:r>
      <w:proofErr w:type="spellStart"/>
      <w:r>
        <w:rPr>
          <w:rFonts w:ascii="Times New Roman" w:hAnsi="Times New Roman" w:cs="Times New Roman"/>
          <w:sz w:val="24"/>
          <w:szCs w:val="24"/>
        </w:rPr>
        <w:t>Шитоев</w:t>
      </w:r>
      <w:proofErr w:type="spellEnd"/>
      <w:r>
        <w:rPr>
          <w:rFonts w:ascii="Times New Roman" w:hAnsi="Times New Roman" w:cs="Times New Roman"/>
          <w:sz w:val="24"/>
          <w:szCs w:val="24"/>
        </w:rPr>
        <w:t xml:space="preserve"> И.Д., Никитин В.Н., Иванова М.Д. Патофизиологические и биомеханические основы индуцированных растяжением травм периферическ1их нервов // Анналы клинической и экспериментальной неврологии. – 2023. – Т. 17, №3. – C. 57-65.</w:t>
      </w:r>
    </w:p>
    <w:p w:rsidR="002F6CCC" w:rsidRDefault="00A92F66">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37.</w:t>
      </w:r>
      <w:r>
        <w:rPr>
          <w:rFonts w:ascii="Times New Roman" w:hAnsi="Times New Roman" w:cs="Times New Roman"/>
          <w:sz w:val="24"/>
          <w:szCs w:val="24"/>
        </w:rPr>
        <w:tab/>
        <w:t xml:space="preserve">Суковатых Б.С., </w:t>
      </w:r>
      <w:proofErr w:type="spellStart"/>
      <w:r>
        <w:rPr>
          <w:rFonts w:ascii="Times New Roman" w:hAnsi="Times New Roman" w:cs="Times New Roman"/>
          <w:sz w:val="24"/>
          <w:szCs w:val="24"/>
        </w:rPr>
        <w:t>Фейзиев</w:t>
      </w:r>
      <w:proofErr w:type="spellEnd"/>
      <w:r>
        <w:rPr>
          <w:rFonts w:ascii="Times New Roman" w:hAnsi="Times New Roman" w:cs="Times New Roman"/>
          <w:sz w:val="24"/>
          <w:szCs w:val="24"/>
        </w:rPr>
        <w:t xml:space="preserve"> Э.Э., Белоус А.С., </w:t>
      </w:r>
      <w:proofErr w:type="spellStart"/>
      <w:r>
        <w:rPr>
          <w:rFonts w:ascii="Times New Roman" w:hAnsi="Times New Roman" w:cs="Times New Roman"/>
          <w:sz w:val="24"/>
          <w:szCs w:val="24"/>
        </w:rPr>
        <w:t>Трубникова</w:t>
      </w:r>
      <w:proofErr w:type="spellEnd"/>
      <w:r>
        <w:rPr>
          <w:rFonts w:ascii="Times New Roman" w:hAnsi="Times New Roman" w:cs="Times New Roman"/>
          <w:sz w:val="24"/>
          <w:szCs w:val="24"/>
        </w:rPr>
        <w:t xml:space="preserve"> Е.В., Суковатых М.Б., Орлова А.Ю. Экспериментальное моделирование язвенно-некротической стадии критической ишемии нижних конечностей // Вестник экспериментальной и клинической хирургии. – 2021. – Т. 14, – № 2. – C. 107-111. </w:t>
      </w:r>
    </w:p>
    <w:p w:rsidR="002F6CCC" w:rsidRDefault="00A92F66">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lang w:val="en-US"/>
        </w:rPr>
        <w:t>38.</w:t>
      </w:r>
      <w:r>
        <w:rPr>
          <w:rFonts w:ascii="Times New Roman" w:hAnsi="Times New Roman" w:cs="Times New Roman"/>
          <w:sz w:val="24"/>
          <w:szCs w:val="24"/>
          <w:lang w:val="en-US"/>
        </w:rPr>
        <w:tab/>
      </w:r>
      <w:proofErr w:type="spellStart"/>
      <w:r>
        <w:rPr>
          <w:rFonts w:ascii="Times New Roman" w:hAnsi="Times New Roman" w:cs="Times New Roman"/>
          <w:sz w:val="24"/>
          <w:szCs w:val="24"/>
          <w:lang w:val="en-US"/>
        </w:rPr>
        <w:t>Laurila</w:t>
      </w:r>
      <w:proofErr w:type="spellEnd"/>
      <w:r>
        <w:rPr>
          <w:rFonts w:ascii="Times New Roman" w:hAnsi="Times New Roman" w:cs="Times New Roman"/>
          <w:sz w:val="24"/>
          <w:szCs w:val="24"/>
          <w:lang w:val="en-US"/>
        </w:rPr>
        <w:t xml:space="preserve"> JP., </w:t>
      </w:r>
      <w:proofErr w:type="spellStart"/>
      <w:r>
        <w:rPr>
          <w:rFonts w:ascii="Times New Roman" w:hAnsi="Times New Roman" w:cs="Times New Roman"/>
          <w:sz w:val="24"/>
          <w:szCs w:val="24"/>
          <w:lang w:val="en-US"/>
        </w:rPr>
        <w:t>Laatikainen</w:t>
      </w:r>
      <w:proofErr w:type="spellEnd"/>
      <w:r>
        <w:rPr>
          <w:rFonts w:ascii="Times New Roman" w:hAnsi="Times New Roman" w:cs="Times New Roman"/>
          <w:sz w:val="24"/>
          <w:szCs w:val="24"/>
          <w:lang w:val="en-US"/>
        </w:rPr>
        <w:t xml:space="preserve"> L., </w:t>
      </w:r>
      <w:proofErr w:type="spellStart"/>
      <w:r>
        <w:rPr>
          <w:rFonts w:ascii="Times New Roman" w:hAnsi="Times New Roman" w:cs="Times New Roman"/>
          <w:sz w:val="24"/>
          <w:szCs w:val="24"/>
          <w:lang w:val="en-US"/>
        </w:rPr>
        <w:t>Castellone</w:t>
      </w:r>
      <w:proofErr w:type="spellEnd"/>
      <w:r>
        <w:rPr>
          <w:rFonts w:ascii="Times New Roman" w:hAnsi="Times New Roman" w:cs="Times New Roman"/>
          <w:sz w:val="24"/>
          <w:szCs w:val="24"/>
          <w:lang w:val="en-US"/>
        </w:rPr>
        <w:t xml:space="preserve"> MD., Trivedi P., Heikkila J., </w:t>
      </w:r>
      <w:proofErr w:type="spellStart"/>
      <w:r>
        <w:rPr>
          <w:rFonts w:ascii="Times New Roman" w:hAnsi="Times New Roman" w:cs="Times New Roman"/>
          <w:sz w:val="24"/>
          <w:szCs w:val="24"/>
          <w:lang w:val="en-US"/>
        </w:rPr>
        <w:t>Hinkkanen</w:t>
      </w:r>
      <w:proofErr w:type="spellEnd"/>
      <w:r>
        <w:rPr>
          <w:rFonts w:ascii="Times New Roman" w:hAnsi="Times New Roman" w:cs="Times New Roman"/>
          <w:sz w:val="24"/>
          <w:szCs w:val="24"/>
          <w:lang w:val="en-US"/>
        </w:rPr>
        <w:t xml:space="preserve"> A., </w:t>
      </w:r>
      <w:proofErr w:type="spellStart"/>
      <w:r>
        <w:rPr>
          <w:rFonts w:ascii="Times New Roman" w:hAnsi="Times New Roman" w:cs="Times New Roman"/>
          <w:sz w:val="24"/>
          <w:szCs w:val="24"/>
          <w:lang w:val="en-US"/>
        </w:rPr>
        <w:t>Hematti</w:t>
      </w:r>
      <w:proofErr w:type="spellEnd"/>
      <w:r>
        <w:rPr>
          <w:rFonts w:ascii="Times New Roman" w:hAnsi="Times New Roman" w:cs="Times New Roman"/>
          <w:sz w:val="24"/>
          <w:szCs w:val="24"/>
          <w:lang w:val="en-US"/>
        </w:rPr>
        <w:t xml:space="preserve"> P., </w:t>
      </w:r>
      <w:proofErr w:type="spellStart"/>
      <w:r>
        <w:rPr>
          <w:rFonts w:ascii="Times New Roman" w:hAnsi="Times New Roman" w:cs="Times New Roman"/>
          <w:sz w:val="24"/>
          <w:szCs w:val="24"/>
          <w:lang w:val="en-US"/>
        </w:rPr>
        <w:t>Laukkanen</w:t>
      </w:r>
      <w:proofErr w:type="spellEnd"/>
      <w:r>
        <w:rPr>
          <w:rFonts w:ascii="Times New Roman" w:hAnsi="Times New Roman" w:cs="Times New Roman"/>
          <w:sz w:val="24"/>
          <w:szCs w:val="24"/>
          <w:lang w:val="en-US"/>
        </w:rPr>
        <w:t xml:space="preserve"> MO. Human embryonic stem cell-derived mesenchymal stromal cell transplantation in a rat hind limb injury model // </w:t>
      </w:r>
      <w:proofErr w:type="spellStart"/>
      <w:r>
        <w:rPr>
          <w:rFonts w:ascii="Times New Roman" w:hAnsi="Times New Roman" w:cs="Times New Roman"/>
          <w:sz w:val="24"/>
          <w:szCs w:val="24"/>
          <w:lang w:val="en-US"/>
        </w:rPr>
        <w:t>Cytotherapy</w:t>
      </w:r>
      <w:proofErr w:type="spellEnd"/>
      <w:r>
        <w:rPr>
          <w:rFonts w:ascii="Times New Roman" w:hAnsi="Times New Roman" w:cs="Times New Roman"/>
          <w:sz w:val="24"/>
          <w:szCs w:val="24"/>
          <w:lang w:val="en-US"/>
        </w:rPr>
        <w:t xml:space="preserve">. – 2009. – Vol. 11, №. </w:t>
      </w:r>
      <w:r>
        <w:rPr>
          <w:rFonts w:ascii="Times New Roman" w:hAnsi="Times New Roman" w:cs="Times New Roman"/>
          <w:sz w:val="24"/>
          <w:szCs w:val="24"/>
        </w:rPr>
        <w:t xml:space="preserve">6. – </w:t>
      </w:r>
      <w:proofErr w:type="spellStart"/>
      <w:r>
        <w:rPr>
          <w:rFonts w:ascii="Times New Roman" w:hAnsi="Times New Roman" w:cs="Times New Roman"/>
          <w:sz w:val="24"/>
          <w:szCs w:val="24"/>
        </w:rPr>
        <w:t>Pр</w:t>
      </w:r>
      <w:proofErr w:type="spellEnd"/>
      <w:r>
        <w:rPr>
          <w:rFonts w:ascii="Times New Roman" w:hAnsi="Times New Roman" w:cs="Times New Roman"/>
          <w:sz w:val="24"/>
          <w:szCs w:val="24"/>
        </w:rPr>
        <w:t>. 726-37.</w:t>
      </w:r>
    </w:p>
    <w:p w:rsidR="002F6CCC" w:rsidRDefault="00A92F66">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lastRenderedPageBreak/>
        <w:t>39.</w:t>
      </w:r>
      <w:r>
        <w:rPr>
          <w:rFonts w:ascii="Times New Roman" w:hAnsi="Times New Roman" w:cs="Times New Roman"/>
          <w:sz w:val="24"/>
          <w:szCs w:val="24"/>
        </w:rPr>
        <w:tab/>
        <w:t>Холодный Р.Д. Моделирование повреждений скелетной мускулатуры у крыс // Международный вестник ветеринарии. – 2022. – Т. 3. – С. 253-257.</w:t>
      </w:r>
    </w:p>
    <w:p w:rsidR="002F6CCC" w:rsidRDefault="00A92F66">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40.</w:t>
      </w:r>
      <w:r>
        <w:rPr>
          <w:rFonts w:ascii="Times New Roman" w:hAnsi="Times New Roman" w:cs="Times New Roman"/>
          <w:sz w:val="24"/>
          <w:szCs w:val="24"/>
          <w:lang w:val="en-US"/>
        </w:rPr>
        <w:tab/>
        <w:t>Kim SH., Chung JM. An experimental model for peripheral neuropathy produced by segmental spinal nerve ligation in the rat // Pain. – 1992. – Vol. 50, №. 3. – P</w:t>
      </w:r>
      <w:r>
        <w:rPr>
          <w:rFonts w:ascii="Times New Roman" w:hAnsi="Times New Roman" w:cs="Times New Roman"/>
          <w:sz w:val="24"/>
          <w:szCs w:val="24"/>
        </w:rPr>
        <w:t>р</w:t>
      </w:r>
      <w:r>
        <w:rPr>
          <w:rFonts w:ascii="Times New Roman" w:hAnsi="Times New Roman" w:cs="Times New Roman"/>
          <w:sz w:val="24"/>
          <w:szCs w:val="24"/>
          <w:lang w:val="en-US"/>
        </w:rPr>
        <w:t>. 355-63.</w:t>
      </w:r>
    </w:p>
    <w:p w:rsidR="002F6CCC" w:rsidRDefault="00A92F66">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41.</w:t>
      </w:r>
      <w:r>
        <w:rPr>
          <w:rFonts w:ascii="Times New Roman" w:hAnsi="Times New Roman" w:cs="Times New Roman"/>
          <w:sz w:val="24"/>
          <w:szCs w:val="24"/>
          <w:lang w:val="en-US"/>
        </w:rPr>
        <w:tab/>
      </w:r>
      <w:proofErr w:type="spellStart"/>
      <w:r>
        <w:rPr>
          <w:rFonts w:ascii="Times New Roman" w:hAnsi="Times New Roman" w:cs="Times New Roman"/>
          <w:sz w:val="24"/>
          <w:szCs w:val="24"/>
          <w:lang w:val="en-US"/>
        </w:rPr>
        <w:t>Challa</w:t>
      </w:r>
      <w:proofErr w:type="spellEnd"/>
      <w:r>
        <w:rPr>
          <w:rFonts w:ascii="Times New Roman" w:hAnsi="Times New Roman" w:cs="Times New Roman"/>
          <w:sz w:val="24"/>
          <w:szCs w:val="24"/>
          <w:lang w:val="en-US"/>
        </w:rPr>
        <w:t xml:space="preserve"> SR. Surgical animal models of neuropathic pain: Pros and Cons // </w:t>
      </w:r>
      <w:proofErr w:type="spellStart"/>
      <w:r>
        <w:rPr>
          <w:rFonts w:ascii="Times New Roman" w:hAnsi="Times New Roman" w:cs="Times New Roman"/>
          <w:sz w:val="24"/>
          <w:szCs w:val="24"/>
          <w:lang w:val="en-US"/>
        </w:rPr>
        <w:t>nt</w:t>
      </w:r>
      <w:proofErr w:type="spellEnd"/>
      <w:r>
        <w:rPr>
          <w:rFonts w:ascii="Times New Roman" w:hAnsi="Times New Roman" w:cs="Times New Roman"/>
          <w:sz w:val="24"/>
          <w:szCs w:val="24"/>
          <w:lang w:val="en-US"/>
        </w:rPr>
        <w:t xml:space="preserve"> J </w:t>
      </w:r>
      <w:proofErr w:type="spellStart"/>
      <w:r>
        <w:rPr>
          <w:rFonts w:ascii="Times New Roman" w:hAnsi="Times New Roman" w:cs="Times New Roman"/>
          <w:sz w:val="24"/>
          <w:szCs w:val="24"/>
          <w:lang w:val="en-US"/>
        </w:rPr>
        <w:t>Neurosci</w:t>
      </w:r>
      <w:proofErr w:type="spellEnd"/>
      <w:r>
        <w:rPr>
          <w:rFonts w:ascii="Times New Roman" w:hAnsi="Times New Roman" w:cs="Times New Roman"/>
          <w:sz w:val="24"/>
          <w:szCs w:val="24"/>
          <w:lang w:val="en-US"/>
        </w:rPr>
        <w:t>. – 2015. – Vol. 125, №. 3. – P</w:t>
      </w:r>
      <w:r>
        <w:rPr>
          <w:rFonts w:ascii="Times New Roman" w:hAnsi="Times New Roman" w:cs="Times New Roman"/>
          <w:sz w:val="24"/>
          <w:szCs w:val="24"/>
        </w:rPr>
        <w:t>р</w:t>
      </w:r>
      <w:r>
        <w:rPr>
          <w:rFonts w:ascii="Times New Roman" w:hAnsi="Times New Roman" w:cs="Times New Roman"/>
          <w:sz w:val="24"/>
          <w:szCs w:val="24"/>
          <w:lang w:val="en-US"/>
        </w:rPr>
        <w:t xml:space="preserve">. 170-4. </w:t>
      </w:r>
    </w:p>
    <w:p w:rsidR="002F6CCC" w:rsidRDefault="00A92F66">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42.</w:t>
      </w:r>
      <w:r>
        <w:rPr>
          <w:rFonts w:ascii="Times New Roman" w:hAnsi="Times New Roman" w:cs="Times New Roman"/>
          <w:sz w:val="24"/>
          <w:szCs w:val="24"/>
          <w:lang w:val="en-US"/>
        </w:rPr>
        <w:tab/>
        <w:t xml:space="preserve">Kojima S., </w:t>
      </w:r>
      <w:proofErr w:type="spellStart"/>
      <w:r>
        <w:rPr>
          <w:rFonts w:ascii="Times New Roman" w:hAnsi="Times New Roman" w:cs="Times New Roman"/>
          <w:sz w:val="24"/>
          <w:szCs w:val="24"/>
          <w:lang w:val="en-US"/>
        </w:rPr>
        <w:t>Cuttler</w:t>
      </w:r>
      <w:proofErr w:type="spellEnd"/>
      <w:r>
        <w:rPr>
          <w:rFonts w:ascii="Times New Roman" w:hAnsi="Times New Roman" w:cs="Times New Roman"/>
          <w:sz w:val="24"/>
          <w:szCs w:val="24"/>
          <w:lang w:val="en-US"/>
        </w:rPr>
        <w:t xml:space="preserve"> JM., Shimura N., et al. Radon Therapy for Autoimmune Diseases Pemphigus and Diabetes: 2 Case Reports // Dose Response. – 2019. – Vol. 17, №. 2. – </w:t>
      </w:r>
      <w:r>
        <w:rPr>
          <w:rFonts w:ascii="Times New Roman" w:hAnsi="Times New Roman" w:cs="Times New Roman"/>
          <w:sz w:val="24"/>
          <w:szCs w:val="24"/>
        </w:rPr>
        <w:t>е</w:t>
      </w:r>
      <w:r>
        <w:rPr>
          <w:rFonts w:ascii="Times New Roman" w:hAnsi="Times New Roman" w:cs="Times New Roman"/>
          <w:sz w:val="24"/>
          <w:szCs w:val="24"/>
          <w:lang w:val="en-US"/>
        </w:rPr>
        <w:t>:1559325819850984.</w:t>
      </w:r>
    </w:p>
    <w:p w:rsidR="002F6CCC" w:rsidRDefault="00A92F66">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43.</w:t>
      </w:r>
      <w:r>
        <w:rPr>
          <w:rFonts w:ascii="Times New Roman" w:hAnsi="Times New Roman" w:cs="Times New Roman"/>
          <w:sz w:val="24"/>
          <w:szCs w:val="24"/>
          <w:lang w:val="en-US"/>
        </w:rPr>
        <w:tab/>
      </w:r>
      <w:proofErr w:type="spellStart"/>
      <w:r>
        <w:rPr>
          <w:rFonts w:ascii="Times New Roman" w:hAnsi="Times New Roman" w:cs="Times New Roman"/>
          <w:sz w:val="24"/>
          <w:szCs w:val="24"/>
          <w:lang w:val="en-US"/>
        </w:rPr>
        <w:t>Falkenbach</w:t>
      </w:r>
      <w:proofErr w:type="spellEnd"/>
      <w:r>
        <w:rPr>
          <w:rFonts w:ascii="Times New Roman" w:hAnsi="Times New Roman" w:cs="Times New Roman"/>
          <w:sz w:val="24"/>
          <w:szCs w:val="24"/>
          <w:lang w:val="en-US"/>
        </w:rPr>
        <w:t xml:space="preserve"> A., Kovacs J., Franke A., et al. Radon Therapy for the Treatment of Rheumatic Diseases-</w:t>
      </w:r>
      <w:proofErr w:type="spellStart"/>
      <w:r>
        <w:rPr>
          <w:rFonts w:ascii="Times New Roman" w:hAnsi="Times New Roman" w:cs="Times New Roman"/>
          <w:sz w:val="24"/>
          <w:szCs w:val="24"/>
          <w:lang w:val="en-US"/>
        </w:rPr>
        <w:t>Rreview</w:t>
      </w:r>
      <w:proofErr w:type="spellEnd"/>
      <w:r>
        <w:rPr>
          <w:rFonts w:ascii="Times New Roman" w:hAnsi="Times New Roman" w:cs="Times New Roman"/>
          <w:sz w:val="24"/>
          <w:szCs w:val="24"/>
          <w:lang w:val="en-US"/>
        </w:rPr>
        <w:t xml:space="preserve"> and Meta-Analysis of Controlled Clinical Trials // </w:t>
      </w:r>
      <w:proofErr w:type="spellStart"/>
      <w:r>
        <w:rPr>
          <w:rFonts w:ascii="Times New Roman" w:hAnsi="Times New Roman" w:cs="Times New Roman"/>
          <w:sz w:val="24"/>
          <w:szCs w:val="24"/>
          <w:lang w:val="en-US"/>
        </w:rPr>
        <w:t>Rheumatol</w:t>
      </w:r>
      <w:proofErr w:type="spellEnd"/>
      <w:r>
        <w:rPr>
          <w:rFonts w:ascii="Times New Roman" w:hAnsi="Times New Roman" w:cs="Times New Roman"/>
          <w:sz w:val="24"/>
          <w:szCs w:val="24"/>
          <w:lang w:val="en-US"/>
        </w:rPr>
        <w:t xml:space="preserve"> Int. –2005. – Vol. 25, №. 3. – </w:t>
      </w:r>
      <w:r>
        <w:rPr>
          <w:rFonts w:ascii="Times New Roman" w:hAnsi="Times New Roman" w:cs="Times New Roman"/>
          <w:sz w:val="24"/>
          <w:szCs w:val="24"/>
        </w:rPr>
        <w:t>Р</w:t>
      </w:r>
      <w:r>
        <w:rPr>
          <w:rFonts w:ascii="Times New Roman" w:hAnsi="Times New Roman" w:cs="Times New Roman"/>
          <w:sz w:val="24"/>
          <w:szCs w:val="24"/>
          <w:lang w:val="en-US"/>
        </w:rPr>
        <w:t>. 205-210.</w:t>
      </w:r>
    </w:p>
    <w:p w:rsidR="002F6CCC" w:rsidRDefault="00A92F66">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44.</w:t>
      </w:r>
      <w:r>
        <w:rPr>
          <w:rFonts w:ascii="Times New Roman" w:hAnsi="Times New Roman" w:cs="Times New Roman"/>
          <w:sz w:val="24"/>
          <w:szCs w:val="24"/>
          <w:lang w:val="en-US"/>
        </w:rPr>
        <w:tab/>
      </w:r>
      <w:proofErr w:type="spellStart"/>
      <w:r>
        <w:rPr>
          <w:rFonts w:ascii="Times New Roman" w:hAnsi="Times New Roman" w:cs="Times New Roman"/>
          <w:sz w:val="24"/>
          <w:szCs w:val="24"/>
          <w:lang w:val="en-US"/>
        </w:rPr>
        <w:t>Winklmayr</w:t>
      </w:r>
      <w:proofErr w:type="spellEnd"/>
      <w:r>
        <w:rPr>
          <w:rFonts w:ascii="Times New Roman" w:hAnsi="Times New Roman" w:cs="Times New Roman"/>
          <w:sz w:val="24"/>
          <w:szCs w:val="24"/>
          <w:lang w:val="en-US"/>
        </w:rPr>
        <w:t xml:space="preserve"> M., Kluge C., </w:t>
      </w:r>
      <w:proofErr w:type="spellStart"/>
      <w:r>
        <w:rPr>
          <w:rFonts w:ascii="Times New Roman" w:hAnsi="Times New Roman" w:cs="Times New Roman"/>
          <w:sz w:val="24"/>
          <w:szCs w:val="24"/>
          <w:lang w:val="en-US"/>
        </w:rPr>
        <w:t>Winklmayr</w:t>
      </w:r>
      <w:proofErr w:type="spellEnd"/>
      <w:r>
        <w:rPr>
          <w:rFonts w:ascii="Times New Roman" w:hAnsi="Times New Roman" w:cs="Times New Roman"/>
          <w:sz w:val="24"/>
          <w:szCs w:val="24"/>
          <w:lang w:val="en-US"/>
        </w:rPr>
        <w:t xml:space="preserve"> W., et al. Radon </w:t>
      </w:r>
      <w:proofErr w:type="spellStart"/>
      <w:r>
        <w:rPr>
          <w:rFonts w:ascii="Times New Roman" w:hAnsi="Times New Roman" w:cs="Times New Roman"/>
          <w:sz w:val="24"/>
          <w:szCs w:val="24"/>
          <w:lang w:val="en-US"/>
        </w:rPr>
        <w:t>Balneotherapy</w:t>
      </w:r>
      <w:proofErr w:type="spellEnd"/>
      <w:r>
        <w:rPr>
          <w:rFonts w:ascii="Times New Roman" w:hAnsi="Times New Roman" w:cs="Times New Roman"/>
          <w:sz w:val="24"/>
          <w:szCs w:val="24"/>
          <w:lang w:val="en-US"/>
        </w:rPr>
        <w:t xml:space="preserve"> and Physical Activity for Osteoporosis Prevention: </w:t>
      </w:r>
      <w:proofErr w:type="gramStart"/>
      <w:r>
        <w:rPr>
          <w:rFonts w:ascii="Times New Roman" w:hAnsi="Times New Roman" w:cs="Times New Roman"/>
          <w:sz w:val="24"/>
          <w:szCs w:val="24"/>
          <w:lang w:val="en-US"/>
        </w:rPr>
        <w:t>a</w:t>
      </w:r>
      <w:proofErr w:type="gramEnd"/>
      <w:r>
        <w:rPr>
          <w:rFonts w:ascii="Times New Roman" w:hAnsi="Times New Roman" w:cs="Times New Roman"/>
          <w:sz w:val="24"/>
          <w:szCs w:val="24"/>
          <w:lang w:val="en-US"/>
        </w:rPr>
        <w:t xml:space="preserve"> Randomized, Placebo-Controlled Intervention Study // </w:t>
      </w:r>
      <w:proofErr w:type="spellStart"/>
      <w:r>
        <w:rPr>
          <w:rFonts w:ascii="Times New Roman" w:hAnsi="Times New Roman" w:cs="Times New Roman"/>
          <w:sz w:val="24"/>
          <w:szCs w:val="24"/>
          <w:lang w:val="en-US"/>
        </w:rPr>
        <w:t>Radiat</w:t>
      </w:r>
      <w:proofErr w:type="spellEnd"/>
      <w:r>
        <w:rPr>
          <w:rFonts w:ascii="Times New Roman" w:hAnsi="Times New Roman" w:cs="Times New Roman"/>
          <w:sz w:val="24"/>
          <w:szCs w:val="24"/>
          <w:lang w:val="en-US"/>
        </w:rPr>
        <w:t xml:space="preserve"> Environ </w:t>
      </w:r>
      <w:proofErr w:type="spellStart"/>
      <w:r>
        <w:rPr>
          <w:rFonts w:ascii="Times New Roman" w:hAnsi="Times New Roman" w:cs="Times New Roman"/>
          <w:sz w:val="24"/>
          <w:szCs w:val="24"/>
          <w:lang w:val="en-US"/>
        </w:rPr>
        <w:t>Biophys</w:t>
      </w:r>
      <w:proofErr w:type="spellEnd"/>
      <w:r>
        <w:rPr>
          <w:rFonts w:ascii="Times New Roman" w:hAnsi="Times New Roman" w:cs="Times New Roman"/>
          <w:sz w:val="24"/>
          <w:szCs w:val="24"/>
          <w:lang w:val="en-US"/>
        </w:rPr>
        <w:t>. – 2015. – Vol. 54, №. 1. – P. 123–36.</w:t>
      </w:r>
    </w:p>
    <w:p w:rsidR="002F6CCC" w:rsidRDefault="00A92F66">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45.</w:t>
      </w:r>
      <w:r>
        <w:rPr>
          <w:rFonts w:ascii="Times New Roman" w:hAnsi="Times New Roman" w:cs="Times New Roman"/>
          <w:sz w:val="24"/>
          <w:szCs w:val="24"/>
          <w:lang w:val="en-US"/>
        </w:rPr>
        <w:tab/>
      </w:r>
      <w:proofErr w:type="spellStart"/>
      <w:r>
        <w:rPr>
          <w:rFonts w:ascii="Times New Roman" w:hAnsi="Times New Roman" w:cs="Times New Roman"/>
          <w:sz w:val="24"/>
          <w:szCs w:val="24"/>
          <w:lang w:val="en-US"/>
        </w:rPr>
        <w:t>Gaisberger</w:t>
      </w:r>
      <w:proofErr w:type="spellEnd"/>
      <w:r>
        <w:rPr>
          <w:rFonts w:ascii="Times New Roman" w:hAnsi="Times New Roman" w:cs="Times New Roman"/>
          <w:sz w:val="24"/>
          <w:szCs w:val="24"/>
          <w:lang w:val="en-US"/>
        </w:rPr>
        <w:t xml:space="preserve"> M., Fuchs J., </w:t>
      </w:r>
      <w:proofErr w:type="spellStart"/>
      <w:r>
        <w:rPr>
          <w:rFonts w:ascii="Times New Roman" w:hAnsi="Times New Roman" w:cs="Times New Roman"/>
          <w:sz w:val="24"/>
          <w:szCs w:val="24"/>
          <w:lang w:val="en-US"/>
        </w:rPr>
        <w:t>Riedl</w:t>
      </w:r>
      <w:proofErr w:type="spellEnd"/>
      <w:r>
        <w:rPr>
          <w:rFonts w:ascii="Times New Roman" w:hAnsi="Times New Roman" w:cs="Times New Roman"/>
          <w:sz w:val="24"/>
          <w:szCs w:val="24"/>
          <w:lang w:val="en-US"/>
        </w:rPr>
        <w:t xml:space="preserve"> M., et al. Endogenous Anandamide and Self-Reported Pain Are Significantly Reduced after a 2-week Multimodal Treatment with and without Radon Therapy in Patients with Knee Osteoarthritis: </w:t>
      </w:r>
      <w:proofErr w:type="gramStart"/>
      <w:r>
        <w:rPr>
          <w:rFonts w:ascii="Times New Roman" w:hAnsi="Times New Roman" w:cs="Times New Roman"/>
          <w:sz w:val="24"/>
          <w:szCs w:val="24"/>
          <w:lang w:val="en-US"/>
        </w:rPr>
        <w:t>a</w:t>
      </w:r>
      <w:proofErr w:type="gramEnd"/>
      <w:r>
        <w:rPr>
          <w:rFonts w:ascii="Times New Roman" w:hAnsi="Times New Roman" w:cs="Times New Roman"/>
          <w:sz w:val="24"/>
          <w:szCs w:val="24"/>
          <w:lang w:val="en-US"/>
        </w:rPr>
        <w:t xml:space="preserve"> Pilot Study // </w:t>
      </w:r>
      <w:proofErr w:type="spellStart"/>
      <w:r>
        <w:rPr>
          <w:rFonts w:ascii="Times New Roman" w:hAnsi="Times New Roman" w:cs="Times New Roman"/>
          <w:sz w:val="24"/>
          <w:szCs w:val="24"/>
          <w:lang w:val="en-US"/>
        </w:rPr>
        <w:t>Int</w:t>
      </w:r>
      <w:proofErr w:type="spellEnd"/>
      <w:r>
        <w:rPr>
          <w:rFonts w:ascii="Times New Roman" w:hAnsi="Times New Roman" w:cs="Times New Roman"/>
          <w:sz w:val="24"/>
          <w:szCs w:val="24"/>
          <w:lang w:val="en-US"/>
        </w:rPr>
        <w:t xml:space="preserve"> J </w:t>
      </w:r>
      <w:proofErr w:type="spellStart"/>
      <w:r>
        <w:rPr>
          <w:rFonts w:ascii="Times New Roman" w:hAnsi="Times New Roman" w:cs="Times New Roman"/>
          <w:sz w:val="24"/>
          <w:szCs w:val="24"/>
          <w:lang w:val="en-US"/>
        </w:rPr>
        <w:t>Biometeorol</w:t>
      </w:r>
      <w:proofErr w:type="spellEnd"/>
      <w:r>
        <w:rPr>
          <w:rFonts w:ascii="Times New Roman" w:hAnsi="Times New Roman" w:cs="Times New Roman"/>
          <w:sz w:val="24"/>
          <w:szCs w:val="24"/>
          <w:lang w:val="en-US"/>
        </w:rPr>
        <w:t xml:space="preserve">. – 2021. – Vol. 65, №. 7. – </w:t>
      </w:r>
      <w:r>
        <w:rPr>
          <w:rFonts w:ascii="Times New Roman" w:hAnsi="Times New Roman" w:cs="Times New Roman"/>
          <w:sz w:val="24"/>
          <w:szCs w:val="24"/>
        </w:rPr>
        <w:t>Р</w:t>
      </w:r>
      <w:r>
        <w:rPr>
          <w:rFonts w:ascii="Times New Roman" w:hAnsi="Times New Roman" w:cs="Times New Roman"/>
          <w:sz w:val="24"/>
          <w:szCs w:val="24"/>
          <w:lang w:val="en-US"/>
        </w:rPr>
        <w:t xml:space="preserve">. 1151-1160. </w:t>
      </w:r>
    </w:p>
    <w:p w:rsidR="002F6CCC" w:rsidRDefault="00A92F66">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46.</w:t>
      </w:r>
      <w:r>
        <w:rPr>
          <w:rFonts w:ascii="Times New Roman" w:hAnsi="Times New Roman" w:cs="Times New Roman"/>
          <w:sz w:val="24"/>
          <w:szCs w:val="24"/>
          <w:lang w:val="en-US"/>
        </w:rPr>
        <w:tab/>
      </w:r>
      <w:proofErr w:type="spellStart"/>
      <w:r>
        <w:rPr>
          <w:rFonts w:ascii="Times New Roman" w:hAnsi="Times New Roman" w:cs="Times New Roman"/>
          <w:sz w:val="24"/>
          <w:szCs w:val="24"/>
          <w:lang w:val="en-US"/>
        </w:rPr>
        <w:t>Breustedt</w:t>
      </w:r>
      <w:proofErr w:type="spellEnd"/>
      <w:r>
        <w:rPr>
          <w:rFonts w:ascii="Times New Roman" w:hAnsi="Times New Roman" w:cs="Times New Roman"/>
          <w:sz w:val="24"/>
          <w:szCs w:val="24"/>
          <w:lang w:val="en-US"/>
        </w:rPr>
        <w:t xml:space="preserve"> B., Giussani A., </w:t>
      </w:r>
      <w:proofErr w:type="spellStart"/>
      <w:r>
        <w:rPr>
          <w:rFonts w:ascii="Times New Roman" w:hAnsi="Times New Roman" w:cs="Times New Roman"/>
          <w:sz w:val="24"/>
          <w:szCs w:val="24"/>
          <w:lang w:val="en-US"/>
        </w:rPr>
        <w:t>Noßke</w:t>
      </w:r>
      <w:proofErr w:type="spellEnd"/>
      <w:r>
        <w:rPr>
          <w:rFonts w:ascii="Times New Roman" w:hAnsi="Times New Roman" w:cs="Times New Roman"/>
          <w:sz w:val="24"/>
          <w:szCs w:val="24"/>
          <w:lang w:val="en-US"/>
        </w:rPr>
        <w:t xml:space="preserve"> D. Internal dose assessments ‒ Concepts, models and uncertainties // </w:t>
      </w:r>
      <w:proofErr w:type="spellStart"/>
      <w:r>
        <w:rPr>
          <w:rFonts w:ascii="Times New Roman" w:hAnsi="Times New Roman" w:cs="Times New Roman"/>
          <w:sz w:val="24"/>
          <w:szCs w:val="24"/>
          <w:lang w:val="en-US"/>
        </w:rPr>
        <w:t>Radiat</w:t>
      </w:r>
      <w:proofErr w:type="spellEnd"/>
      <w:r>
        <w:rPr>
          <w:rFonts w:ascii="Times New Roman" w:hAnsi="Times New Roman" w:cs="Times New Roman"/>
          <w:sz w:val="24"/>
          <w:szCs w:val="24"/>
          <w:lang w:val="en-US"/>
        </w:rPr>
        <w:t xml:space="preserve"> Meas. – 2018. – Vol. 115. – </w:t>
      </w:r>
      <w:r>
        <w:rPr>
          <w:rFonts w:ascii="Times New Roman" w:hAnsi="Times New Roman" w:cs="Times New Roman"/>
          <w:sz w:val="24"/>
          <w:szCs w:val="24"/>
        </w:rPr>
        <w:t>Р</w:t>
      </w:r>
      <w:r>
        <w:rPr>
          <w:rFonts w:ascii="Times New Roman" w:hAnsi="Times New Roman" w:cs="Times New Roman"/>
          <w:sz w:val="24"/>
          <w:szCs w:val="24"/>
          <w:lang w:val="en-US"/>
        </w:rPr>
        <w:t>. 49-54.</w:t>
      </w:r>
    </w:p>
    <w:p w:rsidR="002F6CCC" w:rsidRDefault="00A92F66">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47.</w:t>
      </w:r>
      <w:r>
        <w:rPr>
          <w:rFonts w:ascii="Times New Roman" w:hAnsi="Times New Roman" w:cs="Times New Roman"/>
          <w:sz w:val="24"/>
          <w:szCs w:val="24"/>
          <w:lang w:val="en-US"/>
        </w:rPr>
        <w:tab/>
        <w:t xml:space="preserve">Harley NH. Effect of residential radon decay product dose factor variability on reporting of dose // Health Phys. – 2018. – Vol. 114. – P. 398-407. </w:t>
      </w:r>
    </w:p>
    <w:p w:rsidR="002F6CCC" w:rsidRDefault="00A92F66">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48.</w:t>
      </w:r>
      <w:r>
        <w:rPr>
          <w:rFonts w:ascii="Times New Roman" w:hAnsi="Times New Roman" w:cs="Times New Roman"/>
          <w:sz w:val="24"/>
          <w:szCs w:val="24"/>
          <w:lang w:val="en-US"/>
        </w:rPr>
        <w:tab/>
      </w:r>
      <w:proofErr w:type="spellStart"/>
      <w:r>
        <w:rPr>
          <w:rFonts w:ascii="Times New Roman" w:hAnsi="Times New Roman" w:cs="Times New Roman"/>
          <w:sz w:val="24"/>
          <w:szCs w:val="24"/>
          <w:lang w:val="en-US"/>
        </w:rPr>
        <w:t>Sanjon</w:t>
      </w:r>
      <w:proofErr w:type="spellEnd"/>
      <w:r>
        <w:rPr>
          <w:rFonts w:ascii="Times New Roman" w:hAnsi="Times New Roman" w:cs="Times New Roman"/>
          <w:sz w:val="24"/>
          <w:szCs w:val="24"/>
          <w:lang w:val="en-US"/>
        </w:rPr>
        <w:t xml:space="preserve"> EP., Maier A., </w:t>
      </w:r>
      <w:proofErr w:type="spellStart"/>
      <w:r>
        <w:rPr>
          <w:rFonts w:ascii="Times New Roman" w:hAnsi="Times New Roman" w:cs="Times New Roman"/>
          <w:sz w:val="24"/>
          <w:szCs w:val="24"/>
          <w:lang w:val="en-US"/>
        </w:rPr>
        <w:t>Hinrichs</w:t>
      </w:r>
      <w:proofErr w:type="spellEnd"/>
      <w:r>
        <w:rPr>
          <w:rFonts w:ascii="Times New Roman" w:hAnsi="Times New Roman" w:cs="Times New Roman"/>
          <w:sz w:val="24"/>
          <w:szCs w:val="24"/>
          <w:lang w:val="en-US"/>
        </w:rPr>
        <w:t xml:space="preserve"> A., et al. A combined experimental and theoretical study of radon solubility in fat and water // </w:t>
      </w:r>
      <w:proofErr w:type="spellStart"/>
      <w:r>
        <w:rPr>
          <w:rFonts w:ascii="Times New Roman" w:hAnsi="Times New Roman" w:cs="Times New Roman"/>
          <w:sz w:val="24"/>
          <w:szCs w:val="24"/>
          <w:lang w:val="en-US"/>
        </w:rPr>
        <w:t>Sci</w:t>
      </w:r>
      <w:proofErr w:type="spellEnd"/>
      <w:r>
        <w:rPr>
          <w:rFonts w:ascii="Times New Roman" w:hAnsi="Times New Roman" w:cs="Times New Roman"/>
          <w:sz w:val="24"/>
          <w:szCs w:val="24"/>
          <w:lang w:val="en-US"/>
        </w:rPr>
        <w:t xml:space="preserve"> Rep. – 2019. – Vol. 9. – P. 10768. 4</w:t>
      </w:r>
    </w:p>
    <w:p w:rsidR="002F6CCC" w:rsidRDefault="00A92F66">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49.</w:t>
      </w:r>
      <w:r>
        <w:rPr>
          <w:rFonts w:ascii="Times New Roman" w:hAnsi="Times New Roman" w:cs="Times New Roman"/>
          <w:sz w:val="24"/>
          <w:szCs w:val="24"/>
          <w:lang w:val="en-US"/>
        </w:rPr>
        <w:tab/>
        <w:t>Voronov AN. Radon-rich waters in Russia // Environ Geol. – 2004. – Vol. 46. – P. 630-634.</w:t>
      </w:r>
    </w:p>
    <w:p w:rsidR="002F6CCC" w:rsidRDefault="00A92F66">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50.</w:t>
      </w:r>
      <w:r>
        <w:rPr>
          <w:rFonts w:ascii="Times New Roman" w:hAnsi="Times New Roman" w:cs="Times New Roman"/>
          <w:sz w:val="24"/>
          <w:szCs w:val="24"/>
          <w:lang w:val="en-US"/>
        </w:rPr>
        <w:tab/>
      </w:r>
      <w:proofErr w:type="spellStart"/>
      <w:r>
        <w:rPr>
          <w:rFonts w:ascii="Times New Roman" w:hAnsi="Times New Roman" w:cs="Times New Roman"/>
          <w:sz w:val="24"/>
          <w:szCs w:val="24"/>
          <w:lang w:val="en-US"/>
        </w:rPr>
        <w:t>Fojtík</w:t>
      </w:r>
      <w:proofErr w:type="spellEnd"/>
      <w:r>
        <w:rPr>
          <w:rFonts w:ascii="Times New Roman" w:hAnsi="Times New Roman" w:cs="Times New Roman"/>
          <w:sz w:val="24"/>
          <w:szCs w:val="24"/>
          <w:lang w:val="en-US"/>
        </w:rPr>
        <w:t xml:space="preserve"> P., </w:t>
      </w:r>
      <w:proofErr w:type="spellStart"/>
      <w:r>
        <w:rPr>
          <w:rFonts w:ascii="Times New Roman" w:hAnsi="Times New Roman" w:cs="Times New Roman"/>
          <w:sz w:val="24"/>
          <w:szCs w:val="24"/>
          <w:lang w:val="en-US"/>
        </w:rPr>
        <w:t>Hůlka</w:t>
      </w:r>
      <w:proofErr w:type="spellEnd"/>
      <w:r>
        <w:rPr>
          <w:rFonts w:ascii="Times New Roman" w:hAnsi="Times New Roman" w:cs="Times New Roman"/>
          <w:sz w:val="24"/>
          <w:szCs w:val="24"/>
          <w:lang w:val="en-US"/>
        </w:rPr>
        <w:t xml:space="preserve"> J., </w:t>
      </w:r>
      <w:proofErr w:type="spellStart"/>
      <w:r>
        <w:rPr>
          <w:rFonts w:ascii="Times New Roman" w:hAnsi="Times New Roman" w:cs="Times New Roman"/>
          <w:sz w:val="24"/>
          <w:szCs w:val="24"/>
          <w:lang w:val="en-US"/>
        </w:rPr>
        <w:t>Bartl</w:t>
      </w:r>
      <w:proofErr w:type="spellEnd"/>
      <w:r>
        <w:rPr>
          <w:rFonts w:ascii="Times New Roman" w:hAnsi="Times New Roman" w:cs="Times New Roman"/>
          <w:sz w:val="24"/>
          <w:szCs w:val="24"/>
          <w:lang w:val="en-US"/>
        </w:rPr>
        <w:t xml:space="preserve"> P., et al. Radon inhalation experiments to test radon exhalation kinetics // </w:t>
      </w:r>
      <w:proofErr w:type="spellStart"/>
      <w:r>
        <w:rPr>
          <w:rFonts w:ascii="Times New Roman" w:hAnsi="Times New Roman" w:cs="Times New Roman"/>
          <w:sz w:val="24"/>
          <w:szCs w:val="24"/>
          <w:lang w:val="en-US"/>
        </w:rPr>
        <w:t>Radiat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Prot</w:t>
      </w:r>
      <w:proofErr w:type="spellEnd"/>
      <w:r>
        <w:rPr>
          <w:rFonts w:ascii="Times New Roman" w:hAnsi="Times New Roman" w:cs="Times New Roman"/>
          <w:sz w:val="24"/>
          <w:szCs w:val="24"/>
          <w:lang w:val="en-US"/>
        </w:rPr>
        <w:t xml:space="preserve"> Dosimetry. – 2020. –Vol. 191, №. 2. – P. 176-180. </w:t>
      </w:r>
    </w:p>
    <w:p w:rsidR="002F6CCC" w:rsidRDefault="00A92F66">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51.</w:t>
      </w:r>
      <w:r>
        <w:rPr>
          <w:rFonts w:ascii="Times New Roman" w:hAnsi="Times New Roman" w:cs="Times New Roman"/>
          <w:sz w:val="24"/>
          <w:szCs w:val="24"/>
          <w:lang w:val="en-US"/>
        </w:rPr>
        <w:tab/>
      </w:r>
      <w:proofErr w:type="spellStart"/>
      <w:r>
        <w:rPr>
          <w:rFonts w:ascii="Times New Roman" w:hAnsi="Times New Roman" w:cs="Times New Roman"/>
          <w:sz w:val="24"/>
          <w:szCs w:val="24"/>
          <w:lang w:val="en-US"/>
        </w:rPr>
        <w:t>Sakoda</w:t>
      </w:r>
      <w:proofErr w:type="spellEnd"/>
      <w:r>
        <w:rPr>
          <w:rFonts w:ascii="Times New Roman" w:hAnsi="Times New Roman" w:cs="Times New Roman"/>
          <w:sz w:val="24"/>
          <w:szCs w:val="24"/>
          <w:lang w:val="en-US"/>
        </w:rPr>
        <w:t xml:space="preserve"> A., </w:t>
      </w:r>
      <w:proofErr w:type="spellStart"/>
      <w:r>
        <w:rPr>
          <w:rFonts w:ascii="Times New Roman" w:hAnsi="Times New Roman" w:cs="Times New Roman"/>
          <w:sz w:val="24"/>
          <w:szCs w:val="24"/>
          <w:lang w:val="en-US"/>
        </w:rPr>
        <w:t>Ishimori</w:t>
      </w:r>
      <w:proofErr w:type="spellEnd"/>
      <w:r>
        <w:rPr>
          <w:rFonts w:ascii="Times New Roman" w:hAnsi="Times New Roman" w:cs="Times New Roman"/>
          <w:sz w:val="24"/>
          <w:szCs w:val="24"/>
          <w:lang w:val="en-US"/>
        </w:rPr>
        <w:t xml:space="preserve"> Y., </w:t>
      </w:r>
      <w:proofErr w:type="spellStart"/>
      <w:r>
        <w:rPr>
          <w:rFonts w:ascii="Times New Roman" w:hAnsi="Times New Roman" w:cs="Times New Roman"/>
          <w:sz w:val="24"/>
          <w:szCs w:val="24"/>
          <w:lang w:val="en-US"/>
        </w:rPr>
        <w:t>Kawabe</w:t>
      </w:r>
      <w:proofErr w:type="spellEnd"/>
      <w:r>
        <w:rPr>
          <w:rFonts w:ascii="Times New Roman" w:hAnsi="Times New Roman" w:cs="Times New Roman"/>
          <w:sz w:val="24"/>
          <w:szCs w:val="24"/>
          <w:lang w:val="en-US"/>
        </w:rPr>
        <w:t xml:space="preserve"> A. et al. Physiologically based pharmacokinetic modeling of inhaled radon to calculate absorbed doses in mice, rats, and humans // J </w:t>
      </w:r>
      <w:proofErr w:type="spellStart"/>
      <w:r>
        <w:rPr>
          <w:rFonts w:ascii="Times New Roman" w:hAnsi="Times New Roman" w:cs="Times New Roman"/>
          <w:sz w:val="24"/>
          <w:szCs w:val="24"/>
          <w:lang w:val="en-US"/>
        </w:rPr>
        <w:t>Nucl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Sci</w:t>
      </w:r>
      <w:proofErr w:type="spellEnd"/>
      <w:r>
        <w:rPr>
          <w:rFonts w:ascii="Times New Roman" w:hAnsi="Times New Roman" w:cs="Times New Roman"/>
          <w:sz w:val="24"/>
          <w:szCs w:val="24"/>
          <w:lang w:val="en-US"/>
        </w:rPr>
        <w:t xml:space="preserve"> Technol. – 2010. – Vol. 47. – P. 731-738.</w:t>
      </w:r>
    </w:p>
    <w:p w:rsidR="002F6CCC" w:rsidRDefault="00A92F66">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52.</w:t>
      </w:r>
      <w:r>
        <w:rPr>
          <w:rFonts w:ascii="Times New Roman" w:hAnsi="Times New Roman" w:cs="Times New Roman"/>
          <w:sz w:val="24"/>
          <w:szCs w:val="24"/>
          <w:lang w:val="en-US"/>
        </w:rPr>
        <w:tab/>
        <w:t xml:space="preserve">Leggett R., Marsh J., </w:t>
      </w:r>
      <w:proofErr w:type="spellStart"/>
      <w:r>
        <w:rPr>
          <w:rFonts w:ascii="Times New Roman" w:hAnsi="Times New Roman" w:cs="Times New Roman"/>
          <w:sz w:val="24"/>
          <w:szCs w:val="24"/>
          <w:lang w:val="en-US"/>
        </w:rPr>
        <w:t>Gregoratto</w:t>
      </w:r>
      <w:proofErr w:type="spellEnd"/>
      <w:r>
        <w:rPr>
          <w:rFonts w:ascii="Times New Roman" w:hAnsi="Times New Roman" w:cs="Times New Roman"/>
          <w:sz w:val="24"/>
          <w:szCs w:val="24"/>
          <w:lang w:val="en-US"/>
        </w:rPr>
        <w:t xml:space="preserve"> D., et al. A generic </w:t>
      </w:r>
      <w:proofErr w:type="spellStart"/>
      <w:r>
        <w:rPr>
          <w:rFonts w:ascii="Times New Roman" w:hAnsi="Times New Roman" w:cs="Times New Roman"/>
          <w:sz w:val="24"/>
          <w:szCs w:val="24"/>
          <w:lang w:val="en-US"/>
        </w:rPr>
        <w:t>biokinetic</w:t>
      </w:r>
      <w:proofErr w:type="spellEnd"/>
      <w:r>
        <w:rPr>
          <w:rFonts w:ascii="Times New Roman" w:hAnsi="Times New Roman" w:cs="Times New Roman"/>
          <w:sz w:val="24"/>
          <w:szCs w:val="24"/>
          <w:lang w:val="en-US"/>
        </w:rPr>
        <w:t xml:space="preserve"> model for noble gases with supplication to radon // J </w:t>
      </w:r>
      <w:proofErr w:type="spellStart"/>
      <w:r>
        <w:rPr>
          <w:rFonts w:ascii="Times New Roman" w:hAnsi="Times New Roman" w:cs="Times New Roman"/>
          <w:sz w:val="24"/>
          <w:szCs w:val="24"/>
          <w:lang w:val="en-US"/>
        </w:rPr>
        <w:t>Radiol</w:t>
      </w:r>
      <w:proofErr w:type="spellEnd"/>
      <w:r>
        <w:rPr>
          <w:rFonts w:ascii="Times New Roman" w:hAnsi="Times New Roman" w:cs="Times New Roman"/>
          <w:sz w:val="24"/>
          <w:szCs w:val="24"/>
          <w:lang w:val="en-US"/>
        </w:rPr>
        <w:t xml:space="preserve"> Prot. – 2013. – Vol. 33. – P. 413-432. </w:t>
      </w:r>
    </w:p>
    <w:p w:rsidR="002F6CCC" w:rsidRDefault="00A92F66">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53.</w:t>
      </w:r>
      <w:r>
        <w:rPr>
          <w:rFonts w:ascii="Times New Roman" w:hAnsi="Times New Roman" w:cs="Times New Roman"/>
          <w:sz w:val="24"/>
          <w:szCs w:val="24"/>
          <w:lang w:val="en-US"/>
        </w:rPr>
        <w:tab/>
      </w:r>
      <w:proofErr w:type="spellStart"/>
      <w:r>
        <w:rPr>
          <w:rFonts w:ascii="Times New Roman" w:hAnsi="Times New Roman" w:cs="Times New Roman"/>
          <w:sz w:val="24"/>
          <w:szCs w:val="24"/>
          <w:lang w:val="en-US"/>
        </w:rPr>
        <w:t>Sakoda</w:t>
      </w:r>
      <w:proofErr w:type="spellEnd"/>
      <w:r>
        <w:rPr>
          <w:rFonts w:ascii="Times New Roman" w:hAnsi="Times New Roman" w:cs="Times New Roman"/>
          <w:sz w:val="24"/>
          <w:szCs w:val="24"/>
          <w:lang w:val="en-US"/>
        </w:rPr>
        <w:t xml:space="preserve"> A., </w:t>
      </w:r>
      <w:proofErr w:type="spellStart"/>
      <w:r>
        <w:rPr>
          <w:rFonts w:ascii="Times New Roman" w:hAnsi="Times New Roman" w:cs="Times New Roman"/>
          <w:sz w:val="24"/>
          <w:szCs w:val="24"/>
          <w:lang w:val="en-US"/>
        </w:rPr>
        <w:t>Ishimori</w:t>
      </w:r>
      <w:proofErr w:type="spellEnd"/>
      <w:r>
        <w:rPr>
          <w:rFonts w:ascii="Times New Roman" w:hAnsi="Times New Roman" w:cs="Times New Roman"/>
          <w:sz w:val="24"/>
          <w:szCs w:val="24"/>
          <w:lang w:val="en-US"/>
        </w:rPr>
        <w:t xml:space="preserve"> Y., </w:t>
      </w:r>
      <w:proofErr w:type="spellStart"/>
      <w:r>
        <w:rPr>
          <w:rFonts w:ascii="Times New Roman" w:hAnsi="Times New Roman" w:cs="Times New Roman"/>
          <w:sz w:val="24"/>
          <w:szCs w:val="24"/>
          <w:lang w:val="en-US"/>
        </w:rPr>
        <w:t>Tschiersch</w:t>
      </w:r>
      <w:proofErr w:type="spellEnd"/>
      <w:r>
        <w:rPr>
          <w:rFonts w:ascii="Times New Roman" w:hAnsi="Times New Roman" w:cs="Times New Roman"/>
          <w:sz w:val="24"/>
          <w:szCs w:val="24"/>
          <w:lang w:val="en-US"/>
        </w:rPr>
        <w:t xml:space="preserve"> J. Evaluation of the intake of radon through skin from thermal water // J </w:t>
      </w:r>
      <w:proofErr w:type="spellStart"/>
      <w:r>
        <w:rPr>
          <w:rFonts w:ascii="Times New Roman" w:hAnsi="Times New Roman" w:cs="Times New Roman"/>
          <w:sz w:val="24"/>
          <w:szCs w:val="24"/>
          <w:lang w:val="en-US"/>
        </w:rPr>
        <w:t>Radiat</w:t>
      </w:r>
      <w:proofErr w:type="spellEnd"/>
      <w:r>
        <w:rPr>
          <w:rFonts w:ascii="Times New Roman" w:hAnsi="Times New Roman" w:cs="Times New Roman"/>
          <w:sz w:val="24"/>
          <w:szCs w:val="24"/>
          <w:lang w:val="en-US"/>
        </w:rPr>
        <w:t xml:space="preserve"> Res. – 2016. – Vol. 57. – P. 336-342. </w:t>
      </w:r>
    </w:p>
    <w:p w:rsidR="002F6CCC" w:rsidRDefault="00A92F66">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54.</w:t>
      </w:r>
      <w:r>
        <w:rPr>
          <w:rFonts w:ascii="Times New Roman" w:hAnsi="Times New Roman" w:cs="Times New Roman"/>
          <w:sz w:val="24"/>
          <w:szCs w:val="24"/>
          <w:lang w:val="en-US"/>
        </w:rPr>
        <w:tab/>
      </w:r>
      <w:proofErr w:type="spellStart"/>
      <w:r>
        <w:rPr>
          <w:rFonts w:ascii="Times New Roman" w:hAnsi="Times New Roman" w:cs="Times New Roman"/>
          <w:sz w:val="24"/>
          <w:szCs w:val="24"/>
          <w:lang w:val="en-US"/>
        </w:rPr>
        <w:t>Tempfer</w:t>
      </w:r>
      <w:proofErr w:type="spellEnd"/>
      <w:r>
        <w:rPr>
          <w:rFonts w:ascii="Times New Roman" w:hAnsi="Times New Roman" w:cs="Times New Roman"/>
          <w:sz w:val="24"/>
          <w:szCs w:val="24"/>
          <w:lang w:val="en-US"/>
        </w:rPr>
        <w:t xml:space="preserve"> H., Hofmann W., </w:t>
      </w:r>
      <w:proofErr w:type="spellStart"/>
      <w:r>
        <w:rPr>
          <w:rFonts w:ascii="Times New Roman" w:hAnsi="Times New Roman" w:cs="Times New Roman"/>
          <w:sz w:val="24"/>
          <w:szCs w:val="24"/>
          <w:lang w:val="en-US"/>
        </w:rPr>
        <w:t>Schober</w:t>
      </w:r>
      <w:proofErr w:type="spellEnd"/>
      <w:r>
        <w:rPr>
          <w:rFonts w:ascii="Times New Roman" w:hAnsi="Times New Roman" w:cs="Times New Roman"/>
          <w:sz w:val="24"/>
          <w:szCs w:val="24"/>
          <w:lang w:val="en-US"/>
        </w:rPr>
        <w:t xml:space="preserve"> A., et al. Deposition of radon progeny on skin surfaces and resulting radiation doses in radon therapy // </w:t>
      </w:r>
      <w:proofErr w:type="spellStart"/>
      <w:r>
        <w:rPr>
          <w:rFonts w:ascii="Times New Roman" w:hAnsi="Times New Roman" w:cs="Times New Roman"/>
          <w:sz w:val="24"/>
          <w:szCs w:val="24"/>
          <w:lang w:val="en-US"/>
        </w:rPr>
        <w:t>Radiat</w:t>
      </w:r>
      <w:proofErr w:type="spellEnd"/>
      <w:r>
        <w:rPr>
          <w:rFonts w:ascii="Times New Roman" w:hAnsi="Times New Roman" w:cs="Times New Roman"/>
          <w:sz w:val="24"/>
          <w:szCs w:val="24"/>
          <w:lang w:val="en-US"/>
        </w:rPr>
        <w:t xml:space="preserve"> Environ </w:t>
      </w:r>
      <w:proofErr w:type="spellStart"/>
      <w:r>
        <w:rPr>
          <w:rFonts w:ascii="Times New Roman" w:hAnsi="Times New Roman" w:cs="Times New Roman"/>
          <w:sz w:val="24"/>
          <w:szCs w:val="24"/>
          <w:lang w:val="en-US"/>
        </w:rPr>
        <w:t>Biophys</w:t>
      </w:r>
      <w:proofErr w:type="spellEnd"/>
      <w:r>
        <w:rPr>
          <w:rFonts w:ascii="Times New Roman" w:hAnsi="Times New Roman" w:cs="Times New Roman"/>
          <w:sz w:val="24"/>
          <w:szCs w:val="24"/>
          <w:lang w:val="en-US"/>
        </w:rPr>
        <w:t xml:space="preserve">. – 2010. – Vol. 49. – P. 249-259. </w:t>
      </w:r>
    </w:p>
    <w:p w:rsidR="002F6CCC" w:rsidRDefault="00A92F66">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55.</w:t>
      </w:r>
      <w:r>
        <w:rPr>
          <w:rFonts w:ascii="Times New Roman" w:hAnsi="Times New Roman" w:cs="Times New Roman"/>
          <w:sz w:val="24"/>
          <w:szCs w:val="24"/>
          <w:lang w:val="en-US"/>
        </w:rPr>
        <w:tab/>
      </w:r>
      <w:proofErr w:type="spellStart"/>
      <w:r>
        <w:rPr>
          <w:rFonts w:ascii="Times New Roman" w:hAnsi="Times New Roman" w:cs="Times New Roman"/>
          <w:sz w:val="24"/>
          <w:szCs w:val="24"/>
          <w:lang w:val="en-US"/>
        </w:rPr>
        <w:t>Bem</w:t>
      </w:r>
      <w:proofErr w:type="spellEnd"/>
      <w:r>
        <w:rPr>
          <w:rFonts w:ascii="Times New Roman" w:hAnsi="Times New Roman" w:cs="Times New Roman"/>
          <w:sz w:val="24"/>
          <w:szCs w:val="24"/>
          <w:lang w:val="en-US"/>
        </w:rPr>
        <w:t xml:space="preserve"> H., </w:t>
      </w:r>
      <w:proofErr w:type="spellStart"/>
      <w:r>
        <w:rPr>
          <w:rFonts w:ascii="Times New Roman" w:hAnsi="Times New Roman" w:cs="Times New Roman"/>
          <w:sz w:val="24"/>
          <w:szCs w:val="24"/>
          <w:lang w:val="en-US"/>
        </w:rPr>
        <w:t>Plota</w:t>
      </w:r>
      <w:proofErr w:type="spellEnd"/>
      <w:r>
        <w:rPr>
          <w:rFonts w:ascii="Times New Roman" w:hAnsi="Times New Roman" w:cs="Times New Roman"/>
          <w:sz w:val="24"/>
          <w:szCs w:val="24"/>
          <w:lang w:val="en-US"/>
        </w:rPr>
        <w:t xml:space="preserve"> U., </w:t>
      </w:r>
      <w:proofErr w:type="spellStart"/>
      <w:r>
        <w:rPr>
          <w:rFonts w:ascii="Times New Roman" w:hAnsi="Times New Roman" w:cs="Times New Roman"/>
          <w:sz w:val="24"/>
          <w:szCs w:val="24"/>
          <w:lang w:val="en-US"/>
        </w:rPr>
        <w:t>Staniszewska</w:t>
      </w:r>
      <w:proofErr w:type="spellEnd"/>
      <w:r>
        <w:rPr>
          <w:rFonts w:ascii="Times New Roman" w:hAnsi="Times New Roman" w:cs="Times New Roman"/>
          <w:sz w:val="24"/>
          <w:szCs w:val="24"/>
          <w:lang w:val="en-US"/>
        </w:rPr>
        <w:t xml:space="preserve"> M., et al. Radon (222Rn) in underground drinking water supplies of the Southern Greater Poland Region // J </w:t>
      </w:r>
      <w:proofErr w:type="spellStart"/>
      <w:r>
        <w:rPr>
          <w:rFonts w:ascii="Times New Roman" w:hAnsi="Times New Roman" w:cs="Times New Roman"/>
          <w:sz w:val="24"/>
          <w:szCs w:val="24"/>
          <w:lang w:val="en-US"/>
        </w:rPr>
        <w:t>Radioanal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Nucl</w:t>
      </w:r>
      <w:proofErr w:type="spellEnd"/>
      <w:r>
        <w:rPr>
          <w:rFonts w:ascii="Times New Roman" w:hAnsi="Times New Roman" w:cs="Times New Roman"/>
          <w:sz w:val="24"/>
          <w:szCs w:val="24"/>
          <w:lang w:val="en-US"/>
        </w:rPr>
        <w:t xml:space="preserve"> Chem. – 2014. – Vol. 299, №. 3. – </w:t>
      </w:r>
      <w:r>
        <w:rPr>
          <w:rFonts w:ascii="Times New Roman" w:hAnsi="Times New Roman" w:cs="Times New Roman"/>
          <w:sz w:val="24"/>
          <w:szCs w:val="24"/>
        </w:rPr>
        <w:t>Р</w:t>
      </w:r>
      <w:r>
        <w:rPr>
          <w:rFonts w:ascii="Times New Roman" w:hAnsi="Times New Roman" w:cs="Times New Roman"/>
          <w:sz w:val="24"/>
          <w:szCs w:val="24"/>
          <w:lang w:val="en-US"/>
        </w:rPr>
        <w:t xml:space="preserve">. 1307-1312. </w:t>
      </w:r>
    </w:p>
    <w:p w:rsidR="002F6CCC" w:rsidRDefault="00A92F66">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56.</w:t>
      </w:r>
      <w:r>
        <w:rPr>
          <w:rFonts w:ascii="Times New Roman" w:hAnsi="Times New Roman" w:cs="Times New Roman"/>
          <w:sz w:val="24"/>
          <w:szCs w:val="24"/>
          <w:lang w:val="en-US"/>
        </w:rPr>
        <w:tab/>
        <w:t>Hofmann W., Winkler-</w:t>
      </w:r>
      <w:proofErr w:type="spellStart"/>
      <w:r>
        <w:rPr>
          <w:rFonts w:ascii="Times New Roman" w:hAnsi="Times New Roman" w:cs="Times New Roman"/>
          <w:sz w:val="24"/>
          <w:szCs w:val="24"/>
          <w:lang w:val="en-US"/>
        </w:rPr>
        <w:t>Heil</w:t>
      </w:r>
      <w:proofErr w:type="spellEnd"/>
      <w:r>
        <w:rPr>
          <w:rFonts w:ascii="Times New Roman" w:hAnsi="Times New Roman" w:cs="Times New Roman"/>
          <w:sz w:val="24"/>
          <w:szCs w:val="24"/>
          <w:lang w:val="en-US"/>
        </w:rPr>
        <w:t xml:space="preserve"> R., </w:t>
      </w:r>
      <w:proofErr w:type="spellStart"/>
      <w:r>
        <w:rPr>
          <w:rFonts w:ascii="Times New Roman" w:hAnsi="Times New Roman" w:cs="Times New Roman"/>
          <w:sz w:val="24"/>
          <w:szCs w:val="24"/>
          <w:lang w:val="en-US"/>
        </w:rPr>
        <w:t>Lettner</w:t>
      </w:r>
      <w:proofErr w:type="spellEnd"/>
      <w:r>
        <w:rPr>
          <w:rFonts w:ascii="Times New Roman" w:hAnsi="Times New Roman" w:cs="Times New Roman"/>
          <w:sz w:val="24"/>
          <w:szCs w:val="24"/>
          <w:lang w:val="en-US"/>
        </w:rPr>
        <w:t xml:space="preserve"> H., et al. Radon transfer from thermal water to human organs in radon therapy: Exhalation measurements and model simulations // </w:t>
      </w:r>
      <w:proofErr w:type="spellStart"/>
      <w:r>
        <w:rPr>
          <w:rFonts w:ascii="Times New Roman" w:hAnsi="Times New Roman" w:cs="Times New Roman"/>
          <w:sz w:val="24"/>
          <w:szCs w:val="24"/>
          <w:lang w:val="en-US"/>
        </w:rPr>
        <w:t>Radiat</w:t>
      </w:r>
      <w:proofErr w:type="spellEnd"/>
      <w:r>
        <w:rPr>
          <w:rFonts w:ascii="Times New Roman" w:hAnsi="Times New Roman" w:cs="Times New Roman"/>
          <w:sz w:val="24"/>
          <w:szCs w:val="24"/>
          <w:lang w:val="en-US"/>
        </w:rPr>
        <w:t xml:space="preserve"> Environ </w:t>
      </w:r>
      <w:proofErr w:type="spellStart"/>
      <w:r>
        <w:rPr>
          <w:rFonts w:ascii="Times New Roman" w:hAnsi="Times New Roman" w:cs="Times New Roman"/>
          <w:sz w:val="24"/>
          <w:szCs w:val="24"/>
          <w:lang w:val="en-US"/>
        </w:rPr>
        <w:t>Biophys</w:t>
      </w:r>
      <w:proofErr w:type="spellEnd"/>
      <w:r>
        <w:rPr>
          <w:rFonts w:ascii="Times New Roman" w:hAnsi="Times New Roman" w:cs="Times New Roman"/>
          <w:sz w:val="24"/>
          <w:szCs w:val="24"/>
          <w:lang w:val="en-US"/>
        </w:rPr>
        <w:t xml:space="preserve">. – 2019. – Vol. 58. – </w:t>
      </w:r>
      <w:r>
        <w:rPr>
          <w:rFonts w:ascii="Times New Roman" w:hAnsi="Times New Roman" w:cs="Times New Roman"/>
          <w:sz w:val="24"/>
          <w:szCs w:val="24"/>
        </w:rPr>
        <w:t>Р</w:t>
      </w:r>
      <w:r>
        <w:rPr>
          <w:rFonts w:ascii="Times New Roman" w:hAnsi="Times New Roman" w:cs="Times New Roman"/>
          <w:sz w:val="24"/>
          <w:szCs w:val="24"/>
          <w:lang w:val="en-US"/>
        </w:rPr>
        <w:t xml:space="preserve">. 513-529. </w:t>
      </w:r>
    </w:p>
    <w:p w:rsidR="002F6CCC" w:rsidRDefault="00A92F66">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57.</w:t>
      </w:r>
      <w:r>
        <w:rPr>
          <w:rFonts w:ascii="Times New Roman" w:hAnsi="Times New Roman" w:cs="Times New Roman"/>
          <w:sz w:val="24"/>
          <w:szCs w:val="24"/>
          <w:lang w:val="en-US"/>
        </w:rPr>
        <w:tab/>
      </w:r>
      <w:proofErr w:type="spellStart"/>
      <w:r>
        <w:rPr>
          <w:rFonts w:ascii="Times New Roman" w:hAnsi="Times New Roman" w:cs="Times New Roman"/>
          <w:sz w:val="24"/>
          <w:szCs w:val="24"/>
          <w:lang w:val="en-US"/>
        </w:rPr>
        <w:t>Ishimori</w:t>
      </w:r>
      <w:proofErr w:type="spellEnd"/>
      <w:r>
        <w:rPr>
          <w:rFonts w:ascii="Times New Roman" w:hAnsi="Times New Roman" w:cs="Times New Roman"/>
          <w:sz w:val="24"/>
          <w:szCs w:val="24"/>
          <w:lang w:val="en-US"/>
        </w:rPr>
        <w:t xml:space="preserve"> Y., Tanaka H., </w:t>
      </w:r>
      <w:proofErr w:type="spellStart"/>
      <w:r>
        <w:rPr>
          <w:rFonts w:ascii="Times New Roman" w:hAnsi="Times New Roman" w:cs="Times New Roman"/>
          <w:sz w:val="24"/>
          <w:szCs w:val="24"/>
          <w:lang w:val="en-US"/>
        </w:rPr>
        <w:t>Sakoda</w:t>
      </w:r>
      <w:proofErr w:type="spellEnd"/>
      <w:r>
        <w:rPr>
          <w:rFonts w:ascii="Times New Roman" w:hAnsi="Times New Roman" w:cs="Times New Roman"/>
          <w:sz w:val="24"/>
          <w:szCs w:val="24"/>
          <w:lang w:val="en-US"/>
        </w:rPr>
        <w:t xml:space="preserve"> A., et al. Measurements of radon activity concentration in mouse tissues and organs // </w:t>
      </w:r>
      <w:proofErr w:type="spellStart"/>
      <w:r>
        <w:rPr>
          <w:rFonts w:ascii="Times New Roman" w:hAnsi="Times New Roman" w:cs="Times New Roman"/>
          <w:sz w:val="24"/>
          <w:szCs w:val="24"/>
          <w:lang w:val="en-US"/>
        </w:rPr>
        <w:t>Radiat</w:t>
      </w:r>
      <w:proofErr w:type="spellEnd"/>
      <w:r>
        <w:rPr>
          <w:rFonts w:ascii="Times New Roman" w:hAnsi="Times New Roman" w:cs="Times New Roman"/>
          <w:sz w:val="24"/>
          <w:szCs w:val="24"/>
          <w:lang w:val="en-US"/>
        </w:rPr>
        <w:t xml:space="preserve"> Environ </w:t>
      </w:r>
      <w:proofErr w:type="spellStart"/>
      <w:r>
        <w:rPr>
          <w:rFonts w:ascii="Times New Roman" w:hAnsi="Times New Roman" w:cs="Times New Roman"/>
          <w:sz w:val="24"/>
          <w:szCs w:val="24"/>
          <w:lang w:val="en-US"/>
        </w:rPr>
        <w:t>Biophys</w:t>
      </w:r>
      <w:proofErr w:type="spellEnd"/>
      <w:r>
        <w:rPr>
          <w:rFonts w:ascii="Times New Roman" w:hAnsi="Times New Roman" w:cs="Times New Roman"/>
          <w:sz w:val="24"/>
          <w:szCs w:val="24"/>
          <w:lang w:val="en-US"/>
        </w:rPr>
        <w:t xml:space="preserve">. – 2017. – Vol. 56. – </w:t>
      </w:r>
      <w:r>
        <w:rPr>
          <w:rFonts w:ascii="Times New Roman" w:hAnsi="Times New Roman" w:cs="Times New Roman"/>
          <w:sz w:val="24"/>
          <w:szCs w:val="24"/>
        </w:rPr>
        <w:t>Р</w:t>
      </w:r>
      <w:r>
        <w:rPr>
          <w:rFonts w:ascii="Times New Roman" w:hAnsi="Times New Roman" w:cs="Times New Roman"/>
          <w:sz w:val="24"/>
          <w:szCs w:val="24"/>
          <w:lang w:val="en-US"/>
        </w:rPr>
        <w:t xml:space="preserve">. 161-165. </w:t>
      </w:r>
    </w:p>
    <w:p w:rsidR="002F6CCC" w:rsidRDefault="00A92F66">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lang w:val="en-US"/>
        </w:rPr>
        <w:t>58.</w:t>
      </w:r>
      <w:r>
        <w:rPr>
          <w:rFonts w:ascii="Times New Roman" w:hAnsi="Times New Roman" w:cs="Times New Roman"/>
          <w:sz w:val="24"/>
          <w:szCs w:val="24"/>
          <w:lang w:val="en-US"/>
        </w:rPr>
        <w:tab/>
      </w:r>
      <w:proofErr w:type="spellStart"/>
      <w:r>
        <w:rPr>
          <w:rFonts w:ascii="Times New Roman" w:hAnsi="Times New Roman" w:cs="Times New Roman"/>
          <w:sz w:val="24"/>
          <w:szCs w:val="24"/>
          <w:lang w:val="en-US"/>
        </w:rPr>
        <w:t>Papenfuß</w:t>
      </w:r>
      <w:proofErr w:type="spellEnd"/>
      <w:r>
        <w:rPr>
          <w:rFonts w:ascii="Times New Roman" w:hAnsi="Times New Roman" w:cs="Times New Roman"/>
          <w:sz w:val="24"/>
          <w:szCs w:val="24"/>
          <w:lang w:val="en-US"/>
        </w:rPr>
        <w:t xml:space="preserve"> F., Maier A., Fournier C., et al. In-vivo dose determination in a human after radon exposure: proof of principle // </w:t>
      </w:r>
      <w:proofErr w:type="spellStart"/>
      <w:r>
        <w:rPr>
          <w:rFonts w:ascii="Times New Roman" w:hAnsi="Times New Roman" w:cs="Times New Roman"/>
          <w:sz w:val="24"/>
          <w:szCs w:val="24"/>
          <w:lang w:val="en-US"/>
        </w:rPr>
        <w:t>Radiat</w:t>
      </w:r>
      <w:proofErr w:type="spellEnd"/>
      <w:r>
        <w:rPr>
          <w:rFonts w:ascii="Times New Roman" w:hAnsi="Times New Roman" w:cs="Times New Roman"/>
          <w:sz w:val="24"/>
          <w:szCs w:val="24"/>
          <w:lang w:val="en-US"/>
        </w:rPr>
        <w:t xml:space="preserve"> Environ </w:t>
      </w:r>
      <w:proofErr w:type="spellStart"/>
      <w:r>
        <w:rPr>
          <w:rFonts w:ascii="Times New Roman" w:hAnsi="Times New Roman" w:cs="Times New Roman"/>
          <w:sz w:val="24"/>
          <w:szCs w:val="24"/>
          <w:lang w:val="en-US"/>
        </w:rPr>
        <w:t>Biophys</w:t>
      </w:r>
      <w:proofErr w:type="spellEnd"/>
      <w:r>
        <w:rPr>
          <w:rFonts w:ascii="Times New Roman" w:hAnsi="Times New Roman" w:cs="Times New Roman"/>
          <w:sz w:val="24"/>
          <w:szCs w:val="24"/>
          <w:lang w:val="en-US"/>
        </w:rPr>
        <w:t xml:space="preserve">. – 2022. – Vol. 61, №. </w:t>
      </w:r>
      <w:r>
        <w:rPr>
          <w:rFonts w:ascii="Times New Roman" w:hAnsi="Times New Roman" w:cs="Times New Roman"/>
          <w:sz w:val="24"/>
          <w:szCs w:val="24"/>
        </w:rPr>
        <w:t xml:space="preserve">2. – Р. 279-292. </w:t>
      </w:r>
    </w:p>
    <w:p w:rsidR="002F6CCC" w:rsidRDefault="00A92F66">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59.</w:t>
      </w:r>
      <w:r>
        <w:rPr>
          <w:rFonts w:ascii="Times New Roman" w:hAnsi="Times New Roman" w:cs="Times New Roman"/>
          <w:sz w:val="24"/>
          <w:szCs w:val="24"/>
        </w:rPr>
        <w:tab/>
        <w:t xml:space="preserve">Ефименко Н.В., </w:t>
      </w:r>
      <w:proofErr w:type="spellStart"/>
      <w:r>
        <w:rPr>
          <w:rFonts w:ascii="Times New Roman" w:hAnsi="Times New Roman" w:cs="Times New Roman"/>
          <w:sz w:val="24"/>
          <w:szCs w:val="24"/>
        </w:rPr>
        <w:t>Кайсинова</w:t>
      </w:r>
      <w:proofErr w:type="spellEnd"/>
      <w:r>
        <w:rPr>
          <w:rFonts w:ascii="Times New Roman" w:hAnsi="Times New Roman" w:cs="Times New Roman"/>
          <w:sz w:val="24"/>
          <w:szCs w:val="24"/>
        </w:rPr>
        <w:t xml:space="preserve"> А.С., Меньшикова Т.Б., Кулаковская Т.В. Воздушные радоновые ванны с использованием устройства «</w:t>
      </w:r>
      <w:proofErr w:type="spellStart"/>
      <w:r>
        <w:rPr>
          <w:rFonts w:ascii="Times New Roman" w:hAnsi="Times New Roman" w:cs="Times New Roman"/>
          <w:sz w:val="24"/>
          <w:szCs w:val="24"/>
        </w:rPr>
        <w:t>Реабокс</w:t>
      </w:r>
      <w:proofErr w:type="spellEnd"/>
      <w:r>
        <w:rPr>
          <w:rFonts w:ascii="Times New Roman" w:hAnsi="Times New Roman" w:cs="Times New Roman"/>
          <w:sz w:val="24"/>
          <w:szCs w:val="24"/>
        </w:rPr>
        <w:t>»: показания и противопоказания, методики применения в дерматологии // Современные вопросы биомедицины. – 2018. – Т. 2, № 1. – С. 2.</w:t>
      </w:r>
    </w:p>
    <w:p w:rsidR="002F6CCC" w:rsidRDefault="00A92F66">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60.</w:t>
      </w:r>
      <w:r>
        <w:rPr>
          <w:rFonts w:ascii="Times New Roman" w:hAnsi="Times New Roman" w:cs="Times New Roman"/>
          <w:sz w:val="24"/>
          <w:szCs w:val="24"/>
          <w:lang w:val="en-US"/>
        </w:rPr>
        <w:tab/>
        <w:t xml:space="preserve">Kendall G., Smith T. Doses to organs and tissues from radon and its decay products // J. </w:t>
      </w:r>
      <w:proofErr w:type="spellStart"/>
      <w:r>
        <w:rPr>
          <w:rFonts w:ascii="Times New Roman" w:hAnsi="Times New Roman" w:cs="Times New Roman"/>
          <w:sz w:val="24"/>
          <w:szCs w:val="24"/>
          <w:lang w:val="en-US"/>
        </w:rPr>
        <w:t>Radiol</w:t>
      </w:r>
      <w:proofErr w:type="spellEnd"/>
      <w:r>
        <w:rPr>
          <w:rFonts w:ascii="Times New Roman" w:hAnsi="Times New Roman" w:cs="Times New Roman"/>
          <w:sz w:val="24"/>
          <w:szCs w:val="24"/>
          <w:lang w:val="en-US"/>
        </w:rPr>
        <w:t xml:space="preserve">. Prot. – 2002. – Vol. 22. – </w:t>
      </w:r>
      <w:r>
        <w:rPr>
          <w:rFonts w:ascii="Times New Roman" w:hAnsi="Times New Roman" w:cs="Times New Roman"/>
          <w:sz w:val="24"/>
          <w:szCs w:val="24"/>
        </w:rPr>
        <w:t>Р</w:t>
      </w:r>
      <w:r>
        <w:rPr>
          <w:rFonts w:ascii="Times New Roman" w:hAnsi="Times New Roman" w:cs="Times New Roman"/>
          <w:sz w:val="24"/>
          <w:szCs w:val="24"/>
          <w:lang w:val="en-US"/>
        </w:rPr>
        <w:t xml:space="preserve">. 389. </w:t>
      </w:r>
    </w:p>
    <w:p w:rsidR="002F6CCC" w:rsidRDefault="00A92F66">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lang w:val="en-US"/>
        </w:rPr>
        <w:t>61.</w:t>
      </w:r>
      <w:r>
        <w:rPr>
          <w:rFonts w:ascii="Times New Roman" w:hAnsi="Times New Roman" w:cs="Times New Roman"/>
          <w:sz w:val="24"/>
          <w:szCs w:val="24"/>
          <w:lang w:val="en-US"/>
        </w:rPr>
        <w:tab/>
        <w:t xml:space="preserve">Franke A., Franke T. Long-term Benefits of Radon Spa Therapy in Rheumatic Diseases: Results of the </w:t>
      </w:r>
      <w:proofErr w:type="spellStart"/>
      <w:r>
        <w:rPr>
          <w:rFonts w:ascii="Times New Roman" w:hAnsi="Times New Roman" w:cs="Times New Roman"/>
          <w:sz w:val="24"/>
          <w:szCs w:val="24"/>
          <w:lang w:val="en-US"/>
        </w:rPr>
        <w:t>Randomised</w:t>
      </w:r>
      <w:proofErr w:type="spellEnd"/>
      <w:r>
        <w:rPr>
          <w:rFonts w:ascii="Times New Roman" w:hAnsi="Times New Roman" w:cs="Times New Roman"/>
          <w:sz w:val="24"/>
          <w:szCs w:val="24"/>
          <w:lang w:val="en-US"/>
        </w:rPr>
        <w:t>, Multi-</w:t>
      </w:r>
      <w:proofErr w:type="spellStart"/>
      <w:r>
        <w:rPr>
          <w:rFonts w:ascii="Times New Roman" w:hAnsi="Times New Roman" w:cs="Times New Roman"/>
          <w:sz w:val="24"/>
          <w:szCs w:val="24"/>
          <w:lang w:val="en-US"/>
        </w:rPr>
        <w:t>centre</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IMuRa</w:t>
      </w:r>
      <w:proofErr w:type="spellEnd"/>
      <w:r>
        <w:rPr>
          <w:rFonts w:ascii="Times New Roman" w:hAnsi="Times New Roman" w:cs="Times New Roman"/>
          <w:sz w:val="24"/>
          <w:szCs w:val="24"/>
          <w:lang w:val="en-US"/>
        </w:rPr>
        <w:t xml:space="preserve"> Trial // </w:t>
      </w:r>
      <w:proofErr w:type="spellStart"/>
      <w:r>
        <w:rPr>
          <w:rFonts w:ascii="Times New Roman" w:hAnsi="Times New Roman" w:cs="Times New Roman"/>
          <w:sz w:val="24"/>
          <w:szCs w:val="24"/>
          <w:lang w:val="en-US"/>
        </w:rPr>
        <w:t>Rheumatol</w:t>
      </w:r>
      <w:proofErr w:type="spellEnd"/>
      <w:r>
        <w:rPr>
          <w:rFonts w:ascii="Times New Roman" w:hAnsi="Times New Roman" w:cs="Times New Roman"/>
          <w:sz w:val="24"/>
          <w:szCs w:val="24"/>
          <w:lang w:val="en-US"/>
        </w:rPr>
        <w:t xml:space="preserve"> Int. – 2013. – Vol. 33, №. </w:t>
      </w:r>
      <w:r>
        <w:rPr>
          <w:rFonts w:ascii="Times New Roman" w:hAnsi="Times New Roman" w:cs="Times New Roman"/>
          <w:sz w:val="24"/>
          <w:szCs w:val="24"/>
        </w:rPr>
        <w:t xml:space="preserve">11. – Р. 2839-2850. </w:t>
      </w:r>
    </w:p>
    <w:p w:rsidR="002F6CCC" w:rsidRDefault="00A92F66">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62.</w:t>
      </w:r>
      <w:r>
        <w:rPr>
          <w:rFonts w:ascii="Times New Roman" w:hAnsi="Times New Roman" w:cs="Times New Roman"/>
          <w:sz w:val="24"/>
          <w:szCs w:val="24"/>
        </w:rPr>
        <w:tab/>
        <w:t xml:space="preserve">Овсиенко А.Б., </w:t>
      </w:r>
      <w:proofErr w:type="spellStart"/>
      <w:r>
        <w:rPr>
          <w:rFonts w:ascii="Times New Roman" w:hAnsi="Times New Roman" w:cs="Times New Roman"/>
          <w:sz w:val="24"/>
          <w:szCs w:val="24"/>
        </w:rPr>
        <w:t>Абонеева</w:t>
      </w:r>
      <w:proofErr w:type="spellEnd"/>
      <w:r>
        <w:rPr>
          <w:rFonts w:ascii="Times New Roman" w:hAnsi="Times New Roman" w:cs="Times New Roman"/>
          <w:sz w:val="24"/>
          <w:szCs w:val="24"/>
        </w:rPr>
        <w:t xml:space="preserve"> Н.Г., </w:t>
      </w:r>
      <w:proofErr w:type="spellStart"/>
      <w:r>
        <w:rPr>
          <w:rFonts w:ascii="Times New Roman" w:hAnsi="Times New Roman" w:cs="Times New Roman"/>
          <w:sz w:val="24"/>
          <w:szCs w:val="24"/>
        </w:rPr>
        <w:t>Корянова</w:t>
      </w:r>
      <w:proofErr w:type="spellEnd"/>
      <w:r>
        <w:rPr>
          <w:rFonts w:ascii="Times New Roman" w:hAnsi="Times New Roman" w:cs="Times New Roman"/>
          <w:sz w:val="24"/>
          <w:szCs w:val="24"/>
        </w:rPr>
        <w:t xml:space="preserve"> М.М., Бондаренко Н.Л., Голубцов В.Б., Копченова Е.Б., Коган О.М. Радоновые и </w:t>
      </w:r>
      <w:proofErr w:type="spellStart"/>
      <w:r>
        <w:rPr>
          <w:rFonts w:ascii="Times New Roman" w:hAnsi="Times New Roman" w:cs="Times New Roman"/>
          <w:sz w:val="24"/>
          <w:szCs w:val="24"/>
        </w:rPr>
        <w:t>йодобромные</w:t>
      </w:r>
      <w:proofErr w:type="spellEnd"/>
      <w:r>
        <w:rPr>
          <w:rFonts w:ascii="Times New Roman" w:hAnsi="Times New Roman" w:cs="Times New Roman"/>
          <w:sz w:val="24"/>
          <w:szCs w:val="24"/>
        </w:rPr>
        <w:t xml:space="preserve"> воды в комплексном лечении генитального </w:t>
      </w:r>
      <w:proofErr w:type="spellStart"/>
      <w:r>
        <w:rPr>
          <w:rFonts w:ascii="Times New Roman" w:hAnsi="Times New Roman" w:cs="Times New Roman"/>
          <w:sz w:val="24"/>
          <w:szCs w:val="24"/>
        </w:rPr>
        <w:t>эндометриоза</w:t>
      </w:r>
      <w:proofErr w:type="spellEnd"/>
      <w:r>
        <w:rPr>
          <w:rFonts w:ascii="Times New Roman" w:hAnsi="Times New Roman" w:cs="Times New Roman"/>
          <w:sz w:val="24"/>
          <w:szCs w:val="24"/>
        </w:rPr>
        <w:t xml:space="preserve"> у женщин, работающих в особо опасных и вредных условиях труда // Курортная медицина. – 2015. – </w:t>
      </w:r>
      <w:proofErr w:type="spellStart"/>
      <w:r>
        <w:rPr>
          <w:rFonts w:ascii="Times New Roman" w:hAnsi="Times New Roman" w:cs="Times New Roman"/>
          <w:sz w:val="24"/>
          <w:szCs w:val="24"/>
        </w:rPr>
        <w:t>Vol</w:t>
      </w:r>
      <w:proofErr w:type="spellEnd"/>
      <w:r>
        <w:rPr>
          <w:rFonts w:ascii="Times New Roman" w:hAnsi="Times New Roman" w:cs="Times New Roman"/>
          <w:sz w:val="24"/>
          <w:szCs w:val="24"/>
        </w:rPr>
        <w:t xml:space="preserve">. 2. – Р. 132-133. </w:t>
      </w:r>
    </w:p>
    <w:p w:rsidR="002F6CCC" w:rsidRDefault="00A92F66">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63.</w:t>
      </w:r>
      <w:r>
        <w:rPr>
          <w:rFonts w:ascii="Times New Roman" w:hAnsi="Times New Roman" w:cs="Times New Roman"/>
          <w:sz w:val="24"/>
          <w:szCs w:val="24"/>
          <w:lang w:val="en-US"/>
        </w:rPr>
        <w:tab/>
      </w:r>
      <w:proofErr w:type="spellStart"/>
      <w:r>
        <w:rPr>
          <w:rFonts w:ascii="Times New Roman" w:hAnsi="Times New Roman" w:cs="Times New Roman"/>
          <w:sz w:val="24"/>
          <w:szCs w:val="24"/>
          <w:lang w:val="en-US"/>
        </w:rPr>
        <w:t>Donaubauer</w:t>
      </w:r>
      <w:proofErr w:type="spellEnd"/>
      <w:r>
        <w:rPr>
          <w:rFonts w:ascii="Times New Roman" w:hAnsi="Times New Roman" w:cs="Times New Roman"/>
          <w:sz w:val="24"/>
          <w:szCs w:val="24"/>
          <w:lang w:val="en-US"/>
        </w:rPr>
        <w:t xml:space="preserve"> AJ., Zhou JG., </w:t>
      </w:r>
      <w:proofErr w:type="spellStart"/>
      <w:r>
        <w:rPr>
          <w:rFonts w:ascii="Times New Roman" w:hAnsi="Times New Roman" w:cs="Times New Roman"/>
          <w:sz w:val="24"/>
          <w:szCs w:val="24"/>
          <w:lang w:val="en-US"/>
        </w:rPr>
        <w:t>Ott</w:t>
      </w:r>
      <w:proofErr w:type="spellEnd"/>
      <w:r>
        <w:rPr>
          <w:rFonts w:ascii="Times New Roman" w:hAnsi="Times New Roman" w:cs="Times New Roman"/>
          <w:sz w:val="24"/>
          <w:szCs w:val="24"/>
          <w:lang w:val="en-US"/>
        </w:rPr>
        <w:t xml:space="preserve"> OJ., et al. Low dose radiation therapy, particularly with 0.5 </w:t>
      </w:r>
      <w:proofErr w:type="spellStart"/>
      <w:r>
        <w:rPr>
          <w:rFonts w:ascii="Times New Roman" w:hAnsi="Times New Roman" w:cs="Times New Roman"/>
          <w:sz w:val="24"/>
          <w:szCs w:val="24"/>
          <w:lang w:val="en-US"/>
        </w:rPr>
        <w:t>gy</w:t>
      </w:r>
      <w:proofErr w:type="spellEnd"/>
      <w:r>
        <w:rPr>
          <w:rFonts w:ascii="Times New Roman" w:hAnsi="Times New Roman" w:cs="Times New Roman"/>
          <w:sz w:val="24"/>
          <w:szCs w:val="24"/>
          <w:lang w:val="en-US"/>
        </w:rPr>
        <w:t xml:space="preserve">, improves pain in degenerative joint disease of the fingers: Results of a retrospective analysis // </w:t>
      </w:r>
      <w:proofErr w:type="spellStart"/>
      <w:r>
        <w:rPr>
          <w:rFonts w:ascii="Times New Roman" w:hAnsi="Times New Roman" w:cs="Times New Roman"/>
          <w:sz w:val="24"/>
          <w:szCs w:val="24"/>
          <w:lang w:val="en-US"/>
        </w:rPr>
        <w:t>Int</w:t>
      </w:r>
      <w:proofErr w:type="spellEnd"/>
      <w:r>
        <w:rPr>
          <w:rFonts w:ascii="Times New Roman" w:hAnsi="Times New Roman" w:cs="Times New Roman"/>
          <w:sz w:val="24"/>
          <w:szCs w:val="24"/>
          <w:lang w:val="en-US"/>
        </w:rPr>
        <w:t xml:space="preserve"> J </w:t>
      </w:r>
      <w:proofErr w:type="spellStart"/>
      <w:r>
        <w:rPr>
          <w:rFonts w:ascii="Times New Roman" w:hAnsi="Times New Roman" w:cs="Times New Roman"/>
          <w:sz w:val="24"/>
          <w:szCs w:val="24"/>
          <w:lang w:val="en-US"/>
        </w:rPr>
        <w:t>Mol</w:t>
      </w:r>
      <w:proofErr w:type="spellEnd"/>
      <w:r>
        <w:rPr>
          <w:rFonts w:ascii="Times New Roman" w:hAnsi="Times New Roman" w:cs="Times New Roman"/>
          <w:sz w:val="24"/>
          <w:szCs w:val="24"/>
          <w:lang w:val="en-US"/>
        </w:rPr>
        <w:t xml:space="preserve"> Sci. – 2020. – Vol. 21, №. 16. – P. 1-13.</w:t>
      </w:r>
    </w:p>
    <w:p w:rsidR="002F6CCC" w:rsidRDefault="00A92F66">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lang w:val="en-US"/>
        </w:rPr>
        <w:t>64.</w:t>
      </w:r>
      <w:r>
        <w:rPr>
          <w:rFonts w:ascii="Times New Roman" w:hAnsi="Times New Roman" w:cs="Times New Roman"/>
          <w:sz w:val="24"/>
          <w:szCs w:val="24"/>
          <w:lang w:val="en-US"/>
        </w:rPr>
        <w:tab/>
      </w:r>
      <w:proofErr w:type="spellStart"/>
      <w:r>
        <w:rPr>
          <w:rFonts w:ascii="Times New Roman" w:hAnsi="Times New Roman" w:cs="Times New Roman"/>
          <w:sz w:val="24"/>
          <w:szCs w:val="24"/>
          <w:lang w:val="en-US"/>
        </w:rPr>
        <w:t>Polshchakova</w:t>
      </w:r>
      <w:proofErr w:type="spellEnd"/>
      <w:r>
        <w:rPr>
          <w:rFonts w:ascii="Times New Roman" w:hAnsi="Times New Roman" w:cs="Times New Roman"/>
          <w:sz w:val="24"/>
          <w:szCs w:val="24"/>
          <w:lang w:val="en-US"/>
        </w:rPr>
        <w:t xml:space="preserve"> T., </w:t>
      </w:r>
      <w:proofErr w:type="spellStart"/>
      <w:r>
        <w:rPr>
          <w:rFonts w:ascii="Times New Roman" w:hAnsi="Times New Roman" w:cs="Times New Roman"/>
          <w:sz w:val="24"/>
          <w:szCs w:val="24"/>
          <w:lang w:val="en-US"/>
        </w:rPr>
        <w:t>Gushcha</w:t>
      </w:r>
      <w:proofErr w:type="spellEnd"/>
      <w:r>
        <w:rPr>
          <w:rFonts w:ascii="Times New Roman" w:hAnsi="Times New Roman" w:cs="Times New Roman"/>
          <w:sz w:val="24"/>
          <w:szCs w:val="24"/>
          <w:lang w:val="en-US"/>
        </w:rPr>
        <w:t xml:space="preserve"> S., </w:t>
      </w:r>
      <w:proofErr w:type="spellStart"/>
      <w:r>
        <w:rPr>
          <w:rFonts w:ascii="Times New Roman" w:hAnsi="Times New Roman" w:cs="Times New Roman"/>
          <w:sz w:val="24"/>
          <w:szCs w:val="24"/>
          <w:lang w:val="en-US"/>
        </w:rPr>
        <w:t>Bevz</w:t>
      </w:r>
      <w:proofErr w:type="spellEnd"/>
      <w:r>
        <w:rPr>
          <w:rFonts w:ascii="Times New Roman" w:hAnsi="Times New Roman" w:cs="Times New Roman"/>
          <w:sz w:val="24"/>
          <w:szCs w:val="24"/>
          <w:lang w:val="en-US"/>
        </w:rPr>
        <w:t xml:space="preserve"> L., </w:t>
      </w:r>
      <w:proofErr w:type="spellStart"/>
      <w:r>
        <w:rPr>
          <w:rFonts w:ascii="Times New Roman" w:hAnsi="Times New Roman" w:cs="Times New Roman"/>
          <w:sz w:val="24"/>
          <w:szCs w:val="24"/>
          <w:lang w:val="en-US"/>
        </w:rPr>
        <w:t>Plakida</w:t>
      </w:r>
      <w:proofErr w:type="spellEnd"/>
      <w:r>
        <w:rPr>
          <w:rFonts w:ascii="Times New Roman" w:hAnsi="Times New Roman" w:cs="Times New Roman"/>
          <w:sz w:val="24"/>
          <w:szCs w:val="24"/>
          <w:lang w:val="en-US"/>
        </w:rPr>
        <w:t xml:space="preserve"> A. The use of radon baths in the rehabilitation of patients with </w:t>
      </w:r>
      <w:proofErr w:type="spellStart"/>
      <w:r>
        <w:rPr>
          <w:rFonts w:ascii="Times New Roman" w:hAnsi="Times New Roman" w:cs="Times New Roman"/>
          <w:sz w:val="24"/>
          <w:szCs w:val="24"/>
          <w:lang w:val="en-US"/>
        </w:rPr>
        <w:t>osteochondrosis</w:t>
      </w:r>
      <w:proofErr w:type="spellEnd"/>
      <w:r>
        <w:rPr>
          <w:rFonts w:ascii="Times New Roman" w:hAnsi="Times New Roman" w:cs="Times New Roman"/>
          <w:sz w:val="24"/>
          <w:szCs w:val="24"/>
          <w:lang w:val="en-US"/>
        </w:rPr>
        <w:t xml:space="preserve"> // </w:t>
      </w:r>
      <w:proofErr w:type="spellStart"/>
      <w:r>
        <w:rPr>
          <w:rFonts w:ascii="Times New Roman" w:hAnsi="Times New Roman" w:cs="Times New Roman"/>
          <w:sz w:val="24"/>
          <w:szCs w:val="24"/>
          <w:lang w:val="en-US"/>
        </w:rPr>
        <w:t>Eur</w:t>
      </w:r>
      <w:proofErr w:type="spellEnd"/>
      <w:r>
        <w:rPr>
          <w:rFonts w:ascii="Times New Roman" w:hAnsi="Times New Roman" w:cs="Times New Roman"/>
          <w:sz w:val="24"/>
          <w:szCs w:val="24"/>
          <w:lang w:val="en-US"/>
        </w:rPr>
        <w:t xml:space="preserve"> Rev Med </w:t>
      </w:r>
      <w:proofErr w:type="spellStart"/>
      <w:r>
        <w:rPr>
          <w:rFonts w:ascii="Times New Roman" w:hAnsi="Times New Roman" w:cs="Times New Roman"/>
          <w:sz w:val="24"/>
          <w:szCs w:val="24"/>
          <w:lang w:val="en-US"/>
        </w:rPr>
        <w:t>Pharmacol</w:t>
      </w:r>
      <w:proofErr w:type="spellEnd"/>
      <w:r>
        <w:rPr>
          <w:rFonts w:ascii="Times New Roman" w:hAnsi="Times New Roman" w:cs="Times New Roman"/>
          <w:sz w:val="24"/>
          <w:szCs w:val="24"/>
          <w:lang w:val="en-US"/>
        </w:rPr>
        <w:t xml:space="preserve"> Sci. – 2022. – Vol. 26, №. </w:t>
      </w:r>
      <w:r>
        <w:rPr>
          <w:rFonts w:ascii="Times New Roman" w:hAnsi="Times New Roman" w:cs="Times New Roman"/>
          <w:sz w:val="24"/>
          <w:szCs w:val="24"/>
        </w:rPr>
        <w:t xml:space="preserve">17.  – P. 6107-6109. </w:t>
      </w:r>
    </w:p>
    <w:p w:rsidR="002F6CCC" w:rsidRDefault="00A92F66">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lastRenderedPageBreak/>
        <w:t>65.</w:t>
      </w:r>
      <w:r>
        <w:rPr>
          <w:rFonts w:ascii="Times New Roman" w:hAnsi="Times New Roman" w:cs="Times New Roman"/>
          <w:sz w:val="24"/>
          <w:szCs w:val="24"/>
        </w:rPr>
        <w:tab/>
      </w:r>
      <w:proofErr w:type="spellStart"/>
      <w:r>
        <w:rPr>
          <w:rFonts w:ascii="Times New Roman" w:hAnsi="Times New Roman" w:cs="Times New Roman"/>
          <w:sz w:val="24"/>
          <w:szCs w:val="24"/>
        </w:rPr>
        <w:t>Череващенко</w:t>
      </w:r>
      <w:proofErr w:type="spellEnd"/>
      <w:r>
        <w:rPr>
          <w:rFonts w:ascii="Times New Roman" w:hAnsi="Times New Roman" w:cs="Times New Roman"/>
          <w:sz w:val="24"/>
          <w:szCs w:val="24"/>
        </w:rPr>
        <w:t xml:space="preserve"> Л.А., </w:t>
      </w:r>
      <w:proofErr w:type="spellStart"/>
      <w:r>
        <w:rPr>
          <w:rFonts w:ascii="Times New Roman" w:hAnsi="Times New Roman" w:cs="Times New Roman"/>
          <w:sz w:val="24"/>
          <w:szCs w:val="24"/>
        </w:rPr>
        <w:t>Молявчикова</w:t>
      </w:r>
      <w:proofErr w:type="spellEnd"/>
      <w:r>
        <w:rPr>
          <w:rFonts w:ascii="Times New Roman" w:hAnsi="Times New Roman" w:cs="Times New Roman"/>
          <w:sz w:val="24"/>
          <w:szCs w:val="24"/>
        </w:rPr>
        <w:t xml:space="preserve"> О.В., Айвазов В.Н., Журавлёв М.Е., Куликов Н.Н., Бережная Е.В. Дифференцированный подход к восстановительному лечению последствий лёгких черепно-мозговых травм // Курортная медицина. – 2011. – № 1. – С. 44-47. </w:t>
      </w:r>
    </w:p>
    <w:p w:rsidR="002F6CCC" w:rsidRDefault="00A92F66">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66.</w:t>
      </w:r>
      <w:r>
        <w:rPr>
          <w:rFonts w:ascii="Times New Roman" w:hAnsi="Times New Roman" w:cs="Times New Roman"/>
          <w:sz w:val="24"/>
          <w:szCs w:val="24"/>
        </w:rPr>
        <w:tab/>
      </w:r>
      <w:proofErr w:type="spellStart"/>
      <w:r>
        <w:rPr>
          <w:rFonts w:ascii="Times New Roman" w:hAnsi="Times New Roman" w:cs="Times New Roman"/>
          <w:sz w:val="24"/>
          <w:szCs w:val="24"/>
        </w:rPr>
        <w:t>Череващенко</w:t>
      </w:r>
      <w:proofErr w:type="spellEnd"/>
      <w:r>
        <w:rPr>
          <w:rFonts w:ascii="Times New Roman" w:hAnsi="Times New Roman" w:cs="Times New Roman"/>
          <w:sz w:val="24"/>
          <w:szCs w:val="24"/>
        </w:rPr>
        <w:t xml:space="preserve"> Л.А., </w:t>
      </w:r>
      <w:proofErr w:type="spellStart"/>
      <w:r>
        <w:rPr>
          <w:rFonts w:ascii="Times New Roman" w:hAnsi="Times New Roman" w:cs="Times New Roman"/>
          <w:sz w:val="24"/>
          <w:szCs w:val="24"/>
        </w:rPr>
        <w:t>Ледовская</w:t>
      </w:r>
      <w:proofErr w:type="spellEnd"/>
      <w:r>
        <w:rPr>
          <w:rFonts w:ascii="Times New Roman" w:hAnsi="Times New Roman" w:cs="Times New Roman"/>
          <w:sz w:val="24"/>
          <w:szCs w:val="24"/>
        </w:rPr>
        <w:t xml:space="preserve"> Т.И., Бережная Е.В., Куликов Н.Н., </w:t>
      </w:r>
      <w:proofErr w:type="spellStart"/>
      <w:r>
        <w:rPr>
          <w:rFonts w:ascii="Times New Roman" w:hAnsi="Times New Roman" w:cs="Times New Roman"/>
          <w:sz w:val="24"/>
          <w:szCs w:val="24"/>
        </w:rPr>
        <w:t>Череващенко</w:t>
      </w:r>
      <w:proofErr w:type="spellEnd"/>
      <w:r>
        <w:rPr>
          <w:rFonts w:ascii="Times New Roman" w:hAnsi="Times New Roman" w:cs="Times New Roman"/>
          <w:sz w:val="24"/>
          <w:szCs w:val="24"/>
        </w:rPr>
        <w:t xml:space="preserve"> И.А. Динамика показателей мозгового кровообращения под влиянием радоновых ванн и лазерной </w:t>
      </w:r>
      <w:proofErr w:type="spellStart"/>
      <w:r>
        <w:rPr>
          <w:rFonts w:ascii="Times New Roman" w:hAnsi="Times New Roman" w:cs="Times New Roman"/>
          <w:sz w:val="24"/>
          <w:szCs w:val="24"/>
        </w:rPr>
        <w:t>криниопунктуры</w:t>
      </w:r>
      <w:proofErr w:type="spellEnd"/>
      <w:r>
        <w:rPr>
          <w:rFonts w:ascii="Times New Roman" w:hAnsi="Times New Roman" w:cs="Times New Roman"/>
          <w:sz w:val="24"/>
          <w:szCs w:val="24"/>
        </w:rPr>
        <w:t xml:space="preserve"> у больных с органическими поражениями центральной нервной системы // Курортная медицина. – 2012. – № 2. – С. 42-46. </w:t>
      </w:r>
    </w:p>
    <w:p w:rsidR="002F6CCC" w:rsidRDefault="00A92F66">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67.</w:t>
      </w:r>
      <w:r>
        <w:rPr>
          <w:rFonts w:ascii="Times New Roman" w:hAnsi="Times New Roman" w:cs="Times New Roman"/>
          <w:sz w:val="24"/>
          <w:szCs w:val="24"/>
        </w:rPr>
        <w:tab/>
      </w:r>
      <w:proofErr w:type="spellStart"/>
      <w:r>
        <w:rPr>
          <w:rFonts w:ascii="Times New Roman" w:hAnsi="Times New Roman" w:cs="Times New Roman"/>
          <w:sz w:val="24"/>
          <w:szCs w:val="24"/>
        </w:rPr>
        <w:t>Череващеко</w:t>
      </w:r>
      <w:proofErr w:type="spellEnd"/>
      <w:r>
        <w:rPr>
          <w:rFonts w:ascii="Times New Roman" w:hAnsi="Times New Roman" w:cs="Times New Roman"/>
          <w:sz w:val="24"/>
          <w:szCs w:val="24"/>
        </w:rPr>
        <w:t xml:space="preserve"> Л.А., Куликов Н.Н., </w:t>
      </w:r>
      <w:proofErr w:type="spellStart"/>
      <w:r>
        <w:rPr>
          <w:rFonts w:ascii="Times New Roman" w:hAnsi="Times New Roman" w:cs="Times New Roman"/>
          <w:sz w:val="24"/>
          <w:szCs w:val="24"/>
        </w:rPr>
        <w:t>Череващенко</w:t>
      </w:r>
      <w:proofErr w:type="spellEnd"/>
      <w:r>
        <w:rPr>
          <w:rFonts w:ascii="Times New Roman" w:hAnsi="Times New Roman" w:cs="Times New Roman"/>
          <w:sz w:val="24"/>
          <w:szCs w:val="24"/>
        </w:rPr>
        <w:t xml:space="preserve"> И.А., </w:t>
      </w:r>
      <w:proofErr w:type="spellStart"/>
      <w:r>
        <w:rPr>
          <w:rFonts w:ascii="Times New Roman" w:hAnsi="Times New Roman" w:cs="Times New Roman"/>
          <w:sz w:val="24"/>
          <w:szCs w:val="24"/>
        </w:rPr>
        <w:t>Терешин</w:t>
      </w:r>
      <w:proofErr w:type="spellEnd"/>
      <w:r>
        <w:rPr>
          <w:rFonts w:ascii="Times New Roman" w:hAnsi="Times New Roman" w:cs="Times New Roman"/>
          <w:sz w:val="24"/>
          <w:szCs w:val="24"/>
        </w:rPr>
        <w:t xml:space="preserve"> А.Т. Радоновые ванны и высокоинтенсивная </w:t>
      </w:r>
      <w:proofErr w:type="spellStart"/>
      <w:r>
        <w:rPr>
          <w:rFonts w:ascii="Times New Roman" w:hAnsi="Times New Roman" w:cs="Times New Roman"/>
          <w:sz w:val="24"/>
          <w:szCs w:val="24"/>
        </w:rPr>
        <w:t>магнитотерапия</w:t>
      </w:r>
      <w:proofErr w:type="spellEnd"/>
      <w:r>
        <w:rPr>
          <w:rFonts w:ascii="Times New Roman" w:hAnsi="Times New Roman" w:cs="Times New Roman"/>
          <w:sz w:val="24"/>
          <w:szCs w:val="24"/>
        </w:rPr>
        <w:t xml:space="preserve"> в реабилитации больных с органическим поражением центральной нервной системы // Курортная медицина. – 2017. – № 3. – С. 54-62.</w:t>
      </w:r>
    </w:p>
    <w:p w:rsidR="002F6CCC" w:rsidRDefault="00A92F66">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68.</w:t>
      </w:r>
      <w:r>
        <w:rPr>
          <w:rFonts w:ascii="Times New Roman" w:hAnsi="Times New Roman" w:cs="Times New Roman"/>
          <w:sz w:val="24"/>
          <w:szCs w:val="24"/>
          <w:lang w:val="en-US"/>
        </w:rPr>
        <w:tab/>
        <w:t>Van der Zee-</w:t>
      </w:r>
      <w:proofErr w:type="spellStart"/>
      <w:r>
        <w:rPr>
          <w:rFonts w:ascii="Times New Roman" w:hAnsi="Times New Roman" w:cs="Times New Roman"/>
          <w:sz w:val="24"/>
          <w:szCs w:val="24"/>
          <w:lang w:val="en-US"/>
        </w:rPr>
        <w:t>Neuen</w:t>
      </w:r>
      <w:proofErr w:type="spellEnd"/>
      <w:r>
        <w:rPr>
          <w:rFonts w:ascii="Times New Roman" w:hAnsi="Times New Roman" w:cs="Times New Roman"/>
          <w:sz w:val="24"/>
          <w:szCs w:val="24"/>
          <w:lang w:val="en-US"/>
        </w:rPr>
        <w:t xml:space="preserve"> A., Fuchs J., </w:t>
      </w:r>
      <w:proofErr w:type="spellStart"/>
      <w:r>
        <w:rPr>
          <w:rFonts w:ascii="Times New Roman" w:hAnsi="Times New Roman" w:cs="Times New Roman"/>
          <w:sz w:val="24"/>
          <w:szCs w:val="24"/>
          <w:lang w:val="en-US"/>
        </w:rPr>
        <w:t>Wildburger</w:t>
      </w:r>
      <w:proofErr w:type="spellEnd"/>
      <w:r>
        <w:rPr>
          <w:rFonts w:ascii="Times New Roman" w:hAnsi="Times New Roman" w:cs="Times New Roman"/>
          <w:sz w:val="24"/>
          <w:szCs w:val="24"/>
          <w:lang w:val="en-US"/>
        </w:rPr>
        <w:t xml:space="preserve"> S., et al. Improvement of Pain Symptoms in Musculoskeletal Diseases After Multimodal Spa Therapy in the Austrian </w:t>
      </w:r>
      <w:proofErr w:type="spellStart"/>
      <w:r>
        <w:rPr>
          <w:rFonts w:ascii="Times New Roman" w:hAnsi="Times New Roman" w:cs="Times New Roman"/>
          <w:sz w:val="24"/>
          <w:szCs w:val="24"/>
          <w:lang w:val="en-US"/>
        </w:rPr>
        <w:t>Gastein</w:t>
      </w:r>
      <w:proofErr w:type="spellEnd"/>
      <w:r>
        <w:rPr>
          <w:rFonts w:ascii="Times New Roman" w:hAnsi="Times New Roman" w:cs="Times New Roman"/>
          <w:sz w:val="24"/>
          <w:szCs w:val="24"/>
          <w:lang w:val="en-US"/>
        </w:rPr>
        <w:t xml:space="preserve"> Valley-A Study Based on Longitudinal Registry Data // </w:t>
      </w:r>
      <w:proofErr w:type="spellStart"/>
      <w:r>
        <w:rPr>
          <w:rFonts w:ascii="Times New Roman" w:hAnsi="Times New Roman" w:cs="Times New Roman"/>
          <w:sz w:val="24"/>
          <w:szCs w:val="24"/>
          <w:lang w:val="en-US"/>
        </w:rPr>
        <w:t>Int</w:t>
      </w:r>
      <w:proofErr w:type="spellEnd"/>
      <w:r>
        <w:rPr>
          <w:rFonts w:ascii="Times New Roman" w:hAnsi="Times New Roman" w:cs="Times New Roman"/>
          <w:sz w:val="24"/>
          <w:szCs w:val="24"/>
          <w:lang w:val="en-US"/>
        </w:rPr>
        <w:t xml:space="preserve"> J Public Health. – 2023. – Vol. 68. </w:t>
      </w:r>
      <w:r>
        <w:rPr>
          <w:rFonts w:ascii="Times New Roman" w:hAnsi="Times New Roman" w:cs="Times New Roman"/>
          <w:sz w:val="24"/>
          <w:szCs w:val="24"/>
        </w:rPr>
        <w:t>е</w:t>
      </w:r>
      <w:r>
        <w:rPr>
          <w:rFonts w:ascii="Times New Roman" w:hAnsi="Times New Roman" w:cs="Times New Roman"/>
          <w:sz w:val="24"/>
          <w:szCs w:val="24"/>
          <w:lang w:val="en-US"/>
        </w:rPr>
        <w:t xml:space="preserve">:1605931. </w:t>
      </w:r>
    </w:p>
    <w:p w:rsidR="002F6CCC" w:rsidRDefault="00A92F66">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69.</w:t>
      </w:r>
      <w:r>
        <w:rPr>
          <w:rFonts w:ascii="Times New Roman" w:hAnsi="Times New Roman" w:cs="Times New Roman"/>
          <w:sz w:val="24"/>
          <w:szCs w:val="24"/>
          <w:lang w:val="en-US"/>
        </w:rPr>
        <w:tab/>
        <w:t xml:space="preserve">Eckert D, </w:t>
      </w:r>
      <w:proofErr w:type="spellStart"/>
      <w:r>
        <w:rPr>
          <w:rFonts w:ascii="Times New Roman" w:hAnsi="Times New Roman" w:cs="Times New Roman"/>
          <w:sz w:val="24"/>
          <w:szCs w:val="24"/>
          <w:lang w:val="en-US"/>
        </w:rPr>
        <w:t>Evic</w:t>
      </w:r>
      <w:proofErr w:type="spellEnd"/>
      <w:r>
        <w:rPr>
          <w:rFonts w:ascii="Times New Roman" w:hAnsi="Times New Roman" w:cs="Times New Roman"/>
          <w:sz w:val="24"/>
          <w:szCs w:val="24"/>
          <w:lang w:val="en-US"/>
        </w:rPr>
        <w:t xml:space="preserve"> M, </w:t>
      </w:r>
      <w:proofErr w:type="spellStart"/>
      <w:r>
        <w:rPr>
          <w:rFonts w:ascii="Times New Roman" w:hAnsi="Times New Roman" w:cs="Times New Roman"/>
          <w:sz w:val="24"/>
          <w:szCs w:val="24"/>
          <w:lang w:val="en-US"/>
        </w:rPr>
        <w:t>Schang</w:t>
      </w:r>
      <w:proofErr w:type="spellEnd"/>
      <w:r>
        <w:rPr>
          <w:rFonts w:ascii="Times New Roman" w:hAnsi="Times New Roman" w:cs="Times New Roman"/>
          <w:sz w:val="24"/>
          <w:szCs w:val="24"/>
          <w:lang w:val="en-US"/>
        </w:rPr>
        <w:t xml:space="preserve"> J, et al. </w:t>
      </w:r>
      <w:proofErr w:type="spellStart"/>
      <w:r>
        <w:rPr>
          <w:rFonts w:ascii="Times New Roman" w:hAnsi="Times New Roman" w:cs="Times New Roman"/>
          <w:sz w:val="24"/>
          <w:szCs w:val="24"/>
          <w:lang w:val="en-US"/>
        </w:rPr>
        <w:t>Osteo</w:t>
      </w:r>
      <w:proofErr w:type="spellEnd"/>
      <w:r>
        <w:rPr>
          <w:rFonts w:ascii="Times New Roman" w:hAnsi="Times New Roman" w:cs="Times New Roman"/>
          <w:sz w:val="24"/>
          <w:szCs w:val="24"/>
          <w:lang w:val="en-US"/>
        </w:rPr>
        <w:t xml:space="preserve">-immunological impact of radon spa treatment: due to radon or spa alone? Results from the prospective, thermal bath placebo-controlled RAD-ON02 trial//Front </w:t>
      </w:r>
      <w:proofErr w:type="spellStart"/>
      <w:r>
        <w:rPr>
          <w:rFonts w:ascii="Times New Roman" w:hAnsi="Times New Roman" w:cs="Times New Roman"/>
          <w:sz w:val="24"/>
          <w:szCs w:val="24"/>
          <w:lang w:val="en-US"/>
        </w:rPr>
        <w:t>Immunol</w:t>
      </w:r>
      <w:proofErr w:type="spellEnd"/>
      <w:r>
        <w:rPr>
          <w:rFonts w:ascii="Times New Roman" w:hAnsi="Times New Roman" w:cs="Times New Roman"/>
          <w:sz w:val="24"/>
          <w:szCs w:val="24"/>
          <w:lang w:val="en-US"/>
        </w:rPr>
        <w:t xml:space="preserve">. – 2024. – Vol. 14. – </w:t>
      </w:r>
      <w:r>
        <w:rPr>
          <w:rFonts w:ascii="Times New Roman" w:hAnsi="Times New Roman" w:cs="Times New Roman"/>
          <w:sz w:val="24"/>
          <w:szCs w:val="24"/>
        </w:rPr>
        <w:t>Р</w:t>
      </w:r>
      <w:r>
        <w:rPr>
          <w:rFonts w:ascii="Times New Roman" w:hAnsi="Times New Roman" w:cs="Times New Roman"/>
          <w:sz w:val="24"/>
          <w:szCs w:val="24"/>
          <w:lang w:val="en-US"/>
        </w:rPr>
        <w:t>. 1284609.</w:t>
      </w:r>
    </w:p>
    <w:p w:rsidR="002F6CCC" w:rsidRDefault="00A92F66">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70.</w:t>
      </w:r>
      <w:r>
        <w:rPr>
          <w:rFonts w:ascii="Times New Roman" w:hAnsi="Times New Roman" w:cs="Times New Roman"/>
          <w:sz w:val="24"/>
          <w:szCs w:val="24"/>
          <w:lang w:val="en-US"/>
        </w:rPr>
        <w:tab/>
      </w:r>
      <w:proofErr w:type="spellStart"/>
      <w:r>
        <w:rPr>
          <w:rFonts w:ascii="Times New Roman" w:hAnsi="Times New Roman" w:cs="Times New Roman"/>
          <w:sz w:val="24"/>
          <w:szCs w:val="24"/>
          <w:lang w:val="en-US"/>
        </w:rPr>
        <w:t>Deloch</w:t>
      </w:r>
      <w:proofErr w:type="spellEnd"/>
      <w:r>
        <w:rPr>
          <w:rFonts w:ascii="Times New Roman" w:hAnsi="Times New Roman" w:cs="Times New Roman"/>
          <w:sz w:val="24"/>
          <w:szCs w:val="24"/>
          <w:lang w:val="en-US"/>
        </w:rPr>
        <w:t xml:space="preserve"> L., </w:t>
      </w:r>
      <w:proofErr w:type="spellStart"/>
      <w:r>
        <w:rPr>
          <w:rFonts w:ascii="Times New Roman" w:hAnsi="Times New Roman" w:cs="Times New Roman"/>
          <w:sz w:val="24"/>
          <w:szCs w:val="24"/>
          <w:lang w:val="en-US"/>
        </w:rPr>
        <w:t>Hehlgans</w:t>
      </w:r>
      <w:proofErr w:type="spellEnd"/>
      <w:r>
        <w:rPr>
          <w:rFonts w:ascii="Times New Roman" w:hAnsi="Times New Roman" w:cs="Times New Roman"/>
          <w:sz w:val="24"/>
          <w:szCs w:val="24"/>
          <w:lang w:val="en-US"/>
        </w:rPr>
        <w:t xml:space="preserve"> S., </w:t>
      </w:r>
      <w:proofErr w:type="spellStart"/>
      <w:r>
        <w:rPr>
          <w:rFonts w:ascii="Times New Roman" w:hAnsi="Times New Roman" w:cs="Times New Roman"/>
          <w:sz w:val="24"/>
          <w:szCs w:val="24"/>
          <w:lang w:val="en-US"/>
        </w:rPr>
        <w:t>Rückert</w:t>
      </w:r>
      <w:proofErr w:type="spellEnd"/>
      <w:r>
        <w:rPr>
          <w:rFonts w:ascii="Times New Roman" w:hAnsi="Times New Roman" w:cs="Times New Roman"/>
          <w:sz w:val="24"/>
          <w:szCs w:val="24"/>
          <w:lang w:val="en-US"/>
        </w:rPr>
        <w:t xml:space="preserve"> M., et al. Radon Improves Clinical Response in an Animal Model of Rheumatoid Arthritis Accompanied by Increased Numbers of Peripheral Blood B Cells and Interleukin-5 Concentration // Cells. – 2022. – Vol. 11. – </w:t>
      </w:r>
      <w:r>
        <w:rPr>
          <w:rFonts w:ascii="Times New Roman" w:hAnsi="Times New Roman" w:cs="Times New Roman"/>
          <w:sz w:val="24"/>
          <w:szCs w:val="24"/>
        </w:rPr>
        <w:t>Р</w:t>
      </w:r>
      <w:r>
        <w:rPr>
          <w:rFonts w:ascii="Times New Roman" w:hAnsi="Times New Roman" w:cs="Times New Roman"/>
          <w:sz w:val="24"/>
          <w:szCs w:val="24"/>
          <w:lang w:val="en-US"/>
        </w:rPr>
        <w:t xml:space="preserve">. 689. </w:t>
      </w:r>
    </w:p>
    <w:p w:rsidR="002F6CCC" w:rsidRDefault="00A92F66">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lang w:val="en-US"/>
        </w:rPr>
        <w:t>71.</w:t>
      </w:r>
      <w:r>
        <w:rPr>
          <w:rFonts w:ascii="Times New Roman" w:hAnsi="Times New Roman" w:cs="Times New Roman"/>
          <w:sz w:val="24"/>
          <w:szCs w:val="24"/>
          <w:lang w:val="en-US"/>
        </w:rPr>
        <w:tab/>
      </w:r>
      <w:proofErr w:type="spellStart"/>
      <w:r>
        <w:rPr>
          <w:rFonts w:ascii="Times New Roman" w:hAnsi="Times New Roman" w:cs="Times New Roman"/>
          <w:sz w:val="24"/>
          <w:szCs w:val="24"/>
          <w:lang w:val="en-US"/>
        </w:rPr>
        <w:t>Rühle</w:t>
      </w:r>
      <w:proofErr w:type="spellEnd"/>
      <w:r>
        <w:rPr>
          <w:rFonts w:ascii="Times New Roman" w:hAnsi="Times New Roman" w:cs="Times New Roman"/>
          <w:sz w:val="24"/>
          <w:szCs w:val="24"/>
          <w:lang w:val="en-US"/>
        </w:rPr>
        <w:t xml:space="preserve"> PF., </w:t>
      </w:r>
      <w:proofErr w:type="spellStart"/>
      <w:r>
        <w:rPr>
          <w:rFonts w:ascii="Times New Roman" w:hAnsi="Times New Roman" w:cs="Times New Roman"/>
          <w:sz w:val="24"/>
          <w:szCs w:val="24"/>
          <w:lang w:val="en-US"/>
        </w:rPr>
        <w:t>Wunderlich</w:t>
      </w:r>
      <w:proofErr w:type="spellEnd"/>
      <w:r>
        <w:rPr>
          <w:rFonts w:ascii="Times New Roman" w:hAnsi="Times New Roman" w:cs="Times New Roman"/>
          <w:sz w:val="24"/>
          <w:szCs w:val="24"/>
          <w:lang w:val="en-US"/>
        </w:rPr>
        <w:t xml:space="preserve"> R., </w:t>
      </w:r>
      <w:proofErr w:type="spellStart"/>
      <w:r>
        <w:rPr>
          <w:rFonts w:ascii="Times New Roman" w:hAnsi="Times New Roman" w:cs="Times New Roman"/>
          <w:sz w:val="24"/>
          <w:szCs w:val="24"/>
          <w:lang w:val="en-US"/>
        </w:rPr>
        <w:t>Deloch</w:t>
      </w:r>
      <w:proofErr w:type="spellEnd"/>
      <w:r>
        <w:rPr>
          <w:rFonts w:ascii="Times New Roman" w:hAnsi="Times New Roman" w:cs="Times New Roman"/>
          <w:sz w:val="24"/>
          <w:szCs w:val="24"/>
          <w:lang w:val="en-US"/>
        </w:rPr>
        <w:t xml:space="preserve"> L., et al. Modulation of the peripheral immune system after low-dose radon spa therapy: Detailed longitudinal immune monitoring of patients within the RAD-ON01 study // Autoimmunity. – 2017. – Vol. 50, №. </w:t>
      </w:r>
      <w:r>
        <w:rPr>
          <w:rFonts w:ascii="Times New Roman" w:hAnsi="Times New Roman" w:cs="Times New Roman"/>
          <w:sz w:val="24"/>
          <w:szCs w:val="24"/>
        </w:rPr>
        <w:t xml:space="preserve">2. – Р. 133-140. </w:t>
      </w:r>
    </w:p>
    <w:p w:rsidR="002F6CCC" w:rsidRDefault="00A92F66">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72.</w:t>
      </w:r>
      <w:r>
        <w:rPr>
          <w:rFonts w:ascii="Times New Roman" w:hAnsi="Times New Roman" w:cs="Times New Roman"/>
          <w:sz w:val="24"/>
          <w:szCs w:val="24"/>
        </w:rPr>
        <w:tab/>
        <w:t xml:space="preserve">Меньшикова Т.Б., Жукова Е.В., </w:t>
      </w:r>
      <w:proofErr w:type="spellStart"/>
      <w:r>
        <w:rPr>
          <w:rFonts w:ascii="Times New Roman" w:hAnsi="Times New Roman" w:cs="Times New Roman"/>
          <w:sz w:val="24"/>
          <w:szCs w:val="24"/>
        </w:rPr>
        <w:t>Кайсинова</w:t>
      </w:r>
      <w:proofErr w:type="spellEnd"/>
      <w:r>
        <w:rPr>
          <w:rFonts w:ascii="Times New Roman" w:hAnsi="Times New Roman" w:cs="Times New Roman"/>
          <w:sz w:val="24"/>
          <w:szCs w:val="24"/>
        </w:rPr>
        <w:t xml:space="preserve"> А.С. Медицинская реабилитация на курорте лиц с заболеваниями и повреждениями </w:t>
      </w:r>
      <w:proofErr w:type="spellStart"/>
      <w:r>
        <w:rPr>
          <w:rFonts w:ascii="Times New Roman" w:hAnsi="Times New Roman" w:cs="Times New Roman"/>
          <w:sz w:val="24"/>
          <w:szCs w:val="24"/>
        </w:rPr>
        <w:t>периартикулярных</w:t>
      </w:r>
      <w:proofErr w:type="spellEnd"/>
      <w:r>
        <w:rPr>
          <w:rFonts w:ascii="Times New Roman" w:hAnsi="Times New Roman" w:cs="Times New Roman"/>
          <w:sz w:val="24"/>
          <w:szCs w:val="24"/>
        </w:rPr>
        <w:t xml:space="preserve"> тканей плечевого пояса // Курортная медицина. – 2017. – № 3. – С. 90-92.</w:t>
      </w:r>
    </w:p>
    <w:p w:rsidR="002F6CCC" w:rsidRDefault="00A92F66">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73.</w:t>
      </w:r>
      <w:r>
        <w:rPr>
          <w:rFonts w:ascii="Times New Roman" w:hAnsi="Times New Roman" w:cs="Times New Roman"/>
          <w:sz w:val="24"/>
          <w:szCs w:val="24"/>
          <w:lang w:val="en-US"/>
        </w:rPr>
        <w:tab/>
      </w:r>
      <w:proofErr w:type="spellStart"/>
      <w:r>
        <w:rPr>
          <w:rFonts w:ascii="Times New Roman" w:hAnsi="Times New Roman" w:cs="Times New Roman"/>
          <w:sz w:val="24"/>
          <w:szCs w:val="24"/>
          <w:lang w:val="en-US"/>
        </w:rPr>
        <w:t>Rühle</w:t>
      </w:r>
      <w:proofErr w:type="spellEnd"/>
      <w:r>
        <w:rPr>
          <w:rFonts w:ascii="Times New Roman" w:hAnsi="Times New Roman" w:cs="Times New Roman"/>
          <w:sz w:val="24"/>
          <w:szCs w:val="24"/>
          <w:lang w:val="en-US"/>
        </w:rPr>
        <w:t xml:space="preserve"> PF., Klein G., Rung T., et al. Impact of radon and combinatory radon/carbon dioxide spa on pain and hypertension: Results from the explorative RAD-ON01 study. // Mod </w:t>
      </w:r>
      <w:proofErr w:type="spellStart"/>
      <w:r>
        <w:rPr>
          <w:rFonts w:ascii="Times New Roman" w:hAnsi="Times New Roman" w:cs="Times New Roman"/>
          <w:sz w:val="24"/>
          <w:szCs w:val="24"/>
          <w:lang w:val="en-US"/>
        </w:rPr>
        <w:t>Rheumatol</w:t>
      </w:r>
      <w:proofErr w:type="spellEnd"/>
      <w:r>
        <w:rPr>
          <w:rFonts w:ascii="Times New Roman" w:hAnsi="Times New Roman" w:cs="Times New Roman"/>
          <w:sz w:val="24"/>
          <w:szCs w:val="24"/>
          <w:lang w:val="en-US"/>
        </w:rPr>
        <w:t xml:space="preserve">. – 2019. –  Vol. 29. – </w:t>
      </w:r>
      <w:r>
        <w:rPr>
          <w:rFonts w:ascii="Times New Roman" w:hAnsi="Times New Roman" w:cs="Times New Roman"/>
          <w:sz w:val="24"/>
          <w:szCs w:val="24"/>
        </w:rPr>
        <w:t>Р</w:t>
      </w:r>
      <w:r>
        <w:rPr>
          <w:rFonts w:ascii="Times New Roman" w:hAnsi="Times New Roman" w:cs="Times New Roman"/>
          <w:sz w:val="24"/>
          <w:szCs w:val="24"/>
          <w:lang w:val="en-US"/>
        </w:rPr>
        <w:t xml:space="preserve">. 165-172. </w:t>
      </w:r>
    </w:p>
    <w:p w:rsidR="002F6CCC" w:rsidRDefault="00A92F66">
      <w:pPr>
        <w:spacing w:after="0" w:line="360" w:lineRule="auto"/>
        <w:ind w:firstLine="709"/>
        <w:jc w:val="both"/>
        <w:rPr>
          <w:rFonts w:ascii="Times New Roman" w:hAnsi="Times New Roman" w:cs="Times New Roman"/>
          <w:color w:val="FF0000"/>
          <w:sz w:val="24"/>
          <w:szCs w:val="24"/>
        </w:rPr>
      </w:pPr>
      <w:r>
        <w:rPr>
          <w:rFonts w:ascii="Times New Roman" w:hAnsi="Times New Roman" w:cs="Times New Roman"/>
          <w:sz w:val="24"/>
          <w:szCs w:val="24"/>
          <w:lang w:val="en-US"/>
        </w:rPr>
        <w:t>74.</w:t>
      </w:r>
      <w:r>
        <w:rPr>
          <w:rFonts w:ascii="Times New Roman" w:hAnsi="Times New Roman" w:cs="Times New Roman"/>
          <w:sz w:val="24"/>
          <w:szCs w:val="24"/>
          <w:lang w:val="en-US"/>
        </w:rPr>
        <w:tab/>
        <w:t xml:space="preserve">Chen H., Luo F., Song H., et al. Protection of </w:t>
      </w:r>
      <w:proofErr w:type="spellStart"/>
      <w:r>
        <w:rPr>
          <w:rFonts w:ascii="Times New Roman" w:hAnsi="Times New Roman" w:cs="Times New Roman"/>
          <w:sz w:val="24"/>
          <w:szCs w:val="24"/>
          <w:lang w:val="en-US"/>
        </w:rPr>
        <w:t>Polydatin</w:t>
      </w:r>
      <w:proofErr w:type="spellEnd"/>
      <w:r>
        <w:rPr>
          <w:rFonts w:ascii="Times New Roman" w:hAnsi="Times New Roman" w:cs="Times New Roman"/>
          <w:sz w:val="24"/>
          <w:szCs w:val="24"/>
          <w:lang w:val="en-US"/>
        </w:rPr>
        <w:t xml:space="preserve"> Against Radon Exposure Injury of Epithelial Cells and Mice // Dose Response. – 2023. – Vol. 21, №. </w:t>
      </w:r>
      <w:r>
        <w:rPr>
          <w:rFonts w:ascii="Times New Roman" w:hAnsi="Times New Roman" w:cs="Times New Roman"/>
          <w:sz w:val="24"/>
          <w:szCs w:val="24"/>
        </w:rPr>
        <w:t>2. – Р. 23-46.</w:t>
      </w:r>
    </w:p>
    <w:p w:rsidR="002F6CCC" w:rsidRDefault="00A92F66">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75.</w:t>
      </w:r>
      <w:r>
        <w:rPr>
          <w:rFonts w:ascii="Times New Roman" w:hAnsi="Times New Roman" w:cs="Times New Roman"/>
          <w:sz w:val="24"/>
          <w:szCs w:val="24"/>
        </w:rPr>
        <w:tab/>
      </w:r>
      <w:proofErr w:type="spellStart"/>
      <w:r>
        <w:rPr>
          <w:rFonts w:ascii="Times New Roman" w:hAnsi="Times New Roman" w:cs="Times New Roman"/>
          <w:sz w:val="24"/>
          <w:szCs w:val="24"/>
        </w:rPr>
        <w:t>Суровиков</w:t>
      </w:r>
      <w:proofErr w:type="spellEnd"/>
      <w:r>
        <w:rPr>
          <w:rFonts w:ascii="Times New Roman" w:hAnsi="Times New Roman" w:cs="Times New Roman"/>
          <w:sz w:val="24"/>
          <w:szCs w:val="24"/>
        </w:rPr>
        <w:t xml:space="preserve"> Д.Ю., </w:t>
      </w:r>
      <w:proofErr w:type="spellStart"/>
      <w:r>
        <w:rPr>
          <w:rFonts w:ascii="Times New Roman" w:hAnsi="Times New Roman" w:cs="Times New Roman"/>
          <w:sz w:val="24"/>
          <w:szCs w:val="24"/>
        </w:rPr>
        <w:t>Стрункина</w:t>
      </w:r>
      <w:proofErr w:type="spellEnd"/>
      <w:r>
        <w:rPr>
          <w:rFonts w:ascii="Times New Roman" w:hAnsi="Times New Roman" w:cs="Times New Roman"/>
          <w:sz w:val="24"/>
          <w:szCs w:val="24"/>
        </w:rPr>
        <w:t xml:space="preserve"> Т.Н., Фокина Г.М. Положительный лечебный эффект </w:t>
      </w:r>
      <w:proofErr w:type="spellStart"/>
      <w:r>
        <w:rPr>
          <w:rFonts w:ascii="Times New Roman" w:hAnsi="Times New Roman" w:cs="Times New Roman"/>
          <w:sz w:val="24"/>
          <w:szCs w:val="24"/>
        </w:rPr>
        <w:t>пелоидной</w:t>
      </w:r>
      <w:proofErr w:type="spellEnd"/>
      <w:r>
        <w:rPr>
          <w:rFonts w:ascii="Times New Roman" w:hAnsi="Times New Roman" w:cs="Times New Roman"/>
          <w:sz w:val="24"/>
          <w:szCs w:val="24"/>
        </w:rPr>
        <w:t xml:space="preserve"> грязи и сероводородной воды Сергиевских Минеральных Вод при заболеваниях опорно-двигательного аппарата // Курортная Медицина. – 2016. – Т. 2. – С. 226-228.</w:t>
      </w:r>
    </w:p>
    <w:p w:rsidR="002F6CCC" w:rsidRDefault="00A92F66">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lastRenderedPageBreak/>
        <w:t>76.</w:t>
      </w:r>
      <w:r>
        <w:rPr>
          <w:rFonts w:ascii="Times New Roman" w:hAnsi="Times New Roman" w:cs="Times New Roman"/>
          <w:sz w:val="24"/>
          <w:szCs w:val="24"/>
        </w:rPr>
        <w:tab/>
      </w:r>
      <w:r>
        <w:rPr>
          <w:rFonts w:ascii="Times New Roman" w:eastAsia="Times New Roman" w:hAnsi="Times New Roman" w:cs="Times New Roman"/>
          <w:sz w:val="24"/>
          <w:szCs w:val="24"/>
          <w:lang w:eastAsia="ar-SA"/>
        </w:rPr>
        <w:t xml:space="preserve">Андреева, И.Н. Лечебное применение грязей / </w:t>
      </w:r>
      <w:proofErr w:type="spellStart"/>
      <w:r>
        <w:rPr>
          <w:rFonts w:ascii="Times New Roman" w:eastAsia="Times New Roman" w:hAnsi="Times New Roman" w:cs="Times New Roman"/>
          <w:sz w:val="24"/>
          <w:szCs w:val="24"/>
          <w:lang w:eastAsia="ar-SA"/>
        </w:rPr>
        <w:t>И.Н.Андреева</w:t>
      </w:r>
      <w:proofErr w:type="spellEnd"/>
      <w:r>
        <w:rPr>
          <w:rFonts w:ascii="Times New Roman" w:eastAsia="Times New Roman" w:hAnsi="Times New Roman" w:cs="Times New Roman"/>
          <w:sz w:val="24"/>
          <w:szCs w:val="24"/>
          <w:lang w:eastAsia="ar-SA"/>
        </w:rPr>
        <w:t xml:space="preserve">, </w:t>
      </w:r>
      <w:proofErr w:type="spellStart"/>
      <w:r>
        <w:rPr>
          <w:rFonts w:ascii="Times New Roman" w:eastAsia="Times New Roman" w:hAnsi="Times New Roman" w:cs="Times New Roman"/>
          <w:sz w:val="24"/>
          <w:szCs w:val="24"/>
          <w:lang w:eastAsia="ar-SA"/>
        </w:rPr>
        <w:t>О.В.Степанова</w:t>
      </w:r>
      <w:proofErr w:type="spellEnd"/>
      <w:r>
        <w:rPr>
          <w:rFonts w:ascii="Times New Roman" w:eastAsia="Times New Roman" w:hAnsi="Times New Roman" w:cs="Times New Roman"/>
          <w:sz w:val="24"/>
          <w:szCs w:val="24"/>
          <w:lang w:eastAsia="ar-SA"/>
        </w:rPr>
        <w:t xml:space="preserve">, </w:t>
      </w:r>
      <w:proofErr w:type="spellStart"/>
      <w:proofErr w:type="gramStart"/>
      <w:r>
        <w:rPr>
          <w:rFonts w:ascii="Times New Roman" w:eastAsia="Times New Roman" w:hAnsi="Times New Roman" w:cs="Times New Roman"/>
          <w:sz w:val="24"/>
          <w:szCs w:val="24"/>
          <w:lang w:eastAsia="ar-SA"/>
        </w:rPr>
        <w:t>Л.А.Поспеева</w:t>
      </w:r>
      <w:proofErr w:type="spellEnd"/>
      <w:r>
        <w:rPr>
          <w:rFonts w:ascii="Times New Roman" w:eastAsia="Times New Roman" w:hAnsi="Times New Roman" w:cs="Times New Roman"/>
          <w:sz w:val="24"/>
          <w:szCs w:val="24"/>
          <w:lang w:eastAsia="ar-SA"/>
        </w:rPr>
        <w:t>.-</w:t>
      </w:r>
      <w:proofErr w:type="gramEnd"/>
      <w:r>
        <w:rPr>
          <w:rFonts w:ascii="Times New Roman" w:eastAsia="Times New Roman" w:hAnsi="Times New Roman" w:cs="Times New Roman"/>
          <w:sz w:val="24"/>
          <w:szCs w:val="24"/>
          <w:lang w:eastAsia="ar-SA"/>
        </w:rPr>
        <w:t xml:space="preserve"> Астрахань, 2004.- 70 с.; </w:t>
      </w:r>
      <w:proofErr w:type="spellStart"/>
      <w:r>
        <w:rPr>
          <w:rFonts w:ascii="Times New Roman" w:eastAsia="Times New Roman" w:hAnsi="Times New Roman" w:cs="Times New Roman"/>
          <w:sz w:val="24"/>
          <w:szCs w:val="24"/>
          <w:lang w:eastAsia="ar-SA"/>
        </w:rPr>
        <w:t>Беседин</w:t>
      </w:r>
      <w:proofErr w:type="spellEnd"/>
      <w:r>
        <w:rPr>
          <w:rFonts w:ascii="Times New Roman" w:eastAsia="Times New Roman" w:hAnsi="Times New Roman" w:cs="Times New Roman"/>
          <w:sz w:val="24"/>
          <w:szCs w:val="24"/>
          <w:lang w:eastAsia="ar-SA"/>
        </w:rPr>
        <w:t xml:space="preserve"> С.Г. </w:t>
      </w:r>
      <w:proofErr w:type="spellStart"/>
      <w:r>
        <w:rPr>
          <w:rFonts w:ascii="Times New Roman" w:eastAsia="Times New Roman" w:hAnsi="Times New Roman" w:cs="Times New Roman"/>
          <w:sz w:val="24"/>
          <w:szCs w:val="24"/>
          <w:lang w:eastAsia="ar-SA"/>
        </w:rPr>
        <w:t>Пелоидотерапия</w:t>
      </w:r>
      <w:proofErr w:type="spellEnd"/>
      <w:r>
        <w:rPr>
          <w:rFonts w:ascii="Times New Roman" w:eastAsia="Times New Roman" w:hAnsi="Times New Roman" w:cs="Times New Roman"/>
          <w:sz w:val="24"/>
          <w:szCs w:val="24"/>
          <w:lang w:eastAsia="ar-SA"/>
        </w:rPr>
        <w:t xml:space="preserve"> в реабилитации детей раннего возраста с детским церебральным параличом, перенесших </w:t>
      </w:r>
      <w:proofErr w:type="spellStart"/>
      <w:r>
        <w:rPr>
          <w:rFonts w:ascii="Times New Roman" w:eastAsia="Times New Roman" w:hAnsi="Times New Roman" w:cs="Times New Roman"/>
          <w:sz w:val="24"/>
          <w:szCs w:val="24"/>
          <w:lang w:eastAsia="ar-SA"/>
        </w:rPr>
        <w:t>вентрикулоперитонеальное</w:t>
      </w:r>
      <w:proofErr w:type="spellEnd"/>
      <w:r>
        <w:rPr>
          <w:rFonts w:ascii="Times New Roman" w:eastAsia="Times New Roman" w:hAnsi="Times New Roman" w:cs="Times New Roman"/>
          <w:sz w:val="24"/>
          <w:szCs w:val="24"/>
          <w:lang w:eastAsia="ar-SA"/>
        </w:rPr>
        <w:t xml:space="preserve"> шунтирование / </w:t>
      </w:r>
      <w:proofErr w:type="spellStart"/>
      <w:r>
        <w:rPr>
          <w:rFonts w:ascii="Times New Roman" w:eastAsia="Times New Roman" w:hAnsi="Times New Roman" w:cs="Times New Roman"/>
          <w:sz w:val="24"/>
          <w:szCs w:val="24"/>
          <w:lang w:eastAsia="ar-SA"/>
        </w:rPr>
        <w:t>С.Г.Беседин</w:t>
      </w:r>
      <w:proofErr w:type="spellEnd"/>
      <w:r>
        <w:rPr>
          <w:rFonts w:ascii="Times New Roman" w:eastAsia="Times New Roman" w:hAnsi="Times New Roman" w:cs="Times New Roman"/>
          <w:sz w:val="24"/>
          <w:szCs w:val="24"/>
          <w:lang w:eastAsia="ar-SA"/>
        </w:rPr>
        <w:t xml:space="preserve">, </w:t>
      </w:r>
      <w:proofErr w:type="spellStart"/>
      <w:r>
        <w:rPr>
          <w:rFonts w:ascii="Times New Roman" w:eastAsia="Times New Roman" w:hAnsi="Times New Roman" w:cs="Times New Roman"/>
          <w:sz w:val="24"/>
          <w:szCs w:val="24"/>
          <w:lang w:eastAsia="ar-SA"/>
        </w:rPr>
        <w:t>А.М.Бабина</w:t>
      </w:r>
      <w:proofErr w:type="spellEnd"/>
      <w:r>
        <w:rPr>
          <w:rFonts w:ascii="Times New Roman" w:eastAsia="Times New Roman" w:hAnsi="Times New Roman" w:cs="Times New Roman"/>
          <w:sz w:val="24"/>
          <w:szCs w:val="24"/>
          <w:lang w:eastAsia="ar-SA"/>
        </w:rPr>
        <w:t xml:space="preserve"> // Педиатрия. – 2011. – № 5. – С. 160. </w:t>
      </w:r>
    </w:p>
    <w:p w:rsidR="002F6CCC" w:rsidRDefault="00A92F66">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77.</w:t>
      </w:r>
      <w:r>
        <w:rPr>
          <w:rFonts w:ascii="Times New Roman" w:hAnsi="Times New Roman" w:cs="Times New Roman"/>
          <w:sz w:val="24"/>
          <w:szCs w:val="24"/>
          <w:lang w:val="en-US"/>
        </w:rPr>
        <w:tab/>
      </w:r>
      <w:proofErr w:type="spellStart"/>
      <w:r>
        <w:rPr>
          <w:rFonts w:ascii="Times New Roman" w:hAnsi="Times New Roman" w:cs="Times New Roman"/>
          <w:sz w:val="24"/>
          <w:szCs w:val="24"/>
          <w:lang w:val="en-US"/>
        </w:rPr>
        <w:t>Orbe</w:t>
      </w:r>
      <w:proofErr w:type="spellEnd"/>
      <w:r>
        <w:rPr>
          <w:rFonts w:ascii="Times New Roman" w:hAnsi="Times New Roman" w:cs="Times New Roman"/>
          <w:sz w:val="24"/>
          <w:szCs w:val="24"/>
          <w:lang w:val="en-US"/>
        </w:rPr>
        <w:t xml:space="preserve"> J., Herrera-</w:t>
      </w:r>
      <w:proofErr w:type="spellStart"/>
      <w:r>
        <w:rPr>
          <w:rFonts w:ascii="Times New Roman" w:hAnsi="Times New Roman" w:cs="Times New Roman"/>
          <w:sz w:val="24"/>
          <w:szCs w:val="24"/>
          <w:lang w:val="en-US"/>
        </w:rPr>
        <w:t>Robalino</w:t>
      </w:r>
      <w:proofErr w:type="spellEnd"/>
      <w:r>
        <w:rPr>
          <w:rFonts w:ascii="Times New Roman" w:hAnsi="Times New Roman" w:cs="Times New Roman"/>
          <w:sz w:val="24"/>
          <w:szCs w:val="24"/>
          <w:lang w:val="en-US"/>
        </w:rPr>
        <w:t xml:space="preserve"> JL., </w:t>
      </w:r>
      <w:proofErr w:type="spellStart"/>
      <w:r>
        <w:rPr>
          <w:rFonts w:ascii="Times New Roman" w:hAnsi="Times New Roman" w:cs="Times New Roman"/>
          <w:sz w:val="24"/>
          <w:szCs w:val="24"/>
          <w:lang w:val="en-US"/>
        </w:rPr>
        <w:t>Ureña-Callay</w:t>
      </w:r>
      <w:proofErr w:type="spellEnd"/>
      <w:r>
        <w:rPr>
          <w:rFonts w:ascii="Times New Roman" w:hAnsi="Times New Roman" w:cs="Times New Roman"/>
          <w:sz w:val="24"/>
          <w:szCs w:val="24"/>
          <w:lang w:val="en-US"/>
        </w:rPr>
        <w:t xml:space="preserve"> G., et al. An Evaluation of Radon in Drinking Water Supplies in Major Cities of the Province of Chimborazo, Central Andes of Ecuador // Water. – 2023. – Vol. 15. – </w:t>
      </w:r>
      <w:r>
        <w:rPr>
          <w:rFonts w:ascii="Times New Roman" w:hAnsi="Times New Roman" w:cs="Times New Roman"/>
          <w:sz w:val="24"/>
          <w:szCs w:val="24"/>
        </w:rPr>
        <w:t>Р</w:t>
      </w:r>
      <w:r>
        <w:rPr>
          <w:rFonts w:ascii="Times New Roman" w:hAnsi="Times New Roman" w:cs="Times New Roman"/>
          <w:sz w:val="24"/>
          <w:szCs w:val="24"/>
          <w:lang w:val="en-US"/>
        </w:rPr>
        <w:t xml:space="preserve">. 2255. </w:t>
      </w:r>
    </w:p>
    <w:p w:rsidR="002F6CCC" w:rsidRDefault="00A92F66">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78.</w:t>
      </w:r>
      <w:r>
        <w:rPr>
          <w:rFonts w:ascii="Times New Roman" w:hAnsi="Times New Roman" w:cs="Times New Roman"/>
          <w:sz w:val="24"/>
          <w:szCs w:val="24"/>
        </w:rPr>
        <w:tab/>
      </w:r>
      <w:proofErr w:type="spellStart"/>
      <w:r>
        <w:rPr>
          <w:rFonts w:ascii="Times New Roman" w:hAnsi="Times New Roman" w:cs="Times New Roman"/>
          <w:sz w:val="24"/>
          <w:szCs w:val="24"/>
        </w:rPr>
        <w:t>Требухов</w:t>
      </w:r>
      <w:proofErr w:type="spellEnd"/>
      <w:r>
        <w:rPr>
          <w:rFonts w:ascii="Times New Roman" w:hAnsi="Times New Roman" w:cs="Times New Roman"/>
          <w:sz w:val="24"/>
          <w:szCs w:val="24"/>
        </w:rPr>
        <w:t xml:space="preserve"> Я.А. Требования к изучению месторождений лечебных грязей // Вопросы курортологии. – 2000. – № 5. – С. 39-42.</w:t>
      </w:r>
    </w:p>
    <w:p w:rsidR="002F6CCC" w:rsidRDefault="00A92F66">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79.</w:t>
      </w:r>
      <w:r>
        <w:rPr>
          <w:rFonts w:ascii="Times New Roman" w:hAnsi="Times New Roman" w:cs="Times New Roman"/>
          <w:sz w:val="24"/>
          <w:szCs w:val="24"/>
        </w:rPr>
        <w:tab/>
      </w:r>
      <w:proofErr w:type="spellStart"/>
      <w:r>
        <w:rPr>
          <w:rFonts w:ascii="Times New Roman" w:hAnsi="Times New Roman" w:cs="Times New Roman"/>
          <w:sz w:val="24"/>
          <w:szCs w:val="24"/>
        </w:rPr>
        <w:t>Аввакумова</w:t>
      </w:r>
      <w:proofErr w:type="spellEnd"/>
      <w:r>
        <w:rPr>
          <w:rFonts w:ascii="Times New Roman" w:hAnsi="Times New Roman" w:cs="Times New Roman"/>
          <w:sz w:val="24"/>
          <w:szCs w:val="24"/>
        </w:rPr>
        <w:t xml:space="preserve"> Н.П., </w:t>
      </w:r>
      <w:proofErr w:type="spellStart"/>
      <w:r>
        <w:rPr>
          <w:rFonts w:ascii="Times New Roman" w:hAnsi="Times New Roman" w:cs="Times New Roman"/>
          <w:sz w:val="24"/>
          <w:szCs w:val="24"/>
        </w:rPr>
        <w:t>Катунина</w:t>
      </w:r>
      <w:proofErr w:type="spellEnd"/>
      <w:r>
        <w:rPr>
          <w:rFonts w:ascii="Times New Roman" w:hAnsi="Times New Roman" w:cs="Times New Roman"/>
          <w:sz w:val="24"/>
          <w:szCs w:val="24"/>
        </w:rPr>
        <w:t xml:space="preserve"> Е.Е., Кривопалова М.А., Жернов Ю.В., Глубокова М.Н., Жданова А.В. Характеристика фракционного состава иловых сульфидных грязей различной минерализации // Известия Самарского научного центра Российской академии наук. – 2017. – Т. 19, № 2. – С. 201-206.</w:t>
      </w:r>
    </w:p>
    <w:p w:rsidR="002F6CCC" w:rsidRDefault="00A92F66">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80.</w:t>
      </w:r>
      <w:r>
        <w:rPr>
          <w:rFonts w:ascii="Times New Roman" w:hAnsi="Times New Roman" w:cs="Times New Roman"/>
          <w:sz w:val="24"/>
          <w:szCs w:val="24"/>
        </w:rPr>
        <w:tab/>
      </w:r>
      <w:proofErr w:type="spellStart"/>
      <w:r>
        <w:rPr>
          <w:rFonts w:ascii="Times New Roman" w:hAnsi="Times New Roman" w:cs="Times New Roman"/>
          <w:sz w:val="24"/>
          <w:szCs w:val="24"/>
        </w:rPr>
        <w:t>Аввакумова</w:t>
      </w:r>
      <w:proofErr w:type="spellEnd"/>
      <w:r>
        <w:rPr>
          <w:rFonts w:ascii="Times New Roman" w:hAnsi="Times New Roman" w:cs="Times New Roman"/>
          <w:sz w:val="24"/>
          <w:szCs w:val="24"/>
        </w:rPr>
        <w:t xml:space="preserve"> Н.П., Кривопалова М.А., Глубокова М.Н., и </w:t>
      </w:r>
      <w:proofErr w:type="spellStart"/>
      <w:r>
        <w:rPr>
          <w:rFonts w:ascii="Times New Roman" w:hAnsi="Times New Roman" w:cs="Times New Roman"/>
          <w:sz w:val="24"/>
          <w:szCs w:val="24"/>
        </w:rPr>
        <w:t>др.Гуминовые</w:t>
      </w:r>
      <w:proofErr w:type="spellEnd"/>
      <w:r>
        <w:rPr>
          <w:rFonts w:ascii="Times New Roman" w:hAnsi="Times New Roman" w:cs="Times New Roman"/>
          <w:sz w:val="24"/>
          <w:szCs w:val="24"/>
        </w:rPr>
        <w:t xml:space="preserve"> вещества как регуляторы экологического гомеостаза // Известия Самарского научного центра Российской академии наук. – 2016. – Т. 18, № 2. – С. 267-271.</w:t>
      </w:r>
    </w:p>
    <w:p w:rsidR="002F6CCC" w:rsidRDefault="00A92F66">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81.</w:t>
      </w:r>
      <w:r>
        <w:rPr>
          <w:rFonts w:ascii="Times New Roman" w:hAnsi="Times New Roman" w:cs="Times New Roman"/>
          <w:sz w:val="24"/>
          <w:szCs w:val="24"/>
        </w:rPr>
        <w:tab/>
      </w:r>
      <w:proofErr w:type="spellStart"/>
      <w:r>
        <w:rPr>
          <w:rFonts w:ascii="Times New Roman" w:hAnsi="Times New Roman" w:cs="Times New Roman"/>
          <w:sz w:val="24"/>
          <w:szCs w:val="24"/>
        </w:rPr>
        <w:t>Аввакумова</w:t>
      </w:r>
      <w:proofErr w:type="spellEnd"/>
      <w:r>
        <w:rPr>
          <w:rFonts w:ascii="Times New Roman" w:hAnsi="Times New Roman" w:cs="Times New Roman"/>
          <w:sz w:val="24"/>
          <w:szCs w:val="24"/>
        </w:rPr>
        <w:t xml:space="preserve"> Н.П., Кривопалова М.А., Глубокова М.Н., Жданова А.В., Катун6ина Е.Е. Исследование структуры гумусовых кислот </w:t>
      </w:r>
      <w:proofErr w:type="spellStart"/>
      <w:r>
        <w:rPr>
          <w:rFonts w:ascii="Times New Roman" w:hAnsi="Times New Roman" w:cs="Times New Roman"/>
          <w:sz w:val="24"/>
          <w:szCs w:val="24"/>
        </w:rPr>
        <w:t>пелоидов</w:t>
      </w:r>
      <w:proofErr w:type="spellEnd"/>
      <w:r>
        <w:rPr>
          <w:rFonts w:ascii="Times New Roman" w:hAnsi="Times New Roman" w:cs="Times New Roman"/>
          <w:sz w:val="24"/>
          <w:szCs w:val="24"/>
        </w:rPr>
        <w:t xml:space="preserve"> // Медицинский вестник Башкортостана. – 2018. – Т. 13, № 2 (74). – С. 36-39.</w:t>
      </w:r>
    </w:p>
    <w:p w:rsidR="002F6CCC" w:rsidRDefault="00A92F66">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82.</w:t>
      </w:r>
      <w:r>
        <w:rPr>
          <w:rFonts w:ascii="Times New Roman" w:hAnsi="Times New Roman" w:cs="Times New Roman"/>
          <w:sz w:val="24"/>
          <w:szCs w:val="24"/>
        </w:rPr>
        <w:tab/>
      </w:r>
      <w:proofErr w:type="spellStart"/>
      <w:r>
        <w:rPr>
          <w:rFonts w:ascii="Times New Roman" w:hAnsi="Times New Roman" w:cs="Times New Roman"/>
          <w:sz w:val="24"/>
          <w:szCs w:val="24"/>
        </w:rPr>
        <w:t>Аввакумова</w:t>
      </w:r>
      <w:proofErr w:type="spellEnd"/>
      <w:r>
        <w:rPr>
          <w:rFonts w:ascii="Times New Roman" w:hAnsi="Times New Roman" w:cs="Times New Roman"/>
          <w:sz w:val="24"/>
          <w:szCs w:val="24"/>
        </w:rPr>
        <w:t xml:space="preserve"> Н.П., </w:t>
      </w:r>
      <w:proofErr w:type="spellStart"/>
      <w:r>
        <w:rPr>
          <w:rFonts w:ascii="Times New Roman" w:hAnsi="Times New Roman" w:cs="Times New Roman"/>
          <w:sz w:val="24"/>
          <w:szCs w:val="24"/>
        </w:rPr>
        <w:t>Шарипова</w:t>
      </w:r>
      <w:proofErr w:type="spellEnd"/>
      <w:r>
        <w:rPr>
          <w:rFonts w:ascii="Times New Roman" w:hAnsi="Times New Roman" w:cs="Times New Roman"/>
          <w:sz w:val="24"/>
          <w:szCs w:val="24"/>
        </w:rPr>
        <w:t xml:space="preserve"> С.Х., Кривопалова М.А., Жданова А.В., </w:t>
      </w:r>
      <w:proofErr w:type="spellStart"/>
      <w:r>
        <w:rPr>
          <w:rFonts w:ascii="Times New Roman" w:hAnsi="Times New Roman" w:cs="Times New Roman"/>
          <w:sz w:val="24"/>
          <w:szCs w:val="24"/>
        </w:rPr>
        <w:t>Катунина</w:t>
      </w:r>
      <w:proofErr w:type="spellEnd"/>
      <w:r>
        <w:rPr>
          <w:rFonts w:ascii="Times New Roman" w:hAnsi="Times New Roman" w:cs="Times New Roman"/>
          <w:sz w:val="24"/>
          <w:szCs w:val="24"/>
        </w:rPr>
        <w:t xml:space="preserve"> Е.Е., Глубокова М.Н., Фомин И.В. Сравнительный анализ термодинамических характеристик гумусовых кислот </w:t>
      </w:r>
      <w:proofErr w:type="spellStart"/>
      <w:r>
        <w:rPr>
          <w:rFonts w:ascii="Times New Roman" w:hAnsi="Times New Roman" w:cs="Times New Roman"/>
          <w:sz w:val="24"/>
          <w:szCs w:val="24"/>
        </w:rPr>
        <w:t>пелоидов</w:t>
      </w:r>
      <w:proofErr w:type="spellEnd"/>
      <w:r>
        <w:rPr>
          <w:rFonts w:ascii="Times New Roman" w:hAnsi="Times New Roman" w:cs="Times New Roman"/>
          <w:sz w:val="24"/>
          <w:szCs w:val="24"/>
        </w:rPr>
        <w:t xml:space="preserve"> // Современные проблемы науки и образования. – 2017. – № 6. – С. 145.</w:t>
      </w:r>
    </w:p>
    <w:p w:rsidR="002F6CCC" w:rsidRDefault="00A92F66">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83.</w:t>
      </w:r>
      <w:r>
        <w:rPr>
          <w:rFonts w:ascii="Times New Roman" w:hAnsi="Times New Roman" w:cs="Times New Roman"/>
          <w:sz w:val="24"/>
          <w:szCs w:val="24"/>
        </w:rPr>
        <w:tab/>
        <w:t xml:space="preserve"> Боголюбов В.М., </w:t>
      </w:r>
      <w:proofErr w:type="spellStart"/>
      <w:r>
        <w:rPr>
          <w:rFonts w:ascii="Times New Roman" w:hAnsi="Times New Roman" w:cs="Times New Roman"/>
          <w:sz w:val="24"/>
          <w:szCs w:val="24"/>
        </w:rPr>
        <w:t>Улащик</w:t>
      </w:r>
      <w:proofErr w:type="spellEnd"/>
      <w:r>
        <w:rPr>
          <w:rFonts w:ascii="Times New Roman" w:hAnsi="Times New Roman" w:cs="Times New Roman"/>
          <w:sz w:val="24"/>
          <w:szCs w:val="24"/>
        </w:rPr>
        <w:t xml:space="preserve"> B.C. Механизм физиологического и лечебного действия минеральных вод и лечебных грязей // Курортология и физиотерапия. – 1985. – Т. 1. </w:t>
      </w:r>
    </w:p>
    <w:p w:rsidR="002F6CCC" w:rsidRDefault="00A92F66">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84.</w:t>
      </w:r>
      <w:r>
        <w:rPr>
          <w:rFonts w:ascii="Times New Roman" w:hAnsi="Times New Roman" w:cs="Times New Roman"/>
          <w:sz w:val="24"/>
          <w:szCs w:val="24"/>
        </w:rPr>
        <w:tab/>
        <w:t xml:space="preserve">Андреева И.Н., Степанова О.В., Поспеева Л.А., Тимошин </w:t>
      </w:r>
      <w:proofErr w:type="gramStart"/>
      <w:r>
        <w:rPr>
          <w:rFonts w:ascii="Times New Roman" w:hAnsi="Times New Roman" w:cs="Times New Roman"/>
          <w:sz w:val="24"/>
          <w:szCs w:val="24"/>
        </w:rPr>
        <w:t>С.А..</w:t>
      </w:r>
      <w:proofErr w:type="gramEnd"/>
      <w:r>
        <w:rPr>
          <w:rFonts w:ascii="Times New Roman" w:hAnsi="Times New Roman" w:cs="Times New Roman"/>
          <w:sz w:val="24"/>
          <w:szCs w:val="24"/>
        </w:rPr>
        <w:t xml:space="preserve"> Лечебное применение грязей // Физиотерапия, бальнеология и реабилитация, – 2004. – № 5. – С. 46.</w:t>
      </w:r>
    </w:p>
    <w:p w:rsidR="002F6CCC" w:rsidRDefault="00A92F66">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85.</w:t>
      </w:r>
      <w:r>
        <w:rPr>
          <w:rFonts w:ascii="Times New Roman" w:hAnsi="Times New Roman" w:cs="Times New Roman"/>
          <w:sz w:val="24"/>
          <w:szCs w:val="24"/>
        </w:rPr>
        <w:tab/>
      </w:r>
      <w:proofErr w:type="spellStart"/>
      <w:r>
        <w:rPr>
          <w:rFonts w:ascii="Times New Roman" w:eastAsia="Times New Roman" w:hAnsi="Times New Roman" w:cs="Times New Roman"/>
          <w:sz w:val="24"/>
          <w:szCs w:val="24"/>
          <w:lang w:eastAsia="ar-SA"/>
        </w:rPr>
        <w:t>Самотруева</w:t>
      </w:r>
      <w:proofErr w:type="spellEnd"/>
      <w:r>
        <w:rPr>
          <w:rFonts w:ascii="Times New Roman" w:eastAsia="Times New Roman" w:hAnsi="Times New Roman" w:cs="Times New Roman"/>
          <w:sz w:val="24"/>
          <w:szCs w:val="24"/>
          <w:lang w:eastAsia="ar-SA"/>
        </w:rPr>
        <w:t xml:space="preserve"> М.А. Лечебные грязи в неврологии / </w:t>
      </w:r>
      <w:proofErr w:type="spellStart"/>
      <w:r>
        <w:rPr>
          <w:rFonts w:ascii="Times New Roman" w:eastAsia="Times New Roman" w:hAnsi="Times New Roman" w:cs="Times New Roman"/>
          <w:sz w:val="24"/>
          <w:szCs w:val="24"/>
          <w:lang w:eastAsia="ar-SA"/>
        </w:rPr>
        <w:t>Самотруева</w:t>
      </w:r>
      <w:proofErr w:type="spellEnd"/>
      <w:r>
        <w:rPr>
          <w:rFonts w:ascii="Times New Roman" w:eastAsia="Times New Roman" w:hAnsi="Times New Roman" w:cs="Times New Roman"/>
          <w:sz w:val="24"/>
          <w:szCs w:val="24"/>
          <w:lang w:eastAsia="ar-SA"/>
        </w:rPr>
        <w:t xml:space="preserve"> М.А., </w:t>
      </w:r>
      <w:proofErr w:type="spellStart"/>
      <w:r>
        <w:rPr>
          <w:rFonts w:ascii="Times New Roman" w:eastAsia="Times New Roman" w:hAnsi="Times New Roman" w:cs="Times New Roman"/>
          <w:sz w:val="24"/>
          <w:szCs w:val="24"/>
          <w:lang w:eastAsia="ar-SA"/>
        </w:rPr>
        <w:t>Цибизова</w:t>
      </w:r>
      <w:proofErr w:type="spellEnd"/>
      <w:r>
        <w:rPr>
          <w:rFonts w:ascii="Times New Roman" w:eastAsia="Times New Roman" w:hAnsi="Times New Roman" w:cs="Times New Roman"/>
          <w:sz w:val="24"/>
          <w:szCs w:val="24"/>
          <w:lang w:eastAsia="ar-SA"/>
        </w:rPr>
        <w:t xml:space="preserve"> А.А., </w:t>
      </w:r>
      <w:proofErr w:type="spellStart"/>
      <w:r>
        <w:rPr>
          <w:rFonts w:ascii="Times New Roman" w:eastAsia="Times New Roman" w:hAnsi="Times New Roman" w:cs="Times New Roman"/>
          <w:sz w:val="24"/>
          <w:szCs w:val="24"/>
          <w:lang w:eastAsia="ar-SA"/>
        </w:rPr>
        <w:t>Бакастова</w:t>
      </w:r>
      <w:proofErr w:type="spellEnd"/>
      <w:r>
        <w:rPr>
          <w:rFonts w:ascii="Times New Roman" w:eastAsia="Times New Roman" w:hAnsi="Times New Roman" w:cs="Times New Roman"/>
          <w:sz w:val="24"/>
          <w:szCs w:val="24"/>
          <w:lang w:eastAsia="ar-SA"/>
        </w:rPr>
        <w:t xml:space="preserve"> Е.А. // Инновационные научные исследования: теория, методология, практика / Сборник статей X Международной научно-практической конференции. г. Пенза. – 2017. – С: 283-284.</w:t>
      </w:r>
    </w:p>
    <w:p w:rsidR="002F6CCC" w:rsidRDefault="00A92F66">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86.</w:t>
      </w:r>
      <w:r>
        <w:rPr>
          <w:rFonts w:ascii="Times New Roman" w:hAnsi="Times New Roman" w:cs="Times New Roman"/>
          <w:sz w:val="24"/>
          <w:szCs w:val="24"/>
        </w:rPr>
        <w:tab/>
      </w:r>
      <w:proofErr w:type="spellStart"/>
      <w:r>
        <w:rPr>
          <w:rFonts w:ascii="Times New Roman" w:hAnsi="Times New Roman" w:cs="Times New Roman"/>
          <w:sz w:val="24"/>
          <w:szCs w:val="24"/>
        </w:rPr>
        <w:t>Самотруева</w:t>
      </w:r>
      <w:proofErr w:type="spellEnd"/>
      <w:r>
        <w:rPr>
          <w:rFonts w:ascii="Times New Roman" w:hAnsi="Times New Roman" w:cs="Times New Roman"/>
          <w:sz w:val="24"/>
          <w:szCs w:val="24"/>
        </w:rPr>
        <w:t xml:space="preserve"> М.А., </w:t>
      </w:r>
      <w:proofErr w:type="spellStart"/>
      <w:r>
        <w:rPr>
          <w:rFonts w:ascii="Times New Roman" w:hAnsi="Times New Roman" w:cs="Times New Roman"/>
          <w:sz w:val="24"/>
          <w:szCs w:val="24"/>
        </w:rPr>
        <w:t>Цибизова</w:t>
      </w:r>
      <w:proofErr w:type="spellEnd"/>
      <w:r>
        <w:rPr>
          <w:rFonts w:ascii="Times New Roman" w:hAnsi="Times New Roman" w:cs="Times New Roman"/>
          <w:sz w:val="24"/>
          <w:szCs w:val="24"/>
        </w:rPr>
        <w:t xml:space="preserve"> А.А., </w:t>
      </w:r>
      <w:proofErr w:type="spellStart"/>
      <w:r>
        <w:rPr>
          <w:rFonts w:ascii="Times New Roman" w:hAnsi="Times New Roman" w:cs="Times New Roman"/>
          <w:sz w:val="24"/>
          <w:szCs w:val="24"/>
        </w:rPr>
        <w:t>Бакастова</w:t>
      </w:r>
      <w:proofErr w:type="spellEnd"/>
      <w:r>
        <w:rPr>
          <w:rFonts w:ascii="Times New Roman" w:hAnsi="Times New Roman" w:cs="Times New Roman"/>
          <w:sz w:val="24"/>
          <w:szCs w:val="24"/>
        </w:rPr>
        <w:t xml:space="preserve"> Е.А. Оценка качества настойки </w:t>
      </w:r>
      <w:proofErr w:type="spellStart"/>
      <w:r>
        <w:rPr>
          <w:rFonts w:ascii="Times New Roman" w:hAnsi="Times New Roman" w:cs="Times New Roman"/>
          <w:sz w:val="24"/>
          <w:szCs w:val="24"/>
        </w:rPr>
        <w:t>echinops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sphaerocephalus</w:t>
      </w:r>
      <w:proofErr w:type="spellEnd"/>
      <w:r>
        <w:rPr>
          <w:rFonts w:ascii="Times New Roman" w:hAnsi="Times New Roman" w:cs="Times New Roman"/>
          <w:sz w:val="24"/>
          <w:szCs w:val="24"/>
        </w:rPr>
        <w:t xml:space="preserve">. Сборник статей X Международной научно-практической конференции </w:t>
      </w:r>
      <w:r>
        <w:rPr>
          <w:rFonts w:ascii="Times New Roman" w:hAnsi="Times New Roman" w:cs="Times New Roman"/>
          <w:sz w:val="24"/>
          <w:szCs w:val="24"/>
        </w:rPr>
        <w:lastRenderedPageBreak/>
        <w:t>«Инновационные научные исследования: теория, методология, практика – 2017» // Наука и Просвещение. – 2017. – С. 278-280.</w:t>
      </w:r>
    </w:p>
    <w:p w:rsidR="002F6CCC" w:rsidRDefault="00A92F66">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87.</w:t>
      </w:r>
      <w:r>
        <w:rPr>
          <w:rFonts w:ascii="Times New Roman" w:hAnsi="Times New Roman" w:cs="Times New Roman"/>
          <w:sz w:val="24"/>
          <w:szCs w:val="24"/>
        </w:rPr>
        <w:tab/>
      </w:r>
      <w:proofErr w:type="spellStart"/>
      <w:r>
        <w:rPr>
          <w:rFonts w:ascii="Times New Roman" w:hAnsi="Times New Roman" w:cs="Times New Roman"/>
          <w:sz w:val="24"/>
          <w:szCs w:val="24"/>
        </w:rPr>
        <w:t>Аввакумова</w:t>
      </w:r>
      <w:proofErr w:type="spellEnd"/>
      <w:r>
        <w:rPr>
          <w:rFonts w:ascii="Times New Roman" w:hAnsi="Times New Roman" w:cs="Times New Roman"/>
          <w:sz w:val="24"/>
          <w:szCs w:val="24"/>
        </w:rPr>
        <w:t xml:space="preserve"> Н.П., Жданова А.В., Глубокова М.Н., Жернов Ю.В. Влияние гуминовых веществ </w:t>
      </w:r>
      <w:proofErr w:type="spellStart"/>
      <w:r>
        <w:rPr>
          <w:rFonts w:ascii="Times New Roman" w:hAnsi="Times New Roman" w:cs="Times New Roman"/>
          <w:sz w:val="24"/>
          <w:szCs w:val="24"/>
        </w:rPr>
        <w:t>пелоидов</w:t>
      </w:r>
      <w:proofErr w:type="spellEnd"/>
      <w:r>
        <w:rPr>
          <w:rFonts w:ascii="Times New Roman" w:hAnsi="Times New Roman" w:cs="Times New Roman"/>
          <w:sz w:val="24"/>
          <w:szCs w:val="24"/>
        </w:rPr>
        <w:t xml:space="preserve"> на процессы свободно-радикального окисления // Средства коррекции экологического неблагополучия. – 2011. – С. 1960-1963.</w:t>
      </w:r>
    </w:p>
    <w:p w:rsidR="002F6CCC" w:rsidRDefault="00A92F66">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88.</w:t>
      </w:r>
      <w:r>
        <w:rPr>
          <w:rFonts w:ascii="Times New Roman" w:hAnsi="Times New Roman" w:cs="Times New Roman"/>
          <w:sz w:val="24"/>
          <w:szCs w:val="24"/>
        </w:rPr>
        <w:tab/>
        <w:t xml:space="preserve">Бендерский Н.С., </w:t>
      </w:r>
      <w:proofErr w:type="spellStart"/>
      <w:r>
        <w:rPr>
          <w:rFonts w:ascii="Times New Roman" w:hAnsi="Times New Roman" w:cs="Times New Roman"/>
          <w:sz w:val="24"/>
          <w:szCs w:val="24"/>
        </w:rPr>
        <w:t>Куделина</w:t>
      </w:r>
      <w:proofErr w:type="spellEnd"/>
      <w:r>
        <w:rPr>
          <w:rFonts w:ascii="Times New Roman" w:hAnsi="Times New Roman" w:cs="Times New Roman"/>
          <w:sz w:val="24"/>
          <w:szCs w:val="24"/>
        </w:rPr>
        <w:t xml:space="preserve"> О.М., </w:t>
      </w:r>
      <w:proofErr w:type="spellStart"/>
      <w:r>
        <w:rPr>
          <w:rFonts w:ascii="Times New Roman" w:hAnsi="Times New Roman" w:cs="Times New Roman"/>
          <w:sz w:val="24"/>
          <w:szCs w:val="24"/>
        </w:rPr>
        <w:t>Ганцгорн</w:t>
      </w:r>
      <w:proofErr w:type="spellEnd"/>
      <w:r>
        <w:rPr>
          <w:rFonts w:ascii="Times New Roman" w:hAnsi="Times New Roman" w:cs="Times New Roman"/>
          <w:sz w:val="24"/>
          <w:szCs w:val="24"/>
        </w:rPr>
        <w:t xml:space="preserve"> Е.В., </w:t>
      </w:r>
      <w:proofErr w:type="spellStart"/>
      <w:r>
        <w:rPr>
          <w:rFonts w:ascii="Times New Roman" w:hAnsi="Times New Roman" w:cs="Times New Roman"/>
          <w:sz w:val="24"/>
          <w:szCs w:val="24"/>
        </w:rPr>
        <w:t>Сафроненко</w:t>
      </w:r>
      <w:proofErr w:type="spellEnd"/>
      <w:r>
        <w:rPr>
          <w:rFonts w:ascii="Times New Roman" w:hAnsi="Times New Roman" w:cs="Times New Roman"/>
          <w:sz w:val="24"/>
          <w:szCs w:val="24"/>
        </w:rPr>
        <w:t xml:space="preserve"> А.В. </w:t>
      </w:r>
      <w:proofErr w:type="spellStart"/>
      <w:r>
        <w:rPr>
          <w:rFonts w:ascii="Times New Roman" w:hAnsi="Times New Roman" w:cs="Times New Roman"/>
          <w:sz w:val="24"/>
          <w:szCs w:val="24"/>
        </w:rPr>
        <w:t>Фульвовая</w:t>
      </w:r>
      <w:proofErr w:type="spellEnd"/>
      <w:r>
        <w:rPr>
          <w:rFonts w:ascii="Times New Roman" w:hAnsi="Times New Roman" w:cs="Times New Roman"/>
          <w:sz w:val="24"/>
          <w:szCs w:val="24"/>
        </w:rPr>
        <w:t xml:space="preserve"> кислота – биологически активная добавка или лекарство? // Кубанский научный медицинский вестник. – 2020. – Т. 27, № 3. – С. 78-91.</w:t>
      </w:r>
    </w:p>
    <w:p w:rsidR="002F6CCC" w:rsidRDefault="00A92F66">
      <w:pPr>
        <w:spacing w:after="0" w:line="360" w:lineRule="auto"/>
        <w:ind w:firstLine="709"/>
        <w:jc w:val="both"/>
        <w:rPr>
          <w:rFonts w:ascii="Times New Roman" w:hAnsi="Times New Roman" w:cs="Times New Roman"/>
          <w:sz w:val="24"/>
          <w:szCs w:val="24"/>
        </w:rPr>
      </w:pPr>
      <w:r>
        <w:rPr>
          <w:rFonts w:ascii="Times New Roman" w:eastAsia="Times New Roman" w:hAnsi="Times New Roman" w:cs="Times New Roman"/>
          <w:sz w:val="24"/>
          <w:szCs w:val="24"/>
          <w:lang w:eastAsia="ar-SA"/>
        </w:rPr>
        <w:t>89.</w:t>
      </w:r>
      <w:r>
        <w:rPr>
          <w:rFonts w:ascii="Times New Roman" w:eastAsia="Times New Roman" w:hAnsi="Times New Roman" w:cs="Times New Roman"/>
          <w:sz w:val="24"/>
          <w:szCs w:val="24"/>
          <w:lang w:eastAsia="ar-SA"/>
        </w:rPr>
        <w:tab/>
        <w:t xml:space="preserve">Лукьяненко Д.Ф., </w:t>
      </w:r>
      <w:proofErr w:type="spellStart"/>
      <w:r>
        <w:rPr>
          <w:rFonts w:ascii="Times New Roman" w:eastAsia="Times New Roman" w:hAnsi="Times New Roman" w:cs="Times New Roman"/>
          <w:sz w:val="24"/>
          <w:szCs w:val="24"/>
          <w:lang w:eastAsia="ar-SA"/>
        </w:rPr>
        <w:t>Патюков</w:t>
      </w:r>
      <w:proofErr w:type="spellEnd"/>
      <w:r>
        <w:rPr>
          <w:rFonts w:ascii="Times New Roman" w:eastAsia="Times New Roman" w:hAnsi="Times New Roman" w:cs="Times New Roman"/>
          <w:sz w:val="24"/>
          <w:szCs w:val="24"/>
          <w:lang w:eastAsia="ar-SA"/>
        </w:rPr>
        <w:t xml:space="preserve"> А.Г., </w:t>
      </w:r>
      <w:proofErr w:type="spellStart"/>
      <w:r>
        <w:rPr>
          <w:rFonts w:ascii="Times New Roman" w:eastAsia="Times New Roman" w:hAnsi="Times New Roman" w:cs="Times New Roman"/>
          <w:sz w:val="24"/>
          <w:szCs w:val="24"/>
          <w:lang w:eastAsia="ar-SA"/>
        </w:rPr>
        <w:t>Карпович</w:t>
      </w:r>
      <w:proofErr w:type="spellEnd"/>
      <w:r>
        <w:rPr>
          <w:rFonts w:ascii="Times New Roman" w:eastAsia="Times New Roman" w:hAnsi="Times New Roman" w:cs="Times New Roman"/>
          <w:sz w:val="24"/>
          <w:szCs w:val="24"/>
          <w:lang w:eastAsia="ar-SA"/>
        </w:rPr>
        <w:t xml:space="preserve"> О.А. и др. Механизм действия </w:t>
      </w:r>
      <w:proofErr w:type="spellStart"/>
      <w:r>
        <w:rPr>
          <w:rFonts w:ascii="Times New Roman" w:eastAsia="Times New Roman" w:hAnsi="Times New Roman" w:cs="Times New Roman"/>
          <w:sz w:val="24"/>
          <w:szCs w:val="24"/>
          <w:lang w:eastAsia="ar-SA"/>
        </w:rPr>
        <w:t>пелоидов</w:t>
      </w:r>
      <w:proofErr w:type="spellEnd"/>
      <w:r>
        <w:rPr>
          <w:rFonts w:ascii="Times New Roman" w:eastAsia="Times New Roman" w:hAnsi="Times New Roman" w:cs="Times New Roman"/>
          <w:sz w:val="24"/>
          <w:szCs w:val="24"/>
          <w:lang w:eastAsia="ar-SA"/>
        </w:rPr>
        <w:t xml:space="preserve"> озер </w:t>
      </w:r>
      <w:proofErr w:type="spellStart"/>
      <w:r>
        <w:rPr>
          <w:rFonts w:ascii="Times New Roman" w:eastAsia="Times New Roman" w:hAnsi="Times New Roman" w:cs="Times New Roman"/>
          <w:sz w:val="24"/>
          <w:szCs w:val="24"/>
          <w:lang w:eastAsia="ar-SA"/>
        </w:rPr>
        <w:t>Эбейты</w:t>
      </w:r>
      <w:proofErr w:type="spellEnd"/>
      <w:r>
        <w:rPr>
          <w:rFonts w:ascii="Times New Roman" w:eastAsia="Times New Roman" w:hAnsi="Times New Roman" w:cs="Times New Roman"/>
          <w:sz w:val="24"/>
          <w:szCs w:val="24"/>
          <w:lang w:eastAsia="ar-SA"/>
        </w:rPr>
        <w:t xml:space="preserve"> и </w:t>
      </w:r>
      <w:proofErr w:type="spellStart"/>
      <w:r>
        <w:rPr>
          <w:rFonts w:ascii="Times New Roman" w:eastAsia="Times New Roman" w:hAnsi="Times New Roman" w:cs="Times New Roman"/>
          <w:sz w:val="24"/>
          <w:szCs w:val="24"/>
          <w:lang w:eastAsia="ar-SA"/>
        </w:rPr>
        <w:t>Ульджай</w:t>
      </w:r>
      <w:proofErr w:type="spellEnd"/>
      <w:r>
        <w:rPr>
          <w:rFonts w:ascii="Times New Roman" w:eastAsia="Times New Roman" w:hAnsi="Times New Roman" w:cs="Times New Roman"/>
          <w:sz w:val="24"/>
          <w:szCs w:val="24"/>
          <w:lang w:eastAsia="ar-SA"/>
        </w:rPr>
        <w:t xml:space="preserve"> Омской области на организм // Международный конгресс курортология, физиотерапия, восстановительная медицина XXI века. – Пермь. – 2001. – Т 1. – С 87-89.</w:t>
      </w:r>
    </w:p>
    <w:p w:rsidR="002F6CCC" w:rsidRDefault="00A92F66">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90.</w:t>
      </w:r>
      <w:r>
        <w:rPr>
          <w:rFonts w:ascii="Times New Roman" w:hAnsi="Times New Roman" w:cs="Times New Roman"/>
          <w:sz w:val="24"/>
          <w:szCs w:val="24"/>
        </w:rPr>
        <w:tab/>
      </w:r>
      <w:proofErr w:type="spellStart"/>
      <w:r>
        <w:rPr>
          <w:rFonts w:ascii="Times New Roman" w:hAnsi="Times New Roman" w:cs="Times New Roman"/>
          <w:sz w:val="24"/>
          <w:szCs w:val="24"/>
        </w:rPr>
        <w:t>Абрамцова</w:t>
      </w:r>
      <w:proofErr w:type="spellEnd"/>
      <w:r>
        <w:rPr>
          <w:rFonts w:ascii="Times New Roman" w:hAnsi="Times New Roman" w:cs="Times New Roman"/>
          <w:sz w:val="24"/>
          <w:szCs w:val="24"/>
        </w:rPr>
        <w:t xml:space="preserve"> А. В., Ефименко Н. В., Репс В.Ф., Чалая Е. Н., Скворцова Ж. А. Направленность лечебного действия </w:t>
      </w:r>
      <w:proofErr w:type="spellStart"/>
      <w:r>
        <w:rPr>
          <w:rFonts w:ascii="Times New Roman" w:hAnsi="Times New Roman" w:cs="Times New Roman"/>
          <w:sz w:val="24"/>
          <w:szCs w:val="24"/>
        </w:rPr>
        <w:t>бальнеофакторов</w:t>
      </w:r>
      <w:proofErr w:type="spellEnd"/>
      <w:r>
        <w:rPr>
          <w:rFonts w:ascii="Times New Roman" w:hAnsi="Times New Roman" w:cs="Times New Roman"/>
          <w:sz w:val="24"/>
          <w:szCs w:val="24"/>
        </w:rPr>
        <w:t xml:space="preserve"> Сергиевского месторождения при метаболическом синдроме в эксперимент (статья) // Вестник физиотерапии и курортологии. – 2021. – Т. 27, № 3. – С. 71-78.</w:t>
      </w:r>
    </w:p>
    <w:p w:rsidR="002F6CCC" w:rsidRDefault="002F6CCC">
      <w:pPr>
        <w:spacing w:after="0" w:line="360" w:lineRule="auto"/>
        <w:ind w:firstLine="709"/>
        <w:jc w:val="both"/>
        <w:rPr>
          <w:rFonts w:ascii="Times New Roman" w:hAnsi="Times New Roman" w:cs="Times New Roman"/>
          <w:sz w:val="24"/>
          <w:szCs w:val="24"/>
        </w:rPr>
      </w:pPr>
    </w:p>
    <w:p w:rsidR="002F6CCC" w:rsidRDefault="002F6CCC">
      <w:pPr>
        <w:spacing w:after="0" w:line="360" w:lineRule="auto"/>
        <w:ind w:firstLine="709"/>
        <w:jc w:val="both"/>
        <w:rPr>
          <w:rFonts w:ascii="Times New Roman" w:hAnsi="Times New Roman" w:cs="Times New Roman"/>
          <w:sz w:val="24"/>
          <w:szCs w:val="24"/>
        </w:rPr>
      </w:pPr>
    </w:p>
    <w:p w:rsidR="002F6CCC" w:rsidRDefault="002F6CCC">
      <w:pPr>
        <w:spacing w:after="0" w:line="360" w:lineRule="auto"/>
        <w:ind w:firstLine="709"/>
        <w:jc w:val="both"/>
        <w:rPr>
          <w:rFonts w:ascii="Times New Roman" w:hAnsi="Times New Roman" w:cs="Times New Roman"/>
          <w:sz w:val="24"/>
          <w:szCs w:val="24"/>
        </w:rPr>
      </w:pPr>
    </w:p>
    <w:p w:rsidR="002F6CCC" w:rsidRDefault="002F6CCC">
      <w:pPr>
        <w:spacing w:after="0" w:line="360" w:lineRule="auto"/>
        <w:ind w:firstLine="709"/>
        <w:jc w:val="both"/>
        <w:rPr>
          <w:rFonts w:ascii="Times New Roman" w:hAnsi="Times New Roman" w:cs="Times New Roman"/>
          <w:sz w:val="24"/>
          <w:szCs w:val="24"/>
        </w:rPr>
      </w:pPr>
    </w:p>
    <w:p w:rsidR="002F6CCC" w:rsidRDefault="002F6CCC">
      <w:pPr>
        <w:spacing w:after="0" w:line="360" w:lineRule="auto"/>
        <w:ind w:firstLine="709"/>
        <w:jc w:val="both"/>
        <w:rPr>
          <w:rFonts w:ascii="Times New Roman" w:hAnsi="Times New Roman" w:cs="Times New Roman"/>
          <w:sz w:val="24"/>
          <w:szCs w:val="24"/>
        </w:rPr>
      </w:pPr>
    </w:p>
    <w:p w:rsidR="002F6CCC" w:rsidRDefault="002F6CCC">
      <w:pPr>
        <w:spacing w:after="0" w:line="360" w:lineRule="auto"/>
        <w:ind w:firstLine="709"/>
        <w:jc w:val="both"/>
        <w:rPr>
          <w:rFonts w:ascii="Times New Roman" w:hAnsi="Times New Roman" w:cs="Times New Roman"/>
          <w:sz w:val="24"/>
          <w:szCs w:val="24"/>
        </w:rPr>
      </w:pPr>
    </w:p>
    <w:p w:rsidR="002F6CCC" w:rsidRDefault="002F6CCC">
      <w:pPr>
        <w:spacing w:after="0" w:line="360" w:lineRule="auto"/>
        <w:ind w:firstLine="709"/>
        <w:jc w:val="both"/>
        <w:rPr>
          <w:rFonts w:ascii="Times New Roman" w:hAnsi="Times New Roman" w:cs="Times New Roman"/>
          <w:sz w:val="24"/>
          <w:szCs w:val="24"/>
        </w:rPr>
      </w:pPr>
    </w:p>
    <w:p w:rsidR="002F6CCC" w:rsidRDefault="002F6CCC">
      <w:pPr>
        <w:spacing w:after="0" w:line="360" w:lineRule="auto"/>
        <w:ind w:firstLine="709"/>
        <w:jc w:val="both"/>
        <w:rPr>
          <w:rFonts w:ascii="Times New Roman" w:hAnsi="Times New Roman" w:cs="Times New Roman"/>
          <w:sz w:val="24"/>
          <w:szCs w:val="24"/>
        </w:rPr>
      </w:pPr>
    </w:p>
    <w:p w:rsidR="002F6CCC" w:rsidRDefault="002F6CCC">
      <w:pPr>
        <w:spacing w:after="0" w:line="360" w:lineRule="auto"/>
        <w:ind w:firstLine="709"/>
        <w:jc w:val="both"/>
        <w:rPr>
          <w:rFonts w:ascii="Times New Roman" w:hAnsi="Times New Roman" w:cs="Times New Roman"/>
          <w:sz w:val="24"/>
          <w:szCs w:val="24"/>
        </w:rPr>
      </w:pPr>
    </w:p>
    <w:p w:rsidR="002F6CCC" w:rsidRDefault="002F6CCC">
      <w:pPr>
        <w:spacing w:after="0" w:line="360" w:lineRule="auto"/>
        <w:ind w:firstLine="709"/>
        <w:jc w:val="both"/>
        <w:rPr>
          <w:rFonts w:ascii="Times New Roman" w:hAnsi="Times New Roman" w:cs="Times New Roman"/>
          <w:sz w:val="24"/>
          <w:szCs w:val="24"/>
        </w:rPr>
      </w:pPr>
    </w:p>
    <w:p w:rsidR="002F6CCC" w:rsidRDefault="002F6CCC">
      <w:pPr>
        <w:spacing w:after="0" w:line="360" w:lineRule="auto"/>
        <w:ind w:firstLine="709"/>
        <w:jc w:val="both"/>
        <w:rPr>
          <w:rFonts w:ascii="Times New Roman" w:hAnsi="Times New Roman" w:cs="Times New Roman"/>
          <w:sz w:val="24"/>
          <w:szCs w:val="24"/>
        </w:rPr>
      </w:pPr>
    </w:p>
    <w:p w:rsidR="002F6CCC" w:rsidRDefault="002F6CCC">
      <w:pPr>
        <w:spacing w:after="0" w:line="360" w:lineRule="auto"/>
        <w:ind w:firstLine="709"/>
        <w:jc w:val="both"/>
        <w:rPr>
          <w:rFonts w:ascii="Times New Roman" w:hAnsi="Times New Roman" w:cs="Times New Roman"/>
          <w:sz w:val="24"/>
          <w:szCs w:val="24"/>
        </w:rPr>
      </w:pPr>
    </w:p>
    <w:p w:rsidR="002F6CCC" w:rsidRDefault="002F6CCC">
      <w:pPr>
        <w:spacing w:after="0" w:line="360" w:lineRule="auto"/>
        <w:ind w:firstLine="709"/>
        <w:jc w:val="both"/>
        <w:rPr>
          <w:rFonts w:ascii="Times New Roman" w:hAnsi="Times New Roman" w:cs="Times New Roman"/>
          <w:sz w:val="24"/>
          <w:szCs w:val="24"/>
        </w:rPr>
      </w:pPr>
    </w:p>
    <w:p w:rsidR="002F6CCC" w:rsidRDefault="002F6CCC">
      <w:pPr>
        <w:spacing w:after="0" w:line="360" w:lineRule="auto"/>
        <w:ind w:firstLine="709"/>
        <w:jc w:val="both"/>
        <w:rPr>
          <w:rFonts w:ascii="Times New Roman" w:hAnsi="Times New Roman" w:cs="Times New Roman"/>
          <w:sz w:val="24"/>
          <w:szCs w:val="24"/>
        </w:rPr>
      </w:pPr>
    </w:p>
    <w:p w:rsidR="002F6CCC" w:rsidRDefault="002F6CCC">
      <w:pPr>
        <w:spacing w:after="0" w:line="360" w:lineRule="auto"/>
        <w:ind w:firstLine="709"/>
        <w:jc w:val="both"/>
        <w:rPr>
          <w:rFonts w:ascii="Times New Roman" w:hAnsi="Times New Roman" w:cs="Times New Roman"/>
          <w:sz w:val="24"/>
          <w:szCs w:val="24"/>
        </w:rPr>
      </w:pPr>
    </w:p>
    <w:p w:rsidR="002F6CCC" w:rsidRDefault="002F6CCC">
      <w:pPr>
        <w:spacing w:after="0" w:line="360" w:lineRule="auto"/>
        <w:ind w:firstLine="709"/>
        <w:jc w:val="both"/>
        <w:rPr>
          <w:rFonts w:ascii="Times New Roman" w:hAnsi="Times New Roman" w:cs="Times New Roman"/>
          <w:sz w:val="24"/>
          <w:szCs w:val="24"/>
        </w:rPr>
      </w:pPr>
    </w:p>
    <w:p w:rsidR="002F6CCC" w:rsidRDefault="002F6CCC">
      <w:pPr>
        <w:spacing w:after="0" w:line="360" w:lineRule="auto"/>
        <w:ind w:firstLine="709"/>
        <w:jc w:val="both"/>
        <w:rPr>
          <w:rFonts w:ascii="Times New Roman" w:hAnsi="Times New Roman" w:cs="Times New Roman"/>
          <w:sz w:val="24"/>
          <w:szCs w:val="24"/>
        </w:rPr>
      </w:pPr>
    </w:p>
    <w:p w:rsidR="002F6CCC" w:rsidRDefault="002F6CCC">
      <w:pPr>
        <w:spacing w:after="0" w:line="360" w:lineRule="auto"/>
        <w:ind w:firstLine="709"/>
        <w:jc w:val="both"/>
        <w:rPr>
          <w:rFonts w:ascii="Times New Roman" w:hAnsi="Times New Roman" w:cs="Times New Roman"/>
          <w:sz w:val="24"/>
          <w:szCs w:val="24"/>
        </w:rPr>
      </w:pPr>
    </w:p>
    <w:p w:rsidR="002F6CCC" w:rsidRDefault="002F6CCC">
      <w:pPr>
        <w:spacing w:after="0" w:line="360" w:lineRule="auto"/>
        <w:jc w:val="both"/>
        <w:rPr>
          <w:rFonts w:ascii="Times New Roman" w:hAnsi="Times New Roman" w:cs="Times New Roman"/>
          <w:sz w:val="24"/>
          <w:szCs w:val="24"/>
        </w:rPr>
      </w:pPr>
    </w:p>
    <w:sectPr w:rsidR="002F6CCC">
      <w:headerReference w:type="even" r:id="rId18"/>
      <w:headerReference w:type="default" r:id="rId19"/>
      <w:footerReference w:type="even" r:id="rId20"/>
      <w:footerReference w:type="default" r:id="rId21"/>
      <w:headerReference w:type="first" r:id="rId22"/>
      <w:footerReference w:type="first" r:id="rId23"/>
      <w:pgSz w:w="11900" w:h="16840"/>
      <w:pgMar w:top="1360" w:right="600" w:bottom="280" w:left="1340" w:header="720" w:footer="720"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04B50" w:rsidRDefault="00804B50">
      <w:pPr>
        <w:spacing w:line="240" w:lineRule="auto"/>
      </w:pPr>
      <w:r>
        <w:separator/>
      </w:r>
    </w:p>
  </w:endnote>
  <w:endnote w:type="continuationSeparator" w:id="0">
    <w:p w:rsidR="00804B50" w:rsidRDefault="00804B5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等线 Light">
    <w:altName w:val="Segoe Print"/>
    <w:charset w:val="00"/>
    <w:family w:val="auto"/>
    <w:pitch w:val="default"/>
  </w:font>
  <w:font w:name="Cambria">
    <w:panose1 w:val="02040503050406030204"/>
    <w:charset w:val="CC"/>
    <w:family w:val="roman"/>
    <w:pitch w:val="variable"/>
    <w:sig w:usb0="E00006FF" w:usb1="420024FF" w:usb2="02000000" w:usb3="00000000" w:csb0="0000019F" w:csb1="00000000"/>
  </w:font>
  <w:font w:name="Verdana">
    <w:panose1 w:val="020B0604030504040204"/>
    <w:charset w:val="CC"/>
    <w:family w:val="swiss"/>
    <w:pitch w:val="variable"/>
    <w:sig w:usb0="A00006FF" w:usb1="4000205B" w:usb2="00000010" w:usb3="00000000" w:csb0="0000019F" w:csb1="00000000"/>
  </w:font>
  <w:font w:name="Microsoft Sans Serif">
    <w:panose1 w:val="020B0604020202020204"/>
    <w:charset w:val="CC"/>
    <w:family w:val="swiss"/>
    <w:pitch w:val="variable"/>
    <w:sig w:usb0="E5002EFF" w:usb1="C000605B" w:usb2="00000029" w:usb3="00000000" w:csb0="000101FF" w:csb1="00000000"/>
  </w:font>
  <w:font w:name="Tahoma">
    <w:panose1 w:val="020B0604030504040204"/>
    <w:charset w:val="CC"/>
    <w:family w:val="swiss"/>
    <w:pitch w:val="variable"/>
    <w:sig w:usb0="E1002EFF" w:usb1="C000605B" w:usb2="00000029" w:usb3="00000000" w:csb0="000101FF" w:csb1="00000000"/>
  </w:font>
  <w:font w:name="Courier New">
    <w:panose1 w:val="02070309020205020404"/>
    <w:charset w:val="CC"/>
    <w:family w:val="modern"/>
    <w:pitch w:val="fixed"/>
    <w:sig w:usb0="E0002EFF" w:usb1="C0007843" w:usb2="00000009" w:usb3="00000000" w:csb0="000001FF" w:csb1="00000000"/>
  </w:font>
  <w:font w:name="Times New Roman CYR">
    <w:altName w:val="Times New Roman"/>
    <w:panose1 w:val="02020603050405020304"/>
    <w:charset w:val="CC"/>
    <w:family w:val="roman"/>
    <w:pitch w:val="variable"/>
    <w:sig w:usb0="E0002EFF" w:usb1="C000785B" w:usb2="00000009" w:usb3="00000000" w:csb0="000001FF" w:csb1="00000000"/>
  </w:font>
  <w:font w:name="a_Timer">
    <w:altName w:val="Times New Roman"/>
    <w:charset w:val="CC"/>
    <w:family w:val="roman"/>
    <w:pitch w:val="variable"/>
    <w:sig w:usb0="00000201" w:usb1="00000000" w:usb2="00000000" w:usb3="00000000" w:csb0="00000004" w:csb1="00000000"/>
  </w:font>
  <w:font w:name="Mangal">
    <w:panose1 w:val="00000400000000000000"/>
    <w:charset w:val="00"/>
    <w:family w:val="roman"/>
    <w:pitch w:val="variable"/>
    <w:sig w:usb0="00008003" w:usb1="00000000" w:usb2="00000000" w:usb3="00000000" w:csb0="00000001" w:csb1="00000000"/>
  </w:font>
  <w:font w:name="Liberation Serif">
    <w:altName w:val="Times New Roman"/>
    <w:charset w:val="01"/>
    <w:family w:val="roman"/>
    <w:pitch w:val="default"/>
  </w:font>
  <w:font w:name="Segoe UI">
    <w:panose1 w:val="020B0502040204020203"/>
    <w:charset w:val="CC"/>
    <w:family w:val="swiss"/>
    <w:pitch w:val="variable"/>
    <w:sig w:usb0="E4002EFF" w:usb1="C000E47F" w:usb2="00000009" w:usb3="00000000" w:csb0="000001FF" w:csb1="00000000"/>
  </w:font>
  <w:font w:name="Noto Sans Devanagari">
    <w:altName w:val="Times New Roman"/>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Times New Roman1">
    <w:altName w:val="Times New Roman"/>
    <w:charset w:val="01"/>
    <w:family w:val="roman"/>
    <w:pitch w:val="default"/>
  </w:font>
  <w:font w:name="MS Gothi">
    <w:altName w:val="MS Gothic"/>
    <w:charset w:val="80"/>
    <w:family w:val="modern"/>
    <w:pitch w:val="default"/>
    <w:sig w:usb0="00000000" w:usb1="00000000" w:usb2="00000010" w:usb3="00000000" w:csb0="00020000" w:csb1="00000000"/>
  </w:font>
  <w:font w:name="OfficinaSansBookITC-Regular">
    <w:altName w:val="Times New Roman"/>
    <w:panose1 w:val="00000000000000000000"/>
    <w:charset w:val="00"/>
    <w:family w:val="roman"/>
    <w:notTrueType/>
    <w:pitch w:val="default"/>
  </w:font>
  <w:font w:name="TimesNewRomanPSMT">
    <w:altName w:val="Times New Roman"/>
    <w:charset w:val="00"/>
    <w:family w:val="roman"/>
    <w:pitch w:val="default"/>
  </w:font>
  <w:font w:name="OfficinaSansBoldITC-Italic">
    <w:altName w:val="Times New Roman"/>
    <w:panose1 w:val="00000000000000000000"/>
    <w:charset w:val="00"/>
    <w:family w:val="roman"/>
    <w:notTrueType/>
    <w:pitch w:val="default"/>
  </w:font>
  <w:font w:name="DejaVu Sans">
    <w:altName w:val="Segoe Print"/>
    <w:charset w:val="CC"/>
    <w:family w:val="swiss"/>
    <w:pitch w:val="variable"/>
    <w:sig w:usb0="00000000" w:usb1="D200FDFF" w:usb2="0004602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altName w:val="Malgun Gothic Semilight"/>
    <w:panose1 w:val="020B0604020202020204"/>
    <w:charset w:val="80"/>
    <w:family w:val="swiss"/>
    <w:pitch w:val="variable"/>
    <w:sig w:usb0="F7FFAFFF" w:usb1="E9DFFFFF" w:usb2="0000003F" w:usb3="00000000" w:csb0="003F01FF" w:csb1="00000000"/>
  </w:font>
  <w:font w:name="MS Mincho">
    <w:altName w:val="Yu Gothic UI"/>
    <w:panose1 w:val="02020609040205080304"/>
    <w:charset w:val="80"/>
    <w:family w:val="modern"/>
    <w:pitch w:val="fixed"/>
    <w:sig w:usb0="E00002FF" w:usb1="6AC7FDFB" w:usb2="00000012" w:usb3="00000000" w:csb0="0002009F" w:csb1="00000000"/>
  </w:font>
  <w:font w:name="Consolas">
    <w:panose1 w:val="020B0609020204030204"/>
    <w:charset w:val="CC"/>
    <w:family w:val="modern"/>
    <w:pitch w:val="fixed"/>
    <w:sig w:usb0="E00006FF" w:usb1="0000FCFF" w:usb2="00000001" w:usb3="00000000" w:csb0="0000019F" w:csb1="00000000"/>
  </w:font>
  <w:font w:name="NewtonC">
    <w:altName w:val="Yu Gothic"/>
    <w:panose1 w:val="00000000000000000000"/>
    <w:charset w:val="80"/>
    <w:family w:val="auto"/>
    <w:notTrueType/>
    <w:pitch w:val="default"/>
    <w:sig w:usb0="00000001" w:usb1="08070000" w:usb2="00000010" w:usb3="00000000" w:csb0="00020000" w:csb1="00000000"/>
  </w:font>
  <w:font w:name="DengXian">
    <w:altName w:val="等线"/>
    <w:panose1 w:val="0201060003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92F66" w:rsidRDefault="00A92F66">
    <w:pPr>
      <w:pStyle w:val="afe"/>
      <w:framePr w:wrap="around" w:vAnchor="text" w:hAnchor="margin" w:xAlign="center" w:y="1"/>
      <w:ind w:firstLine="300"/>
      <w:rPr>
        <w:rStyle w:val="a8"/>
      </w:rPr>
    </w:pPr>
    <w:r>
      <w:rPr>
        <w:rStyle w:val="a8"/>
      </w:rPr>
      <w:fldChar w:fldCharType="begin"/>
    </w:r>
    <w:r>
      <w:rPr>
        <w:rStyle w:val="a8"/>
      </w:rPr>
      <w:instrText xml:space="preserve">PAGE  </w:instrText>
    </w:r>
    <w:r>
      <w:rPr>
        <w:rStyle w:val="a8"/>
      </w:rPr>
      <w:fldChar w:fldCharType="end"/>
    </w:r>
  </w:p>
  <w:p w:rsidR="00A92F66" w:rsidRDefault="00A92F66">
    <w:pPr>
      <w:pStyle w:val="afe"/>
      <w:ind w:firstLine="30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92F66" w:rsidRDefault="00A92F66">
    <w:pPr>
      <w:pStyle w:val="afe"/>
      <w:framePr w:wrap="around" w:vAnchor="text" w:hAnchor="margin" w:xAlign="center" w:y="1"/>
      <w:ind w:firstLine="300"/>
      <w:rPr>
        <w:rStyle w:val="a8"/>
      </w:rPr>
    </w:pPr>
    <w:r>
      <w:rPr>
        <w:rStyle w:val="a8"/>
      </w:rPr>
      <w:fldChar w:fldCharType="begin"/>
    </w:r>
    <w:r>
      <w:rPr>
        <w:rStyle w:val="a8"/>
      </w:rPr>
      <w:instrText xml:space="preserve">PAGE  </w:instrText>
    </w:r>
    <w:r>
      <w:rPr>
        <w:rStyle w:val="a8"/>
      </w:rPr>
      <w:fldChar w:fldCharType="separate"/>
    </w:r>
    <w:r w:rsidR="002D7344">
      <w:rPr>
        <w:rStyle w:val="a8"/>
        <w:noProof/>
      </w:rPr>
      <w:t>1</w:t>
    </w:r>
    <w:r>
      <w:rPr>
        <w:rStyle w:val="a8"/>
      </w:rPr>
      <w:fldChar w:fldCharType="end"/>
    </w:r>
  </w:p>
  <w:p w:rsidR="00A92F66" w:rsidRDefault="00A92F66">
    <w:pPr>
      <w:pStyle w:val="afe"/>
      <w:ind w:firstLine="300"/>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92F66" w:rsidRDefault="00A92F66">
    <w:pPr>
      <w:pStyle w:val="afe"/>
      <w:ind w:firstLine="30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04B50" w:rsidRDefault="00804B50">
      <w:pPr>
        <w:spacing w:after="0"/>
      </w:pPr>
      <w:r>
        <w:separator/>
      </w:r>
    </w:p>
  </w:footnote>
  <w:footnote w:type="continuationSeparator" w:id="0">
    <w:p w:rsidR="00804B50" w:rsidRDefault="00804B5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92F66" w:rsidRDefault="00A92F66">
    <w:pPr>
      <w:pStyle w:val="af6"/>
      <w:ind w:firstLine="30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92F66" w:rsidRDefault="00A92F66">
    <w:pPr>
      <w:pStyle w:val="af6"/>
      <w:ind w:firstLine="30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92F66" w:rsidRDefault="00A92F66">
    <w:pPr>
      <w:pStyle w:val="af6"/>
      <w:ind w:firstLine="30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FFFFF89"/>
    <w:lvl w:ilvl="0">
      <w:start w:val="1"/>
      <w:numFmt w:val="bullet"/>
      <w:pStyle w:val="a"/>
      <w:lvlText w:val=""/>
      <w:lvlJc w:val="left"/>
      <w:pPr>
        <w:tabs>
          <w:tab w:val="left" w:pos="360"/>
        </w:tabs>
        <w:ind w:left="360" w:hanging="360"/>
      </w:pPr>
      <w:rPr>
        <w:rFonts w:ascii="Symbol" w:hAnsi="Symbol" w:hint="default"/>
      </w:rPr>
    </w:lvl>
  </w:abstractNum>
  <w:abstractNum w:abstractNumId="1" w15:restartNumberingAfterBreak="0">
    <w:nsid w:val="1063543D"/>
    <w:multiLevelType w:val="multilevel"/>
    <w:tmpl w:val="1063543D"/>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2" w15:restartNumberingAfterBreak="0">
    <w:nsid w:val="1BF650ED"/>
    <w:multiLevelType w:val="multilevel"/>
    <w:tmpl w:val="1BF650ED"/>
    <w:lvl w:ilvl="0">
      <w:start w:val="1"/>
      <w:numFmt w:val="bullet"/>
      <w:lvlText w:val="-"/>
      <w:lvlJc w:val="left"/>
      <w:rPr>
        <w:rFonts w:ascii="Arial" w:eastAsia="Arial" w:hAnsi="Arial" w:cs="Arial"/>
        <w:b w:val="0"/>
        <w:bCs w:val="0"/>
        <w:i w:val="0"/>
        <w:iCs w:val="0"/>
        <w:smallCaps w:val="0"/>
        <w:strike w:val="0"/>
        <w:color w:val="000000"/>
        <w:spacing w:val="0"/>
        <w:w w:val="100"/>
        <w:position w:val="0"/>
        <w:sz w:val="22"/>
        <w:szCs w:val="22"/>
        <w:u w:val="no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7D7243FC"/>
    <w:multiLevelType w:val="multilevel"/>
    <w:tmpl w:val="7D7243FC"/>
    <w:lvl w:ilvl="0">
      <w:start w:val="1"/>
      <w:numFmt w:val="decimal"/>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9"/>
  <w:proofState w:spelling="clean" w:grammar="clean"/>
  <w:defaultTabStop w:val="708"/>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7802"/>
    <w:rsid w:val="00002255"/>
    <w:rsid w:val="00023575"/>
    <w:rsid w:val="000250D7"/>
    <w:rsid w:val="00037878"/>
    <w:rsid w:val="000424E4"/>
    <w:rsid w:val="000511BA"/>
    <w:rsid w:val="00061FB8"/>
    <w:rsid w:val="00064EB8"/>
    <w:rsid w:val="000720AE"/>
    <w:rsid w:val="00074D9D"/>
    <w:rsid w:val="000760FC"/>
    <w:rsid w:val="00096CE9"/>
    <w:rsid w:val="000A0510"/>
    <w:rsid w:val="000A7E83"/>
    <w:rsid w:val="000B6701"/>
    <w:rsid w:val="000C378D"/>
    <w:rsid w:val="000F1BD5"/>
    <w:rsid w:val="00104AAF"/>
    <w:rsid w:val="00104BE2"/>
    <w:rsid w:val="00120D6C"/>
    <w:rsid w:val="001272B4"/>
    <w:rsid w:val="00162D05"/>
    <w:rsid w:val="001878E1"/>
    <w:rsid w:val="00193040"/>
    <w:rsid w:val="00196715"/>
    <w:rsid w:val="001A18A7"/>
    <w:rsid w:val="001B2D55"/>
    <w:rsid w:val="001E367C"/>
    <w:rsid w:val="001E402F"/>
    <w:rsid w:val="002223C7"/>
    <w:rsid w:val="00227865"/>
    <w:rsid w:val="00230529"/>
    <w:rsid w:val="002357A9"/>
    <w:rsid w:val="00254AF4"/>
    <w:rsid w:val="00294BAD"/>
    <w:rsid w:val="002B150A"/>
    <w:rsid w:val="002B7170"/>
    <w:rsid w:val="002C4454"/>
    <w:rsid w:val="002D38A9"/>
    <w:rsid w:val="002D5830"/>
    <w:rsid w:val="002D7344"/>
    <w:rsid w:val="002F4A7B"/>
    <w:rsid w:val="002F6CCC"/>
    <w:rsid w:val="00304AE1"/>
    <w:rsid w:val="003271BF"/>
    <w:rsid w:val="00327A4A"/>
    <w:rsid w:val="0037388D"/>
    <w:rsid w:val="00374884"/>
    <w:rsid w:val="0037682D"/>
    <w:rsid w:val="003828BD"/>
    <w:rsid w:val="003B60B3"/>
    <w:rsid w:val="003D0572"/>
    <w:rsid w:val="003E3124"/>
    <w:rsid w:val="003E3D4D"/>
    <w:rsid w:val="003E59BF"/>
    <w:rsid w:val="004033BF"/>
    <w:rsid w:val="00404678"/>
    <w:rsid w:val="00440978"/>
    <w:rsid w:val="004439BB"/>
    <w:rsid w:val="00453083"/>
    <w:rsid w:val="00453096"/>
    <w:rsid w:val="0047146E"/>
    <w:rsid w:val="004747B5"/>
    <w:rsid w:val="00483D2B"/>
    <w:rsid w:val="00494293"/>
    <w:rsid w:val="004966CD"/>
    <w:rsid w:val="004B18AA"/>
    <w:rsid w:val="004C18C1"/>
    <w:rsid w:val="004D14C3"/>
    <w:rsid w:val="004D3E77"/>
    <w:rsid w:val="004E2174"/>
    <w:rsid w:val="004E266E"/>
    <w:rsid w:val="004F0F00"/>
    <w:rsid w:val="004F70C0"/>
    <w:rsid w:val="00544090"/>
    <w:rsid w:val="00546927"/>
    <w:rsid w:val="00553724"/>
    <w:rsid w:val="00554317"/>
    <w:rsid w:val="00557A4D"/>
    <w:rsid w:val="00561857"/>
    <w:rsid w:val="00572E37"/>
    <w:rsid w:val="00584F72"/>
    <w:rsid w:val="00592E13"/>
    <w:rsid w:val="005967B2"/>
    <w:rsid w:val="005A72DF"/>
    <w:rsid w:val="005C3FBA"/>
    <w:rsid w:val="005C5FDE"/>
    <w:rsid w:val="005D751A"/>
    <w:rsid w:val="005E49BF"/>
    <w:rsid w:val="005E5BE8"/>
    <w:rsid w:val="005E703B"/>
    <w:rsid w:val="00606BBD"/>
    <w:rsid w:val="006076A2"/>
    <w:rsid w:val="00615468"/>
    <w:rsid w:val="00652E60"/>
    <w:rsid w:val="00666086"/>
    <w:rsid w:val="006703D2"/>
    <w:rsid w:val="006770DF"/>
    <w:rsid w:val="00682D75"/>
    <w:rsid w:val="006A5969"/>
    <w:rsid w:val="006A6B4F"/>
    <w:rsid w:val="006D7680"/>
    <w:rsid w:val="006E68CF"/>
    <w:rsid w:val="006E731B"/>
    <w:rsid w:val="007007D6"/>
    <w:rsid w:val="00705BF8"/>
    <w:rsid w:val="00706BA1"/>
    <w:rsid w:val="007202A4"/>
    <w:rsid w:val="00726915"/>
    <w:rsid w:val="007339C4"/>
    <w:rsid w:val="00736A14"/>
    <w:rsid w:val="0074096F"/>
    <w:rsid w:val="0077386E"/>
    <w:rsid w:val="00784EA6"/>
    <w:rsid w:val="00793A75"/>
    <w:rsid w:val="00794243"/>
    <w:rsid w:val="007A4057"/>
    <w:rsid w:val="007C4335"/>
    <w:rsid w:val="007F2177"/>
    <w:rsid w:val="007F5593"/>
    <w:rsid w:val="00804B50"/>
    <w:rsid w:val="00807642"/>
    <w:rsid w:val="00807CFB"/>
    <w:rsid w:val="00814538"/>
    <w:rsid w:val="00816EC2"/>
    <w:rsid w:val="008204D9"/>
    <w:rsid w:val="00825953"/>
    <w:rsid w:val="008419D6"/>
    <w:rsid w:val="0084390C"/>
    <w:rsid w:val="0084551C"/>
    <w:rsid w:val="008670E2"/>
    <w:rsid w:val="00867802"/>
    <w:rsid w:val="00872C4A"/>
    <w:rsid w:val="008807EA"/>
    <w:rsid w:val="00881FC3"/>
    <w:rsid w:val="008C6A16"/>
    <w:rsid w:val="008D2EC2"/>
    <w:rsid w:val="008D36A6"/>
    <w:rsid w:val="008E590B"/>
    <w:rsid w:val="008F2350"/>
    <w:rsid w:val="00930317"/>
    <w:rsid w:val="00933FBE"/>
    <w:rsid w:val="009468C7"/>
    <w:rsid w:val="00946CEE"/>
    <w:rsid w:val="00946E7E"/>
    <w:rsid w:val="00950A0D"/>
    <w:rsid w:val="00965695"/>
    <w:rsid w:val="00985409"/>
    <w:rsid w:val="00985D9F"/>
    <w:rsid w:val="009B7164"/>
    <w:rsid w:val="009D5617"/>
    <w:rsid w:val="009E20A1"/>
    <w:rsid w:val="00A13250"/>
    <w:rsid w:val="00A36FBF"/>
    <w:rsid w:val="00A42CBA"/>
    <w:rsid w:val="00A575CE"/>
    <w:rsid w:val="00A57A8D"/>
    <w:rsid w:val="00A7048D"/>
    <w:rsid w:val="00A849C7"/>
    <w:rsid w:val="00A92F66"/>
    <w:rsid w:val="00AB0FD9"/>
    <w:rsid w:val="00AB1904"/>
    <w:rsid w:val="00AB65C5"/>
    <w:rsid w:val="00AC5081"/>
    <w:rsid w:val="00AD41BB"/>
    <w:rsid w:val="00AD4D36"/>
    <w:rsid w:val="00AF7F32"/>
    <w:rsid w:val="00B16411"/>
    <w:rsid w:val="00B17026"/>
    <w:rsid w:val="00B23124"/>
    <w:rsid w:val="00B26E6B"/>
    <w:rsid w:val="00B370B2"/>
    <w:rsid w:val="00B3760F"/>
    <w:rsid w:val="00B5176A"/>
    <w:rsid w:val="00B5415E"/>
    <w:rsid w:val="00B63952"/>
    <w:rsid w:val="00B71F25"/>
    <w:rsid w:val="00B7202C"/>
    <w:rsid w:val="00B851DC"/>
    <w:rsid w:val="00B92030"/>
    <w:rsid w:val="00BA5DD2"/>
    <w:rsid w:val="00BA6C6A"/>
    <w:rsid w:val="00BB64F2"/>
    <w:rsid w:val="00BB6781"/>
    <w:rsid w:val="00BD1040"/>
    <w:rsid w:val="00BD4E35"/>
    <w:rsid w:val="00BE1CF5"/>
    <w:rsid w:val="00BE5E9D"/>
    <w:rsid w:val="00BF0511"/>
    <w:rsid w:val="00BF157F"/>
    <w:rsid w:val="00BF1948"/>
    <w:rsid w:val="00BF287B"/>
    <w:rsid w:val="00C10795"/>
    <w:rsid w:val="00C17A6A"/>
    <w:rsid w:val="00C22409"/>
    <w:rsid w:val="00C256A1"/>
    <w:rsid w:val="00C862C0"/>
    <w:rsid w:val="00CB5246"/>
    <w:rsid w:val="00CB61F7"/>
    <w:rsid w:val="00CB6ABE"/>
    <w:rsid w:val="00CD3496"/>
    <w:rsid w:val="00CD6FEA"/>
    <w:rsid w:val="00D04B17"/>
    <w:rsid w:val="00D058CF"/>
    <w:rsid w:val="00D10C4E"/>
    <w:rsid w:val="00D32A7B"/>
    <w:rsid w:val="00D43168"/>
    <w:rsid w:val="00D43ECF"/>
    <w:rsid w:val="00D51071"/>
    <w:rsid w:val="00D70F17"/>
    <w:rsid w:val="00D92DED"/>
    <w:rsid w:val="00D93EEC"/>
    <w:rsid w:val="00DC231F"/>
    <w:rsid w:val="00DC3320"/>
    <w:rsid w:val="00DD0B48"/>
    <w:rsid w:val="00E073D3"/>
    <w:rsid w:val="00E143B3"/>
    <w:rsid w:val="00E20C3E"/>
    <w:rsid w:val="00E35527"/>
    <w:rsid w:val="00E762C9"/>
    <w:rsid w:val="00E8150A"/>
    <w:rsid w:val="00EC1EB4"/>
    <w:rsid w:val="00ED7FA3"/>
    <w:rsid w:val="00EE625E"/>
    <w:rsid w:val="00F050B2"/>
    <w:rsid w:val="00F130D1"/>
    <w:rsid w:val="00F45254"/>
    <w:rsid w:val="00F64FAE"/>
    <w:rsid w:val="00F72363"/>
    <w:rsid w:val="00F80F85"/>
    <w:rsid w:val="00FE6123"/>
    <w:rsid w:val="00FE64E1"/>
    <w:rsid w:val="00FE756E"/>
    <w:rsid w:val="00FF5456"/>
    <w:rsid w:val="00FF5A9F"/>
    <w:rsid w:val="03735092"/>
    <w:rsid w:val="3E487222"/>
    <w:rsid w:val="52FF1699"/>
    <w:rsid w:val="6054655F"/>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21C73"/>
  <w15:docId w15:val="{C6E1F3E7-A2BB-49FD-B082-B4E3DAF58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0" w:qFormat="1"/>
    <w:lsdException w:name="heading 3" w:uiPriority="9" w:qFormat="1"/>
    <w:lsdException w:name="heading 4" w:uiPriority="0" w:unhideWhenUsed="1"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unhideWhenUsed="1"/>
    <w:lsdException w:name="toc 3" w:uiPriority="39" w:unhideWhenUsed="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uiPriority="0" w:qFormat="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uiPriority="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lsdException w:name="Body Text 3" w:uiPriority="0" w:qFormat="1"/>
    <w:lsdException w:name="Body Text Indent 2" w:uiPriority="0"/>
    <w:lsdException w:name="Body Text Indent 3" w:uiPriority="0"/>
    <w:lsdException w:name="Block Text" w:uiPriority="0"/>
    <w:lsdException w:name="Hyperlink" w:unhideWhenUsed="1" w:qFormat="1"/>
    <w:lsdException w:name="FollowedHyperlink" w:uiPriority="0" w:qFormat="1"/>
    <w:lsdException w:name="Strong" w:uiPriority="22" w:qFormat="1"/>
    <w:lsdException w:name="Emphasis" w:uiPriority="20" w:qFormat="1"/>
    <w:lsdException w:name="Document Map" w:uiPriority="0" w:qFormat="1"/>
    <w:lsdException w:name="Plain Text"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0"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pPr>
      <w:spacing w:after="160" w:line="259" w:lineRule="auto"/>
    </w:pPr>
    <w:rPr>
      <w:sz w:val="22"/>
      <w:szCs w:val="22"/>
      <w:lang w:eastAsia="en-US"/>
    </w:rPr>
  </w:style>
  <w:style w:type="paragraph" w:styleId="1">
    <w:name w:val="heading 1"/>
    <w:basedOn w:val="a0"/>
    <w:next w:val="a0"/>
    <w:link w:val="10"/>
    <w:uiPriority w:val="9"/>
    <w:qFormat/>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0"/>
    <w:next w:val="a0"/>
    <w:link w:val="20"/>
    <w:qFormat/>
    <w:pPr>
      <w:keepNext/>
      <w:spacing w:after="0" w:line="480" w:lineRule="auto"/>
      <w:ind w:firstLineChars="125" w:firstLine="125"/>
      <w:jc w:val="both"/>
      <w:outlineLvl w:val="1"/>
    </w:pPr>
    <w:rPr>
      <w:rFonts w:ascii="Times New Roman" w:eastAsia="Times New Roman" w:hAnsi="Times New Roman" w:cs="Times New Roman"/>
      <w:b/>
      <w:bCs/>
      <w:sz w:val="24"/>
      <w:szCs w:val="24"/>
      <w:lang w:eastAsia="zh-CN"/>
    </w:rPr>
  </w:style>
  <w:style w:type="paragraph" w:styleId="3">
    <w:name w:val="heading 3"/>
    <w:basedOn w:val="a0"/>
    <w:next w:val="a0"/>
    <w:link w:val="30"/>
    <w:uiPriority w:val="9"/>
    <w:qFormat/>
    <w:pPr>
      <w:keepNext/>
      <w:keepLines/>
      <w:spacing w:before="40" w:after="0" w:line="360" w:lineRule="auto"/>
      <w:ind w:firstLineChars="125" w:firstLine="125"/>
      <w:jc w:val="both"/>
      <w:outlineLvl w:val="2"/>
    </w:pPr>
    <w:rPr>
      <w:rFonts w:ascii="Cambria" w:eastAsia="Times New Roman" w:hAnsi="Cambria" w:cs="Times New Roman"/>
      <w:color w:val="243F60"/>
      <w:sz w:val="24"/>
      <w:szCs w:val="24"/>
      <w:lang w:eastAsia="ru-RU"/>
    </w:rPr>
  </w:style>
  <w:style w:type="paragraph" w:styleId="4">
    <w:name w:val="heading 4"/>
    <w:basedOn w:val="a0"/>
    <w:next w:val="a0"/>
    <w:link w:val="40"/>
    <w:unhideWhenUsed/>
    <w:qFormat/>
    <w:pPr>
      <w:keepNext/>
      <w:keepLines/>
      <w:spacing w:before="40" w:after="0" w:line="360" w:lineRule="auto"/>
      <w:ind w:firstLineChars="125" w:firstLine="125"/>
      <w:jc w:val="both"/>
      <w:outlineLvl w:val="3"/>
    </w:pPr>
    <w:rPr>
      <w:rFonts w:ascii="Calibri Light" w:eastAsia="Times New Roman" w:hAnsi="Calibri Light" w:cs="Times New Roman"/>
      <w:i/>
      <w:iCs/>
      <w:color w:val="2E74B5"/>
      <w:sz w:val="24"/>
      <w:szCs w:val="24"/>
      <w:lang w:eastAsia="zh-CN"/>
    </w:rPr>
  </w:style>
  <w:style w:type="paragraph" w:styleId="5">
    <w:name w:val="heading 5"/>
    <w:basedOn w:val="a0"/>
    <w:link w:val="50"/>
    <w:qFormat/>
    <w:pPr>
      <w:widowControl w:val="0"/>
      <w:autoSpaceDE w:val="0"/>
      <w:autoSpaceDN w:val="0"/>
      <w:spacing w:after="0" w:line="360" w:lineRule="auto"/>
      <w:ind w:left="100" w:firstLineChars="125" w:firstLine="125"/>
      <w:jc w:val="both"/>
      <w:outlineLvl w:val="4"/>
    </w:pPr>
    <w:rPr>
      <w:rFonts w:ascii="Verdana" w:eastAsia="Verdana" w:hAnsi="Verdana" w:cs="Verdana"/>
      <w:sz w:val="28"/>
      <w:szCs w:val="28"/>
    </w:rPr>
  </w:style>
  <w:style w:type="paragraph" w:styleId="6">
    <w:name w:val="heading 6"/>
    <w:basedOn w:val="a0"/>
    <w:link w:val="60"/>
    <w:qFormat/>
    <w:pPr>
      <w:widowControl w:val="0"/>
      <w:autoSpaceDE w:val="0"/>
      <w:autoSpaceDN w:val="0"/>
      <w:spacing w:after="0" w:line="360" w:lineRule="auto"/>
      <w:ind w:left="100" w:firstLineChars="125" w:firstLine="125"/>
      <w:jc w:val="both"/>
      <w:outlineLvl w:val="5"/>
    </w:pPr>
    <w:rPr>
      <w:rFonts w:ascii="Arial" w:eastAsia="Arial" w:hAnsi="Arial" w:cs="Arial"/>
      <w:b/>
      <w:bCs/>
      <w:sz w:val="24"/>
      <w:szCs w:val="24"/>
    </w:rPr>
  </w:style>
  <w:style w:type="paragraph" w:styleId="7">
    <w:name w:val="heading 7"/>
    <w:basedOn w:val="a0"/>
    <w:link w:val="70"/>
    <w:qFormat/>
    <w:pPr>
      <w:widowControl w:val="0"/>
      <w:autoSpaceDE w:val="0"/>
      <w:autoSpaceDN w:val="0"/>
      <w:spacing w:before="108" w:after="0" w:line="265" w:lineRule="exact"/>
      <w:ind w:left="660" w:firstLineChars="125" w:firstLine="125"/>
      <w:jc w:val="both"/>
      <w:outlineLvl w:val="6"/>
    </w:pPr>
    <w:rPr>
      <w:rFonts w:ascii="Microsoft Sans Serif" w:eastAsia="Microsoft Sans Serif" w:hAnsi="Microsoft Sans Serif" w:cs="Microsoft Sans Serif"/>
      <w:sz w:val="24"/>
      <w:szCs w:val="24"/>
    </w:rPr>
  </w:style>
  <w:style w:type="paragraph" w:styleId="8">
    <w:name w:val="heading 8"/>
    <w:basedOn w:val="a0"/>
    <w:link w:val="80"/>
    <w:qFormat/>
    <w:pPr>
      <w:widowControl w:val="0"/>
      <w:autoSpaceDE w:val="0"/>
      <w:autoSpaceDN w:val="0"/>
      <w:spacing w:after="0" w:line="248" w:lineRule="exact"/>
      <w:ind w:left="660" w:firstLineChars="125" w:firstLine="125"/>
      <w:jc w:val="both"/>
      <w:outlineLvl w:val="7"/>
    </w:pPr>
    <w:rPr>
      <w:rFonts w:ascii="Arial" w:eastAsia="Arial" w:hAnsi="Arial" w:cs="Arial"/>
      <w:b/>
      <w:bCs/>
    </w:rPr>
  </w:style>
  <w:style w:type="paragraph" w:styleId="9">
    <w:name w:val="heading 9"/>
    <w:basedOn w:val="a0"/>
    <w:next w:val="a0"/>
    <w:link w:val="90"/>
    <w:qFormat/>
    <w:pPr>
      <w:keepNext/>
      <w:tabs>
        <w:tab w:val="left" w:pos="6480"/>
      </w:tabs>
      <w:suppressAutoHyphens/>
      <w:spacing w:after="0" w:line="240" w:lineRule="auto"/>
      <w:ind w:left="6480" w:firstLine="993"/>
      <w:jc w:val="right"/>
      <w:outlineLvl w:val="8"/>
    </w:pPr>
    <w:rPr>
      <w:rFonts w:ascii="Times New Roman" w:eastAsia="Times New Roman" w:hAnsi="Times New Roman" w:cs="Times New Roman"/>
      <w:b/>
      <w:sz w:val="28"/>
      <w:szCs w:val="28"/>
      <w:lang w:eastAsia="ar-SA"/>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FollowedHyperlink"/>
    <w:qFormat/>
    <w:rPr>
      <w:rFonts w:cs="Times New Roman"/>
      <w:color w:val="800080"/>
      <w:u w:val="single"/>
    </w:rPr>
  </w:style>
  <w:style w:type="character" w:styleId="a5">
    <w:name w:val="annotation reference"/>
    <w:uiPriority w:val="99"/>
    <w:semiHidden/>
    <w:unhideWhenUsed/>
    <w:rPr>
      <w:sz w:val="16"/>
      <w:szCs w:val="16"/>
    </w:rPr>
  </w:style>
  <w:style w:type="character" w:styleId="a6">
    <w:name w:val="Emphasis"/>
    <w:basedOn w:val="a1"/>
    <w:uiPriority w:val="20"/>
    <w:qFormat/>
    <w:rPr>
      <w:i/>
      <w:iCs/>
    </w:rPr>
  </w:style>
  <w:style w:type="character" w:styleId="a7">
    <w:name w:val="Hyperlink"/>
    <w:uiPriority w:val="99"/>
    <w:unhideWhenUsed/>
    <w:qFormat/>
    <w:rPr>
      <w:color w:val="0000FF"/>
      <w:u w:val="single"/>
    </w:rPr>
  </w:style>
  <w:style w:type="character" w:styleId="a8">
    <w:name w:val="page number"/>
  </w:style>
  <w:style w:type="character" w:styleId="a9">
    <w:name w:val="Strong"/>
    <w:uiPriority w:val="22"/>
    <w:qFormat/>
    <w:rPr>
      <w:b/>
      <w:bCs/>
    </w:rPr>
  </w:style>
  <w:style w:type="paragraph" w:styleId="aa">
    <w:name w:val="Balloon Text"/>
    <w:basedOn w:val="a0"/>
    <w:link w:val="ab"/>
    <w:uiPriority w:val="99"/>
    <w:semiHidden/>
    <w:unhideWhenUsed/>
    <w:qFormat/>
    <w:pPr>
      <w:spacing w:after="0" w:line="360" w:lineRule="auto"/>
      <w:ind w:firstLineChars="125" w:firstLine="125"/>
      <w:jc w:val="both"/>
    </w:pPr>
    <w:rPr>
      <w:rFonts w:ascii="Tahoma" w:eastAsia="Times New Roman" w:hAnsi="Tahoma" w:cs="Times New Roman"/>
      <w:sz w:val="16"/>
      <w:szCs w:val="16"/>
      <w:lang w:eastAsia="zh-CN"/>
    </w:rPr>
  </w:style>
  <w:style w:type="paragraph" w:styleId="21">
    <w:name w:val="Body Text 2"/>
    <w:basedOn w:val="a0"/>
    <w:link w:val="22"/>
    <w:pPr>
      <w:spacing w:after="0" w:line="360" w:lineRule="auto"/>
      <w:jc w:val="both"/>
    </w:pPr>
    <w:rPr>
      <w:rFonts w:ascii="Times New Roman" w:eastAsia="Calibri" w:hAnsi="Times New Roman" w:cs="Times New Roman"/>
      <w:sz w:val="28"/>
      <w:szCs w:val="20"/>
      <w:lang w:eastAsia="ru-RU"/>
    </w:rPr>
  </w:style>
  <w:style w:type="paragraph" w:styleId="ac">
    <w:name w:val="Normal Indent"/>
    <w:basedOn w:val="a0"/>
    <w:qFormat/>
    <w:pPr>
      <w:spacing w:after="0" w:line="240" w:lineRule="auto"/>
      <w:ind w:left="708"/>
    </w:pPr>
    <w:rPr>
      <w:rFonts w:ascii="Times New Roman" w:eastAsia="Times New Roman" w:hAnsi="Times New Roman" w:cs="Times New Roman"/>
      <w:sz w:val="24"/>
      <w:szCs w:val="24"/>
      <w:lang w:eastAsia="ru-RU"/>
    </w:rPr>
  </w:style>
  <w:style w:type="paragraph" w:styleId="ad">
    <w:name w:val="Plain Text"/>
    <w:basedOn w:val="a0"/>
    <w:link w:val="ae"/>
    <w:uiPriority w:val="99"/>
    <w:qFormat/>
    <w:pPr>
      <w:spacing w:after="0" w:line="240" w:lineRule="auto"/>
    </w:pPr>
    <w:rPr>
      <w:rFonts w:ascii="Courier New" w:eastAsia="Times New Roman" w:hAnsi="Courier New" w:cs="Courier New"/>
      <w:sz w:val="20"/>
      <w:szCs w:val="20"/>
      <w:lang w:eastAsia="ru-RU"/>
    </w:rPr>
  </w:style>
  <w:style w:type="paragraph" w:styleId="31">
    <w:name w:val="Body Text Indent 3"/>
    <w:basedOn w:val="a0"/>
    <w:link w:val="32"/>
    <w:pPr>
      <w:widowControl w:val="0"/>
      <w:autoSpaceDE w:val="0"/>
      <w:autoSpaceDN w:val="0"/>
      <w:adjustRightInd w:val="0"/>
      <w:spacing w:after="0" w:line="240" w:lineRule="auto"/>
      <w:ind w:firstLine="5148"/>
      <w:jc w:val="both"/>
    </w:pPr>
    <w:rPr>
      <w:rFonts w:ascii="Times New Roman" w:eastAsia="Times New Roman" w:hAnsi="Times New Roman" w:cs="Times New Roman"/>
      <w:sz w:val="20"/>
      <w:szCs w:val="12"/>
    </w:rPr>
  </w:style>
  <w:style w:type="paragraph" w:styleId="af">
    <w:name w:val="caption"/>
    <w:basedOn w:val="a0"/>
    <w:next w:val="a0"/>
    <w:qFormat/>
    <w:pPr>
      <w:tabs>
        <w:tab w:val="left" w:pos="4300"/>
        <w:tab w:val="left" w:pos="8960"/>
      </w:tabs>
      <w:spacing w:after="0" w:line="360" w:lineRule="auto"/>
      <w:ind w:firstLineChars="125" w:firstLine="125"/>
      <w:jc w:val="right"/>
    </w:pPr>
    <w:rPr>
      <w:rFonts w:ascii="Times New Roman CYR" w:eastAsia="Times New Roman" w:hAnsi="Times New Roman CYR" w:cs="Times New Roman CYR"/>
      <w:b/>
      <w:bCs/>
      <w:sz w:val="24"/>
      <w:szCs w:val="24"/>
      <w:lang w:eastAsia="ru-RU"/>
    </w:rPr>
  </w:style>
  <w:style w:type="paragraph" w:styleId="af0">
    <w:name w:val="annotation text"/>
    <w:basedOn w:val="a0"/>
    <w:link w:val="af1"/>
    <w:uiPriority w:val="99"/>
    <w:semiHidden/>
    <w:unhideWhenUsed/>
    <w:pPr>
      <w:spacing w:after="0" w:line="360" w:lineRule="auto"/>
      <w:ind w:firstLineChars="125" w:firstLine="125"/>
      <w:jc w:val="both"/>
    </w:pPr>
    <w:rPr>
      <w:rFonts w:ascii="Times New Roman" w:eastAsia="Times New Roman" w:hAnsi="Times New Roman" w:cs="Times New Roman"/>
      <w:sz w:val="20"/>
      <w:szCs w:val="20"/>
      <w:lang w:eastAsia="zh-CN"/>
    </w:rPr>
  </w:style>
  <w:style w:type="paragraph" w:styleId="af2">
    <w:name w:val="annotation subject"/>
    <w:basedOn w:val="af0"/>
    <w:next w:val="af0"/>
    <w:link w:val="af3"/>
    <w:uiPriority w:val="99"/>
    <w:semiHidden/>
    <w:unhideWhenUsed/>
    <w:rPr>
      <w:b/>
      <w:bCs/>
    </w:rPr>
  </w:style>
  <w:style w:type="paragraph" w:styleId="af4">
    <w:name w:val="Document Map"/>
    <w:basedOn w:val="a0"/>
    <w:link w:val="af5"/>
    <w:qFormat/>
    <w:pPr>
      <w:shd w:val="clear" w:color="auto" w:fill="000080"/>
      <w:suppressAutoHyphens/>
      <w:spacing w:after="0" w:line="240" w:lineRule="auto"/>
    </w:pPr>
    <w:rPr>
      <w:rFonts w:ascii="Tahoma" w:eastAsia="Times New Roman" w:hAnsi="Tahoma" w:cs="Tahoma"/>
      <w:sz w:val="20"/>
      <w:szCs w:val="20"/>
      <w:lang w:eastAsia="ar-SA"/>
    </w:rPr>
  </w:style>
  <w:style w:type="paragraph" w:styleId="81">
    <w:name w:val="toc 8"/>
    <w:basedOn w:val="a0"/>
    <w:next w:val="a0"/>
    <w:autoRedefine/>
    <w:uiPriority w:val="39"/>
    <w:unhideWhenUsed/>
    <w:qFormat/>
    <w:pPr>
      <w:spacing w:after="100"/>
      <w:ind w:left="1540"/>
    </w:pPr>
    <w:rPr>
      <w:rFonts w:ascii="Calibri" w:eastAsia="Times New Roman" w:hAnsi="Calibri" w:cs="Times New Roman"/>
      <w:lang w:eastAsia="ru-RU"/>
    </w:rPr>
  </w:style>
  <w:style w:type="paragraph" w:styleId="af6">
    <w:name w:val="header"/>
    <w:basedOn w:val="a0"/>
    <w:link w:val="af7"/>
    <w:uiPriority w:val="99"/>
    <w:unhideWhenUsed/>
    <w:qFormat/>
    <w:pPr>
      <w:tabs>
        <w:tab w:val="center" w:pos="4677"/>
        <w:tab w:val="right" w:pos="9355"/>
      </w:tabs>
      <w:spacing w:after="0" w:line="360" w:lineRule="auto"/>
      <w:ind w:firstLineChars="125" w:firstLine="125"/>
      <w:jc w:val="both"/>
    </w:pPr>
    <w:rPr>
      <w:rFonts w:ascii="Calibri" w:eastAsia="Times New Roman" w:hAnsi="Calibri" w:cs="Times New Roman"/>
      <w:sz w:val="24"/>
      <w:szCs w:val="24"/>
      <w:lang w:eastAsia="zh-CN"/>
    </w:rPr>
  </w:style>
  <w:style w:type="paragraph" w:styleId="91">
    <w:name w:val="toc 9"/>
    <w:basedOn w:val="a0"/>
    <w:next w:val="a0"/>
    <w:autoRedefine/>
    <w:uiPriority w:val="39"/>
    <w:unhideWhenUsed/>
    <w:qFormat/>
    <w:pPr>
      <w:spacing w:after="100"/>
      <w:ind w:left="1760"/>
    </w:pPr>
    <w:rPr>
      <w:rFonts w:ascii="Calibri" w:eastAsia="Times New Roman" w:hAnsi="Calibri" w:cs="Times New Roman"/>
      <w:lang w:eastAsia="ru-RU"/>
    </w:rPr>
  </w:style>
  <w:style w:type="paragraph" w:styleId="71">
    <w:name w:val="toc 7"/>
    <w:basedOn w:val="a0"/>
    <w:next w:val="a0"/>
    <w:autoRedefine/>
    <w:uiPriority w:val="39"/>
    <w:unhideWhenUsed/>
    <w:qFormat/>
    <w:pPr>
      <w:spacing w:after="100"/>
      <w:ind w:left="1320"/>
    </w:pPr>
    <w:rPr>
      <w:rFonts w:ascii="Calibri" w:eastAsia="Times New Roman" w:hAnsi="Calibri" w:cs="Times New Roman"/>
      <w:lang w:eastAsia="ru-RU"/>
    </w:rPr>
  </w:style>
  <w:style w:type="paragraph" w:styleId="af8">
    <w:name w:val="Body Text"/>
    <w:basedOn w:val="a0"/>
    <w:link w:val="af9"/>
    <w:uiPriority w:val="99"/>
    <w:qFormat/>
    <w:pPr>
      <w:widowControl w:val="0"/>
      <w:spacing w:after="0" w:line="360" w:lineRule="auto"/>
      <w:ind w:left="115" w:firstLineChars="125" w:firstLine="125"/>
      <w:jc w:val="both"/>
    </w:pPr>
    <w:rPr>
      <w:rFonts w:ascii="Times New Roman" w:hAnsi="Times New Roman" w:cs="Times New Roman"/>
      <w:sz w:val="24"/>
      <w:szCs w:val="24"/>
    </w:rPr>
  </w:style>
  <w:style w:type="paragraph" w:styleId="11">
    <w:name w:val="toc 1"/>
    <w:basedOn w:val="a0"/>
    <w:uiPriority w:val="39"/>
    <w:qFormat/>
    <w:pPr>
      <w:widowControl w:val="0"/>
      <w:autoSpaceDE w:val="0"/>
      <w:autoSpaceDN w:val="0"/>
      <w:spacing w:before="123" w:after="0" w:line="360" w:lineRule="auto"/>
      <w:ind w:left="100" w:firstLineChars="125" w:firstLine="125"/>
      <w:jc w:val="both"/>
    </w:pPr>
    <w:rPr>
      <w:rFonts w:ascii="Microsoft Sans Serif" w:eastAsia="Microsoft Sans Serif" w:hAnsi="Microsoft Sans Serif" w:cs="Microsoft Sans Serif"/>
      <w:sz w:val="28"/>
      <w:szCs w:val="28"/>
    </w:rPr>
  </w:style>
  <w:style w:type="paragraph" w:styleId="61">
    <w:name w:val="toc 6"/>
    <w:basedOn w:val="a0"/>
    <w:next w:val="a0"/>
    <w:autoRedefine/>
    <w:uiPriority w:val="39"/>
    <w:unhideWhenUsed/>
    <w:qFormat/>
    <w:pPr>
      <w:spacing w:after="100"/>
      <w:ind w:left="1100"/>
    </w:pPr>
    <w:rPr>
      <w:rFonts w:ascii="Calibri" w:eastAsia="Times New Roman" w:hAnsi="Calibri" w:cs="Times New Roman"/>
      <w:lang w:eastAsia="ru-RU"/>
    </w:rPr>
  </w:style>
  <w:style w:type="paragraph" w:styleId="33">
    <w:name w:val="toc 3"/>
    <w:basedOn w:val="a0"/>
    <w:next w:val="a0"/>
    <w:autoRedefine/>
    <w:uiPriority w:val="39"/>
    <w:unhideWhenUsed/>
    <w:pPr>
      <w:widowControl w:val="0"/>
      <w:autoSpaceDE w:val="0"/>
      <w:autoSpaceDN w:val="0"/>
      <w:spacing w:after="100" w:line="360" w:lineRule="auto"/>
      <w:ind w:left="440" w:firstLineChars="125" w:firstLine="125"/>
      <w:jc w:val="both"/>
    </w:pPr>
    <w:rPr>
      <w:rFonts w:ascii="Microsoft Sans Serif" w:eastAsia="Microsoft Sans Serif" w:hAnsi="Microsoft Sans Serif" w:cs="Microsoft Sans Serif"/>
    </w:rPr>
  </w:style>
  <w:style w:type="paragraph" w:styleId="23">
    <w:name w:val="toc 2"/>
    <w:basedOn w:val="a0"/>
    <w:next w:val="a0"/>
    <w:autoRedefine/>
    <w:uiPriority w:val="39"/>
    <w:unhideWhenUsed/>
    <w:pPr>
      <w:widowControl w:val="0"/>
      <w:tabs>
        <w:tab w:val="right" w:leader="dot" w:pos="10104"/>
      </w:tabs>
      <w:autoSpaceDE w:val="0"/>
      <w:autoSpaceDN w:val="0"/>
      <w:spacing w:before="850" w:after="0" w:line="360" w:lineRule="auto"/>
      <w:jc w:val="both"/>
    </w:pPr>
    <w:rPr>
      <w:rFonts w:ascii="Times New Roman" w:eastAsia="Microsoft Sans Serif" w:hAnsi="Times New Roman" w:cs="Times New Roman"/>
      <w:sz w:val="24"/>
      <w:szCs w:val="24"/>
    </w:rPr>
  </w:style>
  <w:style w:type="paragraph" w:styleId="41">
    <w:name w:val="toc 4"/>
    <w:basedOn w:val="a0"/>
    <w:next w:val="a0"/>
    <w:autoRedefine/>
    <w:uiPriority w:val="39"/>
    <w:unhideWhenUsed/>
    <w:qFormat/>
    <w:pPr>
      <w:spacing w:after="100"/>
      <w:ind w:left="660"/>
    </w:pPr>
    <w:rPr>
      <w:rFonts w:ascii="Calibri" w:eastAsia="Times New Roman" w:hAnsi="Calibri" w:cs="Times New Roman"/>
      <w:lang w:eastAsia="ru-RU"/>
    </w:rPr>
  </w:style>
  <w:style w:type="paragraph" w:styleId="51">
    <w:name w:val="toc 5"/>
    <w:basedOn w:val="a0"/>
    <w:next w:val="a0"/>
    <w:autoRedefine/>
    <w:uiPriority w:val="39"/>
    <w:unhideWhenUsed/>
    <w:qFormat/>
    <w:pPr>
      <w:spacing w:after="100"/>
      <w:ind w:left="880"/>
    </w:pPr>
    <w:rPr>
      <w:rFonts w:ascii="Calibri" w:eastAsia="Times New Roman" w:hAnsi="Calibri" w:cs="Times New Roman"/>
      <w:lang w:eastAsia="ru-RU"/>
    </w:rPr>
  </w:style>
  <w:style w:type="paragraph" w:styleId="afa">
    <w:name w:val="Body Text Indent"/>
    <w:basedOn w:val="a0"/>
    <w:link w:val="afb"/>
    <w:pPr>
      <w:widowControl w:val="0"/>
      <w:autoSpaceDE w:val="0"/>
      <w:autoSpaceDN w:val="0"/>
      <w:adjustRightInd w:val="0"/>
      <w:spacing w:after="0" w:line="240" w:lineRule="auto"/>
      <w:ind w:firstLine="284"/>
      <w:jc w:val="both"/>
    </w:pPr>
    <w:rPr>
      <w:rFonts w:ascii="Times New Roman" w:eastAsia="Times New Roman" w:hAnsi="Times New Roman" w:cs="Times New Roman"/>
      <w:sz w:val="24"/>
      <w:szCs w:val="20"/>
    </w:rPr>
  </w:style>
  <w:style w:type="paragraph" w:styleId="a">
    <w:name w:val="List Bullet"/>
    <w:basedOn w:val="a0"/>
    <w:qFormat/>
    <w:pPr>
      <w:numPr>
        <w:numId w:val="1"/>
      </w:numPr>
      <w:suppressAutoHyphens/>
      <w:spacing w:after="0" w:line="240" w:lineRule="auto"/>
      <w:ind w:firstLine="0"/>
    </w:pPr>
    <w:rPr>
      <w:rFonts w:ascii="Times New Roman" w:eastAsia="Times New Roman" w:hAnsi="Times New Roman" w:cs="Times New Roman"/>
      <w:kern w:val="1"/>
      <w:sz w:val="24"/>
      <w:szCs w:val="24"/>
      <w:lang w:val="en-US"/>
    </w:rPr>
  </w:style>
  <w:style w:type="paragraph" w:styleId="afc">
    <w:name w:val="Title"/>
    <w:basedOn w:val="a0"/>
    <w:next w:val="a0"/>
    <w:link w:val="afd"/>
    <w:uiPriority w:val="10"/>
    <w:qFormat/>
    <w:pPr>
      <w:spacing w:before="240" w:after="60" w:line="360" w:lineRule="auto"/>
      <w:ind w:firstLineChars="125" w:firstLine="125"/>
      <w:jc w:val="center"/>
      <w:outlineLvl w:val="0"/>
    </w:pPr>
    <w:rPr>
      <w:rFonts w:ascii="Calibri Light" w:eastAsia="Times New Roman" w:hAnsi="Calibri Light" w:cs="Times New Roman"/>
      <w:b/>
      <w:bCs/>
      <w:kern w:val="28"/>
      <w:sz w:val="32"/>
      <w:szCs w:val="32"/>
      <w:lang w:eastAsia="ru-RU"/>
    </w:rPr>
  </w:style>
  <w:style w:type="paragraph" w:styleId="afe">
    <w:name w:val="footer"/>
    <w:basedOn w:val="a0"/>
    <w:link w:val="aff"/>
    <w:uiPriority w:val="99"/>
    <w:unhideWhenUsed/>
    <w:qFormat/>
    <w:pPr>
      <w:tabs>
        <w:tab w:val="center" w:pos="4677"/>
        <w:tab w:val="right" w:pos="9355"/>
      </w:tabs>
      <w:spacing w:after="0" w:line="360" w:lineRule="auto"/>
      <w:ind w:firstLineChars="125" w:firstLine="125"/>
      <w:jc w:val="both"/>
    </w:pPr>
    <w:rPr>
      <w:rFonts w:ascii="Calibri" w:eastAsia="Times New Roman" w:hAnsi="Calibri" w:cs="Times New Roman"/>
      <w:sz w:val="24"/>
      <w:szCs w:val="24"/>
      <w:lang w:eastAsia="zh-CN"/>
    </w:rPr>
  </w:style>
  <w:style w:type="paragraph" w:styleId="aff0">
    <w:name w:val="List"/>
    <w:basedOn w:val="a0"/>
    <w:pPr>
      <w:spacing w:after="0" w:line="240" w:lineRule="auto"/>
      <w:ind w:left="964" w:hanging="482"/>
      <w:jc w:val="both"/>
    </w:pPr>
    <w:rPr>
      <w:rFonts w:ascii="a_Timer" w:eastAsia="Times New Roman" w:hAnsi="a_Timer" w:cs="Times New Roman"/>
      <w:snapToGrid w:val="0"/>
      <w:sz w:val="24"/>
      <w:szCs w:val="20"/>
      <w:lang w:eastAsia="ru-RU"/>
    </w:rPr>
  </w:style>
  <w:style w:type="paragraph" w:styleId="aff1">
    <w:name w:val="Normal (Web)"/>
    <w:basedOn w:val="a0"/>
    <w:link w:val="aff2"/>
    <w:uiPriority w:val="99"/>
    <w:unhideWhenUsed/>
    <w:qFormat/>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34">
    <w:name w:val="Body Text 3"/>
    <w:basedOn w:val="a0"/>
    <w:link w:val="35"/>
    <w:qFormat/>
    <w:pPr>
      <w:spacing w:after="120" w:line="240" w:lineRule="auto"/>
    </w:pPr>
    <w:rPr>
      <w:rFonts w:ascii="Times New Roman" w:eastAsia="Times New Roman" w:hAnsi="Times New Roman" w:cs="Times New Roman"/>
      <w:sz w:val="16"/>
      <w:szCs w:val="16"/>
      <w:lang w:eastAsia="ru-RU"/>
    </w:rPr>
  </w:style>
  <w:style w:type="paragraph" w:styleId="24">
    <w:name w:val="Body Text Indent 2"/>
    <w:basedOn w:val="a0"/>
    <w:link w:val="25"/>
    <w:pPr>
      <w:widowControl w:val="0"/>
      <w:autoSpaceDE w:val="0"/>
      <w:autoSpaceDN w:val="0"/>
      <w:adjustRightInd w:val="0"/>
      <w:spacing w:after="0" w:line="240" w:lineRule="auto"/>
      <w:ind w:firstLine="283"/>
      <w:jc w:val="right"/>
    </w:pPr>
    <w:rPr>
      <w:rFonts w:ascii="Times New Roman" w:eastAsia="Times New Roman" w:hAnsi="Times New Roman" w:cs="Times New Roman"/>
      <w:sz w:val="24"/>
      <w:szCs w:val="16"/>
    </w:rPr>
  </w:style>
  <w:style w:type="paragraph" w:styleId="aff3">
    <w:name w:val="Subtitle"/>
    <w:basedOn w:val="12"/>
    <w:next w:val="af8"/>
    <w:link w:val="aff4"/>
    <w:qFormat/>
    <w:pPr>
      <w:jc w:val="center"/>
    </w:pPr>
    <w:rPr>
      <w:i/>
      <w:iCs/>
    </w:rPr>
  </w:style>
  <w:style w:type="paragraph" w:customStyle="1" w:styleId="12">
    <w:name w:val="Заголовок1"/>
    <w:basedOn w:val="a0"/>
    <w:next w:val="af8"/>
    <w:qFormat/>
    <w:pPr>
      <w:keepNext/>
      <w:suppressAutoHyphens/>
      <w:spacing w:before="240" w:after="120" w:line="240" w:lineRule="auto"/>
    </w:pPr>
    <w:rPr>
      <w:rFonts w:ascii="Arial" w:eastAsia="Times New Roman" w:hAnsi="Arial" w:cs="Mangal"/>
      <w:sz w:val="28"/>
      <w:szCs w:val="28"/>
      <w:lang w:eastAsia="ar-SA"/>
    </w:rPr>
  </w:style>
  <w:style w:type="paragraph" w:styleId="HTML">
    <w:name w:val="HTML Preformatted"/>
    <w:basedOn w:val="a0"/>
    <w:link w:val="HTML0"/>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auto"/>
    </w:pPr>
    <w:rPr>
      <w:rFonts w:ascii="Courier New" w:eastAsia="Times New Roman" w:hAnsi="Courier New" w:cs="Courier New"/>
      <w:sz w:val="20"/>
      <w:szCs w:val="20"/>
      <w:lang w:eastAsia="ar-SA"/>
    </w:rPr>
  </w:style>
  <w:style w:type="paragraph" w:styleId="aff5">
    <w:name w:val="Block Text"/>
    <w:basedOn w:val="a0"/>
    <w:pPr>
      <w:spacing w:after="0" w:line="360" w:lineRule="auto"/>
      <w:ind w:left="57" w:right="91" w:firstLine="720"/>
      <w:jc w:val="both"/>
    </w:pPr>
    <w:rPr>
      <w:rFonts w:ascii="Times New Roman" w:eastAsia="Times New Roman" w:hAnsi="Times New Roman" w:cs="Times New Roman"/>
      <w:sz w:val="24"/>
      <w:szCs w:val="20"/>
      <w:lang w:eastAsia="ru-RU"/>
    </w:rPr>
  </w:style>
  <w:style w:type="table" w:styleId="aff6">
    <w:name w:val="Table Grid"/>
    <w:basedOn w:val="a2"/>
    <w:uiPriority w:val="59"/>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f7">
    <w:name w:val="List Paragraph"/>
    <w:basedOn w:val="a0"/>
    <w:link w:val="aff8"/>
    <w:uiPriority w:val="34"/>
    <w:qFormat/>
    <w:pPr>
      <w:spacing w:after="0" w:line="240" w:lineRule="auto"/>
      <w:ind w:left="720"/>
      <w:contextualSpacing/>
    </w:pPr>
    <w:rPr>
      <w:rFonts w:ascii="Liberation Serif" w:eastAsia="Liberation Serif" w:hAnsi="Liberation Serif" w:cs="Liberation Serif"/>
      <w:sz w:val="24"/>
      <w:szCs w:val="24"/>
      <w:lang w:eastAsia="ru-RU"/>
    </w:rPr>
  </w:style>
  <w:style w:type="character" w:customStyle="1" w:styleId="aff8">
    <w:name w:val="Абзац списка Знак"/>
    <w:basedOn w:val="a1"/>
    <w:link w:val="aff7"/>
    <w:uiPriority w:val="34"/>
    <w:qFormat/>
    <w:locked/>
    <w:rPr>
      <w:rFonts w:ascii="Liberation Serif" w:eastAsia="Liberation Serif" w:hAnsi="Liberation Serif" w:cs="Liberation Serif"/>
      <w:sz w:val="24"/>
      <w:szCs w:val="24"/>
      <w:lang w:eastAsia="ru-RU"/>
    </w:rPr>
  </w:style>
  <w:style w:type="character" w:customStyle="1" w:styleId="10">
    <w:name w:val="Заголовок 1 Знак"/>
    <w:basedOn w:val="a1"/>
    <w:link w:val="1"/>
    <w:uiPriority w:val="9"/>
    <w:qFormat/>
    <w:rPr>
      <w:rFonts w:asciiTheme="majorHAnsi" w:eastAsiaTheme="majorEastAsia" w:hAnsiTheme="majorHAnsi" w:cstheme="majorBidi"/>
      <w:color w:val="2E74B5" w:themeColor="accent1" w:themeShade="BF"/>
      <w:sz w:val="32"/>
      <w:szCs w:val="32"/>
    </w:rPr>
  </w:style>
  <w:style w:type="paragraph" w:customStyle="1" w:styleId="13">
    <w:name w:val="Заголовок оглавления1"/>
    <w:basedOn w:val="1"/>
    <w:next w:val="a0"/>
    <w:uiPriority w:val="39"/>
    <w:unhideWhenUsed/>
    <w:qFormat/>
    <w:pPr>
      <w:outlineLvl w:val="9"/>
    </w:pPr>
    <w:rPr>
      <w:rFonts w:ascii="Calibri Light" w:eastAsia="Times New Roman" w:hAnsi="Calibri Light" w:cs="Times New Roman"/>
      <w:color w:val="2E74B5"/>
      <w:lang w:eastAsia="ru-RU"/>
    </w:rPr>
  </w:style>
  <w:style w:type="character" w:customStyle="1" w:styleId="20">
    <w:name w:val="Заголовок 2 Знак"/>
    <w:basedOn w:val="a1"/>
    <w:link w:val="2"/>
    <w:rPr>
      <w:rFonts w:ascii="Times New Roman" w:eastAsia="Times New Roman" w:hAnsi="Times New Roman" w:cs="Times New Roman"/>
      <w:b/>
      <w:bCs/>
      <w:sz w:val="24"/>
      <w:szCs w:val="24"/>
      <w:lang w:eastAsia="zh-CN"/>
    </w:rPr>
  </w:style>
  <w:style w:type="character" w:customStyle="1" w:styleId="markedcontent">
    <w:name w:val="markedcontent"/>
    <w:basedOn w:val="a1"/>
  </w:style>
  <w:style w:type="character" w:customStyle="1" w:styleId="30">
    <w:name w:val="Заголовок 3 Знак"/>
    <w:basedOn w:val="a1"/>
    <w:link w:val="3"/>
    <w:uiPriority w:val="9"/>
    <w:rPr>
      <w:rFonts w:ascii="Cambria" w:eastAsia="Times New Roman" w:hAnsi="Cambria" w:cs="Times New Roman"/>
      <w:color w:val="243F60"/>
      <w:sz w:val="24"/>
      <w:szCs w:val="24"/>
      <w:lang w:eastAsia="ru-RU"/>
    </w:rPr>
  </w:style>
  <w:style w:type="character" w:customStyle="1" w:styleId="40">
    <w:name w:val="Заголовок 4 Знак"/>
    <w:basedOn w:val="a1"/>
    <w:link w:val="4"/>
    <w:rPr>
      <w:rFonts w:ascii="Calibri Light" w:eastAsia="Times New Roman" w:hAnsi="Calibri Light" w:cs="Times New Roman"/>
      <w:i/>
      <w:iCs/>
      <w:color w:val="2E74B5"/>
      <w:sz w:val="24"/>
      <w:szCs w:val="24"/>
      <w:lang w:eastAsia="zh-CN"/>
    </w:rPr>
  </w:style>
  <w:style w:type="character" w:customStyle="1" w:styleId="50">
    <w:name w:val="Заголовок 5 Знак"/>
    <w:basedOn w:val="a1"/>
    <w:link w:val="5"/>
    <w:rPr>
      <w:rFonts w:ascii="Verdana" w:eastAsia="Verdana" w:hAnsi="Verdana" w:cs="Verdana"/>
      <w:sz w:val="28"/>
      <w:szCs w:val="28"/>
    </w:rPr>
  </w:style>
  <w:style w:type="character" w:customStyle="1" w:styleId="60">
    <w:name w:val="Заголовок 6 Знак"/>
    <w:basedOn w:val="a1"/>
    <w:link w:val="6"/>
    <w:rPr>
      <w:rFonts w:ascii="Arial" w:eastAsia="Arial" w:hAnsi="Arial" w:cs="Arial"/>
      <w:b/>
      <w:bCs/>
      <w:sz w:val="24"/>
      <w:szCs w:val="24"/>
    </w:rPr>
  </w:style>
  <w:style w:type="character" w:customStyle="1" w:styleId="70">
    <w:name w:val="Заголовок 7 Знак"/>
    <w:basedOn w:val="a1"/>
    <w:link w:val="7"/>
    <w:rPr>
      <w:rFonts w:ascii="Microsoft Sans Serif" w:eastAsia="Microsoft Sans Serif" w:hAnsi="Microsoft Sans Serif" w:cs="Microsoft Sans Serif"/>
      <w:sz w:val="24"/>
      <w:szCs w:val="24"/>
    </w:rPr>
  </w:style>
  <w:style w:type="character" w:customStyle="1" w:styleId="80">
    <w:name w:val="Заголовок 8 Знак"/>
    <w:basedOn w:val="a1"/>
    <w:link w:val="8"/>
    <w:rPr>
      <w:rFonts w:ascii="Arial" w:eastAsia="Arial" w:hAnsi="Arial" w:cs="Arial"/>
      <w:b/>
      <w:bCs/>
    </w:rPr>
  </w:style>
  <w:style w:type="character" w:customStyle="1" w:styleId="90">
    <w:name w:val="Заголовок 9 Знак"/>
    <w:basedOn w:val="a1"/>
    <w:link w:val="9"/>
    <w:rPr>
      <w:rFonts w:ascii="Times New Roman" w:eastAsia="Times New Roman" w:hAnsi="Times New Roman" w:cs="Times New Roman"/>
      <w:b/>
      <w:sz w:val="28"/>
      <w:szCs w:val="28"/>
      <w:lang w:eastAsia="ar-SA"/>
    </w:rPr>
  </w:style>
  <w:style w:type="character" w:customStyle="1" w:styleId="ab">
    <w:name w:val="Текст выноски Знак"/>
    <w:link w:val="aa"/>
    <w:uiPriority w:val="99"/>
    <w:semiHidden/>
    <w:qFormat/>
    <w:rPr>
      <w:rFonts w:ascii="Tahoma" w:eastAsia="Times New Roman" w:hAnsi="Tahoma" w:cs="Times New Roman"/>
      <w:sz w:val="16"/>
      <w:szCs w:val="16"/>
      <w:lang w:eastAsia="zh-CN"/>
    </w:rPr>
  </w:style>
  <w:style w:type="character" w:customStyle="1" w:styleId="14">
    <w:name w:val="Текст выноски Знак1"/>
    <w:basedOn w:val="a1"/>
    <w:uiPriority w:val="99"/>
    <w:semiHidden/>
    <w:rPr>
      <w:rFonts w:ascii="Segoe UI" w:hAnsi="Segoe UI" w:cs="Segoe UI"/>
      <w:sz w:val="18"/>
      <w:szCs w:val="18"/>
    </w:rPr>
  </w:style>
  <w:style w:type="character" w:customStyle="1" w:styleId="af7">
    <w:name w:val="Верхний колонтитул Знак"/>
    <w:basedOn w:val="a1"/>
    <w:link w:val="af6"/>
    <w:uiPriority w:val="99"/>
    <w:qFormat/>
    <w:rPr>
      <w:rFonts w:ascii="Calibri" w:eastAsia="Times New Roman" w:hAnsi="Calibri" w:cs="Times New Roman"/>
      <w:sz w:val="24"/>
      <w:szCs w:val="24"/>
      <w:lang w:eastAsia="zh-CN"/>
    </w:rPr>
  </w:style>
  <w:style w:type="character" w:customStyle="1" w:styleId="aff">
    <w:name w:val="Нижний колонтитул Знак"/>
    <w:basedOn w:val="a1"/>
    <w:link w:val="afe"/>
    <w:uiPriority w:val="99"/>
    <w:qFormat/>
    <w:rPr>
      <w:rFonts w:ascii="Calibri" w:eastAsia="Times New Roman" w:hAnsi="Calibri" w:cs="Times New Roman"/>
      <w:sz w:val="24"/>
      <w:szCs w:val="24"/>
      <w:lang w:eastAsia="zh-CN"/>
    </w:rPr>
  </w:style>
  <w:style w:type="paragraph" w:customStyle="1" w:styleId="western">
    <w:name w:val="western"/>
    <w:basedOn w:val="a0"/>
    <w:qFormat/>
    <w:pPr>
      <w:spacing w:before="280" w:after="142" w:line="288" w:lineRule="auto"/>
      <w:ind w:firstLineChars="125" w:firstLine="125"/>
      <w:jc w:val="both"/>
    </w:pPr>
    <w:rPr>
      <w:rFonts w:ascii="Times New Roman" w:eastAsia="Times New Roman" w:hAnsi="Times New Roman" w:cs="Times New Roman"/>
      <w:color w:val="00000A"/>
      <w:sz w:val="20"/>
      <w:szCs w:val="20"/>
      <w:lang w:eastAsia="zh-CN"/>
    </w:rPr>
  </w:style>
  <w:style w:type="character" w:customStyle="1" w:styleId="mixed-citation">
    <w:name w:val="mixed-citation"/>
    <w:qFormat/>
  </w:style>
  <w:style w:type="paragraph" w:customStyle="1" w:styleId="opispole">
    <w:name w:val="opis_pole"/>
    <w:basedOn w:val="a0"/>
    <w:qFormat/>
    <w:pPr>
      <w:spacing w:before="100" w:beforeAutospacing="1" w:after="100" w:afterAutospacing="1" w:line="360" w:lineRule="auto"/>
      <w:ind w:firstLineChars="125" w:firstLine="125"/>
      <w:jc w:val="both"/>
    </w:pPr>
    <w:rPr>
      <w:rFonts w:ascii="Times New Roman" w:eastAsia="Times New Roman" w:hAnsi="Times New Roman" w:cs="Times New Roman"/>
      <w:sz w:val="24"/>
      <w:szCs w:val="24"/>
      <w:lang w:eastAsia="zh-CN"/>
    </w:rPr>
  </w:style>
  <w:style w:type="paragraph" w:customStyle="1" w:styleId="c-article-referencestext">
    <w:name w:val="c-article-references__text"/>
    <w:basedOn w:val="a0"/>
    <w:qFormat/>
    <w:pPr>
      <w:spacing w:before="280" w:after="280" w:line="360" w:lineRule="auto"/>
      <w:ind w:firstLineChars="125" w:firstLine="125"/>
      <w:jc w:val="both"/>
    </w:pPr>
    <w:rPr>
      <w:rFonts w:ascii="Times New Roman" w:eastAsia="Times New Roman" w:hAnsi="Times New Roman" w:cs="Times New Roman"/>
      <w:sz w:val="24"/>
      <w:szCs w:val="24"/>
      <w:lang w:eastAsia="zh-CN"/>
    </w:rPr>
  </w:style>
  <w:style w:type="paragraph" w:customStyle="1" w:styleId="Standard">
    <w:name w:val="Standard"/>
    <w:qFormat/>
    <w:pPr>
      <w:suppressAutoHyphens/>
      <w:spacing w:line="360" w:lineRule="auto"/>
      <w:ind w:firstLineChars="125" w:firstLine="125"/>
      <w:jc w:val="both"/>
      <w:textAlignment w:val="baseline"/>
    </w:pPr>
    <w:rPr>
      <w:rFonts w:ascii="Liberation Serif" w:eastAsia="Tahoma" w:hAnsi="Liberation Serif" w:cs="Noto Sans Devanagari"/>
      <w:kern w:val="2"/>
      <w:sz w:val="24"/>
      <w:szCs w:val="24"/>
      <w:lang w:eastAsia="zh-CN" w:bidi="hi-IN"/>
    </w:rPr>
  </w:style>
  <w:style w:type="table" w:customStyle="1" w:styleId="-111">
    <w:name w:val="Таблица-сетка 1 светлая — акцент 11"/>
    <w:basedOn w:val="a2"/>
    <w:uiPriority w:val="46"/>
    <w:rPr>
      <w:rFonts w:ascii="Calibri" w:eastAsia="SimSun" w:hAnsi="Calibri" w:cs="Calibri"/>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bottom w:val="single" w:sz="12" w:space="0" w:color="9CC2E5"/>
        </w:tcBorders>
      </w:tcPr>
    </w:tblStylePr>
    <w:tblStylePr w:type="lastRow">
      <w:rPr>
        <w:b/>
        <w:bCs/>
      </w:rPr>
      <w:tblPr/>
      <w:tcPr>
        <w:tcBorders>
          <w:top w:val="double" w:sz="2" w:space="0" w:color="9CC2E5"/>
        </w:tcBorders>
      </w:tcPr>
    </w:tblStylePr>
    <w:tblStylePr w:type="firstCol">
      <w:rPr>
        <w:b/>
        <w:bCs/>
      </w:rPr>
    </w:tblStylePr>
    <w:tblStylePr w:type="lastCol">
      <w:rPr>
        <w:b/>
        <w:bCs/>
      </w:rPr>
    </w:tblStylePr>
  </w:style>
  <w:style w:type="paragraph" w:customStyle="1" w:styleId="aff9">
    <w:name w:val="Содержимое таблицы"/>
    <w:basedOn w:val="a0"/>
    <w:qFormat/>
    <w:pPr>
      <w:suppressLineNumbers/>
      <w:spacing w:after="200" w:line="276" w:lineRule="auto"/>
      <w:ind w:firstLineChars="125" w:firstLine="125"/>
      <w:jc w:val="both"/>
    </w:pPr>
    <w:rPr>
      <w:rFonts w:ascii="Calibri" w:eastAsia="Calibri" w:hAnsi="Calibri" w:cs="Times New Roman"/>
    </w:rPr>
  </w:style>
  <w:style w:type="character" w:customStyle="1" w:styleId="af9">
    <w:name w:val="Основной текст Знак"/>
    <w:link w:val="af8"/>
    <w:uiPriority w:val="99"/>
    <w:qFormat/>
    <w:locked/>
    <w:rPr>
      <w:rFonts w:ascii="Times New Roman" w:hAnsi="Times New Roman" w:cs="Times New Roman"/>
      <w:sz w:val="24"/>
      <w:szCs w:val="24"/>
    </w:rPr>
  </w:style>
  <w:style w:type="character" w:customStyle="1" w:styleId="15">
    <w:name w:val="Основной текст Знак1"/>
    <w:basedOn w:val="a1"/>
    <w:uiPriority w:val="99"/>
    <w:semiHidden/>
  </w:style>
  <w:style w:type="paragraph" w:customStyle="1" w:styleId="16">
    <w:name w:val="Стиль1"/>
    <w:basedOn w:val="1"/>
    <w:autoRedefine/>
    <w:pPr>
      <w:keepNext w:val="0"/>
      <w:keepLines w:val="0"/>
      <w:spacing w:before="0" w:line="240" w:lineRule="auto"/>
      <w:ind w:left="81" w:right="126" w:firstLineChars="125" w:firstLine="125"/>
      <w:jc w:val="both"/>
      <w:outlineLvl w:val="9"/>
    </w:pPr>
    <w:rPr>
      <w:rFonts w:ascii="Times New Roman" w:eastAsia="Times New Roman" w:hAnsi="Times New Roman" w:cs="Times New Roman"/>
      <w:color w:val="auto"/>
      <w:sz w:val="24"/>
      <w:szCs w:val="24"/>
      <w:lang w:eastAsia="ru-RU"/>
    </w:rPr>
  </w:style>
  <w:style w:type="character" w:customStyle="1" w:styleId="wT42">
    <w:name w:val="wT42"/>
  </w:style>
  <w:style w:type="character" w:customStyle="1" w:styleId="wT6">
    <w:name w:val="wT6"/>
    <w:qFormat/>
  </w:style>
  <w:style w:type="paragraph" w:customStyle="1" w:styleId="wStandard">
    <w:name w:val="wStandard"/>
    <w:basedOn w:val="a0"/>
    <w:qFormat/>
    <w:pPr>
      <w:widowControl w:val="0"/>
      <w:spacing w:after="0" w:line="360" w:lineRule="auto"/>
      <w:ind w:firstLineChars="125" w:firstLine="125"/>
      <w:jc w:val="both"/>
    </w:pPr>
    <w:rPr>
      <w:rFonts w:ascii="Times New Roman1" w:eastAsia="Times New Roman1" w:hAnsi="Times New Roman1" w:cs="Times New Roman1"/>
      <w:kern w:val="2"/>
      <w:sz w:val="24"/>
      <w:szCs w:val="24"/>
      <w:lang w:eastAsia="zh-CN" w:bidi="hi-IN"/>
    </w:rPr>
  </w:style>
  <w:style w:type="paragraph" w:customStyle="1" w:styleId="wP36">
    <w:name w:val="wP36"/>
    <w:basedOn w:val="wStandard"/>
    <w:rPr>
      <w:sz w:val="28"/>
    </w:rPr>
  </w:style>
  <w:style w:type="character" w:customStyle="1" w:styleId="wT21">
    <w:name w:val="wT21"/>
  </w:style>
  <w:style w:type="paragraph" w:customStyle="1" w:styleId="ConsPlusNormal">
    <w:name w:val="ConsPlusNormal"/>
    <w:pPr>
      <w:widowControl w:val="0"/>
      <w:autoSpaceDE w:val="0"/>
      <w:autoSpaceDN w:val="0"/>
      <w:spacing w:line="360" w:lineRule="auto"/>
      <w:ind w:firstLineChars="125" w:firstLine="125"/>
      <w:jc w:val="both"/>
    </w:pPr>
    <w:rPr>
      <w:rFonts w:ascii="Calibri" w:eastAsia="Times New Roman" w:hAnsi="Calibri" w:cs="Calibri"/>
      <w:sz w:val="22"/>
    </w:rPr>
  </w:style>
  <w:style w:type="character" w:customStyle="1" w:styleId="ts31">
    <w:name w:val="ts31"/>
    <w:rPr>
      <w:rFonts w:ascii="Times New Roman" w:hAnsi="Times New Roman" w:cs="Times New Roman" w:hint="default"/>
      <w:color w:val="000000"/>
      <w:sz w:val="24"/>
      <w:szCs w:val="24"/>
    </w:rPr>
  </w:style>
  <w:style w:type="character" w:customStyle="1" w:styleId="FontStyle11">
    <w:name w:val="Font Style11"/>
    <w:rPr>
      <w:rFonts w:ascii="Times New Roman" w:hAnsi="Times New Roman" w:cs="Times New Roman"/>
      <w:sz w:val="26"/>
      <w:szCs w:val="26"/>
    </w:rPr>
  </w:style>
  <w:style w:type="paragraph" w:customStyle="1" w:styleId="Style1">
    <w:name w:val="Style1"/>
    <w:basedOn w:val="a0"/>
    <w:pPr>
      <w:widowControl w:val="0"/>
      <w:autoSpaceDE w:val="0"/>
      <w:autoSpaceDN w:val="0"/>
      <w:adjustRightInd w:val="0"/>
      <w:spacing w:after="0" w:line="360" w:lineRule="auto"/>
      <w:ind w:firstLineChars="125" w:firstLine="125"/>
      <w:jc w:val="both"/>
    </w:pPr>
    <w:rPr>
      <w:rFonts w:ascii="Times New Roman" w:eastAsia="Times New Roman" w:hAnsi="Times New Roman" w:cs="Times New Roman"/>
      <w:sz w:val="24"/>
      <w:szCs w:val="24"/>
      <w:lang w:eastAsia="ru-RU"/>
    </w:rPr>
  </w:style>
  <w:style w:type="paragraph" w:customStyle="1" w:styleId="26">
    <w:name w:val="Цитата2"/>
    <w:basedOn w:val="a0"/>
    <w:uiPriority w:val="99"/>
    <w:pPr>
      <w:spacing w:after="0" w:line="360" w:lineRule="auto"/>
      <w:ind w:left="57" w:right="91" w:firstLineChars="125" w:firstLine="720"/>
      <w:jc w:val="both"/>
    </w:pPr>
    <w:rPr>
      <w:rFonts w:ascii="Times New Roman" w:eastAsia="Times New Roman" w:hAnsi="Times New Roman" w:cs="Times New Roman"/>
      <w:sz w:val="24"/>
      <w:szCs w:val="24"/>
      <w:lang w:eastAsia="ar-SA"/>
    </w:rPr>
  </w:style>
  <w:style w:type="paragraph" w:customStyle="1" w:styleId="p">
    <w:name w:val="p"/>
    <w:basedOn w:val="a0"/>
    <w:pPr>
      <w:spacing w:before="100" w:beforeAutospacing="1" w:after="100" w:afterAutospacing="1" w:line="360" w:lineRule="auto"/>
      <w:ind w:firstLineChars="125" w:firstLine="125"/>
      <w:jc w:val="both"/>
    </w:pPr>
    <w:rPr>
      <w:rFonts w:ascii="Times New Roman" w:eastAsia="Times New Roman" w:hAnsi="Times New Roman" w:cs="Times New Roman"/>
      <w:sz w:val="24"/>
      <w:szCs w:val="24"/>
      <w:lang w:eastAsia="ru-RU"/>
    </w:rPr>
  </w:style>
  <w:style w:type="character" w:customStyle="1" w:styleId="ref-journal">
    <w:name w:val="ref-journal"/>
  </w:style>
  <w:style w:type="character" w:customStyle="1" w:styleId="ref-vol">
    <w:name w:val="ref-vol"/>
  </w:style>
  <w:style w:type="character" w:customStyle="1" w:styleId="ref-title">
    <w:name w:val="ref-title"/>
  </w:style>
  <w:style w:type="character" w:customStyle="1" w:styleId="html-italic">
    <w:name w:val="html-italic"/>
  </w:style>
  <w:style w:type="paragraph" w:customStyle="1" w:styleId="Default">
    <w:name w:val="Default"/>
    <w:pPr>
      <w:autoSpaceDE w:val="0"/>
      <w:autoSpaceDN w:val="0"/>
      <w:adjustRightInd w:val="0"/>
      <w:spacing w:line="360" w:lineRule="auto"/>
      <w:ind w:firstLineChars="125" w:firstLine="125"/>
      <w:jc w:val="both"/>
    </w:pPr>
    <w:rPr>
      <w:rFonts w:ascii="Times New Roman" w:eastAsia="Calibri" w:hAnsi="Times New Roman" w:cs="Times New Roman"/>
      <w:color w:val="000000"/>
      <w:sz w:val="24"/>
      <w:szCs w:val="24"/>
    </w:rPr>
  </w:style>
  <w:style w:type="paragraph" w:customStyle="1" w:styleId="17">
    <w:name w:val="Цитата1"/>
    <w:basedOn w:val="a0"/>
    <w:uiPriority w:val="99"/>
    <w:pPr>
      <w:widowControl w:val="0"/>
      <w:spacing w:after="0" w:line="360" w:lineRule="auto"/>
      <w:ind w:left="57" w:right="91" w:firstLineChars="125" w:firstLine="720"/>
      <w:jc w:val="both"/>
    </w:pPr>
    <w:rPr>
      <w:rFonts w:ascii="Times New Roman" w:eastAsia="Times New Roman" w:hAnsi="Times New Roman" w:cs="Times New Roman"/>
      <w:kern w:val="1"/>
      <w:sz w:val="24"/>
      <w:szCs w:val="24"/>
      <w:lang w:eastAsia="ru-RU"/>
    </w:rPr>
  </w:style>
  <w:style w:type="paragraph" w:customStyle="1" w:styleId="18">
    <w:name w:val="Рецензия1"/>
    <w:hidden/>
    <w:uiPriority w:val="99"/>
    <w:semiHidden/>
    <w:pPr>
      <w:spacing w:line="360" w:lineRule="auto"/>
      <w:ind w:firstLineChars="125" w:firstLine="125"/>
      <w:jc w:val="both"/>
    </w:pPr>
    <w:rPr>
      <w:rFonts w:ascii="Times New Roman" w:eastAsia="Times New Roman" w:hAnsi="Times New Roman" w:cs="Times New Roman"/>
      <w:sz w:val="24"/>
      <w:szCs w:val="24"/>
    </w:rPr>
  </w:style>
  <w:style w:type="table" w:customStyle="1" w:styleId="19">
    <w:name w:val="Сетка таблицы1"/>
    <w:basedOn w:val="a2"/>
    <w:uiPriority w:val="39"/>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erson-group">
    <w:name w:val="person-group"/>
  </w:style>
  <w:style w:type="character" w:customStyle="1" w:styleId="name">
    <w:name w:val="name"/>
  </w:style>
  <w:style w:type="paragraph" w:customStyle="1" w:styleId="Iauiue">
    <w:name w:val="Iau?iue"/>
    <w:pPr>
      <w:spacing w:line="480" w:lineRule="auto"/>
      <w:ind w:firstLineChars="125" w:firstLine="426"/>
      <w:jc w:val="both"/>
    </w:pPr>
    <w:rPr>
      <w:rFonts w:ascii="Times New Roman" w:eastAsia="Times New Roman" w:hAnsi="Times New Roman" w:cs="Times New Roman"/>
      <w:sz w:val="24"/>
      <w:lang w:val="en-GB"/>
    </w:rPr>
  </w:style>
  <w:style w:type="paragraph" w:customStyle="1" w:styleId="1a">
    <w:name w:val="Заг. 1"/>
    <w:basedOn w:val="1"/>
    <w:link w:val="1b"/>
    <w:qFormat/>
    <w:pPr>
      <w:spacing w:after="120" w:line="400" w:lineRule="atLeast"/>
      <w:ind w:firstLineChars="125" w:firstLine="709"/>
      <w:jc w:val="both"/>
    </w:pPr>
    <w:rPr>
      <w:rFonts w:ascii="Times New Roman" w:eastAsia="MS Gothi" w:hAnsi="Times New Roman" w:cs="Times New Roman"/>
      <w:bCs/>
      <w:color w:val="auto"/>
      <w:sz w:val="24"/>
      <w:szCs w:val="28"/>
      <w:lang w:val="zh-CN" w:eastAsia="zh-CN"/>
    </w:rPr>
  </w:style>
  <w:style w:type="character" w:customStyle="1" w:styleId="1b">
    <w:name w:val="Заг. 1 Знак"/>
    <w:link w:val="1a"/>
    <w:rPr>
      <w:rFonts w:ascii="Times New Roman" w:eastAsia="MS Gothi" w:hAnsi="Times New Roman" w:cs="Times New Roman"/>
      <w:bCs/>
      <w:sz w:val="24"/>
      <w:szCs w:val="28"/>
      <w:lang w:val="zh-CN" w:eastAsia="zh-CN"/>
    </w:rPr>
  </w:style>
  <w:style w:type="paragraph" w:styleId="affa">
    <w:name w:val="No Spacing"/>
    <w:uiPriority w:val="1"/>
    <w:qFormat/>
    <w:pPr>
      <w:spacing w:line="360" w:lineRule="auto"/>
      <w:ind w:firstLineChars="125" w:firstLine="125"/>
      <w:jc w:val="both"/>
    </w:pPr>
    <w:rPr>
      <w:rFonts w:ascii="Calibri" w:eastAsia="Calibri" w:hAnsi="Calibri" w:cs="Times New Roman"/>
      <w:sz w:val="22"/>
      <w:szCs w:val="22"/>
      <w:lang w:eastAsia="en-US"/>
    </w:rPr>
  </w:style>
  <w:style w:type="table" w:customStyle="1" w:styleId="27">
    <w:name w:val="Сетка таблицы2"/>
    <w:basedOn w:val="a2"/>
    <w:uiPriority w:val="59"/>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
    <w:name w:val="Сетка таблицы3"/>
    <w:basedOn w:val="a2"/>
    <w:uiPriority w:val="59"/>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
    <w:name w:val="Сетка таблицы4"/>
    <w:basedOn w:val="a2"/>
    <w:uiPriority w:val="59"/>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Pr>
      <w:rFonts w:ascii="OfficinaSansBookITC-Regular" w:hAnsi="OfficinaSansBookITC-Regular" w:hint="default"/>
      <w:color w:val="000000"/>
      <w:sz w:val="20"/>
      <w:szCs w:val="20"/>
    </w:rPr>
  </w:style>
  <w:style w:type="character" w:customStyle="1" w:styleId="fontstyle21">
    <w:name w:val="fontstyle21"/>
    <w:rPr>
      <w:rFonts w:ascii="OfficinaSansBookITC-Regular" w:hAnsi="OfficinaSansBookITC-Regular" w:hint="default"/>
      <w:color w:val="000000"/>
      <w:sz w:val="20"/>
      <w:szCs w:val="20"/>
    </w:rPr>
  </w:style>
  <w:style w:type="character" w:customStyle="1" w:styleId="fontstyle31">
    <w:name w:val="fontstyle31"/>
    <w:rPr>
      <w:rFonts w:ascii="TimesNewRomanPSMT" w:hAnsi="TimesNewRomanPSMT" w:hint="default"/>
      <w:color w:val="000000"/>
      <w:sz w:val="20"/>
      <w:szCs w:val="20"/>
    </w:rPr>
  </w:style>
  <w:style w:type="character" w:customStyle="1" w:styleId="fontstyle41">
    <w:name w:val="fontstyle41"/>
    <w:rPr>
      <w:rFonts w:ascii="OfficinaSansBoldITC-Italic" w:hAnsi="OfficinaSansBoldITC-Italic" w:hint="default"/>
      <w:b/>
      <w:bCs/>
      <w:i/>
      <w:iCs/>
      <w:color w:val="000000"/>
      <w:sz w:val="20"/>
      <w:szCs w:val="20"/>
    </w:rPr>
  </w:style>
  <w:style w:type="character" w:customStyle="1" w:styleId="ref-iss">
    <w:name w:val="ref-iss"/>
  </w:style>
  <w:style w:type="table" w:customStyle="1" w:styleId="52">
    <w:name w:val="Сетка таблицы5"/>
    <w:basedOn w:val="a2"/>
    <w:uiPriority w:val="59"/>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
    <w:name w:val="Сетка таблицы6"/>
    <w:basedOn w:val="a2"/>
    <w:uiPriority w:val="59"/>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style>
  <w:style w:type="character" w:customStyle="1" w:styleId="email">
    <w:name w:val="email"/>
  </w:style>
  <w:style w:type="character" w:customStyle="1" w:styleId="afd">
    <w:name w:val="Заголовок Знак"/>
    <w:basedOn w:val="a1"/>
    <w:link w:val="afc"/>
    <w:uiPriority w:val="10"/>
    <w:rPr>
      <w:rFonts w:ascii="Calibri Light" w:eastAsia="Times New Roman" w:hAnsi="Calibri Light" w:cs="Times New Roman"/>
      <w:b/>
      <w:bCs/>
      <w:kern w:val="28"/>
      <w:sz w:val="32"/>
      <w:szCs w:val="32"/>
      <w:lang w:eastAsia="ru-RU"/>
    </w:rPr>
  </w:style>
  <w:style w:type="table" w:customStyle="1" w:styleId="110">
    <w:name w:val="Сетка таблицы11"/>
    <w:basedOn w:val="a2"/>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
    <w:name w:val="Сетка таблицы7"/>
    <w:basedOn w:val="a2"/>
    <w:uiPriority w:val="59"/>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2">
    <w:name w:val="Сетка таблицы8"/>
    <w:basedOn w:val="a2"/>
    <w:uiPriority w:val="59"/>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10">
    <w:name w:val="Сетка таблицы51"/>
    <w:basedOn w:val="a2"/>
    <w:uiPriority w:val="59"/>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0">
    <w:name w:val="Сетка таблицы31"/>
    <w:basedOn w:val="a2"/>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0">
    <w:name w:val="Сетка таблицы41"/>
    <w:basedOn w:val="a2"/>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2">
    <w:name w:val="Сетка таблицы9"/>
    <w:basedOn w:val="a2"/>
    <w:uiPriority w:val="59"/>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0">
    <w:name w:val="Сетка таблицы10"/>
    <w:basedOn w:val="a2"/>
    <w:uiPriority w:val="59"/>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0">
    <w:name w:val="Сетка таблицы12"/>
    <w:basedOn w:val="a2"/>
    <w:uiPriority w:val="59"/>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f1">
    <w:name w:val="Текст примечания Знак"/>
    <w:basedOn w:val="a1"/>
    <w:link w:val="af0"/>
    <w:uiPriority w:val="99"/>
    <w:semiHidden/>
    <w:rPr>
      <w:rFonts w:ascii="Times New Roman" w:eastAsia="Times New Roman" w:hAnsi="Times New Roman" w:cs="Times New Roman"/>
      <w:sz w:val="20"/>
      <w:szCs w:val="20"/>
      <w:lang w:eastAsia="zh-CN"/>
    </w:rPr>
  </w:style>
  <w:style w:type="character" w:customStyle="1" w:styleId="af3">
    <w:name w:val="Тема примечания Знак"/>
    <w:basedOn w:val="af1"/>
    <w:link w:val="af2"/>
    <w:uiPriority w:val="99"/>
    <w:semiHidden/>
    <w:rPr>
      <w:rFonts w:ascii="Times New Roman" w:eastAsia="Times New Roman" w:hAnsi="Times New Roman" w:cs="Times New Roman"/>
      <w:b/>
      <w:bCs/>
      <w:sz w:val="20"/>
      <w:szCs w:val="20"/>
      <w:lang w:eastAsia="zh-CN"/>
    </w:rPr>
  </w:style>
  <w:style w:type="table" w:customStyle="1" w:styleId="130">
    <w:name w:val="Сетка таблицы13"/>
    <w:basedOn w:val="a2"/>
    <w:uiPriority w:val="59"/>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1">
    <w:name w:val="Таблица-сетка 1 светлая — акцент 111"/>
    <w:basedOn w:val="a2"/>
    <w:uiPriority w:val="46"/>
    <w:rPr>
      <w:rFonts w:ascii="Calibri" w:eastAsia="SimSun" w:hAnsi="Calibri" w:cs="Calibri"/>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bottom w:val="single" w:sz="12" w:space="0" w:color="9CC2E5"/>
        </w:tcBorders>
      </w:tcPr>
    </w:tblStylePr>
    <w:tblStylePr w:type="lastRow">
      <w:rPr>
        <w:b/>
        <w:bCs/>
      </w:rPr>
      <w:tblPr/>
      <w:tcPr>
        <w:tcBorders>
          <w:top w:val="double" w:sz="2" w:space="0" w:color="9CC2E5"/>
        </w:tcBorders>
      </w:tcPr>
    </w:tblStylePr>
    <w:tblStylePr w:type="firstCol">
      <w:rPr>
        <w:b/>
        <w:bCs/>
      </w:rPr>
    </w:tblStylePr>
    <w:tblStylePr w:type="lastCol">
      <w:rPr>
        <w:b/>
        <w:bCs/>
      </w:rPr>
    </w:tblStylePr>
  </w:style>
  <w:style w:type="table" w:customStyle="1" w:styleId="140">
    <w:name w:val="Сетка таблицы14"/>
    <w:basedOn w:val="a2"/>
    <w:uiPriority w:val="59"/>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0">
    <w:name w:val="Сетка таблицы15"/>
    <w:basedOn w:val="a2"/>
    <w:uiPriority w:val="39"/>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
    <w:name w:val="Сетка таблицы21"/>
    <w:basedOn w:val="a2"/>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0">
    <w:name w:val="Сетка таблицы32"/>
    <w:basedOn w:val="a2"/>
    <w:uiPriority w:val="59"/>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0">
    <w:name w:val="Сетка таблицы42"/>
    <w:basedOn w:val="a2"/>
    <w:uiPriority w:val="59"/>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0">
    <w:name w:val="Сетка таблицы52"/>
    <w:basedOn w:val="a2"/>
    <w:uiPriority w:val="59"/>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0">
    <w:name w:val="Сетка таблицы61"/>
    <w:basedOn w:val="a2"/>
    <w:uiPriority w:val="59"/>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fb">
    <w:name w:val="Основной текст_"/>
    <w:link w:val="43"/>
    <w:rPr>
      <w:rFonts w:ascii="Arial" w:eastAsia="Arial" w:hAnsi="Arial"/>
    </w:rPr>
  </w:style>
  <w:style w:type="paragraph" w:customStyle="1" w:styleId="43">
    <w:name w:val="Основной текст4"/>
    <w:basedOn w:val="a0"/>
    <w:link w:val="affb"/>
    <w:pPr>
      <w:spacing w:before="540" w:after="0" w:line="413" w:lineRule="exact"/>
      <w:ind w:firstLineChars="125" w:hanging="380"/>
      <w:jc w:val="center"/>
    </w:pPr>
    <w:rPr>
      <w:rFonts w:ascii="Arial" w:eastAsia="Arial" w:hAnsi="Arial"/>
    </w:rPr>
  </w:style>
  <w:style w:type="table" w:customStyle="1" w:styleId="TableNormal">
    <w:name w:val="Table Normal"/>
    <w:uiPriority w:val="2"/>
    <w:unhideWhenUsed/>
    <w:qFormat/>
    <w:pPr>
      <w:widowControl w:val="0"/>
      <w:autoSpaceDE w:val="0"/>
      <w:autoSpaceDN w:val="0"/>
      <w:spacing w:line="360" w:lineRule="auto"/>
      <w:ind w:firstLineChars="125" w:firstLine="125"/>
      <w:jc w:val="both"/>
    </w:pPr>
    <w:rPr>
      <w:rFonts w:ascii="Calibri" w:eastAsia="Calibri" w:hAnsi="Calibri" w:cs="Times New Roman"/>
      <w:lang w:val="en-US"/>
    </w:rPr>
    <w:tblPr>
      <w:tblCellMar>
        <w:top w:w="0" w:type="dxa"/>
        <w:left w:w="0" w:type="dxa"/>
        <w:bottom w:w="0" w:type="dxa"/>
        <w:right w:w="0" w:type="dxa"/>
      </w:tblCellMar>
    </w:tblPr>
  </w:style>
  <w:style w:type="paragraph" w:customStyle="1" w:styleId="TableParagraph">
    <w:name w:val="Table Paragraph"/>
    <w:basedOn w:val="a0"/>
    <w:qFormat/>
    <w:pPr>
      <w:widowControl w:val="0"/>
      <w:autoSpaceDE w:val="0"/>
      <w:autoSpaceDN w:val="0"/>
      <w:spacing w:after="0" w:line="360" w:lineRule="auto"/>
      <w:ind w:firstLineChars="125" w:firstLine="125"/>
      <w:jc w:val="both"/>
    </w:pPr>
    <w:rPr>
      <w:rFonts w:ascii="Microsoft Sans Serif" w:eastAsia="Microsoft Sans Serif" w:hAnsi="Microsoft Sans Serif" w:cs="Microsoft Sans Serif"/>
    </w:rPr>
  </w:style>
  <w:style w:type="paragraph" w:customStyle="1" w:styleId="1c">
    <w:name w:val="Заголовок оглавления1"/>
    <w:basedOn w:val="1"/>
    <w:next w:val="a0"/>
    <w:unhideWhenUsed/>
    <w:qFormat/>
    <w:pPr>
      <w:ind w:firstLineChars="125" w:firstLine="125"/>
      <w:outlineLvl w:val="9"/>
    </w:pPr>
    <w:rPr>
      <w:rFonts w:ascii="Cambria" w:eastAsia="Times New Roman" w:hAnsi="Cambria" w:cs="Times New Roman"/>
      <w:color w:val="365F91"/>
      <w:lang w:eastAsia="ru-RU"/>
    </w:rPr>
  </w:style>
  <w:style w:type="table" w:customStyle="1" w:styleId="160">
    <w:name w:val="Сетка таблицы16"/>
    <w:basedOn w:val="a2"/>
    <w:uiPriority w:val="39"/>
    <w:pPr>
      <w:widowControl w:val="0"/>
      <w:autoSpaceDE w:val="0"/>
      <w:autoSpaceDN w:val="0"/>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0">
    <w:name w:val="Сетка таблицы17"/>
    <w:basedOn w:val="a2"/>
    <w:uiPriority w:val="39"/>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d">
    <w:name w:val="Сетка таблицы светлая1"/>
    <w:basedOn w:val="a2"/>
    <w:uiPriority w:val="40"/>
    <w:rPr>
      <w:rFonts w:ascii="Calibri" w:eastAsia="Calibri" w:hAnsi="Calibri"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afb">
    <w:name w:val="Основной текст с отступом Знак"/>
    <w:basedOn w:val="a1"/>
    <w:link w:val="afa"/>
    <w:rPr>
      <w:rFonts w:ascii="Times New Roman" w:eastAsia="Times New Roman" w:hAnsi="Times New Roman" w:cs="Times New Roman"/>
      <w:sz w:val="24"/>
      <w:szCs w:val="20"/>
    </w:rPr>
  </w:style>
  <w:style w:type="character" w:customStyle="1" w:styleId="25">
    <w:name w:val="Основной текст с отступом 2 Знак"/>
    <w:basedOn w:val="a1"/>
    <w:link w:val="24"/>
    <w:rPr>
      <w:rFonts w:ascii="Times New Roman" w:eastAsia="Times New Roman" w:hAnsi="Times New Roman" w:cs="Times New Roman"/>
      <w:sz w:val="24"/>
      <w:szCs w:val="16"/>
    </w:rPr>
  </w:style>
  <w:style w:type="character" w:customStyle="1" w:styleId="32">
    <w:name w:val="Основной текст с отступом 3 Знак"/>
    <w:basedOn w:val="a1"/>
    <w:link w:val="31"/>
    <w:rPr>
      <w:rFonts w:ascii="Times New Roman" w:eastAsia="Times New Roman" w:hAnsi="Times New Roman" w:cs="Times New Roman"/>
      <w:sz w:val="20"/>
      <w:szCs w:val="12"/>
    </w:rPr>
  </w:style>
  <w:style w:type="paragraph" w:customStyle="1" w:styleId="FR2">
    <w:name w:val="FR2"/>
    <w:pPr>
      <w:widowControl w:val="0"/>
      <w:autoSpaceDE w:val="0"/>
      <w:autoSpaceDN w:val="0"/>
      <w:adjustRightInd w:val="0"/>
    </w:pPr>
    <w:rPr>
      <w:rFonts w:ascii="Arial" w:eastAsia="Times New Roman" w:hAnsi="Arial" w:cs="Arial"/>
      <w:sz w:val="16"/>
      <w:szCs w:val="16"/>
      <w:lang w:eastAsia="en-US"/>
    </w:rPr>
  </w:style>
  <w:style w:type="character" w:customStyle="1" w:styleId="37">
    <w:name w:val="Заголовок №3_"/>
    <w:link w:val="38"/>
    <w:rPr>
      <w:rFonts w:ascii="Arial" w:eastAsia="Arial" w:hAnsi="Arial"/>
    </w:rPr>
  </w:style>
  <w:style w:type="paragraph" w:customStyle="1" w:styleId="38">
    <w:name w:val="Заголовок №3"/>
    <w:basedOn w:val="a0"/>
    <w:link w:val="37"/>
    <w:pPr>
      <w:spacing w:after="420" w:line="0" w:lineRule="atLeast"/>
      <w:jc w:val="both"/>
      <w:outlineLvl w:val="2"/>
    </w:pPr>
    <w:rPr>
      <w:rFonts w:ascii="Arial" w:eastAsia="Arial" w:hAnsi="Arial"/>
    </w:rPr>
  </w:style>
  <w:style w:type="paragraph" w:customStyle="1" w:styleId="affc">
    <w:name w:val="Базовый"/>
    <w:pPr>
      <w:tabs>
        <w:tab w:val="left" w:pos="709"/>
      </w:tabs>
      <w:suppressAutoHyphens/>
      <w:spacing w:after="200" w:line="276" w:lineRule="atLeast"/>
    </w:pPr>
    <w:rPr>
      <w:rFonts w:ascii="Calibri" w:eastAsia="DejaVu Sans" w:hAnsi="Calibri" w:cs="Times New Roman"/>
      <w:color w:val="00000A"/>
      <w:sz w:val="22"/>
      <w:szCs w:val="22"/>
    </w:rPr>
  </w:style>
  <w:style w:type="paragraph" w:customStyle="1" w:styleId="c7e0e3eeebeee2eeea2">
    <w:name w:val="Зc7аe0гe3оeeлebоeeвe2оeeкea 2"/>
    <w:basedOn w:val="a0"/>
    <w:uiPriority w:val="99"/>
    <w:pPr>
      <w:keepNext/>
      <w:widowControl w:val="0"/>
      <w:autoSpaceDE w:val="0"/>
      <w:autoSpaceDN w:val="0"/>
      <w:adjustRightInd w:val="0"/>
      <w:spacing w:before="240" w:after="120" w:line="240" w:lineRule="auto"/>
    </w:pPr>
    <w:rPr>
      <w:rFonts w:ascii="Arial" w:eastAsia="Times New Roman" w:hAnsi="Times New Roman" w:cs="Arial"/>
      <w:sz w:val="28"/>
      <w:szCs w:val="28"/>
      <w:lang w:eastAsia="ru-RU"/>
    </w:rPr>
  </w:style>
  <w:style w:type="character" w:customStyle="1" w:styleId="1e">
    <w:name w:val="Заголовок №1_"/>
    <w:link w:val="1f"/>
    <w:locked/>
    <w:rPr>
      <w:shd w:val="clear" w:color="auto" w:fill="FFFFFF"/>
    </w:rPr>
  </w:style>
  <w:style w:type="paragraph" w:customStyle="1" w:styleId="1f">
    <w:name w:val="Заголовок №1"/>
    <w:basedOn w:val="a0"/>
    <w:link w:val="1e"/>
    <w:pPr>
      <w:shd w:val="clear" w:color="auto" w:fill="FFFFFF"/>
      <w:spacing w:after="180" w:line="0" w:lineRule="atLeast"/>
      <w:outlineLvl w:val="0"/>
    </w:pPr>
  </w:style>
  <w:style w:type="character" w:customStyle="1" w:styleId="12pt">
    <w:name w:val="Заголовок №1 + Интервал 2 pt"/>
    <w:rPr>
      <w:spacing w:val="40"/>
      <w:sz w:val="22"/>
      <w:szCs w:val="22"/>
      <w:shd w:val="clear" w:color="auto" w:fill="FFFFFF"/>
    </w:rPr>
  </w:style>
  <w:style w:type="table" w:customStyle="1" w:styleId="180">
    <w:name w:val="Сетка таблицы18"/>
    <w:basedOn w:val="a2"/>
    <w:uiPriority w:val="59"/>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121">
    <w:name w:val="Заголовок 1 Знак2"/>
    <w:uiPriority w:val="9"/>
    <w:rPr>
      <w:rFonts w:cs="Arial"/>
      <w:b/>
      <w:bCs/>
      <w:kern w:val="28"/>
      <w:sz w:val="24"/>
      <w:szCs w:val="32"/>
      <w:lang w:eastAsia="en-US"/>
    </w:rPr>
  </w:style>
  <w:style w:type="table" w:customStyle="1" w:styleId="190">
    <w:name w:val="Сетка таблицы19"/>
    <w:basedOn w:val="a2"/>
    <w:uiPriority w:val="39"/>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0">
    <w:name w:val="Сетка таблицы22"/>
    <w:basedOn w:val="a2"/>
    <w:uiPriority w:val="59"/>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title-item">
    <w:name w:val="header-title-item"/>
  </w:style>
  <w:style w:type="character" w:customStyle="1" w:styleId="header-content-item">
    <w:name w:val="header-content-item"/>
  </w:style>
  <w:style w:type="character" w:customStyle="1" w:styleId="doc-summary-itemtitle">
    <w:name w:val="doc-summary-item__title"/>
  </w:style>
  <w:style w:type="character" w:customStyle="1" w:styleId="doc-summary-itemvalue">
    <w:name w:val="doc-summary-item__value"/>
  </w:style>
  <w:style w:type="character" w:customStyle="1" w:styleId="header-mpk-sub-item">
    <w:name w:val="header-mpk-sub-item"/>
  </w:style>
  <w:style w:type="character" w:customStyle="1" w:styleId="1f0">
    <w:name w:val="Название книги1"/>
    <w:uiPriority w:val="33"/>
    <w:qFormat/>
    <w:rPr>
      <w:b/>
      <w:bCs/>
      <w:smallCaps/>
      <w:spacing w:val="5"/>
    </w:rPr>
  </w:style>
  <w:style w:type="table" w:customStyle="1" w:styleId="330">
    <w:name w:val="Сетка таблицы33"/>
    <w:basedOn w:val="a2"/>
    <w:uiPriority w:val="59"/>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30">
    <w:name w:val="Сетка таблицы43"/>
    <w:basedOn w:val="a2"/>
    <w:uiPriority w:val="59"/>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1">
    <w:name w:val="Заголовок 11"/>
    <w:basedOn w:val="a0"/>
    <w:next w:val="a0"/>
    <w:qFormat/>
    <w:pPr>
      <w:keepNext/>
      <w:keepLines/>
      <w:spacing w:before="240" w:after="0"/>
      <w:outlineLvl w:val="0"/>
    </w:pPr>
    <w:rPr>
      <w:rFonts w:ascii="Calibri Light" w:eastAsia="Times New Roman" w:hAnsi="Calibri Light" w:cs="Times New Roman"/>
      <w:color w:val="2E74B5"/>
      <w:sz w:val="32"/>
      <w:szCs w:val="32"/>
    </w:rPr>
  </w:style>
  <w:style w:type="character" w:customStyle="1" w:styleId="93">
    <w:name w:val="Знак Знак9"/>
    <w:rPr>
      <w:b/>
      <w:bCs/>
      <w:sz w:val="24"/>
      <w:szCs w:val="24"/>
      <w:lang w:val="ru-RU" w:eastAsia="ru-RU" w:bidi="ar-SA"/>
    </w:rPr>
  </w:style>
  <w:style w:type="paragraph" w:customStyle="1" w:styleId="311">
    <w:name w:val="Заголовок 31"/>
    <w:basedOn w:val="a0"/>
    <w:next w:val="a0"/>
    <w:semiHidden/>
    <w:unhideWhenUsed/>
    <w:qFormat/>
    <w:pPr>
      <w:keepNext/>
      <w:keepLines/>
      <w:spacing w:before="40" w:after="0" w:line="240" w:lineRule="auto"/>
      <w:outlineLvl w:val="2"/>
    </w:pPr>
    <w:rPr>
      <w:rFonts w:ascii="Calibri Light" w:eastAsia="Times New Roman" w:hAnsi="Calibri Light" w:cs="Times New Roman"/>
      <w:color w:val="1F4D78"/>
      <w:sz w:val="24"/>
      <w:szCs w:val="24"/>
      <w:lang w:eastAsia="ru-RU"/>
    </w:rPr>
  </w:style>
  <w:style w:type="character" w:customStyle="1" w:styleId="83">
    <w:name w:val="Знак Знак8"/>
    <w:rPr>
      <w:rFonts w:ascii="Calibri Light" w:hAnsi="Calibri Light"/>
      <w:color w:val="1F4D78"/>
      <w:sz w:val="24"/>
      <w:szCs w:val="24"/>
      <w:lang w:val="ru-RU" w:eastAsia="ru-RU" w:bidi="ar-SA"/>
    </w:rPr>
  </w:style>
  <w:style w:type="table" w:customStyle="1" w:styleId="53">
    <w:name w:val="Сетка таблицы53"/>
    <w:basedOn w:val="a2"/>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20">
    <w:name w:val="Сетка таблицы62"/>
    <w:basedOn w:val="a2"/>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0">
    <w:name w:val="Сетка таблицы111"/>
    <w:basedOn w:val="a2"/>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1">
    <w:name w:val="Знак Знак10"/>
    <w:rPr>
      <w:rFonts w:ascii="Cambria" w:hAnsi="Cambria"/>
      <w:b/>
      <w:bCs/>
      <w:color w:val="365F91"/>
      <w:sz w:val="28"/>
      <w:szCs w:val="28"/>
      <w:lang w:val="ru-RU" w:eastAsia="en-US" w:bidi="ar-SA"/>
    </w:rPr>
  </w:style>
  <w:style w:type="character" w:customStyle="1" w:styleId="312">
    <w:name w:val="Заголовок 3 Знак1"/>
    <w:semiHidden/>
    <w:rPr>
      <w:rFonts w:ascii="Cambria" w:eastAsia="Times New Roman" w:hAnsi="Cambria" w:cs="Times New Roman"/>
      <w:b/>
      <w:bCs/>
      <w:color w:val="4F81BD"/>
    </w:rPr>
  </w:style>
  <w:style w:type="paragraph" w:customStyle="1" w:styleId="1f1">
    <w:name w:val="Список литературы1"/>
    <w:basedOn w:val="a0"/>
    <w:next w:val="a0"/>
    <w:pPr>
      <w:spacing w:after="200" w:line="276" w:lineRule="auto"/>
    </w:pPr>
    <w:rPr>
      <w:rFonts w:ascii="Calibri" w:eastAsia="Calibri" w:hAnsi="Calibri" w:cs="Times New Roman"/>
      <w:lang w:eastAsia="ru-RU"/>
    </w:rPr>
  </w:style>
  <w:style w:type="character" w:customStyle="1" w:styleId="apple-style-span">
    <w:name w:val="apple-style-span"/>
    <w:rPr>
      <w:rFonts w:cs="Times New Roman"/>
    </w:rPr>
  </w:style>
  <w:style w:type="paragraph" w:customStyle="1" w:styleId="1f2">
    <w:name w:val="Абзац списка1"/>
    <w:basedOn w:val="a0"/>
    <w:pPr>
      <w:spacing w:after="200" w:line="276" w:lineRule="auto"/>
      <w:ind w:left="720"/>
    </w:pPr>
    <w:rPr>
      <w:rFonts w:ascii="Calibri" w:eastAsia="Calibri" w:hAnsi="Calibri" w:cs="Times New Roman"/>
      <w:lang w:eastAsia="ru-RU"/>
    </w:rPr>
  </w:style>
  <w:style w:type="character" w:customStyle="1" w:styleId="221">
    <w:name w:val="Знак Знак22"/>
    <w:locked/>
    <w:rPr>
      <w:rFonts w:ascii="Times New Roman" w:hAnsi="Times New Roman"/>
      <w:sz w:val="28"/>
      <w:szCs w:val="32"/>
    </w:rPr>
  </w:style>
  <w:style w:type="paragraph" w:customStyle="1" w:styleId="affd">
    <w:name w:val="текст"/>
    <w:link w:val="affe"/>
    <w:pPr>
      <w:spacing w:line="360" w:lineRule="auto"/>
      <w:ind w:firstLine="709"/>
      <w:jc w:val="both"/>
    </w:pPr>
    <w:rPr>
      <w:rFonts w:ascii="Times New Roman" w:eastAsia="Calibri" w:hAnsi="Times New Roman" w:cs="Times New Roman"/>
      <w:sz w:val="28"/>
    </w:rPr>
  </w:style>
  <w:style w:type="paragraph" w:customStyle="1" w:styleId="afff">
    <w:name w:val="Знак Знак Знак Знак Знак Знак Знак Знак Знак Знак Знак Знак Знак"/>
    <w:basedOn w:val="a0"/>
    <w:pPr>
      <w:spacing w:before="100" w:beforeAutospacing="1" w:after="100" w:afterAutospacing="1" w:line="240" w:lineRule="auto"/>
    </w:pPr>
    <w:rPr>
      <w:rFonts w:ascii="Tahoma" w:eastAsia="Calibri" w:hAnsi="Tahoma" w:cs="Times New Roman"/>
      <w:sz w:val="20"/>
      <w:szCs w:val="20"/>
      <w:lang w:val="en-US"/>
    </w:rPr>
  </w:style>
  <w:style w:type="character" w:customStyle="1" w:styleId="affe">
    <w:name w:val="текст Знак"/>
    <w:link w:val="affd"/>
    <w:locked/>
    <w:rPr>
      <w:rFonts w:ascii="Times New Roman" w:eastAsia="Calibri" w:hAnsi="Times New Roman" w:cs="Times New Roman"/>
      <w:sz w:val="28"/>
      <w:szCs w:val="20"/>
      <w:lang w:eastAsia="ru-RU"/>
    </w:rPr>
  </w:style>
  <w:style w:type="character" w:customStyle="1" w:styleId="afff0">
    <w:name w:val="Название Знак"/>
    <w:locked/>
    <w:rPr>
      <w:rFonts w:eastAsia="Calibri"/>
      <w:sz w:val="28"/>
      <w:lang w:val="ru-RU" w:eastAsia="ru-RU" w:bidi="ar-SA"/>
    </w:rPr>
  </w:style>
  <w:style w:type="character" w:customStyle="1" w:styleId="122">
    <w:name w:val="Знак Знак12"/>
    <w:locked/>
    <w:rPr>
      <w:rFonts w:ascii="Times New Roman" w:hAnsi="Times New Roman" w:cs="Times New Roman"/>
      <w:sz w:val="20"/>
      <w:szCs w:val="20"/>
      <w:lang w:eastAsia="ru-RU"/>
    </w:rPr>
  </w:style>
  <w:style w:type="character" w:customStyle="1" w:styleId="22">
    <w:name w:val="Основной текст 2 Знак"/>
    <w:basedOn w:val="a1"/>
    <w:link w:val="21"/>
    <w:rPr>
      <w:rFonts w:ascii="Times New Roman" w:eastAsia="Calibri" w:hAnsi="Times New Roman" w:cs="Times New Roman"/>
      <w:sz w:val="28"/>
      <w:szCs w:val="20"/>
      <w:lang w:eastAsia="ru-RU"/>
    </w:rPr>
  </w:style>
  <w:style w:type="character" w:customStyle="1" w:styleId="211">
    <w:name w:val="Знак Знак21"/>
    <w:locked/>
    <w:rPr>
      <w:rFonts w:ascii="Calibri Light" w:hAnsi="Calibri Light" w:cs="Times New Roman"/>
      <w:color w:val="2E74B5"/>
      <w:sz w:val="26"/>
      <w:szCs w:val="26"/>
      <w:lang w:eastAsia="ru-RU"/>
    </w:rPr>
  </w:style>
  <w:style w:type="paragraph" w:customStyle="1" w:styleId="afff1">
    <w:name w:val="Стиль для таблицы"/>
    <w:basedOn w:val="a0"/>
    <w:pPr>
      <w:spacing w:after="0" w:line="240" w:lineRule="auto"/>
      <w:jc w:val="center"/>
    </w:pPr>
    <w:rPr>
      <w:rFonts w:ascii="Times New Roman" w:eastAsia="Calibri" w:hAnsi="Times New Roman" w:cs="Times New Roman"/>
      <w:sz w:val="28"/>
      <w:szCs w:val="24"/>
      <w:lang w:eastAsia="ru-RU"/>
    </w:rPr>
  </w:style>
  <w:style w:type="paragraph" w:customStyle="1" w:styleId="1f3">
    <w:name w:val="Обычный1"/>
    <w:qFormat/>
    <w:rPr>
      <w:rFonts w:ascii="Times New Roman" w:eastAsia="Times New Roman" w:hAnsi="Times New Roman" w:cs="Times New Roman"/>
    </w:rPr>
  </w:style>
  <w:style w:type="paragraph" w:customStyle="1" w:styleId="H4">
    <w:name w:val="H4"/>
    <w:basedOn w:val="a0"/>
    <w:next w:val="a0"/>
    <w:pPr>
      <w:keepNext/>
      <w:spacing w:before="100" w:after="100" w:line="240" w:lineRule="auto"/>
    </w:pPr>
    <w:rPr>
      <w:rFonts w:ascii="Times New Roman" w:eastAsia="Times New Roman" w:hAnsi="Times New Roman" w:cs="Times New Roman"/>
      <w:b/>
      <w:sz w:val="24"/>
      <w:szCs w:val="20"/>
      <w:lang w:eastAsia="ru-RU"/>
    </w:rPr>
  </w:style>
  <w:style w:type="character" w:customStyle="1" w:styleId="aff2">
    <w:name w:val="Обычный (веб) Знак"/>
    <w:link w:val="aff1"/>
    <w:locked/>
    <w:rPr>
      <w:rFonts w:ascii="Times New Roman" w:eastAsia="Times New Roman" w:hAnsi="Times New Roman" w:cs="Times New Roman"/>
      <w:sz w:val="24"/>
      <w:szCs w:val="24"/>
      <w:lang w:eastAsia="ru-RU"/>
    </w:rPr>
  </w:style>
  <w:style w:type="paragraph" w:customStyle="1" w:styleId="112">
    <w:name w:val="Абзац списка11"/>
    <w:basedOn w:val="a0"/>
    <w:pPr>
      <w:spacing w:after="200" w:line="276" w:lineRule="auto"/>
      <w:ind w:left="720"/>
    </w:pPr>
    <w:rPr>
      <w:rFonts w:ascii="Calibri" w:eastAsia="Calibri" w:hAnsi="Calibri" w:cs="Times New Roman"/>
      <w:lang w:eastAsia="ru-RU"/>
    </w:rPr>
  </w:style>
  <w:style w:type="paragraph" w:customStyle="1" w:styleId="28">
    <w:name w:val="Список литературы2"/>
    <w:basedOn w:val="a0"/>
    <w:next w:val="a0"/>
    <w:semiHidden/>
    <w:unhideWhenUsed/>
    <w:pPr>
      <w:spacing w:after="200" w:line="276" w:lineRule="auto"/>
    </w:pPr>
    <w:rPr>
      <w:rFonts w:ascii="Calibri" w:eastAsia="Calibri" w:hAnsi="Calibri" w:cs="Times New Roman"/>
      <w:lang w:eastAsia="ru-RU"/>
    </w:rPr>
  </w:style>
  <w:style w:type="character" w:customStyle="1" w:styleId="200">
    <w:name w:val="Знак Знак20"/>
    <w:rPr>
      <w:rFonts w:ascii="Times New Roman" w:eastAsia="Times New Roman" w:hAnsi="Times New Roman"/>
      <w:b/>
      <w:bCs/>
      <w:sz w:val="27"/>
      <w:szCs w:val="27"/>
      <w:lang w:eastAsia="ar-SA"/>
    </w:rPr>
  </w:style>
  <w:style w:type="character" w:customStyle="1" w:styleId="171">
    <w:name w:val="Знак Знак17"/>
    <w:rPr>
      <w:rFonts w:ascii="Times New Roman" w:eastAsia="Times New Roman" w:hAnsi="Times New Roman"/>
      <w:sz w:val="28"/>
      <w:szCs w:val="28"/>
      <w:lang w:eastAsia="ar-SA"/>
    </w:rPr>
  </w:style>
  <w:style w:type="character" w:customStyle="1" w:styleId="WW8Num2z0">
    <w:name w:val="WW8Num2z0"/>
    <w:rPr>
      <w:rFonts w:ascii="Times New Roman" w:hAnsi="Times New Roman"/>
      <w:color w:val="auto"/>
    </w:rPr>
  </w:style>
  <w:style w:type="character" w:customStyle="1" w:styleId="WW8Num4z1">
    <w:name w:val="WW8Num4z1"/>
    <w:rPr>
      <w:rFonts w:ascii="Courier New" w:hAnsi="Courier New"/>
    </w:rPr>
  </w:style>
  <w:style w:type="character" w:customStyle="1" w:styleId="WW8Num4z2">
    <w:name w:val="WW8Num4z2"/>
    <w:rPr>
      <w:rFonts w:ascii="Wingdings" w:hAnsi="Wingdings"/>
    </w:rPr>
  </w:style>
  <w:style w:type="character" w:customStyle="1" w:styleId="WW8Num4z3">
    <w:name w:val="WW8Num4z3"/>
    <w:rPr>
      <w:rFonts w:ascii="Symbol" w:hAnsi="Symbol"/>
    </w:rPr>
  </w:style>
  <w:style w:type="character" w:customStyle="1" w:styleId="WW8Num6z0">
    <w:name w:val="WW8Num6z0"/>
    <w:rPr>
      <w:rFonts w:ascii="Symbol" w:hAnsi="Symbol"/>
    </w:rPr>
  </w:style>
  <w:style w:type="character" w:customStyle="1" w:styleId="WW8Num6z1">
    <w:name w:val="WW8Num6z1"/>
    <w:rPr>
      <w:rFonts w:ascii="Courier New" w:hAnsi="Courier New"/>
    </w:rPr>
  </w:style>
  <w:style w:type="character" w:customStyle="1" w:styleId="WW8Num6z2">
    <w:name w:val="WW8Num6z2"/>
    <w:rPr>
      <w:rFonts w:ascii="Wingdings" w:hAnsi="Wingdings"/>
    </w:rPr>
  </w:style>
  <w:style w:type="character" w:customStyle="1" w:styleId="WW8Num7z1">
    <w:name w:val="WW8Num7z1"/>
    <w:rPr>
      <w:rFonts w:ascii="Courier New" w:hAnsi="Courier New"/>
    </w:rPr>
  </w:style>
  <w:style w:type="character" w:customStyle="1" w:styleId="WW8Num7z2">
    <w:name w:val="WW8Num7z2"/>
    <w:rPr>
      <w:rFonts w:ascii="Wingdings" w:hAnsi="Wingdings"/>
    </w:rPr>
  </w:style>
  <w:style w:type="character" w:customStyle="1" w:styleId="WW8Num7z3">
    <w:name w:val="WW8Num7z3"/>
    <w:rPr>
      <w:rFonts w:ascii="Symbol" w:hAnsi="Symbol"/>
    </w:rPr>
  </w:style>
  <w:style w:type="character" w:customStyle="1" w:styleId="WW8Num8z0">
    <w:name w:val="WW8Num8z0"/>
    <w:rPr>
      <w:rFonts w:ascii="Symbol" w:hAnsi="Symbol"/>
    </w:rPr>
  </w:style>
  <w:style w:type="character" w:customStyle="1" w:styleId="WW8Num8z1">
    <w:name w:val="WW8Num8z1"/>
    <w:rPr>
      <w:rFonts w:ascii="Courier New" w:hAnsi="Courier New"/>
    </w:rPr>
  </w:style>
  <w:style w:type="character" w:customStyle="1" w:styleId="WW8Num8z2">
    <w:name w:val="WW8Num8z2"/>
    <w:rPr>
      <w:rFonts w:ascii="Wingdings" w:hAnsi="Wingdings"/>
    </w:rPr>
  </w:style>
  <w:style w:type="character" w:customStyle="1" w:styleId="WW8Num10z0">
    <w:name w:val="WW8Num10z0"/>
    <w:rPr>
      <w:rFonts w:ascii="Times New Roman" w:hAnsi="Times New Roman"/>
    </w:rPr>
  </w:style>
  <w:style w:type="character" w:customStyle="1" w:styleId="WW8Num10z1">
    <w:name w:val="WW8Num10z1"/>
    <w:rPr>
      <w:rFonts w:ascii="Courier New" w:hAnsi="Courier New"/>
    </w:rPr>
  </w:style>
  <w:style w:type="character" w:customStyle="1" w:styleId="WW8Num10z2">
    <w:name w:val="WW8Num10z2"/>
    <w:rPr>
      <w:rFonts w:ascii="Wingdings" w:hAnsi="Wingdings"/>
    </w:rPr>
  </w:style>
  <w:style w:type="character" w:customStyle="1" w:styleId="WW8Num10z3">
    <w:name w:val="WW8Num10z3"/>
    <w:rPr>
      <w:rFonts w:ascii="Symbol" w:hAnsi="Symbol"/>
    </w:rPr>
  </w:style>
  <w:style w:type="character" w:customStyle="1" w:styleId="WW8Num12z0">
    <w:name w:val="WW8Num12z0"/>
    <w:rPr>
      <w:rFonts w:ascii="Symbol" w:hAnsi="Symbol"/>
    </w:rPr>
  </w:style>
  <w:style w:type="character" w:customStyle="1" w:styleId="WW8Num12z1">
    <w:name w:val="WW8Num12z1"/>
    <w:rPr>
      <w:rFonts w:ascii="Courier New" w:hAnsi="Courier New"/>
    </w:rPr>
  </w:style>
  <w:style w:type="character" w:customStyle="1" w:styleId="WW8Num12z2">
    <w:name w:val="WW8Num12z2"/>
    <w:rPr>
      <w:rFonts w:ascii="Wingdings" w:hAnsi="Wingdings"/>
    </w:rPr>
  </w:style>
  <w:style w:type="character" w:customStyle="1" w:styleId="1f4">
    <w:name w:val="Основной шрифт абзаца1"/>
  </w:style>
  <w:style w:type="character" w:customStyle="1" w:styleId="spelle">
    <w:name w:val="spelle"/>
    <w:qFormat/>
  </w:style>
  <w:style w:type="character" w:customStyle="1" w:styleId="citation">
    <w:name w:val="citation"/>
    <w:qFormat/>
  </w:style>
  <w:style w:type="character" w:customStyle="1" w:styleId="mw-cite-backlink">
    <w:name w:val="mw-cite-backlink"/>
    <w:qFormat/>
  </w:style>
  <w:style w:type="character" w:customStyle="1" w:styleId="cite-accessibility-label">
    <w:name w:val="cite-accessibility-label"/>
    <w:qFormat/>
  </w:style>
  <w:style w:type="character" w:customStyle="1" w:styleId="151">
    <w:name w:val="Знак Знак15"/>
    <w:qFormat/>
    <w:rPr>
      <w:b/>
      <w:sz w:val="27"/>
      <w:lang w:val="ru-RU" w:eastAsia="ar-SA" w:bidi="ar-SA"/>
    </w:rPr>
  </w:style>
  <w:style w:type="character" w:customStyle="1" w:styleId="w">
    <w:name w:val="w"/>
    <w:qFormat/>
  </w:style>
  <w:style w:type="character" w:customStyle="1" w:styleId="161">
    <w:name w:val="Знак Знак16"/>
    <w:qFormat/>
    <w:rPr>
      <w:rFonts w:ascii="Cambria" w:hAnsi="Cambria"/>
      <w:b/>
      <w:color w:val="4F81BD"/>
      <w:sz w:val="26"/>
      <w:lang w:val="ru-RU" w:eastAsia="ar-SA" w:bidi="ar-SA"/>
    </w:rPr>
  </w:style>
  <w:style w:type="character" w:customStyle="1" w:styleId="73">
    <w:name w:val="Знак Знак7"/>
    <w:qFormat/>
    <w:rPr>
      <w:sz w:val="24"/>
      <w:lang w:val="ru-RU" w:eastAsia="ar-SA" w:bidi="ar-SA"/>
    </w:rPr>
  </w:style>
  <w:style w:type="character" w:customStyle="1" w:styleId="taxon-name">
    <w:name w:val="taxon-name"/>
    <w:qFormat/>
  </w:style>
  <w:style w:type="character" w:customStyle="1" w:styleId="taxon-author">
    <w:name w:val="taxon-author"/>
    <w:qFormat/>
  </w:style>
  <w:style w:type="character" w:customStyle="1" w:styleId="binomial">
    <w:name w:val="binomial"/>
    <w:qFormat/>
    <w:rPr>
      <w:rFonts w:cs="Times New Roman"/>
    </w:rPr>
  </w:style>
  <w:style w:type="character" w:customStyle="1" w:styleId="notranslate">
    <w:name w:val="notranslate"/>
    <w:qFormat/>
    <w:rPr>
      <w:rFonts w:cs="Times New Roman"/>
    </w:rPr>
  </w:style>
  <w:style w:type="character" w:customStyle="1" w:styleId="aff4">
    <w:name w:val="Подзаголовок Знак"/>
    <w:basedOn w:val="a1"/>
    <w:link w:val="aff3"/>
    <w:qFormat/>
    <w:rPr>
      <w:rFonts w:ascii="Arial" w:eastAsia="Times New Roman" w:hAnsi="Arial" w:cs="Mangal"/>
      <w:i/>
      <w:iCs/>
      <w:sz w:val="28"/>
      <w:szCs w:val="28"/>
      <w:lang w:eastAsia="ar-SA"/>
    </w:rPr>
  </w:style>
  <w:style w:type="character" w:customStyle="1" w:styleId="authorship">
    <w:name w:val="authorship"/>
    <w:qFormat/>
    <w:rPr>
      <w:rFonts w:cs="Times New Roman"/>
    </w:rPr>
  </w:style>
  <w:style w:type="character" w:customStyle="1" w:styleId="infraspr">
    <w:name w:val="infraspr"/>
    <w:qFormat/>
    <w:rPr>
      <w:rFonts w:cs="Times New Roman"/>
    </w:rPr>
  </w:style>
  <w:style w:type="character" w:customStyle="1" w:styleId="reference-text">
    <w:name w:val="reference-text"/>
    <w:qFormat/>
  </w:style>
  <w:style w:type="character" w:customStyle="1" w:styleId="citationjournal">
    <w:name w:val="citation journal"/>
    <w:qFormat/>
  </w:style>
  <w:style w:type="character" w:customStyle="1" w:styleId="63">
    <w:name w:val="Знак Знак6"/>
    <w:qFormat/>
    <w:rPr>
      <w:rFonts w:ascii="Courier New" w:hAnsi="Courier New"/>
      <w:lang w:val="ru-RU" w:eastAsia="ar-SA" w:bidi="ar-SA"/>
    </w:rPr>
  </w:style>
  <w:style w:type="character" w:customStyle="1" w:styleId="141">
    <w:name w:val="Знак Знак14"/>
    <w:qFormat/>
    <w:rPr>
      <w:sz w:val="28"/>
    </w:rPr>
  </w:style>
  <w:style w:type="character" w:customStyle="1" w:styleId="131">
    <w:name w:val="Знак Знак13"/>
    <w:qFormat/>
    <w:rPr>
      <w:sz w:val="28"/>
    </w:rPr>
  </w:style>
  <w:style w:type="character" w:customStyle="1" w:styleId="113">
    <w:name w:val="Знак Знак11"/>
    <w:qFormat/>
    <w:rPr>
      <w:color w:val="FF9900"/>
      <w:sz w:val="28"/>
    </w:rPr>
  </w:style>
  <w:style w:type="character" w:customStyle="1" w:styleId="44">
    <w:name w:val="Знак Знак4"/>
    <w:qFormat/>
    <w:rPr>
      <w:sz w:val="24"/>
    </w:rPr>
  </w:style>
  <w:style w:type="character" w:customStyle="1" w:styleId="39">
    <w:name w:val="Знак Знак3"/>
    <w:qFormat/>
    <w:rPr>
      <w:sz w:val="24"/>
    </w:rPr>
  </w:style>
  <w:style w:type="character" w:customStyle="1" w:styleId="29">
    <w:name w:val="Знак Знак2"/>
    <w:qFormat/>
    <w:rPr>
      <w:color w:val="000000"/>
      <w:sz w:val="28"/>
    </w:rPr>
  </w:style>
  <w:style w:type="character" w:customStyle="1" w:styleId="blue1">
    <w:name w:val="blue1"/>
    <w:qFormat/>
    <w:rPr>
      <w:color w:val="330099"/>
    </w:rPr>
  </w:style>
  <w:style w:type="character" w:customStyle="1" w:styleId="1f5">
    <w:name w:val="Знак Знак1"/>
    <w:qFormat/>
    <w:rPr>
      <w:b/>
      <w:sz w:val="28"/>
    </w:rPr>
  </w:style>
  <w:style w:type="character" w:customStyle="1" w:styleId="afff2">
    <w:name w:val="Знак Знак"/>
    <w:qFormat/>
    <w:rPr>
      <w:b/>
      <w:sz w:val="24"/>
    </w:rPr>
  </w:style>
  <w:style w:type="paragraph" w:customStyle="1" w:styleId="BodyTextIndent21">
    <w:name w:val="Body Text Indent 21"/>
    <w:basedOn w:val="a0"/>
    <w:qFormat/>
    <w:pPr>
      <w:suppressAutoHyphens/>
      <w:spacing w:after="0" w:line="240" w:lineRule="auto"/>
    </w:pPr>
    <w:rPr>
      <w:rFonts w:ascii="Times New Roman" w:eastAsia="Times New Roman" w:hAnsi="Times New Roman" w:cs="Times New Roman"/>
      <w:kern w:val="1"/>
      <w:sz w:val="24"/>
      <w:szCs w:val="24"/>
      <w:lang w:val="en-US"/>
    </w:rPr>
  </w:style>
  <w:style w:type="paragraph" w:customStyle="1" w:styleId="1f6">
    <w:name w:val="Название1"/>
    <w:basedOn w:val="a0"/>
    <w:qFormat/>
    <w:pPr>
      <w:suppressLineNumbers/>
      <w:suppressAutoHyphens/>
      <w:spacing w:before="120" w:after="120" w:line="240" w:lineRule="auto"/>
    </w:pPr>
    <w:rPr>
      <w:rFonts w:ascii="Times New Roman" w:eastAsia="Times New Roman" w:hAnsi="Times New Roman" w:cs="Mangal"/>
      <w:i/>
      <w:iCs/>
      <w:sz w:val="24"/>
      <w:szCs w:val="24"/>
      <w:lang w:eastAsia="ar-SA"/>
    </w:rPr>
  </w:style>
  <w:style w:type="paragraph" w:customStyle="1" w:styleId="1f7">
    <w:name w:val="Указатель1"/>
    <w:basedOn w:val="a0"/>
    <w:qFormat/>
    <w:pPr>
      <w:suppressLineNumbers/>
      <w:suppressAutoHyphens/>
      <w:spacing w:after="0" w:line="240" w:lineRule="auto"/>
    </w:pPr>
    <w:rPr>
      <w:rFonts w:ascii="Times New Roman" w:eastAsia="Times New Roman" w:hAnsi="Times New Roman" w:cs="Mangal"/>
      <w:sz w:val="24"/>
      <w:szCs w:val="24"/>
      <w:lang w:eastAsia="ar-SA"/>
    </w:rPr>
  </w:style>
  <w:style w:type="paragraph" w:customStyle="1" w:styleId="1f8">
    <w:name w:val="Схема документа1"/>
    <w:basedOn w:val="a0"/>
    <w:qFormat/>
    <w:pPr>
      <w:shd w:val="clear" w:color="auto" w:fill="000080"/>
      <w:suppressAutoHyphens/>
      <w:spacing w:after="0" w:line="240" w:lineRule="auto"/>
    </w:pPr>
    <w:rPr>
      <w:rFonts w:ascii="Tahoma" w:eastAsia="Times New Roman" w:hAnsi="Tahoma" w:cs="Tahoma"/>
      <w:sz w:val="20"/>
      <w:szCs w:val="20"/>
      <w:lang w:eastAsia="ar-SA"/>
    </w:rPr>
  </w:style>
  <w:style w:type="paragraph" w:customStyle="1" w:styleId="1f9">
    <w:name w:val="Текст1"/>
    <w:basedOn w:val="a0"/>
    <w:qFormat/>
    <w:pPr>
      <w:suppressAutoHyphens/>
      <w:spacing w:before="280" w:after="280" w:line="240" w:lineRule="auto"/>
    </w:pPr>
    <w:rPr>
      <w:rFonts w:ascii="Times New Roman" w:eastAsia="Times New Roman" w:hAnsi="Times New Roman" w:cs="Times New Roman"/>
      <w:sz w:val="24"/>
      <w:szCs w:val="24"/>
      <w:lang w:eastAsia="ar-SA"/>
    </w:rPr>
  </w:style>
  <w:style w:type="paragraph" w:customStyle="1" w:styleId="volissue">
    <w:name w:val="volissue"/>
    <w:basedOn w:val="a0"/>
    <w:qFormat/>
    <w:pPr>
      <w:suppressAutoHyphens/>
      <w:spacing w:before="280" w:after="280" w:line="240" w:lineRule="auto"/>
    </w:pPr>
    <w:rPr>
      <w:rFonts w:ascii="Times New Roman" w:eastAsia="Times New Roman" w:hAnsi="Times New Roman" w:cs="Times New Roman"/>
      <w:sz w:val="24"/>
      <w:szCs w:val="24"/>
      <w:lang w:eastAsia="ar-SA"/>
    </w:rPr>
  </w:style>
  <w:style w:type="character" w:customStyle="1" w:styleId="HTML0">
    <w:name w:val="Стандартный HTML Знак"/>
    <w:basedOn w:val="a1"/>
    <w:link w:val="HTML"/>
    <w:qFormat/>
    <w:rPr>
      <w:rFonts w:ascii="Courier New" w:eastAsia="Times New Roman" w:hAnsi="Courier New" w:cs="Courier New"/>
      <w:sz w:val="20"/>
      <w:szCs w:val="20"/>
      <w:lang w:eastAsia="ar-SA"/>
    </w:rPr>
  </w:style>
  <w:style w:type="paragraph" w:customStyle="1" w:styleId="ptx2">
    <w:name w:val="ptx2"/>
    <w:basedOn w:val="a0"/>
    <w:qFormat/>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64">
    <w:name w:val="Стиль6"/>
    <w:basedOn w:val="a0"/>
    <w:qFormat/>
    <w:pPr>
      <w:widowControl w:val="0"/>
      <w:suppressAutoHyphens/>
      <w:autoSpaceDE w:val="0"/>
      <w:spacing w:after="0" w:line="228" w:lineRule="auto"/>
      <w:jc w:val="both"/>
    </w:pPr>
    <w:rPr>
      <w:rFonts w:ascii="Courier New" w:eastAsia="Times New Roman" w:hAnsi="Courier New" w:cs="Courier New"/>
      <w:color w:val="000000"/>
      <w:sz w:val="28"/>
      <w:szCs w:val="28"/>
      <w:lang w:eastAsia="ar-SA"/>
    </w:rPr>
  </w:style>
  <w:style w:type="paragraph" w:customStyle="1" w:styleId="212">
    <w:name w:val="Основной текст с отступом 21"/>
    <w:basedOn w:val="a0"/>
    <w:qFormat/>
    <w:pPr>
      <w:suppressAutoHyphens/>
      <w:spacing w:after="0" w:line="360" w:lineRule="auto"/>
      <w:ind w:firstLine="900"/>
      <w:jc w:val="both"/>
    </w:pPr>
    <w:rPr>
      <w:rFonts w:ascii="Times New Roman" w:eastAsia="Times New Roman" w:hAnsi="Times New Roman" w:cs="Times New Roman"/>
      <w:sz w:val="28"/>
      <w:szCs w:val="28"/>
      <w:lang w:eastAsia="ar-SA"/>
    </w:rPr>
  </w:style>
  <w:style w:type="paragraph" w:customStyle="1" w:styleId="213">
    <w:name w:val="Основной текст 21"/>
    <w:basedOn w:val="a0"/>
    <w:qFormat/>
    <w:pPr>
      <w:suppressAutoHyphens/>
      <w:spacing w:after="0" w:line="360" w:lineRule="auto"/>
      <w:jc w:val="both"/>
    </w:pPr>
    <w:rPr>
      <w:rFonts w:ascii="Times New Roman" w:eastAsia="Times New Roman" w:hAnsi="Times New Roman" w:cs="Times New Roman"/>
      <w:sz w:val="28"/>
      <w:szCs w:val="24"/>
      <w:lang w:eastAsia="ar-SA"/>
    </w:rPr>
  </w:style>
  <w:style w:type="paragraph" w:customStyle="1" w:styleId="313">
    <w:name w:val="Основной текст с отступом 31"/>
    <w:basedOn w:val="a0"/>
    <w:qFormat/>
    <w:pPr>
      <w:suppressAutoHyphens/>
      <w:spacing w:after="0" w:line="360" w:lineRule="auto"/>
      <w:ind w:firstLine="851"/>
      <w:jc w:val="both"/>
    </w:pPr>
    <w:rPr>
      <w:rFonts w:ascii="Times New Roman" w:eastAsia="Times New Roman" w:hAnsi="Times New Roman" w:cs="Times New Roman"/>
      <w:bCs/>
      <w:iCs/>
      <w:color w:val="000000"/>
      <w:sz w:val="28"/>
      <w:szCs w:val="28"/>
      <w:lang w:eastAsia="ar-SA"/>
    </w:rPr>
  </w:style>
  <w:style w:type="paragraph" w:customStyle="1" w:styleId="boldblue">
    <w:name w:val="boldblue"/>
    <w:basedOn w:val="a0"/>
    <w:qFormat/>
    <w:pPr>
      <w:suppressAutoHyphens/>
      <w:spacing w:before="280" w:after="280" w:line="300" w:lineRule="auto"/>
    </w:pPr>
    <w:rPr>
      <w:rFonts w:ascii="Arial Unicode MS" w:eastAsia="Arial Unicode MS" w:hAnsi="Arial Unicode MS" w:cs="Arial Unicode MS"/>
      <w:b/>
      <w:bCs/>
      <w:color w:val="330099"/>
      <w:sz w:val="24"/>
      <w:szCs w:val="24"/>
      <w:lang w:eastAsia="ar-SA"/>
    </w:rPr>
  </w:style>
  <w:style w:type="paragraph" w:customStyle="1" w:styleId="1fa">
    <w:name w:val="Название объекта1"/>
    <w:basedOn w:val="a0"/>
    <w:qFormat/>
    <w:pPr>
      <w:suppressAutoHyphens/>
      <w:spacing w:after="0" w:line="240" w:lineRule="auto"/>
      <w:jc w:val="center"/>
    </w:pPr>
    <w:rPr>
      <w:rFonts w:ascii="Times New Roman" w:eastAsia="Times New Roman" w:hAnsi="Times New Roman" w:cs="Times New Roman"/>
      <w:b/>
      <w:sz w:val="28"/>
      <w:szCs w:val="20"/>
      <w:lang w:eastAsia="ar-SA"/>
    </w:rPr>
  </w:style>
  <w:style w:type="paragraph" w:customStyle="1" w:styleId="1fb">
    <w:name w:val="заголовок 1"/>
    <w:basedOn w:val="a0"/>
    <w:next w:val="a0"/>
    <w:qFormat/>
    <w:pPr>
      <w:keepNext/>
      <w:widowControl w:val="0"/>
      <w:suppressAutoHyphens/>
      <w:autoSpaceDE w:val="0"/>
      <w:spacing w:after="0" w:line="240" w:lineRule="auto"/>
      <w:jc w:val="center"/>
    </w:pPr>
    <w:rPr>
      <w:rFonts w:ascii="Courier New" w:eastAsia="Times New Roman" w:hAnsi="Courier New" w:cs="Courier New"/>
      <w:sz w:val="24"/>
      <w:szCs w:val="24"/>
      <w:lang w:eastAsia="ar-SA"/>
    </w:rPr>
  </w:style>
  <w:style w:type="paragraph" w:customStyle="1" w:styleId="314">
    <w:name w:val="Основной текст 31"/>
    <w:basedOn w:val="a0"/>
    <w:qFormat/>
    <w:pPr>
      <w:suppressAutoHyphens/>
      <w:spacing w:after="0" w:line="360" w:lineRule="auto"/>
    </w:pPr>
    <w:rPr>
      <w:rFonts w:ascii="Times New Roman" w:eastAsia="Times New Roman" w:hAnsi="Times New Roman" w:cs="Times New Roman"/>
      <w:b/>
      <w:bCs/>
      <w:sz w:val="28"/>
      <w:szCs w:val="28"/>
      <w:lang w:eastAsia="ar-SA"/>
    </w:rPr>
  </w:style>
  <w:style w:type="paragraph" w:customStyle="1" w:styleId="afff3">
    <w:name w:val="Заголовок таблицы"/>
    <w:basedOn w:val="aff9"/>
    <w:qFormat/>
    <w:pPr>
      <w:suppressAutoHyphens/>
      <w:spacing w:after="0" w:line="240" w:lineRule="auto"/>
      <w:ind w:firstLineChars="0" w:firstLine="0"/>
      <w:jc w:val="center"/>
    </w:pPr>
    <w:rPr>
      <w:rFonts w:ascii="Times New Roman" w:eastAsia="Times New Roman" w:hAnsi="Times New Roman"/>
      <w:b/>
      <w:bCs/>
      <w:sz w:val="24"/>
      <w:szCs w:val="24"/>
      <w:lang w:eastAsia="ar-SA"/>
    </w:rPr>
  </w:style>
  <w:style w:type="paragraph" w:customStyle="1" w:styleId="afff4">
    <w:name w:val="Содержимое врезки"/>
    <w:basedOn w:val="af8"/>
    <w:qFormat/>
    <w:pPr>
      <w:widowControl/>
      <w:suppressAutoHyphens/>
      <w:spacing w:after="120" w:line="240" w:lineRule="auto"/>
      <w:ind w:left="0" w:firstLineChars="0" w:firstLine="0"/>
      <w:jc w:val="left"/>
    </w:pPr>
    <w:rPr>
      <w:rFonts w:eastAsia="Times New Roman"/>
      <w:lang w:val="zh-CN" w:eastAsia="ar-SA"/>
    </w:rPr>
  </w:style>
  <w:style w:type="character" w:customStyle="1" w:styleId="af5">
    <w:name w:val="Схема документа Знак"/>
    <w:basedOn w:val="a1"/>
    <w:link w:val="af4"/>
    <w:qFormat/>
    <w:rPr>
      <w:rFonts w:ascii="Tahoma" w:eastAsia="Times New Roman" w:hAnsi="Tahoma" w:cs="Tahoma"/>
      <w:sz w:val="20"/>
      <w:szCs w:val="20"/>
      <w:shd w:val="clear" w:color="auto" w:fill="000080"/>
      <w:lang w:eastAsia="ar-SA"/>
    </w:rPr>
  </w:style>
  <w:style w:type="character" w:customStyle="1" w:styleId="1fc">
    <w:name w:val="Схема документа Знак1"/>
    <w:qFormat/>
    <w:rPr>
      <w:rFonts w:ascii="Segoe UI" w:hAnsi="Segoe UI" w:cs="Segoe UI"/>
      <w:sz w:val="16"/>
      <w:szCs w:val="16"/>
    </w:rPr>
  </w:style>
  <w:style w:type="character" w:customStyle="1" w:styleId="objecttitletxt">
    <w:name w:val="objecttitletxt"/>
    <w:qFormat/>
    <w:rPr>
      <w:rFonts w:cs="Times New Roman"/>
    </w:rPr>
  </w:style>
  <w:style w:type="paragraph" w:customStyle="1" w:styleId="0">
    <w:name w:val="Заголовок 0"/>
    <w:basedOn w:val="a0"/>
    <w:next w:val="ac"/>
    <w:qFormat/>
    <w:pPr>
      <w:autoSpaceDE w:val="0"/>
      <w:autoSpaceDN w:val="0"/>
      <w:adjustRightInd w:val="0"/>
      <w:spacing w:after="240" w:line="240" w:lineRule="auto"/>
      <w:jc w:val="center"/>
    </w:pPr>
    <w:rPr>
      <w:rFonts w:ascii="Times New Roman" w:eastAsia="Times New Roman" w:hAnsi="Times New Roman" w:cs="Times New Roman"/>
      <w:b/>
      <w:bCs/>
      <w:sz w:val="28"/>
      <w:szCs w:val="20"/>
      <w:lang w:eastAsia="ru-RU"/>
    </w:rPr>
  </w:style>
  <w:style w:type="paragraph" w:customStyle="1" w:styleId="2a">
    <w:name w:val="çàãîëîâîê 2"/>
    <w:basedOn w:val="a0"/>
    <w:next w:val="a0"/>
    <w:qFormat/>
    <w:pPr>
      <w:keepNext/>
      <w:overflowPunct w:val="0"/>
      <w:autoSpaceDE w:val="0"/>
      <w:autoSpaceDN w:val="0"/>
      <w:adjustRightInd w:val="0"/>
      <w:spacing w:after="0" w:line="240" w:lineRule="auto"/>
      <w:jc w:val="center"/>
      <w:textAlignment w:val="baseline"/>
    </w:pPr>
    <w:rPr>
      <w:rFonts w:ascii="Times New Roman" w:eastAsia="Times New Roman" w:hAnsi="Times New Roman" w:cs="Times New Roman"/>
      <w:b/>
      <w:sz w:val="20"/>
      <w:szCs w:val="20"/>
      <w:lang w:eastAsia="ru-RU"/>
    </w:rPr>
  </w:style>
  <w:style w:type="paragraph" w:customStyle="1" w:styleId="H1">
    <w:name w:val="H1"/>
    <w:basedOn w:val="a0"/>
    <w:next w:val="a0"/>
    <w:qFormat/>
    <w:pPr>
      <w:keepNext/>
      <w:spacing w:before="100" w:after="100" w:line="240" w:lineRule="auto"/>
      <w:outlineLvl w:val="1"/>
    </w:pPr>
    <w:rPr>
      <w:rFonts w:ascii="Times New Roman" w:eastAsia="Times New Roman" w:hAnsi="Times New Roman" w:cs="Times New Roman"/>
      <w:b/>
      <w:kern w:val="36"/>
      <w:sz w:val="48"/>
      <w:szCs w:val="20"/>
      <w:lang w:eastAsia="ru-RU"/>
    </w:rPr>
  </w:style>
  <w:style w:type="character" w:customStyle="1" w:styleId="35">
    <w:name w:val="Основной текст 3 Знак"/>
    <w:basedOn w:val="a1"/>
    <w:link w:val="34"/>
    <w:qFormat/>
    <w:rPr>
      <w:rFonts w:ascii="Times New Roman" w:eastAsia="Times New Roman" w:hAnsi="Times New Roman" w:cs="Times New Roman"/>
      <w:sz w:val="16"/>
      <w:szCs w:val="16"/>
      <w:lang w:eastAsia="ru-RU"/>
    </w:rPr>
  </w:style>
  <w:style w:type="paragraph" w:customStyle="1" w:styleId="H2">
    <w:name w:val="H2"/>
    <w:basedOn w:val="a0"/>
    <w:next w:val="a0"/>
    <w:qFormat/>
    <w:pPr>
      <w:keepNext/>
      <w:spacing w:before="100" w:after="100" w:line="240" w:lineRule="auto"/>
      <w:outlineLvl w:val="2"/>
    </w:pPr>
    <w:rPr>
      <w:rFonts w:ascii="Times New Roman" w:eastAsia="Times New Roman" w:hAnsi="Times New Roman" w:cs="Times New Roman"/>
      <w:b/>
      <w:sz w:val="36"/>
      <w:szCs w:val="20"/>
      <w:lang w:eastAsia="ru-RU"/>
    </w:rPr>
  </w:style>
  <w:style w:type="character" w:customStyle="1" w:styleId="181">
    <w:name w:val="Знак Знак18"/>
    <w:qFormat/>
    <w:rPr>
      <w:lang w:val="ru-RU" w:eastAsia="ru-RU"/>
    </w:rPr>
  </w:style>
  <w:style w:type="paragraph" w:customStyle="1" w:styleId="lt">
    <w:name w:val="lt"/>
    <w:basedOn w:val="a0"/>
    <w:qFormat/>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rt">
    <w:name w:val="rt"/>
    <w:basedOn w:val="a0"/>
    <w:qFormat/>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tx">
    <w:name w:val="ptx"/>
    <w:basedOn w:val="a0"/>
    <w:qFormat/>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txt">
    <w:name w:val="txt"/>
    <w:qFormat/>
  </w:style>
  <w:style w:type="character" w:customStyle="1" w:styleId="highlight">
    <w:name w:val="highlight"/>
    <w:qFormat/>
  </w:style>
  <w:style w:type="character" w:customStyle="1" w:styleId="key">
    <w:name w:val="key"/>
    <w:qFormat/>
  </w:style>
  <w:style w:type="character" w:customStyle="1" w:styleId="i">
    <w:name w:val="i"/>
    <w:qFormat/>
  </w:style>
  <w:style w:type="character" w:customStyle="1" w:styleId="patent-title">
    <w:name w:val="patent-title"/>
    <w:qFormat/>
  </w:style>
  <w:style w:type="character" w:customStyle="1" w:styleId="patent-number">
    <w:name w:val="patent-number"/>
    <w:qFormat/>
  </w:style>
  <w:style w:type="character" w:customStyle="1" w:styleId="pcttitletrans-section">
    <w:name w:val="pcttitle trans-section"/>
    <w:qFormat/>
  </w:style>
  <w:style w:type="paragraph" w:customStyle="1" w:styleId="titabs">
    <w:name w:val="titabs"/>
    <w:basedOn w:val="a0"/>
    <w:qFormat/>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Heading21">
    <w:name w:val="Heading 21"/>
    <w:basedOn w:val="a0"/>
    <w:qFormat/>
    <w:pPr>
      <w:widowControl w:val="0"/>
      <w:spacing w:before="170" w:after="0" w:line="240" w:lineRule="auto"/>
      <w:ind w:left="821"/>
      <w:outlineLvl w:val="2"/>
    </w:pPr>
    <w:rPr>
      <w:rFonts w:ascii="Times New Roman" w:eastAsia="Times New Roman" w:hAnsi="Times New Roman" w:cs="Times New Roman"/>
      <w:b/>
      <w:bCs/>
      <w:sz w:val="28"/>
      <w:szCs w:val="28"/>
      <w:lang w:val="en-US"/>
    </w:rPr>
  </w:style>
  <w:style w:type="character" w:customStyle="1" w:styleId="54">
    <w:name w:val="Знак Знак5"/>
    <w:qFormat/>
    <w:rPr>
      <w:sz w:val="28"/>
    </w:rPr>
  </w:style>
  <w:style w:type="paragraph" w:customStyle="1" w:styleId="Timesnewroman">
    <w:name w:val="Стандартный Times new roman"/>
    <w:basedOn w:val="a0"/>
    <w:link w:val="Timesnewroman0"/>
    <w:qFormat/>
    <w:pPr>
      <w:spacing w:after="0" w:line="360" w:lineRule="auto"/>
      <w:ind w:firstLine="706"/>
      <w:jc w:val="both"/>
    </w:pPr>
    <w:rPr>
      <w:rFonts w:ascii="Times New Roman" w:eastAsia="MS Mincho" w:hAnsi="Times New Roman" w:cs="Times New Roman"/>
      <w:sz w:val="28"/>
      <w:szCs w:val="28"/>
      <w:lang w:val="en-US"/>
    </w:rPr>
  </w:style>
  <w:style w:type="character" w:customStyle="1" w:styleId="Timesnewroman0">
    <w:name w:val="Стандартный Times new roman Знак"/>
    <w:link w:val="Timesnewroman"/>
    <w:qFormat/>
    <w:locked/>
    <w:rPr>
      <w:rFonts w:ascii="Times New Roman" w:eastAsia="MS Mincho" w:hAnsi="Times New Roman" w:cs="Times New Roman"/>
      <w:sz w:val="28"/>
      <w:szCs w:val="28"/>
      <w:lang w:val="en-US"/>
    </w:rPr>
  </w:style>
  <w:style w:type="character" w:customStyle="1" w:styleId="1fd">
    <w:name w:val="Основной текст1"/>
    <w:qFormat/>
    <w:rPr>
      <w:rFonts w:cs="Calibri"/>
      <w:color w:val="000000"/>
      <w:spacing w:val="0"/>
      <w:w w:val="100"/>
      <w:position w:val="0"/>
      <w:sz w:val="23"/>
      <w:szCs w:val="23"/>
      <w:shd w:val="clear" w:color="auto" w:fill="FFFFFF"/>
      <w:lang w:val="ru-RU"/>
    </w:rPr>
  </w:style>
  <w:style w:type="character" w:customStyle="1" w:styleId="Consolas11pt">
    <w:name w:val="Основной текст + Consolas;11 pt;Курсив"/>
    <w:qFormat/>
    <w:rPr>
      <w:rFonts w:ascii="Consolas" w:eastAsia="Consolas" w:hAnsi="Consolas" w:cs="Consolas"/>
      <w:i/>
      <w:iCs/>
      <w:color w:val="000000"/>
      <w:spacing w:val="0"/>
      <w:w w:val="100"/>
      <w:position w:val="0"/>
      <w:sz w:val="22"/>
      <w:szCs w:val="22"/>
      <w:shd w:val="clear" w:color="auto" w:fill="FFFFFF"/>
    </w:rPr>
  </w:style>
  <w:style w:type="character" w:customStyle="1" w:styleId="WW8Num2z3">
    <w:name w:val="WW8Num2z3"/>
    <w:qFormat/>
  </w:style>
  <w:style w:type="character" w:customStyle="1" w:styleId="wmi-callto">
    <w:name w:val="wmi-callto"/>
    <w:qFormat/>
  </w:style>
  <w:style w:type="character" w:customStyle="1" w:styleId="ae">
    <w:name w:val="Текст Знак"/>
    <w:basedOn w:val="a1"/>
    <w:link w:val="ad"/>
    <w:uiPriority w:val="99"/>
    <w:qFormat/>
    <w:rPr>
      <w:rFonts w:ascii="Courier New" w:eastAsia="Times New Roman" w:hAnsi="Courier New" w:cs="Courier New"/>
      <w:sz w:val="20"/>
      <w:szCs w:val="20"/>
      <w:lang w:eastAsia="ru-RU"/>
    </w:rPr>
  </w:style>
  <w:style w:type="character" w:customStyle="1" w:styleId="FontStyle14">
    <w:name w:val="Font Style14"/>
    <w:qFormat/>
    <w:rPr>
      <w:rFonts w:ascii="Times New Roman" w:hAnsi="Times New Roman" w:cs="Times New Roman" w:hint="default"/>
      <w:sz w:val="22"/>
      <w:szCs w:val="22"/>
    </w:rPr>
  </w:style>
  <w:style w:type="paragraph" w:customStyle="1" w:styleId="s3">
    <w:name w:val="s_3"/>
    <w:basedOn w:val="a0"/>
    <w:qFormat/>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s52">
    <w:name w:val="s_52"/>
    <w:basedOn w:val="a0"/>
    <w:qFormat/>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1fe">
    <w:name w:val="Маркированный список1"/>
    <w:basedOn w:val="a0"/>
    <w:qFormat/>
    <w:pPr>
      <w:tabs>
        <w:tab w:val="left" w:pos="0"/>
      </w:tabs>
      <w:suppressAutoHyphens/>
      <w:spacing w:after="0" w:line="240" w:lineRule="auto"/>
      <w:ind w:left="454" w:hanging="454"/>
    </w:pPr>
    <w:rPr>
      <w:rFonts w:ascii="Times New Roman" w:eastAsia="Times New Roman" w:hAnsi="Times New Roman" w:cs="Times New Roman"/>
      <w:kern w:val="1"/>
      <w:sz w:val="24"/>
      <w:szCs w:val="24"/>
      <w:lang w:val="en-US" w:bidi="en-US"/>
    </w:rPr>
  </w:style>
  <w:style w:type="paragraph" w:customStyle="1" w:styleId="2b">
    <w:name w:val="Основной текст2"/>
    <w:basedOn w:val="a0"/>
    <w:qFormat/>
    <w:pPr>
      <w:widowControl w:val="0"/>
      <w:shd w:val="clear" w:color="auto" w:fill="FFFFFF"/>
      <w:spacing w:after="0" w:line="326" w:lineRule="exact"/>
      <w:jc w:val="center"/>
    </w:pPr>
    <w:rPr>
      <w:rFonts w:ascii="Calibri" w:eastAsia="Calibri" w:hAnsi="Calibri" w:cs="Calibri"/>
      <w:sz w:val="23"/>
      <w:szCs w:val="23"/>
      <w:lang w:eastAsia="ru-RU"/>
    </w:rPr>
  </w:style>
  <w:style w:type="character" w:customStyle="1" w:styleId="9pt">
    <w:name w:val="Основной текст + 9 pt"/>
    <w:qFormat/>
    <w:rPr>
      <w:rFonts w:ascii="Calibri" w:eastAsia="Calibri" w:hAnsi="Calibri" w:cs="Calibri"/>
      <w:color w:val="000000"/>
      <w:spacing w:val="0"/>
      <w:w w:val="100"/>
      <w:position w:val="0"/>
      <w:sz w:val="18"/>
      <w:szCs w:val="18"/>
      <w:u w:val="none"/>
      <w:shd w:val="clear" w:color="auto" w:fill="FFFFFF"/>
      <w:lang w:val="ru-RU"/>
    </w:rPr>
  </w:style>
  <w:style w:type="character" w:customStyle="1" w:styleId="appyear">
    <w:name w:val="appyear"/>
    <w:qFormat/>
  </w:style>
  <w:style w:type="character" w:customStyle="1" w:styleId="flex">
    <w:name w:val="flex"/>
    <w:qFormat/>
  </w:style>
  <w:style w:type="character" w:customStyle="1" w:styleId="appyearstyle-scopefamily-viewer">
    <w:name w:val="appyear style-scope family-viewer"/>
    <w:qFormat/>
    <w:rPr>
      <w:rFonts w:cs="Times New Roman"/>
    </w:rPr>
  </w:style>
  <w:style w:type="character" w:customStyle="1" w:styleId="flexappnostyle-scopefamily-viewer">
    <w:name w:val="flex appno style-scope family-viewer"/>
    <w:qFormat/>
    <w:rPr>
      <w:rFonts w:cs="Times New Roman"/>
    </w:rPr>
  </w:style>
  <w:style w:type="character" w:customStyle="1" w:styleId="i1">
    <w:name w:val="i1"/>
    <w:qFormat/>
    <w:rPr>
      <w:b/>
      <w:bCs/>
      <w:i/>
      <w:iCs/>
      <w:sz w:val="21"/>
      <w:szCs w:val="21"/>
    </w:rPr>
  </w:style>
  <w:style w:type="paragraph" w:customStyle="1" w:styleId="afff5">
    <w:name w:val="Комментарий"/>
    <w:basedOn w:val="a0"/>
    <w:next w:val="a0"/>
    <w:qFormat/>
    <w:pPr>
      <w:widowControl w:val="0"/>
      <w:autoSpaceDE w:val="0"/>
      <w:autoSpaceDN w:val="0"/>
      <w:adjustRightInd w:val="0"/>
      <w:spacing w:before="75" w:after="0" w:line="240" w:lineRule="auto"/>
      <w:ind w:left="170"/>
      <w:jc w:val="both"/>
    </w:pPr>
    <w:rPr>
      <w:rFonts w:ascii="Times New Roman CYR" w:eastAsia="Times New Roman" w:hAnsi="Times New Roman CYR" w:cs="Times New Roman CYR"/>
      <w:color w:val="353842"/>
      <w:sz w:val="24"/>
      <w:szCs w:val="24"/>
      <w:lang w:eastAsia="ru-RU"/>
    </w:rPr>
  </w:style>
  <w:style w:type="character" w:customStyle="1" w:styleId="114">
    <w:name w:val="Заголовок 1 Знак1"/>
    <w:qFormat/>
    <w:rPr>
      <w:rFonts w:ascii="Calibri Light" w:eastAsia="Times New Roman" w:hAnsi="Calibri Light" w:cs="Times New Roman"/>
      <w:b/>
      <w:bCs/>
      <w:color w:val="2E74B5"/>
      <w:sz w:val="28"/>
      <w:szCs w:val="28"/>
    </w:rPr>
  </w:style>
  <w:style w:type="table" w:customStyle="1" w:styleId="710">
    <w:name w:val="Сетка таблицы71"/>
    <w:basedOn w:val="a2"/>
    <w:uiPriority w:val="59"/>
    <w:qFormat/>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tent-author">
    <w:name w:val="patent-author"/>
    <w:basedOn w:val="a0"/>
    <w:qFormat/>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text-regular">
    <w:name w:val="text-regular"/>
    <w:basedOn w:val="a1"/>
    <w:qFormat/>
  </w:style>
  <w:style w:type="paragraph" w:customStyle="1" w:styleId="mpk-title">
    <w:name w:val="mpk-title"/>
    <w:basedOn w:val="a0"/>
    <w:qFormat/>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mpk-class">
    <w:name w:val="mpk-class"/>
    <w:basedOn w:val="a0"/>
    <w:qFormat/>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ru.wikipedia.org/wiki/%D0%90%D0%BA%D1%82%D0%B8%D0%B2%D0%BD%D0%BE%D1%81%D1%82%D1%8C_(%D1%80%D0%B0%D0%B4%D0%B8%D0%BE%D0%B0%D0%BA%D1%82%D0%B8%D0%B2%D0%BD%D0%BE%D0%B3%D0%BE_%D0%B8%D1%81%D1%82%D0%BE%D1%87%D0%BD%D0%B8%D0%BA%D0%B0)"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https://ru.wikipedia.org/wiki/%D0%A1%D0%98" TargetMode="External"/><Relationship Id="rId17" Type="http://schemas.openxmlformats.org/officeDocument/2006/relationships/hyperlink" Target="https://www.sciencedirect.com/topics/medicine-and-dentistry/food-deprivation"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sciencedirect.com/topics/pharmacology-toxicology-and-pharmaceutical-science/hypoxia"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u.wikipedia.org/wiki/%D0%90%D0%BA%D1%82%D0%B8%D0%B2%D0%BD%D0%BE%D1%81%D1%82%D1%8C_(%D1%80%D0%B0%D0%B4%D0%B8%D0%BE%D0%B0%D0%BA%D1%82%D0%B8%D0%B2%D0%BD%D0%BE%D0%B3%D0%BE_%D0%B8%D1%81%D1%82%D0%BE%D1%87%D0%BD%D0%B8%D0%BA%D0%B0)"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ncbi.nlm.nih.gov/pmc/articles/PMC6209407/" TargetMode="External"/><Relationship Id="rId23" Type="http://schemas.openxmlformats.org/officeDocument/2006/relationships/footer" Target="footer3.xml"/><Relationship Id="rId10" Type="http://schemas.openxmlformats.org/officeDocument/2006/relationships/hyperlink" Target="https://ru.wikipedia.org/wiki/%D0%9B%D0%B8%D0%BC%D1%84%D0%BE%D1%86%D0%B8%D1%82%D1%8B" TargetMode="Externa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s://ru.wikipedia.org/wiki/%D0%A6%D0%B8%D1%82%D0%BE%D1%82%D0%BE%D0%BA%D1%81%D0%B8%D1%87%D0%B5%D1%81%D0%BA%D0%B8%D0%B5_%D0%BF%D1%80%D0%B5%D0%BF%D0%B0%D1%80%D0%B0%D1%82%D1%8B" TargetMode="External"/><Relationship Id="rId14" Type="http://schemas.openxmlformats.org/officeDocument/2006/relationships/hyperlink" Target="https://ru.wikipedia.org/wiki/%D0%A1%D0%98" TargetMode="External"/><Relationship Id="rId22" Type="http://schemas.openxmlformats.org/officeDocument/2006/relationships/header" Target="head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2D68DA-9319-4B7B-8E63-2D83A0D757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45</Pages>
  <Words>14816</Words>
  <Characters>84455</Characters>
  <Application>Microsoft Office Word</Application>
  <DocSecurity>0</DocSecurity>
  <Lines>703</Lines>
  <Paragraphs>198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99073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8-D</dc:creator>
  <cp:lastModifiedBy>8-D</cp:lastModifiedBy>
  <cp:revision>14</cp:revision>
  <cp:lastPrinted>2025-03-21T10:51:00Z</cp:lastPrinted>
  <dcterms:created xsi:type="dcterms:W3CDTF">2025-03-21T08:27:00Z</dcterms:created>
  <dcterms:modified xsi:type="dcterms:W3CDTF">2025-03-21T12:46:00Z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1049-12.2.0.20326</vt:lpwstr>
  </property>
  <property fmtid="{D5CDD505-2E9C-101B-9397-08002B2CF9AE}" pid="3" name="ICV">
    <vt:lpwstr>827CEAA4D87F4AD8ACE9D256F510AE75_13</vt:lpwstr>
  </property>
</Properties>
</file>