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E44" w:rsidRPr="001C04D2" w:rsidRDefault="00087E44" w:rsidP="00087E4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C04D2">
        <w:rPr>
          <w:rFonts w:ascii="Times New Roman" w:hAnsi="Times New Roman" w:cs="Times New Roman"/>
          <w:bCs/>
          <w:sz w:val="28"/>
          <w:szCs w:val="28"/>
        </w:rPr>
        <w:t xml:space="preserve">Патогенетическое обоснование выбора экспериментальных моделей черепно-мозговой травмы (однократной и повторяющейся (по типу хронической травматической энцефалопатии)), </w:t>
      </w:r>
      <w:proofErr w:type="gramStart"/>
      <w:r w:rsidRPr="001C04D2">
        <w:rPr>
          <w:rFonts w:ascii="Times New Roman" w:hAnsi="Times New Roman" w:cs="Times New Roman"/>
          <w:bCs/>
          <w:sz w:val="28"/>
          <w:szCs w:val="28"/>
        </w:rPr>
        <w:t>спинно-мозговой</w:t>
      </w:r>
      <w:proofErr w:type="gramEnd"/>
      <w:r w:rsidRPr="001C04D2">
        <w:rPr>
          <w:rFonts w:ascii="Times New Roman" w:hAnsi="Times New Roman" w:cs="Times New Roman"/>
          <w:bCs/>
          <w:sz w:val="28"/>
          <w:szCs w:val="28"/>
        </w:rPr>
        <w:t xml:space="preserve"> травмы и травмы опорно-двигательного аппарата с выбором наиболее щадящих режимов травматического повреждения. Отработка воспроизводимости выбранных моделей.</w:t>
      </w:r>
    </w:p>
    <w:p w:rsidR="00087E44" w:rsidRPr="00087E44" w:rsidRDefault="00087E44" w:rsidP="00087E4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4D2">
        <w:rPr>
          <w:rFonts w:ascii="Times New Roman" w:hAnsi="Times New Roman" w:cs="Times New Roman"/>
          <w:bCs/>
          <w:sz w:val="28"/>
          <w:szCs w:val="28"/>
        </w:rPr>
        <w:t>Научное обоснование выбора природных лечебных факторов при травмах центральной нервной системы и травм опорно-двигательного аппарата, с точки зрения эффективности оздоровительных и лечебно-реабилитационных мероприятий.</w:t>
      </w:r>
    </w:p>
    <w:p w:rsidR="00087E44" w:rsidRPr="001C04D2" w:rsidRDefault="00087E44" w:rsidP="00087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4D2">
        <w:rPr>
          <w:rFonts w:ascii="Times New Roman" w:hAnsi="Times New Roman" w:cs="Times New Roman"/>
          <w:sz w:val="28"/>
          <w:szCs w:val="28"/>
        </w:rPr>
        <w:t xml:space="preserve">В соответствии с Техническим заданием на выполнение прикладной научно-исследовательской работы </w:t>
      </w:r>
      <w:r>
        <w:rPr>
          <w:rFonts w:ascii="Times New Roman" w:hAnsi="Times New Roman" w:cs="Times New Roman"/>
          <w:sz w:val="28"/>
          <w:szCs w:val="28"/>
        </w:rPr>
        <w:t>(далее Техническое задание</w:t>
      </w:r>
      <w:r w:rsidRPr="00444065">
        <w:rPr>
          <w:rFonts w:ascii="Times New Roman" w:hAnsi="Times New Roman" w:cs="Times New Roman"/>
          <w:sz w:val="28"/>
          <w:szCs w:val="28"/>
          <w:highlight w:val="yellow"/>
        </w:rPr>
        <w:t>) во 3-ом квартале 2025 года проводились следующие исследования:</w:t>
      </w:r>
    </w:p>
    <w:p w:rsidR="00087E44" w:rsidRPr="00444065" w:rsidRDefault="00087E44" w:rsidP="00087E4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444065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Оценка эффективности применения минеральной воды с содержанием радона в разных концентрациях в зависимости от периода повреждения головного, спинного мозга, опорно-двигательного аппарата на основании изменений психоневрологических, когнитивных и сенсомоторных нарушений, </w:t>
      </w:r>
      <w:proofErr w:type="spellStart"/>
      <w:r w:rsidRPr="00444065">
        <w:rPr>
          <w:rFonts w:ascii="Times New Roman" w:hAnsi="Times New Roman" w:cs="Times New Roman"/>
          <w:bCs/>
          <w:sz w:val="28"/>
          <w:szCs w:val="28"/>
          <w:highlight w:val="yellow"/>
        </w:rPr>
        <w:t>биомаркеров</w:t>
      </w:r>
      <w:proofErr w:type="spellEnd"/>
      <w:r w:rsidRPr="00444065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proofErr w:type="spellStart"/>
      <w:r w:rsidRPr="00444065">
        <w:rPr>
          <w:rFonts w:ascii="Times New Roman" w:hAnsi="Times New Roman" w:cs="Times New Roman"/>
          <w:bCs/>
          <w:sz w:val="28"/>
          <w:szCs w:val="28"/>
          <w:highlight w:val="yellow"/>
        </w:rPr>
        <w:t>нейродегенеративного</w:t>
      </w:r>
      <w:proofErr w:type="spellEnd"/>
      <w:r w:rsidRPr="00444065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процесса в эксперименте на лабораторных животных.</w:t>
      </w:r>
    </w:p>
    <w:p w:rsidR="00087E44" w:rsidRPr="00444065" w:rsidRDefault="00087E44" w:rsidP="00087E4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444065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Оценка </w:t>
      </w:r>
      <w:proofErr w:type="gramStart"/>
      <w:r w:rsidRPr="00444065">
        <w:rPr>
          <w:rFonts w:ascii="Times New Roman" w:hAnsi="Times New Roman" w:cs="Times New Roman"/>
          <w:bCs/>
          <w:sz w:val="28"/>
          <w:szCs w:val="28"/>
          <w:highlight w:val="yellow"/>
        </w:rPr>
        <w:t>влияния</w:t>
      </w:r>
      <w:proofErr w:type="gramEnd"/>
      <w:r w:rsidRPr="00444065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комбинированного природного лечебного фактора (минеральной воды с содержанием радона) и фармакотерапии на редукцию клинической симптоматики, метаболических нарушений, неспецифического воспаления и гормонального статуса, в условиях описанных ранее экспериментальных моделей ЧМТ, СМТ, травм конечностей (оценка возможности снижения доли фармакотерапии на фоне применения </w:t>
      </w:r>
      <w:proofErr w:type="spellStart"/>
      <w:r w:rsidRPr="00444065">
        <w:rPr>
          <w:rFonts w:ascii="Times New Roman" w:hAnsi="Times New Roman" w:cs="Times New Roman"/>
          <w:bCs/>
          <w:sz w:val="28"/>
          <w:szCs w:val="28"/>
          <w:highlight w:val="yellow"/>
        </w:rPr>
        <w:t>радонотерапии</w:t>
      </w:r>
      <w:proofErr w:type="spellEnd"/>
      <w:r w:rsidRPr="00444065">
        <w:rPr>
          <w:rFonts w:ascii="Times New Roman" w:hAnsi="Times New Roman" w:cs="Times New Roman"/>
          <w:bCs/>
          <w:sz w:val="28"/>
          <w:szCs w:val="28"/>
          <w:highlight w:val="yellow"/>
        </w:rPr>
        <w:t>).</w:t>
      </w:r>
    </w:p>
    <w:p w:rsidR="00087E44" w:rsidRPr="00C469AC" w:rsidRDefault="00087E44" w:rsidP="00087E4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9AC">
        <w:rPr>
          <w:rFonts w:ascii="Times New Roman" w:hAnsi="Times New Roman" w:cs="Times New Roman"/>
          <w:bCs/>
          <w:sz w:val="28"/>
          <w:szCs w:val="28"/>
        </w:rPr>
        <w:t>Была разработана следующая научно-техническая продукция:</w:t>
      </w:r>
    </w:p>
    <w:p w:rsidR="00087E44" w:rsidRPr="00C469AC" w:rsidRDefault="00087E44" w:rsidP="00087E4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9AC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087E44">
        <w:rPr>
          <w:rFonts w:ascii="Times New Roman" w:hAnsi="Times New Roman" w:cs="Times New Roman"/>
          <w:bCs/>
          <w:sz w:val="28"/>
          <w:szCs w:val="28"/>
        </w:rPr>
        <w:t xml:space="preserve">2 </w:t>
      </w:r>
      <w:r>
        <w:rPr>
          <w:rFonts w:ascii="Times New Roman" w:hAnsi="Times New Roman" w:cs="Times New Roman"/>
          <w:bCs/>
          <w:sz w:val="28"/>
          <w:szCs w:val="28"/>
        </w:rPr>
        <w:t>научные статьи</w:t>
      </w:r>
      <w:r w:rsidRPr="00C469AC">
        <w:rPr>
          <w:rFonts w:ascii="Times New Roman" w:hAnsi="Times New Roman" w:cs="Times New Roman"/>
          <w:bCs/>
          <w:sz w:val="28"/>
          <w:szCs w:val="28"/>
        </w:rPr>
        <w:t xml:space="preserve"> в рецензируемом журнале</w:t>
      </w:r>
      <w:r w:rsidRPr="00C469AC">
        <w:rPr>
          <w:rFonts w:ascii="Times New Roman" w:hAnsi="Times New Roman" w:cs="Times New Roman"/>
          <w:sz w:val="28"/>
          <w:szCs w:val="28"/>
        </w:rPr>
        <w:t xml:space="preserve"> согласно Техническому заданию (Приложение 1).</w:t>
      </w:r>
    </w:p>
    <w:p w:rsidR="00087E44" w:rsidRPr="00CF0204" w:rsidRDefault="00087E44" w:rsidP="00087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BCE">
        <w:rPr>
          <w:rFonts w:ascii="Times New Roman" w:hAnsi="Times New Roman" w:cs="Times New Roman"/>
          <w:bCs/>
          <w:sz w:val="28"/>
          <w:szCs w:val="28"/>
        </w:rPr>
        <w:t>Для решения поставленных задач были использованы</w:t>
      </w:r>
      <w:r w:rsidRPr="001C04D2">
        <w:rPr>
          <w:rFonts w:ascii="Times New Roman" w:hAnsi="Times New Roman" w:cs="Times New Roman"/>
          <w:bCs/>
          <w:sz w:val="28"/>
          <w:szCs w:val="28"/>
        </w:rPr>
        <w:t xml:space="preserve"> следующие методы анализа: информационно-аналитические (</w:t>
      </w:r>
      <w:r w:rsidRPr="001C04D2">
        <w:rPr>
          <w:rFonts w:ascii="Times New Roman" w:hAnsi="Times New Roman" w:cs="Times New Roman"/>
          <w:sz w:val="28"/>
          <w:szCs w:val="28"/>
        </w:rPr>
        <w:t xml:space="preserve">по данным электронных баз </w:t>
      </w:r>
      <w:proofErr w:type="spellStart"/>
      <w:r w:rsidRPr="001C04D2">
        <w:rPr>
          <w:rFonts w:ascii="Times New Roman" w:hAnsi="Times New Roman" w:cs="Times New Roman"/>
          <w:sz w:val="28"/>
          <w:szCs w:val="28"/>
        </w:rPr>
        <w:t>PubMed</w:t>
      </w:r>
      <w:proofErr w:type="spellEnd"/>
      <w:r w:rsidRPr="001C04D2">
        <w:rPr>
          <w:rFonts w:ascii="Times New Roman" w:hAnsi="Times New Roman" w:cs="Times New Roman"/>
          <w:sz w:val="28"/>
          <w:szCs w:val="28"/>
        </w:rPr>
        <w:t xml:space="preserve">, </w:t>
      </w:r>
      <w:r w:rsidRPr="001C04D2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1C04D2">
        <w:rPr>
          <w:rFonts w:ascii="Times New Roman" w:hAnsi="Times New Roman" w:cs="Times New Roman"/>
          <w:sz w:val="28"/>
          <w:szCs w:val="28"/>
        </w:rPr>
        <w:t xml:space="preserve"> </w:t>
      </w:r>
      <w:r w:rsidRPr="001C04D2">
        <w:rPr>
          <w:rFonts w:ascii="Times New Roman" w:hAnsi="Times New Roman" w:cs="Times New Roman"/>
          <w:sz w:val="28"/>
          <w:szCs w:val="28"/>
          <w:lang w:val="en-US"/>
        </w:rPr>
        <w:t>Scholar</w:t>
      </w:r>
      <w:r w:rsidRPr="001C04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04D2">
        <w:rPr>
          <w:rFonts w:ascii="Times New Roman" w:hAnsi="Times New Roman" w:cs="Times New Roman"/>
          <w:sz w:val="28"/>
          <w:szCs w:val="28"/>
          <w:lang w:val="en-US"/>
        </w:rPr>
        <w:t>CrossRef</w:t>
      </w:r>
      <w:proofErr w:type="spellEnd"/>
      <w:r w:rsidRPr="001C04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04D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1C04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D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1C04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D2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1C04D2">
        <w:rPr>
          <w:rFonts w:ascii="Times New Roman" w:hAnsi="Times New Roman" w:cs="Times New Roman"/>
          <w:sz w:val="28"/>
          <w:szCs w:val="28"/>
        </w:rPr>
        <w:t>, e-</w:t>
      </w:r>
      <w:proofErr w:type="spellStart"/>
      <w:r w:rsidRPr="001C04D2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1C04D2">
        <w:rPr>
          <w:rFonts w:ascii="Times New Roman" w:hAnsi="Times New Roman" w:cs="Times New Roman"/>
          <w:sz w:val="28"/>
          <w:szCs w:val="28"/>
        </w:rPr>
        <w:t>), экспериментальные (</w:t>
      </w:r>
      <w:r w:rsidRPr="00E81AE8">
        <w:rPr>
          <w:rFonts w:ascii="Times New Roman" w:hAnsi="Times New Roman" w:cs="Times New Roman"/>
          <w:sz w:val="28"/>
          <w:szCs w:val="28"/>
        </w:rPr>
        <w:t>гистологические</w:t>
      </w:r>
      <w:r>
        <w:rPr>
          <w:rFonts w:ascii="Times New Roman" w:hAnsi="Times New Roman" w:cs="Times New Roman"/>
          <w:sz w:val="28"/>
          <w:szCs w:val="28"/>
        </w:rPr>
        <w:t xml:space="preserve"> исследования поперечных разрезов</w:t>
      </w:r>
      <w:r w:rsidRPr="001C04D2">
        <w:rPr>
          <w:rFonts w:ascii="Times New Roman" w:hAnsi="Times New Roman" w:cs="Times New Roman"/>
          <w:sz w:val="28"/>
          <w:szCs w:val="28"/>
        </w:rPr>
        <w:t xml:space="preserve"> спинного мозга поясничного отдела </w:t>
      </w:r>
      <w:r w:rsidRPr="001C04D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C04D2">
        <w:rPr>
          <w:rFonts w:ascii="Times New Roman" w:hAnsi="Times New Roman" w:cs="Times New Roman"/>
          <w:sz w:val="28"/>
          <w:szCs w:val="28"/>
        </w:rPr>
        <w:t>4/5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1C04D2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5/6 в зонах поражения,); стандартные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нейрокогнитивные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тесты: </w:t>
      </w:r>
      <w:r w:rsidRPr="001C04D2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«Открытое поле», </w:t>
      </w:r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>тест «водный лабиринт Морриса»</w:t>
      </w:r>
      <w:r w:rsidRPr="001C04D2">
        <w:rPr>
          <w:rFonts w:ascii="Times New Roman" w:eastAsia="Calibri" w:hAnsi="Times New Roman" w:cs="Times New Roman"/>
          <w:sz w:val="28"/>
          <w:szCs w:val="28"/>
        </w:rPr>
        <w:t xml:space="preserve">, тест </w:t>
      </w:r>
      <w:r w:rsidRPr="001C04D2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Y</w:t>
      </w:r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>-образный лабиринт)</w:t>
      </w:r>
      <w:r w:rsidRPr="001C04D2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локомоторные и сенсомоторные методы тестирования лабораторных животных</w:t>
      </w:r>
      <w:r w:rsidRPr="00580225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1C04D2">
        <w:rPr>
          <w:rFonts w:ascii="Times New Roman" w:hAnsi="Times New Roman" w:cs="Times New Roman"/>
          <w:sz w:val="28"/>
          <w:szCs w:val="28"/>
        </w:rPr>
        <w:t xml:space="preserve">(21 бальная шкала ВВВ тест, балансовый тест, тест «Горизонтальная лестница»); </w:t>
      </w:r>
      <w:r>
        <w:rPr>
          <w:rFonts w:ascii="Times New Roman" w:hAnsi="Times New Roman" w:cs="Times New Roman"/>
          <w:sz w:val="28"/>
          <w:szCs w:val="28"/>
        </w:rPr>
        <w:t>иммуноферментный анализ для определения</w:t>
      </w:r>
      <w:r w:rsidRPr="001C04D2">
        <w:rPr>
          <w:rFonts w:ascii="Times New Roman" w:hAnsi="Times New Roman" w:cs="Times New Roman"/>
          <w:sz w:val="28"/>
          <w:szCs w:val="28"/>
        </w:rPr>
        <w:t xml:space="preserve"> маркеров нейровоспаления в сыворотке крови животных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1C04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глиальный фибриллярный белок </w:t>
      </w:r>
      <w:r w:rsidRPr="00630D61">
        <w:rPr>
          <w:rFonts w:ascii="Times New Roman" w:hAnsi="Times New Roman" w:cs="Times New Roman"/>
          <w:sz w:val="28"/>
          <w:szCs w:val="28"/>
        </w:rPr>
        <w:t>(</w:t>
      </w:r>
      <w:r w:rsidRPr="00630D61">
        <w:rPr>
          <w:rFonts w:ascii="Times New Roman" w:eastAsia="Calibri" w:hAnsi="Times New Roman" w:cs="Times New Roman"/>
          <w:sz w:val="28"/>
          <w:szCs w:val="28"/>
          <w:lang w:eastAsia="ru-RU"/>
        </w:rPr>
        <w:t>GFAP),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белок (</w:t>
      </w:r>
      <w:r w:rsidRPr="00630D61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Pr="00630D61">
        <w:rPr>
          <w:rFonts w:ascii="Times New Roman" w:eastAsia="Calibri" w:hAnsi="Times New Roman" w:cs="Times New Roman"/>
          <w:sz w:val="28"/>
          <w:szCs w:val="28"/>
          <w:lang w:eastAsia="ru-RU"/>
        </w:rPr>
        <w:t>100β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);</w:t>
      </w:r>
      <w:r w:rsidRPr="00630D6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630D61">
        <w:rPr>
          <w:rFonts w:ascii="Times New Roman" w:eastAsia="Calibri" w:hAnsi="Times New Roman" w:cs="Times New Roman"/>
          <w:sz w:val="28"/>
          <w:szCs w:val="28"/>
          <w:lang w:eastAsia="ru-RU"/>
        </w:rPr>
        <w:t>супернатанте</w:t>
      </w:r>
      <w:proofErr w:type="spellEnd"/>
      <w:r w:rsidRPr="00630D6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головного мозга</w:t>
      </w:r>
      <w:r w:rsidRPr="00630D61">
        <w:rPr>
          <w:rFonts w:ascii="Times New Roman" w:hAnsi="Times New Roman" w:cs="Times New Roman"/>
          <w:sz w:val="28"/>
          <w:szCs w:val="28"/>
        </w:rPr>
        <w:t xml:space="preserve"> (фактор некроза опухоли (</w:t>
      </w:r>
      <w:r w:rsidRPr="00630D6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ФНО-α) и </w:t>
      </w:r>
      <w:proofErr w:type="spellStart"/>
      <w:r w:rsidRPr="00630D61">
        <w:rPr>
          <w:rFonts w:ascii="Times New Roman" w:eastAsia="Calibri" w:hAnsi="Times New Roman" w:cs="Times New Roman"/>
          <w:sz w:val="28"/>
          <w:szCs w:val="28"/>
          <w:lang w:eastAsia="ru-RU"/>
        </w:rPr>
        <w:t>интерлейкины</w:t>
      </w:r>
      <w:proofErr w:type="spellEnd"/>
      <w:r w:rsidRPr="00630D6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(ИЛ-6, ИЛ-10);</w:t>
      </w:r>
      <w:r w:rsidRPr="002151A2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630D61">
        <w:rPr>
          <w:rFonts w:ascii="Times New Roman" w:hAnsi="Times New Roman" w:cs="Times New Roman"/>
          <w:sz w:val="28"/>
          <w:szCs w:val="28"/>
        </w:rPr>
        <w:t xml:space="preserve">спектрофотометрический метод определения </w:t>
      </w:r>
      <w:r w:rsidRPr="00630D61">
        <w:rPr>
          <w:rFonts w:ascii="Times New Roman" w:eastAsia="Calibri" w:hAnsi="Times New Roman" w:cs="Times New Roman"/>
          <w:sz w:val="28"/>
          <w:szCs w:val="28"/>
        </w:rPr>
        <w:t xml:space="preserve">дисфункций митохондрий (концентрация </w:t>
      </w:r>
      <w:r w:rsidRPr="00630D61">
        <w:rPr>
          <w:rFonts w:ascii="Times New Roman" w:eastAsia="Calibri" w:hAnsi="Times New Roman" w:cs="Times New Roman"/>
          <w:sz w:val="28"/>
          <w:szCs w:val="28"/>
          <w:lang w:eastAsia="ru-RU"/>
        </w:rPr>
        <w:t>MitoH</w:t>
      </w:r>
      <w:r w:rsidRPr="00630D6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630D61">
        <w:rPr>
          <w:rFonts w:ascii="Times New Roman" w:eastAsia="Calibri" w:hAnsi="Times New Roman" w:cs="Times New Roman"/>
          <w:sz w:val="28"/>
          <w:szCs w:val="28"/>
          <w:lang w:eastAsia="ru-RU"/>
        </w:rPr>
        <w:t>O</w:t>
      </w:r>
      <w:r w:rsidRPr="00630D6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630D61">
        <w:rPr>
          <w:rFonts w:ascii="Times New Roman" w:hAnsi="Times New Roman" w:cs="Times New Roman"/>
          <w:sz w:val="28"/>
          <w:szCs w:val="28"/>
        </w:rPr>
        <w:t xml:space="preserve">) и окислительного стресса (содержание ТБК-активных продуктов),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митохондриальных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ферментов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цитратсинтазы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сукцинатдегидрогеназы</w:t>
      </w:r>
      <w:proofErr w:type="spellEnd"/>
      <w:r w:rsidRPr="00630D6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30D61">
        <w:rPr>
          <w:rFonts w:ascii="Times New Roman" w:hAnsi="Times New Roman" w:cs="Times New Roman"/>
          <w:sz w:val="28"/>
          <w:szCs w:val="28"/>
        </w:rPr>
        <w:t>цитохром</w:t>
      </w:r>
      <w:proofErr w:type="spellEnd"/>
      <w:r w:rsidRPr="00630D61">
        <w:rPr>
          <w:rFonts w:ascii="Times New Roman" w:hAnsi="Times New Roman" w:cs="Times New Roman"/>
          <w:sz w:val="28"/>
          <w:szCs w:val="28"/>
        </w:rPr>
        <w:t xml:space="preserve">-с-оксидазы в </w:t>
      </w:r>
      <w:proofErr w:type="spellStart"/>
      <w:r w:rsidRPr="00630D61">
        <w:rPr>
          <w:rFonts w:ascii="Times New Roman" w:eastAsia="Calibri" w:hAnsi="Times New Roman" w:cs="Times New Roman"/>
          <w:sz w:val="28"/>
          <w:szCs w:val="28"/>
          <w:lang w:eastAsia="ru-RU"/>
        </w:rPr>
        <w:t>супернатанте</w:t>
      </w:r>
      <w:proofErr w:type="spellEnd"/>
      <w:r w:rsidRPr="00630D6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головного мозга</w:t>
      </w:r>
      <w:r w:rsidRPr="00630D61">
        <w:rPr>
          <w:rFonts w:ascii="Times New Roman" w:hAnsi="Times New Roman" w:cs="Times New Roman"/>
          <w:sz w:val="28"/>
          <w:szCs w:val="28"/>
        </w:rPr>
        <w:t xml:space="preserve">; </w:t>
      </w:r>
      <w:r w:rsidRPr="004B61F4">
        <w:rPr>
          <w:rFonts w:ascii="Times New Roman" w:hAnsi="Times New Roman" w:cs="Times New Roman"/>
          <w:sz w:val="28"/>
          <w:szCs w:val="28"/>
        </w:rPr>
        <w:t>расчетные методы исследований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61F4">
        <w:rPr>
          <w:rFonts w:ascii="Times New Roman" w:eastAsia="Calibri" w:hAnsi="Times New Roman" w:cs="Times New Roman"/>
          <w:sz w:val="28"/>
          <w:szCs w:val="28"/>
        </w:rPr>
        <w:t xml:space="preserve">с применением </w:t>
      </w:r>
      <w:r>
        <w:rPr>
          <w:rFonts w:ascii="Times New Roman" w:eastAsia="Calibri" w:hAnsi="Times New Roman" w:cs="Times New Roman"/>
          <w:sz w:val="28"/>
          <w:szCs w:val="28"/>
        </w:rPr>
        <w:t>программного пакета StatPlus7.0.</w:t>
      </w:r>
      <w:r w:rsidRPr="004B61F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C04D2">
        <w:rPr>
          <w:rFonts w:ascii="Times New Roman" w:hAnsi="Times New Roman" w:cs="Times New Roman"/>
          <w:sz w:val="28"/>
          <w:szCs w:val="28"/>
        </w:rPr>
        <w:t xml:space="preserve">В результате проведенных исследований были получены следующие результаты. </w:t>
      </w:r>
    </w:p>
    <w:p w:rsidR="000B517D" w:rsidRPr="001C04D2" w:rsidRDefault="000B517D" w:rsidP="000B517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C04D2">
        <w:rPr>
          <w:rFonts w:ascii="Times New Roman" w:eastAsia="Calibri" w:hAnsi="Times New Roman" w:cs="Times New Roman"/>
          <w:sz w:val="28"/>
          <w:szCs w:val="28"/>
        </w:rPr>
        <w:t xml:space="preserve">При моделировании </w:t>
      </w:r>
      <w:proofErr w:type="spellStart"/>
      <w:r w:rsidRPr="001C04D2">
        <w:rPr>
          <w:rFonts w:ascii="Times New Roman" w:eastAsia="Calibri" w:hAnsi="Times New Roman" w:cs="Times New Roman"/>
          <w:sz w:val="28"/>
          <w:szCs w:val="28"/>
        </w:rPr>
        <w:t>контузионной</w:t>
      </w:r>
      <w:proofErr w:type="spellEnd"/>
      <w:r w:rsidRPr="001C04D2">
        <w:rPr>
          <w:rFonts w:ascii="Times New Roman" w:eastAsia="Calibri" w:hAnsi="Times New Roman" w:cs="Times New Roman"/>
          <w:sz w:val="28"/>
          <w:szCs w:val="28"/>
        </w:rPr>
        <w:t xml:space="preserve"> черепно-мозговой травмы (ЧМТ) в условиях эксперимента у животных отмечается развитие </w:t>
      </w:r>
      <w:proofErr w:type="spellStart"/>
      <w:r w:rsidRPr="001C04D2">
        <w:rPr>
          <w:rFonts w:ascii="Times New Roman" w:eastAsia="Calibri" w:hAnsi="Times New Roman" w:cs="Times New Roman"/>
          <w:sz w:val="28"/>
          <w:szCs w:val="28"/>
        </w:rPr>
        <w:t>нейрокогнитивных</w:t>
      </w:r>
      <w:proofErr w:type="spellEnd"/>
      <w:r w:rsidRPr="001C04D2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1C04D2">
        <w:rPr>
          <w:rFonts w:ascii="Times New Roman" w:eastAsia="Calibri" w:hAnsi="Times New Roman" w:cs="Times New Roman"/>
          <w:sz w:val="28"/>
          <w:szCs w:val="28"/>
        </w:rPr>
        <w:t>биомаркерных</w:t>
      </w:r>
      <w:proofErr w:type="spellEnd"/>
      <w:r w:rsidRPr="001C04D2">
        <w:rPr>
          <w:rFonts w:ascii="Times New Roman" w:eastAsia="Calibri" w:hAnsi="Times New Roman" w:cs="Times New Roman"/>
          <w:sz w:val="28"/>
          <w:szCs w:val="28"/>
        </w:rPr>
        <w:t xml:space="preserve"> (плазменных и тканевых) изменений, характерных для церебральной травмы. Показано, что воздействие свободно падающего груза массой 25 г (10% от массы тела) и 50 г (20% от массы тела</w:t>
      </w:r>
      <w:r w:rsidRPr="00921F98">
        <w:rPr>
          <w:rFonts w:ascii="Times New Roman" w:eastAsia="Calibri" w:hAnsi="Times New Roman" w:cs="Times New Roman"/>
          <w:sz w:val="28"/>
          <w:szCs w:val="28"/>
        </w:rPr>
        <w:t>) недостаточно для формирования патологического процесса.</w:t>
      </w:r>
      <w:r w:rsidRPr="001C04D2">
        <w:rPr>
          <w:rFonts w:ascii="Times New Roman" w:eastAsia="Calibri" w:hAnsi="Times New Roman" w:cs="Times New Roman"/>
          <w:sz w:val="28"/>
          <w:szCs w:val="28"/>
        </w:rPr>
        <w:t xml:space="preserve"> Увеличение массы груза в диапазоне 75 г-150 г вызывает развитие типичных проявлений ЧМТ. </w:t>
      </w:r>
    </w:p>
    <w:p w:rsidR="000B517D" w:rsidRPr="00276E74" w:rsidRDefault="000B517D" w:rsidP="000B517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 ходе анализа </w:t>
      </w:r>
      <w:proofErr w:type="spellStart"/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>биомаркерных</w:t>
      </w:r>
      <w:proofErr w:type="spellEnd"/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изменений установлено, что при воздействии груза массой 100 г в </w:t>
      </w:r>
      <w:proofErr w:type="spellStart"/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>супернатанте</w:t>
      </w:r>
      <w:proofErr w:type="spellEnd"/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головного мозга наблюда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лось повышение (в сравнении с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интактной</w:t>
      </w:r>
      <w:proofErr w:type="spellEnd"/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(ИН) </w:t>
      </w:r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>группой животных) концентрации MitoH</w:t>
      </w:r>
      <w:r w:rsidRPr="001C04D2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>O</w:t>
      </w:r>
      <w:r w:rsidRPr="001C04D2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2 </w:t>
      </w:r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>на 175,0% (</w:t>
      </w:r>
      <w:proofErr w:type="gramStart"/>
      <w:r w:rsidRPr="001C04D2"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  <w:t>p</w:t>
      </w:r>
      <w:r w:rsidRPr="00276E74">
        <w:rPr>
          <w:rFonts w:ascii="Times New Roman" w:eastAsia="Calibri" w:hAnsi="Times New Roman" w:cs="Times New Roman"/>
          <w:sz w:val="28"/>
          <w:szCs w:val="28"/>
          <w:lang w:eastAsia="ru-RU"/>
        </w:rPr>
        <w:t>&lt;</w:t>
      </w:r>
      <w:proofErr w:type="gramEnd"/>
      <w:r w:rsidRPr="00276E74">
        <w:rPr>
          <w:rFonts w:ascii="Times New Roman" w:eastAsia="Calibri" w:hAnsi="Times New Roman" w:cs="Times New Roman"/>
          <w:sz w:val="28"/>
          <w:szCs w:val="28"/>
          <w:lang w:eastAsia="ru-RU"/>
        </w:rPr>
        <w:t>0,05), ФНО-α – на 274,6% (</w:t>
      </w:r>
      <w:r w:rsidRPr="00276E74"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  <w:t>p</w:t>
      </w:r>
      <w:r w:rsidRPr="00276E74">
        <w:rPr>
          <w:rFonts w:ascii="Times New Roman" w:eastAsia="Calibri" w:hAnsi="Times New Roman" w:cs="Times New Roman"/>
          <w:sz w:val="28"/>
          <w:szCs w:val="28"/>
          <w:lang w:eastAsia="ru-RU"/>
        </w:rPr>
        <w:t>&lt;0,05), при увеличении содержания GFAP на 104,2% (</w:t>
      </w:r>
      <w:r w:rsidRPr="00276E74"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  <w:t>p</w:t>
      </w:r>
      <w:r w:rsidRPr="00276E74">
        <w:rPr>
          <w:rFonts w:ascii="Times New Roman" w:eastAsia="Calibri" w:hAnsi="Times New Roman" w:cs="Times New Roman"/>
          <w:sz w:val="28"/>
          <w:szCs w:val="28"/>
          <w:lang w:eastAsia="ru-RU"/>
        </w:rPr>
        <w:t>&lt;0,05), что  свидетельствует об активации реакций окислительного стресса и нейровоспаления.</w:t>
      </w:r>
    </w:p>
    <w:p w:rsidR="000B517D" w:rsidRDefault="000B517D" w:rsidP="000B51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>Принимая во внимание тот факт, что неврологический и когнитивный дефицит, а также степень гидратации головного мозга с увеличением массы используемого груза в 100-150г изменялись незначительно (на 12,7% (</w:t>
      </w:r>
      <w:r w:rsidRPr="001C04D2"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  <w:t>p</w:t>
      </w:r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>&lt;0,05), 12,8% (</w:t>
      </w:r>
      <w:r w:rsidRPr="001C04D2"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  <w:t>p</w:t>
      </w:r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>&lt;0,05) и 11,6% (</w:t>
      </w:r>
      <w:r w:rsidRPr="001C04D2"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  <w:t>p</w:t>
      </w:r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&lt;0,05) соответственно) для дальнейшего сравнения используемых экспериментальных моделей ЧМТ и последующего выбора наиболее </w:t>
      </w:r>
      <w:r w:rsidRPr="001C04D2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релевантной из них был проведен ранговый анализ, исходя из которого выбрана</w:t>
      </w:r>
      <w:r w:rsidRPr="001C04D2">
        <w:rPr>
          <w:rFonts w:ascii="Times New Roman" w:hAnsi="Times New Roman" w:cs="Times New Roman"/>
          <w:sz w:val="28"/>
          <w:szCs w:val="28"/>
        </w:rPr>
        <w:t xml:space="preserve"> модель свободнопадающего груза массой 100 г (60% от массы тела) с суммой рангов по 6 анализируемых показателей - 3 674,5. Данная модель позволяет на патогенетическом уровне смоделировать фенотип заболевания наиболее приближенный к его течению у человека, </w:t>
      </w:r>
      <w:r w:rsidRPr="00EF0BCE">
        <w:rPr>
          <w:rFonts w:ascii="Times New Roman" w:hAnsi="Times New Roman" w:cs="Times New Roman"/>
          <w:sz w:val="28"/>
          <w:szCs w:val="28"/>
        </w:rPr>
        <w:t>воспроизводя:</w:t>
      </w:r>
      <w:r w:rsidRPr="001C04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4D2">
        <w:rPr>
          <w:rFonts w:ascii="Times New Roman" w:hAnsi="Times New Roman" w:cs="Times New Roman"/>
          <w:sz w:val="28"/>
          <w:szCs w:val="28"/>
        </w:rPr>
        <w:t>нейровоспаление</w:t>
      </w:r>
      <w:proofErr w:type="spellEnd"/>
      <w:r w:rsidRPr="001C04D2">
        <w:rPr>
          <w:rFonts w:ascii="Times New Roman" w:hAnsi="Times New Roman" w:cs="Times New Roman"/>
          <w:sz w:val="28"/>
          <w:szCs w:val="28"/>
        </w:rPr>
        <w:t>, окислительный стресс, когнитивный и неврологический дефициты.</w:t>
      </w:r>
    </w:p>
    <w:p w:rsidR="000B517D" w:rsidRPr="009C652A" w:rsidRDefault="000B517D" w:rsidP="000B517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Верификацию</w:t>
      </w:r>
      <w:r w:rsidRPr="009C65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релевантность экспе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риментальной модели травмы спинного мозга</w:t>
      </w:r>
      <w:r w:rsidRPr="009C65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получали путем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пневмотравмы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посредством</w:t>
      </w:r>
      <w:r w:rsidRPr="009C65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струи</w:t>
      </w:r>
      <w:r w:rsidRPr="009C652A">
        <w:rPr>
          <w:rFonts w:ascii="Times New Roman" w:hAnsi="Times New Roman" w:cs="Times New Roman"/>
          <w:sz w:val="28"/>
          <w:szCs w:val="28"/>
        </w:rPr>
        <w:t xml:space="preserve"> сжатого воздуха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C65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направляя </w:t>
      </w:r>
      <w:r w:rsidRPr="009C652A">
        <w:rPr>
          <w:rFonts w:ascii="Times New Roman" w:hAnsi="Times New Roman" w:cs="Times New Roman"/>
          <w:sz w:val="28"/>
          <w:szCs w:val="28"/>
        </w:rPr>
        <w:t>вплотную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C652A">
        <w:rPr>
          <w:rFonts w:ascii="Times New Roman" w:hAnsi="Times New Roman" w:cs="Times New Roman"/>
          <w:sz w:val="28"/>
          <w:szCs w:val="28"/>
        </w:rPr>
        <w:t xml:space="preserve"> к </w:t>
      </w:r>
      <w:r w:rsidRPr="009C652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C652A">
        <w:rPr>
          <w:rFonts w:ascii="Times New Roman" w:hAnsi="Times New Roman" w:cs="Times New Roman"/>
          <w:sz w:val="28"/>
          <w:szCs w:val="28"/>
        </w:rPr>
        <w:t xml:space="preserve"> 4/5 позвонкам</w:t>
      </w:r>
      <w:r w:rsidRPr="009C65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поясничного отдела, </w:t>
      </w:r>
      <w:r w:rsidRPr="009C65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 использованием </w:t>
      </w:r>
      <w:proofErr w:type="spellStart"/>
      <w:r w:rsidRPr="009C652A">
        <w:rPr>
          <w:rFonts w:ascii="Times New Roman" w:hAnsi="Times New Roman" w:cs="Times New Roman"/>
          <w:sz w:val="28"/>
          <w:szCs w:val="28"/>
          <w:shd w:val="clear" w:color="auto" w:fill="FFFFFF"/>
        </w:rPr>
        <w:t>иммуногистологических</w:t>
      </w:r>
      <w:proofErr w:type="spellEnd"/>
      <w:r w:rsidRPr="009C65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сследований в разные периоды развития травмы</w:t>
      </w:r>
      <w:r w:rsidRPr="009C652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B517D" w:rsidRPr="00276E74" w:rsidRDefault="000B517D" w:rsidP="000B517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84C0C">
        <w:rPr>
          <w:rFonts w:ascii="Times New Roman" w:eastAsia="Calibri" w:hAnsi="Times New Roman" w:cs="Times New Roman"/>
          <w:sz w:val="28"/>
          <w:szCs w:val="28"/>
        </w:rPr>
        <w:t xml:space="preserve">Экспериментальное моделирование </w:t>
      </w:r>
      <w:proofErr w:type="spellStart"/>
      <w:r w:rsidRPr="00E84C0C">
        <w:rPr>
          <w:rFonts w:ascii="Times New Roman" w:eastAsia="Calibri" w:hAnsi="Times New Roman" w:cs="Times New Roman"/>
          <w:sz w:val="28"/>
          <w:szCs w:val="28"/>
        </w:rPr>
        <w:t>пневмотравмы</w:t>
      </w:r>
      <w:proofErr w:type="spellEnd"/>
      <w:r w:rsidRPr="00E84C0C">
        <w:rPr>
          <w:rFonts w:ascii="Times New Roman" w:eastAsia="Calibri" w:hAnsi="Times New Roman" w:cs="Times New Roman"/>
          <w:sz w:val="28"/>
          <w:szCs w:val="28"/>
        </w:rPr>
        <w:t xml:space="preserve"> спинного мозга приводило к увеличению концентрации </w:t>
      </w:r>
      <w:proofErr w:type="spellStart"/>
      <w:r w:rsidRPr="00E84C0C">
        <w:rPr>
          <w:rFonts w:ascii="Times New Roman" w:eastAsia="Calibri" w:hAnsi="Times New Roman" w:cs="Times New Roman"/>
          <w:sz w:val="28"/>
          <w:szCs w:val="28"/>
        </w:rPr>
        <w:t>биомаркеров</w:t>
      </w:r>
      <w:proofErr w:type="spellEnd"/>
      <w:r w:rsidRPr="00E84C0C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E84C0C">
        <w:rPr>
          <w:rFonts w:ascii="Times New Roman" w:eastAsia="Calibri" w:hAnsi="Times New Roman" w:cs="Times New Roman"/>
          <w:sz w:val="28"/>
          <w:szCs w:val="28"/>
          <w:lang w:val="en-US"/>
        </w:rPr>
        <w:t>iNOS</w:t>
      </w:r>
      <w:r w:rsidRPr="00E84C0C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proofErr w:type="spellStart"/>
      <w:r w:rsidRPr="00E84C0C">
        <w:rPr>
          <w:rFonts w:ascii="Times New Roman" w:eastAsia="Calibri" w:hAnsi="Times New Roman" w:cs="Times New Roman"/>
          <w:sz w:val="28"/>
          <w:szCs w:val="28"/>
        </w:rPr>
        <w:t>индуцибельная</w:t>
      </w:r>
      <w:proofErr w:type="spellEnd"/>
      <w:r w:rsidRPr="00E84C0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84C0C">
        <w:rPr>
          <w:rFonts w:ascii="Times New Roman" w:eastAsia="Calibri" w:hAnsi="Times New Roman" w:cs="Times New Roman"/>
          <w:sz w:val="28"/>
          <w:szCs w:val="28"/>
          <w:lang w:val="en-US"/>
        </w:rPr>
        <w:t>NO</w:t>
      </w:r>
      <w:r w:rsidRPr="00E84C0C">
        <w:rPr>
          <w:rFonts w:ascii="Times New Roman" w:eastAsia="Calibri" w:hAnsi="Times New Roman" w:cs="Times New Roman"/>
          <w:sz w:val="28"/>
          <w:szCs w:val="28"/>
        </w:rPr>
        <w:t xml:space="preserve">-синтеза), характеризующих активность макрофагов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провоспалительного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84C0C">
        <w:rPr>
          <w:rFonts w:ascii="Times New Roman" w:eastAsia="Calibri" w:hAnsi="Times New Roman" w:cs="Times New Roman"/>
          <w:sz w:val="28"/>
          <w:szCs w:val="28"/>
        </w:rPr>
        <w:t>фенотипа М1 с первых дней после повреждающего воздейс</w:t>
      </w:r>
      <w:r>
        <w:rPr>
          <w:rFonts w:ascii="Times New Roman" w:eastAsia="Calibri" w:hAnsi="Times New Roman" w:cs="Times New Roman"/>
          <w:sz w:val="28"/>
          <w:szCs w:val="28"/>
        </w:rPr>
        <w:t xml:space="preserve">твия (острый период до 7 дней), и подтверждающиеся </w:t>
      </w:r>
      <w:r>
        <w:rPr>
          <w:rFonts w:ascii="Times New Roman" w:hAnsi="Times New Roman" w:cs="Times New Roman"/>
          <w:sz w:val="28"/>
          <w:szCs w:val="28"/>
        </w:rPr>
        <w:t>высоким уровне</w:t>
      </w:r>
      <w:r w:rsidRPr="00E84C0C">
        <w:rPr>
          <w:rFonts w:ascii="Times New Roman" w:hAnsi="Times New Roman" w:cs="Times New Roman"/>
          <w:sz w:val="28"/>
          <w:szCs w:val="28"/>
        </w:rPr>
        <w:t xml:space="preserve">м провоспалительных цитокинов в сыворотке крови крыс: </w:t>
      </w:r>
      <w:proofErr w:type="spellStart"/>
      <w:r w:rsidRPr="00E84C0C">
        <w:rPr>
          <w:rFonts w:ascii="Times New Roman" w:hAnsi="Times New Roman" w:cs="Times New Roman"/>
          <w:sz w:val="28"/>
          <w:szCs w:val="28"/>
        </w:rPr>
        <w:t>интерлейкина</w:t>
      </w:r>
      <w:proofErr w:type="spellEnd"/>
      <w:r w:rsidRPr="00E84C0C">
        <w:rPr>
          <w:rFonts w:ascii="Times New Roman" w:hAnsi="Times New Roman" w:cs="Times New Roman"/>
          <w:sz w:val="28"/>
          <w:szCs w:val="28"/>
        </w:rPr>
        <w:t xml:space="preserve"> -1β в 2,1 раз (</w:t>
      </w:r>
      <w:r w:rsidRPr="00E84C0C">
        <w:rPr>
          <w:rFonts w:ascii="Times New Roman" w:eastAsia="Calibri" w:hAnsi="Times New Roman" w:cs="Times New Roman"/>
          <w:i/>
          <w:sz w:val="28"/>
          <w:szCs w:val="28"/>
          <w:lang w:val="en-US"/>
        </w:rPr>
        <w:t>p</w:t>
      </w:r>
      <w:r w:rsidRPr="00E84C0C">
        <w:rPr>
          <w:rFonts w:ascii="Times New Roman" w:eastAsia="Calibri" w:hAnsi="Times New Roman" w:cs="Times New Roman"/>
          <w:sz w:val="28"/>
          <w:szCs w:val="28"/>
        </w:rPr>
        <w:t>&lt;0,001)</w:t>
      </w:r>
      <w:r w:rsidRPr="00E84C0C">
        <w:rPr>
          <w:rFonts w:ascii="Times New Roman" w:hAnsi="Times New Roman" w:cs="Times New Roman"/>
          <w:sz w:val="28"/>
          <w:szCs w:val="28"/>
        </w:rPr>
        <w:t>, интерлейкина-2 в 1,5 раз (</w:t>
      </w:r>
      <w:r w:rsidRPr="00E84C0C">
        <w:rPr>
          <w:rFonts w:ascii="Times New Roman" w:eastAsia="Calibri" w:hAnsi="Times New Roman" w:cs="Times New Roman"/>
          <w:i/>
          <w:sz w:val="28"/>
          <w:szCs w:val="28"/>
          <w:lang w:val="en-US"/>
        </w:rPr>
        <w:t>p</w:t>
      </w:r>
      <w:r w:rsidRPr="00E84C0C">
        <w:rPr>
          <w:rFonts w:ascii="Times New Roman" w:eastAsia="Calibri" w:hAnsi="Times New Roman" w:cs="Times New Roman"/>
          <w:sz w:val="28"/>
          <w:szCs w:val="28"/>
        </w:rPr>
        <w:t>&lt;0,05)</w:t>
      </w:r>
      <w:r w:rsidRPr="00E84C0C">
        <w:rPr>
          <w:rFonts w:ascii="Times New Roman" w:hAnsi="Times New Roman" w:cs="Times New Roman"/>
          <w:sz w:val="28"/>
          <w:szCs w:val="28"/>
        </w:rPr>
        <w:t>, интерлейкина-6 в 1,4 раза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C0C">
        <w:rPr>
          <w:rFonts w:ascii="Times New Roman" w:hAnsi="Times New Roman" w:cs="Times New Roman"/>
          <w:sz w:val="28"/>
          <w:szCs w:val="28"/>
        </w:rPr>
        <w:t>(</w:t>
      </w:r>
      <w:r w:rsidRPr="00E84C0C">
        <w:rPr>
          <w:rFonts w:ascii="Times New Roman" w:eastAsia="Calibri" w:hAnsi="Times New Roman" w:cs="Times New Roman"/>
          <w:i/>
          <w:sz w:val="28"/>
          <w:szCs w:val="28"/>
          <w:lang w:val="en-US"/>
        </w:rPr>
        <w:t>p</w:t>
      </w:r>
      <w:r w:rsidRPr="00E84C0C">
        <w:rPr>
          <w:rFonts w:ascii="Times New Roman" w:eastAsia="Calibri" w:hAnsi="Times New Roman" w:cs="Times New Roman"/>
          <w:sz w:val="28"/>
          <w:szCs w:val="28"/>
        </w:rPr>
        <w:t>&lt;0,05)</w:t>
      </w:r>
      <w:r w:rsidRPr="00E84C0C">
        <w:rPr>
          <w:rFonts w:ascii="Times New Roman" w:hAnsi="Times New Roman" w:cs="Times New Roman"/>
          <w:sz w:val="28"/>
          <w:szCs w:val="28"/>
        </w:rPr>
        <w:t>, при сниженной секреции противовоспалительного интерлейкина-10 в 3,3 раза (</w:t>
      </w:r>
      <w:r w:rsidRPr="00E84C0C">
        <w:rPr>
          <w:rFonts w:ascii="Times New Roman" w:eastAsia="Calibri" w:hAnsi="Times New Roman" w:cs="Times New Roman"/>
          <w:i/>
          <w:sz w:val="28"/>
          <w:szCs w:val="28"/>
          <w:lang w:val="en-US"/>
        </w:rPr>
        <w:t>p</w:t>
      </w:r>
      <w:r w:rsidRPr="00E84C0C">
        <w:rPr>
          <w:rFonts w:ascii="Times New Roman" w:eastAsia="Calibri" w:hAnsi="Times New Roman" w:cs="Times New Roman"/>
          <w:sz w:val="28"/>
          <w:szCs w:val="28"/>
        </w:rPr>
        <w:t>&lt;0,001)</w:t>
      </w:r>
      <w:r w:rsidRPr="00E84C0C">
        <w:rPr>
          <w:rFonts w:ascii="Times New Roman" w:hAnsi="Times New Roman" w:cs="Times New Roman"/>
          <w:sz w:val="28"/>
          <w:szCs w:val="28"/>
        </w:rPr>
        <w:t>.</w:t>
      </w:r>
    </w:p>
    <w:p w:rsidR="000B517D" w:rsidRPr="000D1F56" w:rsidRDefault="000B517D" w:rsidP="000B51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проведенным</w:t>
      </w:r>
      <w:r w:rsidRPr="00E84C0C">
        <w:rPr>
          <w:rFonts w:ascii="Times New Roman" w:hAnsi="Times New Roman" w:cs="Times New Roman"/>
          <w:sz w:val="28"/>
          <w:szCs w:val="28"/>
        </w:rPr>
        <w:t xml:space="preserve"> исследованиям можно констатировать, что выбранная модель </w:t>
      </w:r>
      <w:proofErr w:type="spellStart"/>
      <w:r w:rsidRPr="00E84C0C">
        <w:rPr>
          <w:rFonts w:ascii="Times New Roman" w:hAnsi="Times New Roman" w:cs="Times New Roman"/>
          <w:sz w:val="28"/>
          <w:szCs w:val="28"/>
        </w:rPr>
        <w:t>контузионной</w:t>
      </w:r>
      <w:proofErr w:type="spellEnd"/>
      <w:r w:rsidRPr="00E84C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4C0C">
        <w:rPr>
          <w:rFonts w:ascii="Times New Roman" w:hAnsi="Times New Roman" w:cs="Times New Roman"/>
          <w:sz w:val="28"/>
          <w:szCs w:val="28"/>
        </w:rPr>
        <w:t>спинно-мозговой</w:t>
      </w:r>
      <w:proofErr w:type="gramEnd"/>
      <w:r w:rsidRPr="00E84C0C">
        <w:rPr>
          <w:rFonts w:ascii="Times New Roman" w:hAnsi="Times New Roman" w:cs="Times New Roman"/>
          <w:sz w:val="28"/>
          <w:szCs w:val="28"/>
        </w:rPr>
        <w:t xml:space="preserve"> травмы отражает основные периоды (острый, ранний, промежуточный и поздний) спинно-мозговой травмы</w:t>
      </w:r>
      <w:r>
        <w:rPr>
          <w:rFonts w:ascii="Times New Roman" w:hAnsi="Times New Roman" w:cs="Times New Roman"/>
          <w:sz w:val="28"/>
          <w:szCs w:val="28"/>
        </w:rPr>
        <w:t>, и соответствует формированию</w:t>
      </w:r>
      <w:r w:rsidRPr="00E84C0C">
        <w:rPr>
          <w:rFonts w:ascii="Times New Roman" w:hAnsi="Times New Roman" w:cs="Times New Roman"/>
          <w:sz w:val="28"/>
          <w:szCs w:val="28"/>
        </w:rPr>
        <w:t xml:space="preserve"> патогенеза </w:t>
      </w:r>
      <w:r>
        <w:rPr>
          <w:rFonts w:ascii="Times New Roman" w:hAnsi="Times New Roman" w:cs="Times New Roman"/>
          <w:sz w:val="28"/>
          <w:szCs w:val="28"/>
        </w:rPr>
        <w:t>у человека, воспроизводя</w:t>
      </w:r>
      <w:r w:rsidRPr="00E84C0C">
        <w:rPr>
          <w:rFonts w:ascii="Times New Roman" w:hAnsi="Times New Roman" w:cs="Times New Roman"/>
          <w:sz w:val="28"/>
          <w:szCs w:val="28"/>
        </w:rPr>
        <w:t xml:space="preserve"> процессы нейровоспаления в зоне поражения и окружающих </w:t>
      </w:r>
      <w:r w:rsidRPr="000D1F56">
        <w:rPr>
          <w:rFonts w:ascii="Times New Roman" w:hAnsi="Times New Roman" w:cs="Times New Roman"/>
          <w:sz w:val="28"/>
          <w:szCs w:val="28"/>
        </w:rPr>
        <w:t>тканях.</w:t>
      </w:r>
    </w:p>
    <w:p w:rsidR="000B517D" w:rsidRDefault="000B517D" w:rsidP="000B517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C04D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 экспериментально-патогенетическом обосновании выбора модели травмы опорно-двигательного аппарата с </w:t>
      </w:r>
      <w:r w:rsidRPr="001C04D2">
        <w:rPr>
          <w:rFonts w:ascii="Times New Roman" w:hAnsi="Times New Roman" w:cs="Times New Roman"/>
          <w:sz w:val="28"/>
          <w:szCs w:val="28"/>
        </w:rPr>
        <w:t>наиболее щадящим режимом травматического повреждения</w:t>
      </w:r>
      <w:r w:rsidRPr="001C04D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учитывались следующие критерии: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соответствие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биометодологической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концепции 3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</w:t>
      </w:r>
      <w:r w:rsidRPr="00CF020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1C04D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длительность сохранения патологических изменений и время восстановления двигательной и сенсомоторной активности задних конечностей, уровень и характер воспалительного процесса. </w:t>
      </w:r>
      <w:r w:rsidRPr="009C65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Проанализированы результаты поведенческих тестов после моделирования нескольких типов </w:t>
      </w:r>
      <w:r w:rsidRPr="009C652A">
        <w:rPr>
          <w:rFonts w:ascii="Times New Roman" w:eastAsia="Calibri" w:hAnsi="Times New Roman" w:cs="Times New Roman"/>
          <w:sz w:val="28"/>
          <w:szCs w:val="28"/>
        </w:rPr>
        <w:t xml:space="preserve">экспериментальных моделей травм опорно-двигательного </w:t>
      </w:r>
      <w:r w:rsidRPr="009C652A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аппарата с проявлениями </w:t>
      </w:r>
      <w:proofErr w:type="spellStart"/>
      <w:r w:rsidRPr="009C652A">
        <w:rPr>
          <w:rFonts w:ascii="Times New Roman" w:eastAsia="Calibri" w:hAnsi="Times New Roman" w:cs="Times New Roman"/>
          <w:sz w:val="28"/>
          <w:szCs w:val="28"/>
        </w:rPr>
        <w:t>нейропатической</w:t>
      </w:r>
      <w:proofErr w:type="spellEnd"/>
      <w:r w:rsidRPr="009C652A">
        <w:rPr>
          <w:rFonts w:ascii="Times New Roman" w:eastAsia="Calibri" w:hAnsi="Times New Roman" w:cs="Times New Roman"/>
          <w:sz w:val="28"/>
          <w:szCs w:val="28"/>
        </w:rPr>
        <w:t xml:space="preserve"> боли (</w:t>
      </w:r>
      <w:proofErr w:type="spellStart"/>
      <w:r w:rsidRPr="009C652A">
        <w:rPr>
          <w:rFonts w:ascii="Times New Roman" w:eastAsia="Calibri" w:hAnsi="Times New Roman" w:cs="Times New Roman"/>
          <w:sz w:val="28"/>
          <w:szCs w:val="28"/>
        </w:rPr>
        <w:t>лигирование</w:t>
      </w:r>
      <w:proofErr w:type="spellEnd"/>
      <w:r w:rsidRPr="009C652A">
        <w:rPr>
          <w:rFonts w:ascii="Times New Roman" w:eastAsia="Calibri" w:hAnsi="Times New Roman" w:cs="Times New Roman"/>
          <w:sz w:val="28"/>
          <w:szCs w:val="28"/>
        </w:rPr>
        <w:t xml:space="preserve"> седалищного, малоберцового нерва, операции на стопе и </w:t>
      </w:r>
      <w:proofErr w:type="spellStart"/>
      <w:r w:rsidRPr="009C652A">
        <w:rPr>
          <w:rFonts w:ascii="Times New Roman" w:eastAsia="Calibri" w:hAnsi="Times New Roman" w:cs="Times New Roman"/>
          <w:sz w:val="28"/>
          <w:szCs w:val="28"/>
        </w:rPr>
        <w:t>контузионного</w:t>
      </w:r>
      <w:proofErr w:type="spellEnd"/>
      <w:r w:rsidRPr="009C652A">
        <w:rPr>
          <w:rFonts w:ascii="Times New Roman" w:eastAsia="Calibri" w:hAnsi="Times New Roman" w:cs="Times New Roman"/>
          <w:sz w:val="28"/>
          <w:szCs w:val="28"/>
        </w:rPr>
        <w:t xml:space="preserve"> ушиба поясничных корешков </w:t>
      </w:r>
      <w:r w:rsidRPr="009C652A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="Calibri" w:hAnsi="Times New Roman" w:cs="Times New Roman"/>
          <w:sz w:val="28"/>
          <w:szCs w:val="28"/>
        </w:rPr>
        <w:t xml:space="preserve">4/6) показали, что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лигирование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седалищного нерва является наиболее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травматичным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(на 39,1%,</w:t>
      </w:r>
      <w:r w:rsidRPr="009C652A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gramStart"/>
      <w:r w:rsidRPr="00E84C0C">
        <w:rPr>
          <w:rFonts w:ascii="Times New Roman" w:eastAsia="Calibri" w:hAnsi="Times New Roman" w:cs="Times New Roman"/>
          <w:i/>
          <w:sz w:val="28"/>
          <w:szCs w:val="28"/>
          <w:lang w:val="en-US"/>
        </w:rPr>
        <w:t>p</w:t>
      </w:r>
      <w:r w:rsidRPr="00E84C0C">
        <w:rPr>
          <w:rFonts w:ascii="Times New Roman" w:eastAsia="Calibri" w:hAnsi="Times New Roman" w:cs="Times New Roman"/>
          <w:sz w:val="28"/>
          <w:szCs w:val="28"/>
        </w:rPr>
        <w:t>&lt;</w:t>
      </w:r>
      <w:proofErr w:type="gramEnd"/>
      <w:r w:rsidRPr="00E84C0C">
        <w:rPr>
          <w:rFonts w:ascii="Times New Roman" w:eastAsia="Calibri" w:hAnsi="Times New Roman" w:cs="Times New Roman"/>
          <w:sz w:val="28"/>
          <w:szCs w:val="28"/>
        </w:rPr>
        <w:t>0,05</w:t>
      </w:r>
      <w:r>
        <w:rPr>
          <w:rFonts w:ascii="Times New Roman" w:eastAsia="Calibri" w:hAnsi="Times New Roman" w:cs="Times New Roman"/>
          <w:sz w:val="28"/>
          <w:szCs w:val="28"/>
        </w:rPr>
        <w:t xml:space="preserve"> больше ошибок шага при ходьбе по горизонтальной лестнице).</w:t>
      </w:r>
    </w:p>
    <w:p w:rsidR="000B517D" w:rsidRDefault="000B517D" w:rsidP="000B51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4D2">
        <w:rPr>
          <w:rFonts w:ascii="Times New Roman" w:eastAsia="Calibri" w:hAnsi="Times New Roman" w:cs="Times New Roman"/>
          <w:sz w:val="28"/>
          <w:szCs w:val="28"/>
        </w:rPr>
        <w:t xml:space="preserve">Анализируемые модели для оценки периферической </w:t>
      </w:r>
      <w:proofErr w:type="spellStart"/>
      <w:r w:rsidRPr="001C04D2">
        <w:rPr>
          <w:rFonts w:ascii="Times New Roman" w:eastAsia="Calibri" w:hAnsi="Times New Roman" w:cs="Times New Roman"/>
          <w:sz w:val="28"/>
          <w:szCs w:val="28"/>
        </w:rPr>
        <w:t>нейропатической</w:t>
      </w:r>
      <w:proofErr w:type="spellEnd"/>
      <w:r w:rsidRPr="001C04D2">
        <w:rPr>
          <w:rFonts w:ascii="Times New Roman" w:eastAsia="Calibri" w:hAnsi="Times New Roman" w:cs="Times New Roman"/>
          <w:sz w:val="28"/>
          <w:szCs w:val="28"/>
        </w:rPr>
        <w:t xml:space="preserve"> боли сходны по механизмам, но отличаются степенью развивающ</w:t>
      </w:r>
      <w:r>
        <w:rPr>
          <w:rFonts w:ascii="Times New Roman" w:eastAsia="Calibri" w:hAnsi="Times New Roman" w:cs="Times New Roman"/>
          <w:sz w:val="28"/>
          <w:szCs w:val="28"/>
        </w:rPr>
        <w:t xml:space="preserve">ихся симптомов, прежде всего, </w:t>
      </w:r>
      <w:r w:rsidRPr="001C04D2">
        <w:rPr>
          <w:rFonts w:ascii="Times New Roman" w:eastAsia="Calibri" w:hAnsi="Times New Roman" w:cs="Times New Roman"/>
          <w:sz w:val="28"/>
          <w:szCs w:val="28"/>
        </w:rPr>
        <w:t xml:space="preserve">болевого синдрома. </w:t>
      </w:r>
      <w:r w:rsidRPr="00F20B85">
        <w:rPr>
          <w:rFonts w:ascii="Times New Roman" w:eastAsia="Calibri" w:hAnsi="Times New Roman" w:cs="Times New Roman"/>
          <w:sz w:val="28"/>
          <w:szCs w:val="28"/>
        </w:rPr>
        <w:t>Согласно проведенным исследованиям наиболее релевантной моделью травмы опорно-двигательного аппарата для экспериментального обоснования применения</w:t>
      </w:r>
      <w:r w:rsidRPr="00F20B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F20B85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  <w:t xml:space="preserve">немедикаментозных методов терапии является модель </w:t>
      </w:r>
      <w:proofErr w:type="spellStart"/>
      <w:r w:rsidRPr="00F20B85">
        <w:rPr>
          <w:rFonts w:ascii="Times New Roman" w:eastAsia="Calibri" w:hAnsi="Times New Roman" w:cs="Times New Roman"/>
          <w:sz w:val="28"/>
          <w:szCs w:val="28"/>
        </w:rPr>
        <w:t>контузионного</w:t>
      </w:r>
      <w:proofErr w:type="spellEnd"/>
      <w:r w:rsidRPr="00F20B85">
        <w:rPr>
          <w:rFonts w:ascii="Times New Roman" w:eastAsia="Calibri" w:hAnsi="Times New Roman" w:cs="Times New Roman"/>
          <w:sz w:val="28"/>
          <w:szCs w:val="28"/>
        </w:rPr>
        <w:t xml:space="preserve"> ушиба поясничных корешков </w:t>
      </w:r>
      <w:r w:rsidRPr="00F20B85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F20B85">
        <w:rPr>
          <w:rFonts w:ascii="Times New Roman" w:eastAsia="Calibri" w:hAnsi="Times New Roman" w:cs="Times New Roman"/>
          <w:sz w:val="28"/>
          <w:szCs w:val="28"/>
        </w:rPr>
        <w:t>4/6 спинного мозга крысы посредством свободно падающего груза массой 350г по полому цилиндру</w:t>
      </w:r>
      <w:r w:rsidRPr="00F20B85">
        <w:rPr>
          <w:rFonts w:ascii="Times New Roman" w:hAnsi="Times New Roman" w:cs="Times New Roman"/>
          <w:sz w:val="28"/>
          <w:szCs w:val="28"/>
        </w:rPr>
        <w:t xml:space="preserve"> высотой 50 см и диаметром 20 мм</w:t>
      </w:r>
      <w:r w:rsidRPr="00F20B85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E84C0C">
        <w:rPr>
          <w:rFonts w:ascii="Times New Roman" w:eastAsia="Times New Roman" w:hAnsi="Times New Roman" w:cs="Times New Roman"/>
          <w:sz w:val="28"/>
          <w:szCs w:val="28"/>
        </w:rPr>
        <w:t>Щадящее повреждение нерва вызывает более воспроизводимые поведенческие аномалии в течение длительного периода</w:t>
      </w:r>
      <w:r w:rsidRPr="00E84C0C">
        <w:rPr>
          <w:rFonts w:ascii="Times New Roman" w:hAnsi="Times New Roman" w:cs="Times New Roman"/>
          <w:sz w:val="28"/>
          <w:szCs w:val="28"/>
        </w:rPr>
        <w:t>.</w:t>
      </w:r>
    </w:p>
    <w:p w:rsidR="000B517D" w:rsidRPr="007859E5" w:rsidRDefault="000B517D" w:rsidP="000B517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59E5">
        <w:rPr>
          <w:rFonts w:ascii="Times New Roman" w:hAnsi="Times New Roman" w:cs="Times New Roman"/>
          <w:bCs/>
          <w:sz w:val="28"/>
          <w:szCs w:val="28"/>
        </w:rPr>
        <w:t xml:space="preserve">С целью обоснования выбора природных лечебных факторов, применяемых при экспериментальной ЧМТ, </w:t>
      </w:r>
      <w:r w:rsidRPr="007859E5">
        <w:rPr>
          <w:rFonts w:ascii="Times New Roman" w:eastAsia="Calibri" w:hAnsi="Times New Roman" w:cs="Times New Roman"/>
          <w:sz w:val="28"/>
          <w:szCs w:val="28"/>
        </w:rPr>
        <w:t xml:space="preserve">был проведен блок экспериментальной работы по оценке эффективности применения курсов </w:t>
      </w:r>
      <w:proofErr w:type="spellStart"/>
      <w:r w:rsidRPr="007859E5">
        <w:rPr>
          <w:rFonts w:ascii="Times New Roman" w:eastAsia="Calibri" w:hAnsi="Times New Roman" w:cs="Times New Roman"/>
          <w:sz w:val="28"/>
          <w:szCs w:val="28"/>
        </w:rPr>
        <w:t>радонотерапии</w:t>
      </w:r>
      <w:proofErr w:type="spellEnd"/>
      <w:r w:rsidRPr="007859E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на 7 день после травмы, </w:t>
      </w:r>
      <w:r w:rsidRPr="007859E5">
        <w:rPr>
          <w:rFonts w:ascii="Times New Roman" w:eastAsia="Calibri" w:hAnsi="Times New Roman" w:cs="Times New Roman"/>
          <w:sz w:val="28"/>
          <w:szCs w:val="28"/>
        </w:rPr>
        <w:t xml:space="preserve">с разной концентрацией радона (низкой - 40 </w:t>
      </w:r>
      <w:proofErr w:type="spellStart"/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>нКи</w:t>
      </w:r>
      <w:proofErr w:type="spellEnd"/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>/л</w:t>
      </w:r>
      <w:r w:rsidRPr="007859E5">
        <w:rPr>
          <w:rFonts w:ascii="Times New Roman" w:eastAsia="Calibri" w:hAnsi="Times New Roman" w:cs="Times New Roman"/>
          <w:sz w:val="28"/>
          <w:szCs w:val="28"/>
        </w:rPr>
        <w:t xml:space="preserve"> и</w:t>
      </w:r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высокой - 180нКи/л).</w:t>
      </w:r>
      <w:r w:rsidRPr="007859E5">
        <w:rPr>
          <w:rFonts w:ascii="Times New Roman" w:hAnsi="Times New Roman" w:cs="Times New Roman"/>
          <w:sz w:val="28"/>
          <w:szCs w:val="28"/>
        </w:rPr>
        <w:t xml:space="preserve"> Было показано, что п</w:t>
      </w:r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рименение </w:t>
      </w:r>
      <w:proofErr w:type="spellStart"/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>радонсодержащей</w:t>
      </w:r>
      <w:proofErr w:type="spellEnd"/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минеральной воды в концентрации 180нКи/л не оказывало значимого влияния на психоэмоциональный статус животных </w:t>
      </w:r>
      <w:r w:rsidRPr="007859E5">
        <w:rPr>
          <w:rFonts w:ascii="Times New Roman" w:eastAsia="Calibri" w:hAnsi="Times New Roman" w:cs="Times New Roman"/>
          <w:sz w:val="28"/>
          <w:szCs w:val="28"/>
        </w:rPr>
        <w:t>в тесте «открытое поле»</w:t>
      </w:r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</w:t>
      </w:r>
    </w:p>
    <w:p w:rsidR="000B517D" w:rsidRDefault="000B517D" w:rsidP="000B517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 тоже время, при проведении курсового приема ванн с </w:t>
      </w:r>
      <w:proofErr w:type="spellStart"/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>радосодержащей</w:t>
      </w:r>
      <w:proofErr w:type="spellEnd"/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минеральной водой 40нКи/л отмечено увеличение относительно контрольной группы крыс без воздействия (НК) количества пройденных секторов – на 40,8% (</w:t>
      </w:r>
      <w:proofErr w:type="gramStart"/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>p&lt;</w:t>
      </w:r>
      <w:proofErr w:type="gramEnd"/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0,05), числа стоек и </w:t>
      </w:r>
      <w:proofErr w:type="spellStart"/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>заглядываний</w:t>
      </w:r>
      <w:proofErr w:type="spellEnd"/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на 133,3% (p&lt;0,05) и 166,7 (p&lt;0,05) соответственно. </w:t>
      </w:r>
      <w:r w:rsidRPr="007859E5">
        <w:rPr>
          <w:rFonts w:ascii="Times New Roman" w:eastAsia="Calibri" w:hAnsi="Times New Roman" w:cs="Times New Roman"/>
          <w:sz w:val="28"/>
          <w:szCs w:val="28"/>
        </w:rPr>
        <w:t>При анализе сенсомоторного дефицита,</w:t>
      </w:r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неврологического дефицита </w:t>
      </w:r>
      <w:r w:rsidRPr="007859E5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 w:rsidRPr="007859E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когнитивных функций </w:t>
      </w:r>
      <w:r w:rsidRPr="007859E5">
        <w:rPr>
          <w:rFonts w:ascii="Times New Roman" w:eastAsia="Calibri" w:hAnsi="Times New Roman" w:cs="Times New Roman"/>
          <w:sz w:val="28"/>
          <w:szCs w:val="28"/>
        </w:rPr>
        <w:t>у крыс достоверных отличий между опытными группами с разными концентрациями радона установлено не было</w:t>
      </w:r>
      <w:r w:rsidRPr="003E5BC3">
        <w:rPr>
          <w:rFonts w:ascii="Times New Roman" w:eastAsia="Calibri" w:hAnsi="Times New Roman" w:cs="Times New Roman"/>
          <w:sz w:val="28"/>
          <w:szCs w:val="28"/>
        </w:rPr>
        <w:t xml:space="preserve">. Однако, следует отметить, что курсовой прием ванн с </w:t>
      </w:r>
      <w:proofErr w:type="spellStart"/>
      <w:r w:rsidRPr="003E5BC3">
        <w:rPr>
          <w:rFonts w:ascii="Times New Roman" w:eastAsia="Calibri" w:hAnsi="Times New Roman" w:cs="Times New Roman"/>
          <w:sz w:val="28"/>
          <w:szCs w:val="28"/>
        </w:rPr>
        <w:t>радонсодержащей</w:t>
      </w:r>
      <w:proofErr w:type="spellEnd"/>
      <w:r w:rsidRPr="003E5BC3">
        <w:rPr>
          <w:rFonts w:ascii="Times New Roman" w:eastAsia="Calibri" w:hAnsi="Times New Roman" w:cs="Times New Roman"/>
          <w:sz w:val="28"/>
          <w:szCs w:val="28"/>
        </w:rPr>
        <w:t xml:space="preserve"> минеральной водой в концентрации 40 </w:t>
      </w:r>
      <w:proofErr w:type="spellStart"/>
      <w:r w:rsidRPr="003E5BC3">
        <w:rPr>
          <w:rFonts w:ascii="Times New Roman" w:eastAsia="Calibri" w:hAnsi="Times New Roman" w:cs="Times New Roman"/>
          <w:sz w:val="28"/>
          <w:szCs w:val="28"/>
        </w:rPr>
        <w:t>нКи</w:t>
      </w:r>
      <w:proofErr w:type="spellEnd"/>
      <w:r w:rsidRPr="003E5BC3">
        <w:rPr>
          <w:rFonts w:ascii="Times New Roman" w:eastAsia="Calibri" w:hAnsi="Times New Roman" w:cs="Times New Roman"/>
          <w:sz w:val="28"/>
          <w:szCs w:val="28"/>
        </w:rPr>
        <w:t xml:space="preserve">/л способствовал уменьшению содержания ТБК-активных </w:t>
      </w:r>
      <w:r w:rsidRPr="003E5BC3">
        <w:rPr>
          <w:rFonts w:ascii="Times New Roman" w:eastAsia="Calibri" w:hAnsi="Times New Roman" w:cs="Times New Roman"/>
          <w:sz w:val="28"/>
          <w:szCs w:val="28"/>
        </w:rPr>
        <w:lastRenderedPageBreak/>
        <w:t>продуктов в ткани головного мозга, что может свидетельствовать об активации неспецифических механизмов антиоксидантной защиты.</w:t>
      </w:r>
    </w:p>
    <w:p w:rsidR="000B517D" w:rsidRDefault="000B517D" w:rsidP="000B517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D1F5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 проведении </w:t>
      </w:r>
      <w:r w:rsidRPr="0072680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курса </w:t>
      </w:r>
      <w:proofErr w:type="spellStart"/>
      <w:r w:rsidRPr="00726801">
        <w:rPr>
          <w:rFonts w:ascii="Times New Roman" w:hAnsi="Times New Roman" w:cs="Times New Roman"/>
          <w:sz w:val="28"/>
          <w:szCs w:val="28"/>
          <w:shd w:val="clear" w:color="auto" w:fill="FFFFFF"/>
        </w:rPr>
        <w:t>радонотерапии</w:t>
      </w:r>
      <w:proofErr w:type="spellEnd"/>
      <w:r w:rsidRPr="0072680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разной концентрацией радона (40 </w:t>
      </w:r>
      <w:proofErr w:type="spellStart"/>
      <w:r w:rsidRPr="00726801">
        <w:rPr>
          <w:rFonts w:ascii="Times New Roman" w:hAnsi="Times New Roman" w:cs="Times New Roman"/>
          <w:sz w:val="28"/>
          <w:szCs w:val="28"/>
          <w:shd w:val="clear" w:color="auto" w:fill="FFFFFF"/>
        </w:rPr>
        <w:t>нКи</w:t>
      </w:r>
      <w:proofErr w:type="spellEnd"/>
      <w:r w:rsidRPr="0072680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/л и 180 </w:t>
      </w:r>
      <w:proofErr w:type="spellStart"/>
      <w:r w:rsidRPr="00726801">
        <w:rPr>
          <w:rFonts w:ascii="Times New Roman" w:hAnsi="Times New Roman" w:cs="Times New Roman"/>
          <w:sz w:val="28"/>
          <w:szCs w:val="28"/>
          <w:shd w:val="clear" w:color="auto" w:fill="FFFFFF"/>
        </w:rPr>
        <w:t>нКи</w:t>
      </w:r>
      <w:proofErr w:type="spellEnd"/>
      <w:r w:rsidRPr="0072680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/л) в ранний период патогенеза (на 7 день после </w:t>
      </w:r>
      <w:proofErr w:type="spellStart"/>
      <w:r w:rsidRPr="00726801">
        <w:rPr>
          <w:rFonts w:ascii="Times New Roman" w:hAnsi="Times New Roman" w:cs="Times New Roman"/>
          <w:sz w:val="28"/>
          <w:szCs w:val="28"/>
          <w:shd w:val="clear" w:color="auto" w:fill="FFFFFF"/>
        </w:rPr>
        <w:t>пневмотравмы</w:t>
      </w:r>
      <w:proofErr w:type="spellEnd"/>
      <w:r w:rsidRPr="0072680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спинного мозга) было выявлено, что при применении более высокого уровня радона регистрировалась выраженная тенденция повышения времени сохранения баланса и улучшение двигательной активности у крыс, обусловленное </w:t>
      </w:r>
      <w:proofErr w:type="spellStart"/>
      <w:r w:rsidRPr="00726801">
        <w:rPr>
          <w:rFonts w:ascii="Times New Roman" w:hAnsi="Times New Roman" w:cs="Times New Roman"/>
          <w:sz w:val="28"/>
          <w:szCs w:val="28"/>
          <w:shd w:val="clear" w:color="auto" w:fill="FFFFFF"/>
        </w:rPr>
        <w:t>противоспалительным</w:t>
      </w:r>
      <w:proofErr w:type="spellEnd"/>
      <w:r w:rsidRPr="0072680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proofErr w:type="spellStart"/>
      <w:r w:rsidRPr="00726801">
        <w:rPr>
          <w:rFonts w:ascii="Times New Roman" w:hAnsi="Times New Roman" w:cs="Times New Roman"/>
          <w:sz w:val="28"/>
          <w:szCs w:val="28"/>
          <w:shd w:val="clear" w:color="auto" w:fill="FFFFFF"/>
        </w:rPr>
        <w:t>иммунносупрессорным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 действием радона.</w:t>
      </w:r>
    </w:p>
    <w:p w:rsidR="000B517D" w:rsidRPr="00E84C0C" w:rsidRDefault="000B517D" w:rsidP="000B51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результатов поведенческих тестов применения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радонотерапии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разных концентрациях радона </w:t>
      </w:r>
      <w:r w:rsidRPr="00E84C0C">
        <w:rPr>
          <w:rFonts w:ascii="Times New Roman" w:hAnsi="Times New Roman" w:cs="Times New Roman"/>
          <w:sz w:val="28"/>
          <w:szCs w:val="28"/>
        </w:rPr>
        <w:t>при травмах опорно-двигательного аппарата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C0C">
        <w:rPr>
          <w:rFonts w:ascii="Times New Roman" w:hAnsi="Times New Roman" w:cs="Times New Roman"/>
          <w:sz w:val="28"/>
          <w:szCs w:val="28"/>
        </w:rPr>
        <w:t xml:space="preserve">в ранние сроки </w:t>
      </w:r>
      <w:r>
        <w:rPr>
          <w:rFonts w:ascii="Times New Roman" w:hAnsi="Times New Roman" w:cs="Times New Roman"/>
          <w:sz w:val="28"/>
          <w:szCs w:val="28"/>
        </w:rPr>
        <w:t xml:space="preserve">(7 дней) </w:t>
      </w:r>
      <w:r w:rsidRPr="00E84C0C">
        <w:rPr>
          <w:rFonts w:ascii="Times New Roman" w:hAnsi="Times New Roman" w:cs="Times New Roman"/>
          <w:sz w:val="28"/>
          <w:szCs w:val="28"/>
        </w:rPr>
        <w:t>после травмы</w:t>
      </w:r>
      <w:r>
        <w:rPr>
          <w:rFonts w:ascii="Times New Roman" w:hAnsi="Times New Roman" w:cs="Times New Roman"/>
          <w:sz w:val="28"/>
          <w:szCs w:val="28"/>
        </w:rPr>
        <w:t xml:space="preserve"> показал, что эффективнее восстановление двигательной и сенсомоторной активности у крыс</w:t>
      </w:r>
      <w:r w:rsidRPr="0083057F">
        <w:rPr>
          <w:rFonts w:ascii="Times New Roman" w:hAnsi="Times New Roman" w:cs="Times New Roman"/>
          <w:sz w:val="28"/>
          <w:szCs w:val="28"/>
        </w:rPr>
        <w:t xml:space="preserve"> </w:t>
      </w:r>
      <w:r w:rsidRPr="00E84C0C">
        <w:rPr>
          <w:rFonts w:ascii="Times New Roman" w:hAnsi="Times New Roman" w:cs="Times New Roman"/>
          <w:sz w:val="28"/>
          <w:szCs w:val="28"/>
        </w:rPr>
        <w:t xml:space="preserve">происходило </w:t>
      </w:r>
      <w:r>
        <w:rPr>
          <w:rFonts w:ascii="Times New Roman" w:hAnsi="Times New Roman" w:cs="Times New Roman"/>
          <w:sz w:val="28"/>
          <w:szCs w:val="28"/>
        </w:rPr>
        <w:t>при применении радона в дозе 18</w:t>
      </w:r>
      <w:r w:rsidRPr="00E84C0C">
        <w:rPr>
          <w:rFonts w:ascii="Times New Roman" w:hAnsi="Times New Roman" w:cs="Times New Roman"/>
          <w:sz w:val="28"/>
          <w:szCs w:val="28"/>
        </w:rPr>
        <w:t xml:space="preserve">0 </w:t>
      </w:r>
      <w:proofErr w:type="spellStart"/>
      <w:r w:rsidRPr="00E84C0C">
        <w:rPr>
          <w:rFonts w:ascii="Times New Roman" w:hAnsi="Times New Roman" w:cs="Times New Roman"/>
          <w:sz w:val="28"/>
          <w:szCs w:val="28"/>
        </w:rPr>
        <w:t>нКи</w:t>
      </w:r>
      <w:proofErr w:type="spellEnd"/>
      <w:r w:rsidRPr="00E84C0C">
        <w:rPr>
          <w:rFonts w:ascii="Times New Roman" w:hAnsi="Times New Roman" w:cs="Times New Roman"/>
          <w:sz w:val="28"/>
          <w:szCs w:val="28"/>
        </w:rPr>
        <w:t>/л.</w:t>
      </w:r>
    </w:p>
    <w:p w:rsidR="000B517D" w:rsidRPr="00444065" w:rsidRDefault="000B517D" w:rsidP="000B517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Для определения более эффективной концентрации радона в минеральной воде при 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радонотерапии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 и сроков начала 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бальнеопроцедур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 после моделирования травм ЦНС и опорно-двигательного аппарата необходимо проведение исследований, запланированных в следующем квартале.</w:t>
      </w:r>
    </w:p>
    <w:p w:rsidR="00087E44" w:rsidRPr="00444065" w:rsidRDefault="00087E44" w:rsidP="00087E44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444065" w:rsidRDefault="00CF1573">
      <w:r w:rsidRPr="00444065">
        <w:rPr>
          <w:noProof/>
          <w:highlight w:val="yellow"/>
          <w:lang w:eastAsia="ru-RU"/>
        </w:rPr>
        <w:drawing>
          <wp:inline distT="0" distB="0" distL="0" distR="0" wp14:anchorId="59358C3C" wp14:editId="3887A44A">
            <wp:extent cx="6096851" cy="34294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065" w:rsidRDefault="00444065" w:rsidP="00B562A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4065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……………………….</w:t>
      </w:r>
    </w:p>
    <w:p w:rsidR="00B562A6" w:rsidRDefault="00B562A6" w:rsidP="00B562A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На сегодняшний день спинномозговая травма остается одним из наиболее сложных заболеваний,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подчастую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приводящих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инвалидизации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пациентов. Разработка методов, способных восстановить утраченные функции спинного мозга, чрезвычайно актуальна, учитывая, что СМТ поражает чаще трудоспособное население, в том числе в детском и молодом возрасте. </w:t>
      </w:r>
    </w:p>
    <w:p w:rsidR="00B562A6" w:rsidRPr="00906FA1" w:rsidRDefault="00B562A6" w:rsidP="00B562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62A6">
        <w:rPr>
          <w:rFonts w:ascii="Times New Roman" w:hAnsi="Times New Roman" w:cs="Times New Roman"/>
          <w:sz w:val="28"/>
          <w:szCs w:val="28"/>
        </w:rPr>
        <w:t xml:space="preserve">После первичного повреждения возникает гораздо более крупное вторичное </w:t>
      </w:r>
      <w:proofErr w:type="gramStart"/>
      <w:r w:rsidRPr="00B562A6">
        <w:rPr>
          <w:rFonts w:ascii="Times New Roman" w:hAnsi="Times New Roman" w:cs="Times New Roman"/>
          <w:sz w:val="28"/>
          <w:szCs w:val="28"/>
        </w:rPr>
        <w:t>повреждение</w:t>
      </w:r>
      <w:proofErr w:type="gramEnd"/>
      <w:r w:rsidRPr="00B562A6">
        <w:rPr>
          <w:rFonts w:ascii="Times New Roman" w:hAnsi="Times New Roman" w:cs="Times New Roman"/>
          <w:sz w:val="28"/>
          <w:szCs w:val="28"/>
        </w:rPr>
        <w:t xml:space="preserve"> когда </w:t>
      </w:r>
      <w:proofErr w:type="spellStart"/>
      <w:r w:rsidRPr="00B562A6">
        <w:rPr>
          <w:rFonts w:ascii="Times New Roman" w:hAnsi="Times New Roman" w:cs="Times New Roman"/>
          <w:sz w:val="28"/>
          <w:szCs w:val="28"/>
        </w:rPr>
        <w:t>нейтрофильная</w:t>
      </w:r>
      <w:proofErr w:type="spellEnd"/>
      <w:r w:rsidRPr="00B562A6">
        <w:rPr>
          <w:rFonts w:ascii="Times New Roman" w:hAnsi="Times New Roman" w:cs="Times New Roman"/>
          <w:sz w:val="28"/>
          <w:szCs w:val="28"/>
        </w:rPr>
        <w:t xml:space="preserve"> инфильтрация достигает максимума через 24 часа после травмы и снижается в течение следующей недели.  Специфичные для Т-клеток лимфоциты накапливаются вокруг кровеносных сосудов в сером веществе уже через 6 часов после травмы, с пиком концентрации примерно на 9-й день. Микроглия активируется, втягивая свои цитоплазматические отростки и становясь по морфологии неотличимой от инфильтрирующих ДПМ. Астроциты становятся реактивными, втягивают цитоплазматические отростки мигрируя в очаг поражения. Первоначальная роль астроцитов -помощь в восстановлении тканей, но конечном итоге они становятся астроцитами, образующими рубцы, и начинают блокировать возникающее воспаление. Окончательный глиальный рубец разделен на отсеки с инфильтрирующими иммунными клетками в центре, </w:t>
      </w:r>
      <w:proofErr w:type="spellStart"/>
      <w:r w:rsidRPr="00B562A6">
        <w:rPr>
          <w:rFonts w:ascii="Times New Roman" w:hAnsi="Times New Roman" w:cs="Times New Roman"/>
          <w:sz w:val="28"/>
          <w:szCs w:val="28"/>
        </w:rPr>
        <w:t>микроглией</w:t>
      </w:r>
      <w:proofErr w:type="spellEnd"/>
      <w:r w:rsidRPr="00B562A6">
        <w:rPr>
          <w:rFonts w:ascii="Times New Roman" w:hAnsi="Times New Roman" w:cs="Times New Roman"/>
          <w:sz w:val="28"/>
          <w:szCs w:val="28"/>
        </w:rPr>
        <w:t>, взаимодействующей с перицитами по краям, и астроцитами, инкапсулирующими всю ткань, содержащую воспалительные клетки.</w:t>
      </w:r>
    </w:p>
    <w:p w:rsidR="00B562A6" w:rsidRDefault="00B562A6" w:rsidP="00B562A6">
      <w:pPr>
        <w:widowControl w:val="0"/>
        <w:autoSpaceDE w:val="0"/>
        <w:spacing w:after="0" w:line="360" w:lineRule="auto"/>
        <w:ind w:firstLineChars="295" w:firstLine="8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636E0A">
        <w:rPr>
          <w:rFonts w:ascii="Times New Roman" w:hAnsi="Times New Roman" w:cs="Times New Roman"/>
          <w:sz w:val="28"/>
          <w:szCs w:val="28"/>
        </w:rPr>
        <w:t xml:space="preserve">аждому этапу </w:t>
      </w:r>
      <w:r>
        <w:rPr>
          <w:rFonts w:ascii="Times New Roman" w:hAnsi="Times New Roman" w:cs="Times New Roman"/>
          <w:sz w:val="28"/>
          <w:szCs w:val="28"/>
        </w:rPr>
        <w:t xml:space="preserve">патогенетических изменений при спинномозговой травме </w:t>
      </w:r>
      <w:r w:rsidRPr="00636E0A">
        <w:rPr>
          <w:rFonts w:ascii="Times New Roman" w:hAnsi="Times New Roman" w:cs="Times New Roman"/>
          <w:sz w:val="28"/>
          <w:szCs w:val="28"/>
        </w:rPr>
        <w:t>сопутствует своя категория реакций со стороны иммунной системы, марк</w:t>
      </w:r>
      <w:r>
        <w:rPr>
          <w:rFonts w:ascii="Times New Roman" w:hAnsi="Times New Roman" w:cs="Times New Roman"/>
          <w:sz w:val="28"/>
          <w:szCs w:val="28"/>
        </w:rPr>
        <w:t xml:space="preserve">ерами которых могут служить </w:t>
      </w:r>
      <w:r w:rsidRPr="00636E0A">
        <w:rPr>
          <w:rFonts w:ascii="Times New Roman" w:hAnsi="Times New Roman" w:cs="Times New Roman"/>
          <w:sz w:val="28"/>
          <w:szCs w:val="28"/>
        </w:rPr>
        <w:t xml:space="preserve">различные </w:t>
      </w:r>
      <w:proofErr w:type="spellStart"/>
      <w:r w:rsidRPr="00636E0A">
        <w:rPr>
          <w:rFonts w:ascii="Times New Roman" w:hAnsi="Times New Roman" w:cs="Times New Roman"/>
          <w:sz w:val="28"/>
          <w:szCs w:val="28"/>
        </w:rPr>
        <w:t>субпопуляции</w:t>
      </w:r>
      <w:proofErr w:type="spellEnd"/>
      <w:r w:rsidRPr="00636E0A">
        <w:rPr>
          <w:rFonts w:ascii="Times New Roman" w:hAnsi="Times New Roman" w:cs="Times New Roman"/>
          <w:sz w:val="28"/>
          <w:szCs w:val="28"/>
        </w:rPr>
        <w:t xml:space="preserve"> клеток, характеризующих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6E0A">
        <w:rPr>
          <w:rFonts w:ascii="Times New Roman" w:hAnsi="Times New Roman" w:cs="Times New Roman"/>
          <w:sz w:val="28"/>
          <w:szCs w:val="28"/>
        </w:rPr>
        <w:t>врожден</w:t>
      </w:r>
      <w:r>
        <w:rPr>
          <w:rFonts w:ascii="Times New Roman" w:hAnsi="Times New Roman" w:cs="Times New Roman"/>
          <w:sz w:val="28"/>
          <w:szCs w:val="28"/>
        </w:rPr>
        <w:t>ный и адаптивный иммунный ответ.</w:t>
      </w:r>
      <w:r w:rsidRPr="003D7C74">
        <w:t xml:space="preserve"> </w:t>
      </w:r>
      <w:r w:rsidRPr="003D7C74">
        <w:rPr>
          <w:rFonts w:ascii="Times New Roman" w:hAnsi="Times New Roman" w:cs="Times New Roman"/>
          <w:sz w:val="28"/>
          <w:szCs w:val="28"/>
        </w:rPr>
        <w:t xml:space="preserve">Несмотря на то, что формирование нейровоспаления направлено на устранение повреждения, неконтролируемый воспалительный каскад способен приводить к вторичным повреждениям ЦНС, что часто препятствует функциональному восстановлению нервной ткани.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36E0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креторные продукты этих клеток - цитокины </w:t>
      </w:r>
      <w:r w:rsidRPr="00636E0A">
        <w:rPr>
          <w:rFonts w:ascii="Times New Roman" w:hAnsi="Times New Roman" w:cs="Times New Roman"/>
          <w:sz w:val="28"/>
          <w:szCs w:val="28"/>
        </w:rPr>
        <w:t>играют довольно значительную роль в патогенезе травматической болезни</w:t>
      </w:r>
      <w:r>
        <w:rPr>
          <w:rFonts w:ascii="Times New Roman" w:hAnsi="Times New Roman" w:cs="Times New Roman"/>
          <w:sz w:val="28"/>
          <w:szCs w:val="28"/>
        </w:rPr>
        <w:t>, определяя</w:t>
      </w:r>
      <w:r w:rsidRPr="00636E0A">
        <w:rPr>
          <w:rFonts w:ascii="Times New Roman" w:hAnsi="Times New Roman" w:cs="Times New Roman"/>
          <w:sz w:val="28"/>
          <w:szCs w:val="28"/>
        </w:rPr>
        <w:t xml:space="preserve"> многие ее проявления. При этом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36E0A">
        <w:rPr>
          <w:rFonts w:ascii="Times New Roman" w:hAnsi="Times New Roman" w:cs="Times New Roman"/>
          <w:sz w:val="28"/>
          <w:szCs w:val="28"/>
        </w:rPr>
        <w:t xml:space="preserve"> источником секретируемых цитокинов могут быть не только клетки иммунной системы, но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636E0A">
        <w:rPr>
          <w:rFonts w:ascii="Times New Roman" w:hAnsi="Times New Roman" w:cs="Times New Roman"/>
          <w:sz w:val="28"/>
          <w:szCs w:val="28"/>
        </w:rPr>
        <w:t xml:space="preserve">нейроны поврежденного спинного мозга. В связи с этим </w:t>
      </w:r>
      <w:proofErr w:type="spellStart"/>
      <w:r w:rsidRPr="00636E0A">
        <w:rPr>
          <w:rFonts w:ascii="Times New Roman" w:hAnsi="Times New Roman" w:cs="Times New Roman"/>
          <w:sz w:val="28"/>
          <w:szCs w:val="28"/>
        </w:rPr>
        <w:t>цитокиновый</w:t>
      </w:r>
      <w:proofErr w:type="spellEnd"/>
      <w:r w:rsidRPr="00636E0A">
        <w:rPr>
          <w:rFonts w:ascii="Times New Roman" w:hAnsi="Times New Roman" w:cs="Times New Roman"/>
          <w:sz w:val="28"/>
          <w:szCs w:val="28"/>
        </w:rPr>
        <w:t xml:space="preserve"> профиль при изучении ТСМ имеет особое диагностическое и </w:t>
      </w:r>
      <w:r w:rsidRPr="00636E0A">
        <w:rPr>
          <w:rFonts w:ascii="Times New Roman" w:hAnsi="Times New Roman" w:cs="Times New Roman"/>
          <w:sz w:val="28"/>
          <w:szCs w:val="28"/>
        </w:rPr>
        <w:lastRenderedPageBreak/>
        <w:t>прогностическое значение и характеризует не только состояние иммунной системы</w:t>
      </w:r>
      <w:r>
        <w:rPr>
          <w:rFonts w:ascii="Times New Roman" w:hAnsi="Times New Roman" w:cs="Times New Roman"/>
          <w:sz w:val="28"/>
          <w:szCs w:val="28"/>
        </w:rPr>
        <w:t>, но и неврологический статус пациента.</w:t>
      </w:r>
      <w:r w:rsidRPr="00636E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62A6" w:rsidRDefault="00B562A6" w:rsidP="00B562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 последние десятилетия были рассмотрены различные подходы к лечению спинномозговой травмы, включая фармакотерапию блокаторами натриевых каналов, кальциевых каналов, гормональную терапию, нашли применение клеточные культуры.</w:t>
      </w: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Стандартная фармакотерапия, проводимая в начале течения травматического процесса, подразумевает влияние на неспецифические компоненты патогенеза ТСМ, например, отек или кальциевый дисбаланс. </w:t>
      </w:r>
      <w:r w:rsidRPr="003D7C74">
        <w:rPr>
          <w:rFonts w:ascii="Times New Roman" w:hAnsi="Times New Roman" w:cs="Times New Roman"/>
          <w:sz w:val="28"/>
          <w:szCs w:val="28"/>
        </w:rPr>
        <w:t xml:space="preserve">Регулирование воспалительных реакций на ранних стадиях поражения ЦНС может быть эффективным методом нейропротекции. </w:t>
      </w:r>
      <w:r>
        <w:rPr>
          <w:rFonts w:ascii="Times New Roman" w:hAnsi="Times New Roman" w:cs="Times New Roman"/>
          <w:sz w:val="28"/>
          <w:szCs w:val="28"/>
        </w:rPr>
        <w:t xml:space="preserve">Нами было проведено поисковое исследование возможности применения препаратов, оказывающих влияние на ЦНС в остром периоде спинномозговой травмы. Изучая механизмы влияния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нейропротектора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«Брейнмакс100» при травмах ЦНС, нами было отмечено, что он патогенетически специфичен к изучаемому типу спинномозгового повреждения, благодаря влиянию на реакции окислительного стресса, нейровоспаления, </w:t>
      </w:r>
      <w:proofErr w:type="spellStart"/>
      <w:r>
        <w:rPr>
          <w:rFonts w:ascii="Times New Roman" w:hAnsi="Times New Roman" w:cs="Times New Roman"/>
          <w:sz w:val="28"/>
          <w:szCs w:val="28"/>
        </w:rPr>
        <w:t>эксайтотоксичности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ацидоза, метаболические нарушения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апоптоз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Данная патофизиологическая диверсификация действия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Брейнмакса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открывает определенные перспективы к достижению стойкого терапевтического действия за счёт комбинированного применения с другими лекарственными препаратами (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лорноксикамом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подавляющим синтез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циклоксигеназы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снимая боль и острое воспаление). </w:t>
      </w:r>
    </w:p>
    <w:p w:rsidR="00B562A6" w:rsidRPr="005150D1" w:rsidRDefault="00B562A6" w:rsidP="00B562A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8F5A07">
        <w:rPr>
          <w:rFonts w:ascii="Times New Roman" w:hAnsi="Times New Roman"/>
          <w:sz w:val="28"/>
          <w:szCs w:val="28"/>
        </w:rPr>
        <w:t>Многочисленными исследованиями доказано, что одним из главных механизмов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8F5A07">
        <w:rPr>
          <w:rFonts w:ascii="Times New Roman" w:hAnsi="Times New Roman"/>
          <w:sz w:val="28"/>
          <w:szCs w:val="28"/>
        </w:rPr>
        <w:t xml:space="preserve">лечебного </w:t>
      </w:r>
      <w:r>
        <w:rPr>
          <w:rFonts w:ascii="Times New Roman" w:hAnsi="Times New Roman"/>
          <w:sz w:val="28"/>
          <w:szCs w:val="28"/>
        </w:rPr>
        <w:t>действия</w:t>
      </w:r>
      <w:r w:rsidRPr="008F5A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природных </w:t>
      </w:r>
      <w:r w:rsidRPr="008F5A07">
        <w:rPr>
          <w:rFonts w:ascii="Times New Roman" w:hAnsi="Times New Roman"/>
          <w:sz w:val="28"/>
          <w:szCs w:val="28"/>
        </w:rPr>
        <w:t xml:space="preserve">минеральных вод является способность активизировать </w:t>
      </w:r>
      <w:proofErr w:type="spellStart"/>
      <w:r w:rsidRPr="008F5A07">
        <w:rPr>
          <w:rFonts w:ascii="Times New Roman" w:hAnsi="Times New Roman"/>
          <w:sz w:val="28"/>
          <w:szCs w:val="28"/>
        </w:rPr>
        <w:t>саногенетически</w:t>
      </w:r>
      <w:r>
        <w:rPr>
          <w:rFonts w:ascii="Times New Roman" w:hAnsi="Times New Roman"/>
          <w:sz w:val="28"/>
          <w:szCs w:val="28"/>
        </w:rPr>
        <w:t>е</w:t>
      </w:r>
      <w:proofErr w:type="spellEnd"/>
      <w:r w:rsidRPr="008F5A07">
        <w:rPr>
          <w:rFonts w:ascii="Times New Roman" w:hAnsi="Times New Roman"/>
          <w:sz w:val="28"/>
          <w:szCs w:val="28"/>
        </w:rPr>
        <w:t xml:space="preserve"> реакци</w:t>
      </w:r>
      <w:r>
        <w:rPr>
          <w:rFonts w:ascii="Times New Roman" w:hAnsi="Times New Roman"/>
          <w:sz w:val="28"/>
          <w:szCs w:val="28"/>
        </w:rPr>
        <w:t>и.</w:t>
      </w:r>
      <w:r w:rsidRPr="005150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Изучение влияния</w:t>
      </w:r>
      <w:r w:rsidRPr="005150D1">
        <w:rPr>
          <w:rFonts w:ascii="Times New Roman" w:hAnsi="Times New Roman" w:cs="Times New Roman"/>
          <w:sz w:val="28"/>
          <w:szCs w:val="28"/>
        </w:rPr>
        <w:t xml:space="preserve"> радона </w:t>
      </w:r>
      <w:r>
        <w:rPr>
          <w:rFonts w:ascii="Times New Roman" w:hAnsi="Times New Roman" w:cs="Times New Roman"/>
          <w:sz w:val="28"/>
          <w:szCs w:val="28"/>
        </w:rPr>
        <w:t>в минеральных водах на управление</w:t>
      </w:r>
      <w:r w:rsidRPr="0051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D1">
        <w:rPr>
          <w:rFonts w:ascii="Times New Roman" w:hAnsi="Times New Roman" w:cs="Times New Roman"/>
          <w:sz w:val="28"/>
          <w:szCs w:val="28"/>
        </w:rPr>
        <w:t>провоспалительной</w:t>
      </w:r>
      <w:proofErr w:type="spellEnd"/>
      <w:r w:rsidRPr="005150D1">
        <w:rPr>
          <w:rFonts w:ascii="Times New Roman" w:hAnsi="Times New Roman" w:cs="Times New Roman"/>
          <w:sz w:val="28"/>
          <w:szCs w:val="28"/>
        </w:rPr>
        <w:t xml:space="preserve"> активностью и</w:t>
      </w:r>
      <w:r>
        <w:rPr>
          <w:rFonts w:ascii="Times New Roman" w:hAnsi="Times New Roman" w:cs="Times New Roman"/>
          <w:sz w:val="28"/>
          <w:szCs w:val="28"/>
        </w:rPr>
        <w:t xml:space="preserve"> стимуляцию</w:t>
      </w:r>
      <w:r w:rsidRPr="005150D1">
        <w:rPr>
          <w:rFonts w:ascii="Times New Roman" w:hAnsi="Times New Roman" w:cs="Times New Roman"/>
          <w:sz w:val="28"/>
          <w:szCs w:val="28"/>
        </w:rPr>
        <w:t xml:space="preserve"> процессов регенерации является важным аспектом </w:t>
      </w:r>
      <w:r>
        <w:rPr>
          <w:rFonts w:ascii="Times New Roman" w:hAnsi="Times New Roman" w:cs="Times New Roman"/>
          <w:sz w:val="28"/>
          <w:szCs w:val="28"/>
        </w:rPr>
        <w:t xml:space="preserve">наших </w:t>
      </w:r>
      <w:r w:rsidRPr="005150D1">
        <w:rPr>
          <w:rFonts w:ascii="Times New Roman" w:hAnsi="Times New Roman" w:cs="Times New Roman"/>
          <w:sz w:val="28"/>
          <w:szCs w:val="28"/>
        </w:rPr>
        <w:t>исследований. В</w:t>
      </w:r>
      <w:r>
        <w:rPr>
          <w:rFonts w:ascii="Times New Roman" w:hAnsi="Times New Roman" w:cs="Times New Roman"/>
          <w:sz w:val="28"/>
          <w:szCs w:val="28"/>
        </w:rPr>
        <w:t xml:space="preserve"> качестве инструмента мы применили</w:t>
      </w:r>
      <w:r w:rsidRPr="005150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минеральные воды с содержанием радона разной концентрации, </w:t>
      </w:r>
      <w:r w:rsidRPr="005150D1">
        <w:rPr>
          <w:rFonts w:ascii="Times New Roman" w:hAnsi="Times New Roman" w:cs="Times New Roman"/>
          <w:sz w:val="28"/>
          <w:szCs w:val="28"/>
        </w:rPr>
        <w:t xml:space="preserve">регулирующая деятельность которых может приводить </w:t>
      </w:r>
      <w:r>
        <w:rPr>
          <w:rFonts w:ascii="Times New Roman" w:hAnsi="Times New Roman" w:cs="Times New Roman"/>
          <w:sz w:val="28"/>
          <w:szCs w:val="28"/>
        </w:rPr>
        <w:t xml:space="preserve">к разной степени интенсивности </w:t>
      </w:r>
      <w:r w:rsidRPr="005150D1">
        <w:rPr>
          <w:rFonts w:ascii="Times New Roman" w:hAnsi="Times New Roman" w:cs="Times New Roman"/>
          <w:sz w:val="28"/>
          <w:szCs w:val="28"/>
        </w:rPr>
        <w:t>поляризации иммунног</w:t>
      </w:r>
      <w:r>
        <w:rPr>
          <w:rFonts w:ascii="Times New Roman" w:hAnsi="Times New Roman" w:cs="Times New Roman"/>
          <w:sz w:val="28"/>
          <w:szCs w:val="28"/>
        </w:rPr>
        <w:t>о ответа в М1 или М2 направлениях</w:t>
      </w:r>
      <w:r w:rsidRPr="005150D1">
        <w:rPr>
          <w:rFonts w:ascii="Times New Roman" w:hAnsi="Times New Roman" w:cs="Times New Roman"/>
          <w:sz w:val="28"/>
          <w:szCs w:val="28"/>
        </w:rPr>
        <w:t>.</w:t>
      </w:r>
    </w:p>
    <w:p w:rsidR="00B562A6" w:rsidRPr="00444065" w:rsidRDefault="00B562A6" w:rsidP="00B56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44065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Исследование выполнено на 30 половозрелых крысах-самцах 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Wistar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, массой 240-260 грамм.</w:t>
      </w:r>
    </w:p>
    <w:p w:rsidR="00B562A6" w:rsidRPr="00444065" w:rsidRDefault="00B562A6" w:rsidP="00B562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ТСМ 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контузионного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 типа моделировали путем воздействия струей сжатого воздуха, вплотную, на предварительно зафиксированные позвонки на уровне </w:t>
      </w:r>
      <w:r w:rsidRPr="0044406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</w:t>
      </w:r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 4/5, из пневматического пистолета. Предварительно крыс анестезировали 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внутрибрюшинно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 хлоралгидратом (350 мг/кг). </w:t>
      </w:r>
    </w:p>
    <w:p w:rsidR="00D14454" w:rsidRPr="00444065" w:rsidRDefault="00B230CD" w:rsidP="00D144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4065">
        <w:rPr>
          <w:rFonts w:ascii="Times New Roman" w:hAnsi="Times New Roman" w:cs="Times New Roman"/>
          <w:sz w:val="28"/>
          <w:szCs w:val="28"/>
          <w:highlight w:val="green"/>
        </w:rPr>
        <w:t xml:space="preserve">Для </w:t>
      </w:r>
      <w:r w:rsidR="00D14454" w:rsidRPr="00444065">
        <w:rPr>
          <w:rFonts w:ascii="Times New Roman" w:hAnsi="Times New Roman" w:cs="Times New Roman"/>
          <w:sz w:val="28"/>
          <w:szCs w:val="28"/>
          <w:highlight w:val="green"/>
        </w:rPr>
        <w:t xml:space="preserve">коррекции нарушений после моделирования СМТ применяли минеральную воду с содержанием радона 40 </w:t>
      </w:r>
      <w:proofErr w:type="spellStart"/>
      <w:r w:rsidR="00D14454" w:rsidRPr="00444065">
        <w:rPr>
          <w:rFonts w:ascii="Times New Roman" w:hAnsi="Times New Roman" w:cs="Times New Roman"/>
          <w:sz w:val="28"/>
          <w:szCs w:val="28"/>
          <w:highlight w:val="green"/>
        </w:rPr>
        <w:t>нКи</w:t>
      </w:r>
      <w:proofErr w:type="spellEnd"/>
      <w:r w:rsidR="00D14454" w:rsidRPr="00444065">
        <w:rPr>
          <w:rFonts w:ascii="Times New Roman" w:hAnsi="Times New Roman" w:cs="Times New Roman"/>
          <w:sz w:val="28"/>
          <w:szCs w:val="28"/>
          <w:highlight w:val="green"/>
        </w:rPr>
        <w:t xml:space="preserve">/л (1,5кБк/л) и 180 </w:t>
      </w:r>
      <w:proofErr w:type="spellStart"/>
      <w:r w:rsidR="00D14454" w:rsidRPr="00444065">
        <w:rPr>
          <w:rFonts w:ascii="Times New Roman" w:hAnsi="Times New Roman" w:cs="Times New Roman"/>
          <w:sz w:val="28"/>
          <w:szCs w:val="28"/>
          <w:highlight w:val="green"/>
        </w:rPr>
        <w:t>нКи</w:t>
      </w:r>
      <w:proofErr w:type="spellEnd"/>
      <w:r w:rsidR="00D14454" w:rsidRPr="00444065">
        <w:rPr>
          <w:rFonts w:ascii="Times New Roman" w:hAnsi="Times New Roman" w:cs="Times New Roman"/>
          <w:sz w:val="28"/>
          <w:szCs w:val="28"/>
          <w:highlight w:val="green"/>
        </w:rPr>
        <w:t xml:space="preserve">/л (6,7кБк/л), полученную из слабоминерализованной воды, холодной, с содержанием радона 222 в концентрации 180-220 </w:t>
      </w:r>
      <w:proofErr w:type="spellStart"/>
      <w:r w:rsidR="00D14454" w:rsidRPr="00444065">
        <w:rPr>
          <w:rFonts w:ascii="Times New Roman" w:hAnsi="Times New Roman" w:cs="Times New Roman"/>
          <w:sz w:val="28"/>
          <w:szCs w:val="28"/>
          <w:highlight w:val="green"/>
        </w:rPr>
        <w:t>нКи</w:t>
      </w:r>
      <w:proofErr w:type="spellEnd"/>
      <w:r w:rsidR="00D14454" w:rsidRPr="00444065">
        <w:rPr>
          <w:rFonts w:ascii="Times New Roman" w:hAnsi="Times New Roman" w:cs="Times New Roman"/>
          <w:sz w:val="28"/>
          <w:szCs w:val="28"/>
          <w:highlight w:val="green"/>
        </w:rPr>
        <w:t xml:space="preserve">/л (6660-7770 Бк/л) из скважины № 113 </w:t>
      </w:r>
      <w:proofErr w:type="spellStart"/>
      <w:r w:rsidR="00D14454" w:rsidRPr="00444065">
        <w:rPr>
          <w:rFonts w:ascii="Times New Roman" w:hAnsi="Times New Roman" w:cs="Times New Roman"/>
          <w:sz w:val="28"/>
          <w:szCs w:val="28"/>
          <w:highlight w:val="green"/>
        </w:rPr>
        <w:t>Бештаугорского</w:t>
      </w:r>
      <w:proofErr w:type="spellEnd"/>
      <w:r w:rsidR="00D14454" w:rsidRPr="00444065">
        <w:rPr>
          <w:rFonts w:ascii="Times New Roman" w:hAnsi="Times New Roman" w:cs="Times New Roman"/>
          <w:sz w:val="28"/>
          <w:szCs w:val="28"/>
          <w:highlight w:val="green"/>
        </w:rPr>
        <w:t xml:space="preserve"> месторождения. По количеству растворенных в ней солей относится к водам слабой минерализации (0,7 г/л) и характеризуется сложным изотопным составом.  </w:t>
      </w:r>
    </w:p>
    <w:p w:rsidR="00D14454" w:rsidRPr="00444065" w:rsidRDefault="00D14454" w:rsidP="004D2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4065">
        <w:rPr>
          <w:rFonts w:ascii="Times New Roman" w:hAnsi="Times New Roman" w:cs="Times New Roman"/>
          <w:sz w:val="28"/>
          <w:szCs w:val="28"/>
          <w:highlight w:val="green"/>
        </w:rPr>
        <w:t xml:space="preserve">Разведение радона производили по </w:t>
      </w:r>
      <w:proofErr w:type="gramStart"/>
      <w:r w:rsidRPr="00444065">
        <w:rPr>
          <w:rFonts w:ascii="Times New Roman" w:hAnsi="Times New Roman" w:cs="Times New Roman"/>
          <w:sz w:val="28"/>
          <w:szCs w:val="28"/>
          <w:highlight w:val="green"/>
        </w:rPr>
        <w:t xml:space="preserve">формуле  </w:t>
      </w:r>
      <w:r w:rsidRPr="00444065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X</w:t>
      </w:r>
      <w:proofErr w:type="gramEnd"/>
      <w:r w:rsidRPr="00444065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=</w:t>
      </w:r>
      <w:r w:rsidRPr="00444065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A</w:t>
      </w:r>
      <w:r w:rsidRPr="00444065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*(</w:t>
      </w:r>
      <w:r w:rsidRPr="00444065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C</w:t>
      </w:r>
      <w:r w:rsidRPr="00444065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-</w:t>
      </w:r>
      <w:r w:rsidRPr="00444065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B</w:t>
      </w:r>
      <w:r w:rsidRPr="00444065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)/</w:t>
      </w:r>
      <w:r w:rsidRPr="00444065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B</w:t>
      </w:r>
      <w:r w:rsidRPr="00444065">
        <w:rPr>
          <w:rFonts w:ascii="Times New Roman" w:hAnsi="Times New Roman" w:cs="Times New Roman"/>
          <w:sz w:val="28"/>
          <w:szCs w:val="28"/>
          <w:highlight w:val="green"/>
        </w:rPr>
        <w:t>, где</w:t>
      </w:r>
    </w:p>
    <w:p w:rsidR="00D14454" w:rsidRPr="00444065" w:rsidRDefault="00D14454" w:rsidP="004D2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4065">
        <w:rPr>
          <w:rFonts w:ascii="Times New Roman" w:hAnsi="Times New Roman" w:cs="Times New Roman"/>
          <w:sz w:val="28"/>
          <w:szCs w:val="28"/>
          <w:highlight w:val="green"/>
        </w:rPr>
        <w:t>Х- кол-во воды (Н</w:t>
      </w:r>
      <w:r w:rsidRPr="00444065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2</w:t>
      </w:r>
      <w:r w:rsidRPr="00444065">
        <w:rPr>
          <w:rFonts w:ascii="Times New Roman" w:hAnsi="Times New Roman" w:cs="Times New Roman"/>
          <w:sz w:val="28"/>
          <w:szCs w:val="28"/>
          <w:highlight w:val="green"/>
        </w:rPr>
        <w:t xml:space="preserve">О), необходимое для разбавления исходного раствора (мл); А-объем исходного раствора; </w:t>
      </w:r>
    </w:p>
    <w:p w:rsidR="00D14454" w:rsidRPr="00444065" w:rsidRDefault="00D14454" w:rsidP="004D2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4065">
        <w:rPr>
          <w:rFonts w:ascii="Times New Roman" w:hAnsi="Times New Roman" w:cs="Times New Roman"/>
          <w:sz w:val="28"/>
          <w:szCs w:val="28"/>
          <w:highlight w:val="green"/>
        </w:rPr>
        <w:t>В- требуемая концентрация раствора (%);</w:t>
      </w:r>
    </w:p>
    <w:p w:rsidR="00D14454" w:rsidRPr="00444065" w:rsidRDefault="00D14454" w:rsidP="004D2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4065">
        <w:rPr>
          <w:rFonts w:ascii="Times New Roman" w:hAnsi="Times New Roman" w:cs="Times New Roman"/>
          <w:sz w:val="28"/>
          <w:szCs w:val="28"/>
          <w:highlight w:val="green"/>
        </w:rPr>
        <w:t xml:space="preserve"> С- фактическая концентрация исходного раствора (%).</w:t>
      </w:r>
    </w:p>
    <w:p w:rsidR="00D14454" w:rsidRPr="00444065" w:rsidRDefault="00D14454" w:rsidP="004D2C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bookmarkStart w:id="0" w:name="_GoBack"/>
      <w:bookmarkEnd w:id="0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В ходе исследования были сформированы пять экспериментальных групп, в которых крыс 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рандомно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, по 6 в каждой группе отбирали, из которых: группа Контрольная – негативный контроль с воспроизведенной ТСМ, без коррекции; «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Брейнмакс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»– группа крыс с ТСМ, которой через час после травмы, и в  последующие 2 дня вводили 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лорнаксикам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 8 мг/мл, 0,05мл/100г, внутримышечно, и начиная с третьих суток после повреждений, внутримышечно, в течение 7 дней, ежедневно, вводили препарат 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Брейнмакс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 100 мг, из расчета, 0,2мл на 100 г крысы; «Радон 40+Лорноксикам» - группа крыс с ТСМ, которой через час после травмы, и в последующие 2 дня вводили 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лорнаксикам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 8 мг/мл, в дозе 0,05мл/100г, внутримышечно, и на 6 сутки после ТСМ проводили курс ванн с минеральной водой, с низким содержанием радона 40нКи/л (1,5 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кБк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/л); «Радон 40» - группа животных с экспериментальной ТСМ, и курсом ванн с минеральной водой, с содержанием радона 40нКи/л; «Радон 180»- группа животных с экспериментальной </w:t>
      </w:r>
      <w:r w:rsidRPr="00444065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ТСМ, и курсом 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радонотерапии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 180 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нКи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/л (6,7 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кБк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/л). </w:t>
      </w:r>
      <w:r w:rsidRPr="00444065">
        <w:rPr>
          <w:rFonts w:ascii="Times New Roman" w:eastAsia="Times New Roman" w:hAnsi="Times New Roman" w:cs="Times New Roman"/>
          <w:sz w:val="28"/>
          <w:szCs w:val="28"/>
          <w:highlight w:val="yellow"/>
        </w:rPr>
        <w:t>Курсовой прием 10 ванн с минеральной водой при температуре воды 37</w:t>
      </w:r>
      <w:r w:rsidRPr="00444065">
        <w:rPr>
          <w:rFonts w:ascii="Times New Roman" w:eastAsia="Times New Roman" w:hAnsi="Times New Roman" w:cs="Times New Roman"/>
          <w:sz w:val="28"/>
          <w:szCs w:val="28"/>
          <w:highlight w:val="yellow"/>
          <w:vertAlign w:val="superscript"/>
        </w:rPr>
        <w:t>0</w:t>
      </w:r>
      <w:r w:rsidRPr="0044406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proofErr w:type="gramStart"/>
      <w:r w:rsidRPr="00444065">
        <w:rPr>
          <w:rFonts w:ascii="Times New Roman" w:eastAsia="Times New Roman" w:hAnsi="Times New Roman" w:cs="Times New Roman"/>
          <w:sz w:val="28"/>
          <w:szCs w:val="28"/>
          <w:highlight w:val="yellow"/>
        </w:rPr>
        <w:t>С</w:t>
      </w:r>
      <w:proofErr w:type="gramEnd"/>
      <w:r w:rsidRPr="0044406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проводили через день, с началом курса на 6-й день после моделирования ТСМ таким образом, что 1-я процедура была продолжительностью 6 мин, последующие -15 мин. </w:t>
      </w:r>
    </w:p>
    <w:p w:rsidR="00D14454" w:rsidRDefault="00D14454" w:rsidP="00D14454">
      <w:pPr>
        <w:spacing w:after="0" w:line="360" w:lineRule="auto"/>
        <w:ind w:firstLineChars="295" w:firstLine="826"/>
        <w:jc w:val="both"/>
        <w:rPr>
          <w:rFonts w:ascii="Times New Roman" w:hAnsi="Times New Roman" w:cs="Times New Roman"/>
          <w:sz w:val="28"/>
          <w:szCs w:val="28"/>
        </w:rPr>
      </w:pPr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На следующие сутки после последней ванны у крыс оценивали поведенческие и когнитивные функции, затем декапитировали под </w:t>
      </w:r>
      <w:proofErr w:type="spell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хлоралгидратной</w:t>
      </w:r>
      <w:proofErr w:type="spell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 анестезией (350 мг/кг), забор крови для определения в сыворотке концентрации про-и </w:t>
      </w:r>
      <w:proofErr w:type="gramStart"/>
      <w:r w:rsidRPr="00444065">
        <w:rPr>
          <w:rFonts w:ascii="Times New Roman" w:hAnsi="Times New Roman" w:cs="Times New Roman"/>
          <w:sz w:val="28"/>
          <w:szCs w:val="28"/>
          <w:highlight w:val="yellow"/>
        </w:rPr>
        <w:t>противовоспалительных цитокинов</w:t>
      </w:r>
      <w:proofErr w:type="gramEnd"/>
      <w:r w:rsidRPr="00444065">
        <w:rPr>
          <w:rFonts w:ascii="Times New Roman" w:hAnsi="Times New Roman" w:cs="Times New Roman"/>
          <w:sz w:val="28"/>
          <w:szCs w:val="28"/>
          <w:highlight w:val="yellow"/>
        </w:rPr>
        <w:t xml:space="preserve"> и фактора некроза опухоли.</w:t>
      </w:r>
    </w:p>
    <w:p w:rsidR="00D14454" w:rsidRPr="00A77956" w:rsidRDefault="00D14454" w:rsidP="00D144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065">
        <w:rPr>
          <w:rFonts w:ascii="Times New Roman" w:hAnsi="Times New Roman" w:cs="Times New Roman"/>
          <w:sz w:val="28"/>
          <w:szCs w:val="28"/>
          <w:highlight w:val="yellow"/>
        </w:rPr>
        <w:t>Статистическую обработку полученных результатов осуществляли согласно рекомендациям SAMPL в программе</w:t>
      </w:r>
      <w:r w:rsidRPr="00444065">
        <w:rPr>
          <w:rFonts w:eastAsia="Calibri"/>
          <w:bCs/>
          <w:color w:val="002060"/>
          <w:kern w:val="24"/>
          <w:sz w:val="36"/>
          <w:szCs w:val="36"/>
          <w:highlight w:val="yellow"/>
        </w:rPr>
        <w:t xml:space="preserve"> </w:t>
      </w:r>
      <w:proofErr w:type="spellStart"/>
      <w:r w:rsidRPr="00444065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StatPlus</w:t>
      </w:r>
      <w:proofErr w:type="spellEnd"/>
      <w:r w:rsidRPr="00444065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444065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Pro</w:t>
      </w:r>
      <w:r w:rsidRPr="00444065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7.0, с использованием теста </w:t>
      </w:r>
      <w:proofErr w:type="spellStart"/>
      <w:r w:rsidRPr="00444065">
        <w:rPr>
          <w:rFonts w:ascii="Times New Roman" w:hAnsi="Times New Roman" w:cs="Times New Roman"/>
          <w:bCs/>
          <w:sz w:val="28"/>
          <w:szCs w:val="28"/>
          <w:highlight w:val="yellow"/>
        </w:rPr>
        <w:t>Даннета</w:t>
      </w:r>
      <w:proofErr w:type="spellEnd"/>
      <w:r w:rsidRPr="00444065">
        <w:rPr>
          <w:rFonts w:ascii="Times New Roman" w:hAnsi="Times New Roman" w:cs="Times New Roman"/>
          <w:bCs/>
          <w:sz w:val="28"/>
          <w:szCs w:val="28"/>
          <w:highlight w:val="yellow"/>
        </w:rPr>
        <w:t>.</w:t>
      </w:r>
    </w:p>
    <w:p w:rsidR="00D14454" w:rsidRPr="00106825" w:rsidRDefault="00D14454" w:rsidP="00D1445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106825">
        <w:rPr>
          <w:rFonts w:ascii="Times New Roman" w:hAnsi="Times New Roman"/>
          <w:sz w:val="28"/>
        </w:rPr>
        <w:t>На основе полученных экспериментальных данных по коррекции первичных и вторичных нарушений в результате травматического повреждения спинного мозга природными минеральными вод</w:t>
      </w:r>
      <w:r>
        <w:rPr>
          <w:rFonts w:ascii="Times New Roman" w:hAnsi="Times New Roman"/>
          <w:sz w:val="28"/>
        </w:rPr>
        <w:t>ами с содержанием радона разной</w:t>
      </w:r>
      <w:r w:rsidRPr="00106825">
        <w:rPr>
          <w:rFonts w:ascii="Times New Roman" w:hAnsi="Times New Roman"/>
          <w:sz w:val="28"/>
        </w:rPr>
        <w:t xml:space="preserve"> концентрации, проведен анализ особенностей действия</w:t>
      </w:r>
      <w:r>
        <w:rPr>
          <w:rFonts w:ascii="Times New Roman" w:hAnsi="Times New Roman"/>
          <w:sz w:val="28"/>
        </w:rPr>
        <w:t xml:space="preserve"> этой</w:t>
      </w:r>
      <w:r w:rsidRPr="00106825">
        <w:rPr>
          <w:rFonts w:ascii="Times New Roman" w:hAnsi="Times New Roman"/>
          <w:sz w:val="28"/>
        </w:rPr>
        <w:t xml:space="preserve"> воды, а именно, их влияния на </w:t>
      </w:r>
      <w:proofErr w:type="spellStart"/>
      <w:r w:rsidRPr="00106825">
        <w:rPr>
          <w:rFonts w:ascii="Times New Roman" w:hAnsi="Times New Roman"/>
          <w:sz w:val="28"/>
        </w:rPr>
        <w:t>цитокиновый</w:t>
      </w:r>
      <w:proofErr w:type="spellEnd"/>
      <w:r w:rsidRPr="00106825">
        <w:rPr>
          <w:rFonts w:ascii="Times New Roman" w:hAnsi="Times New Roman"/>
          <w:sz w:val="28"/>
        </w:rPr>
        <w:t xml:space="preserve"> профиль крыс</w:t>
      </w:r>
      <w:r>
        <w:rPr>
          <w:rFonts w:ascii="Times New Roman" w:hAnsi="Times New Roman"/>
          <w:sz w:val="28"/>
        </w:rPr>
        <w:t>.</w:t>
      </w:r>
    </w:p>
    <w:p w:rsidR="00D14454" w:rsidRPr="00274A67" w:rsidRDefault="00D14454" w:rsidP="00D1445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Наблюдаемые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биомаркерные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изменения в сыворотке крыс с травмой спинного мозга указывают на активацию реакций нейровоспаления, что отражает характерные патогенетические механизмы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контузионной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травмы. По результатам наших исследований</w:t>
      </w:r>
      <w:r w:rsidRPr="00BF42E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было </w:t>
      </w:r>
      <w:r w:rsidRPr="00BF42E1">
        <w:rPr>
          <w:rFonts w:ascii="Times New Roman" w:hAnsi="Times New Roman" w:cs="Times New Roman"/>
          <w:sz w:val="28"/>
          <w:szCs w:val="28"/>
        </w:rPr>
        <w:t xml:space="preserve">установлено, что 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Pr="00BF42E1">
        <w:rPr>
          <w:rFonts w:ascii="Times New Roman" w:hAnsi="Times New Roman" w:cs="Times New Roman"/>
          <w:sz w:val="28"/>
          <w:szCs w:val="28"/>
        </w:rPr>
        <w:t xml:space="preserve">ТСМ </w:t>
      </w:r>
      <w:r>
        <w:rPr>
          <w:rFonts w:ascii="Times New Roman" w:hAnsi="Times New Roman" w:cs="Times New Roman"/>
          <w:sz w:val="28"/>
          <w:szCs w:val="28"/>
        </w:rPr>
        <w:t>приводит к высоким уровням</w:t>
      </w:r>
      <w:r w:rsidRPr="00BF42E1">
        <w:rPr>
          <w:rFonts w:ascii="Times New Roman" w:hAnsi="Times New Roman" w:cs="Times New Roman"/>
          <w:sz w:val="28"/>
          <w:szCs w:val="28"/>
        </w:rPr>
        <w:t xml:space="preserve"> </w:t>
      </w:r>
      <w:r w:rsidRPr="00274A67">
        <w:rPr>
          <w:rFonts w:ascii="Times New Roman" w:hAnsi="Times New Roman" w:cs="Times New Roman"/>
          <w:sz w:val="28"/>
          <w:szCs w:val="28"/>
        </w:rPr>
        <w:t xml:space="preserve">провоспалительных </w:t>
      </w:r>
      <w:r w:rsidRPr="00BF42E1">
        <w:rPr>
          <w:rFonts w:ascii="Times New Roman" w:hAnsi="Times New Roman" w:cs="Times New Roman"/>
          <w:sz w:val="28"/>
          <w:szCs w:val="28"/>
        </w:rPr>
        <w:t>цитокинов</w:t>
      </w:r>
      <w:r w:rsidRPr="00274A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274A67">
        <w:rPr>
          <w:rFonts w:ascii="Times New Roman" w:hAnsi="Times New Roman" w:cs="Times New Roman"/>
          <w:sz w:val="28"/>
          <w:szCs w:val="28"/>
        </w:rPr>
        <w:t xml:space="preserve">интерлейкин-1β, </w:t>
      </w:r>
      <w:r>
        <w:rPr>
          <w:rFonts w:ascii="Times New Roman" w:hAnsi="Times New Roman" w:cs="Times New Roman"/>
          <w:sz w:val="28"/>
          <w:szCs w:val="28"/>
        </w:rPr>
        <w:t>интерлейкин-2</w:t>
      </w:r>
      <w:r w:rsidRPr="00BF42E1">
        <w:rPr>
          <w:rFonts w:ascii="Times New Roman" w:hAnsi="Times New Roman" w:cs="Times New Roman"/>
          <w:sz w:val="28"/>
          <w:szCs w:val="28"/>
        </w:rPr>
        <w:t xml:space="preserve">, </w:t>
      </w:r>
      <w:r w:rsidRPr="00274A67">
        <w:rPr>
          <w:rFonts w:ascii="Times New Roman" w:hAnsi="Times New Roman" w:cs="Times New Roman"/>
          <w:sz w:val="28"/>
          <w:szCs w:val="28"/>
        </w:rPr>
        <w:t>интерлейкин-6, фактор некроза</w:t>
      </w:r>
      <w:r>
        <w:rPr>
          <w:rFonts w:ascii="Times New Roman" w:hAnsi="Times New Roman" w:cs="Times New Roman"/>
          <w:sz w:val="28"/>
          <w:szCs w:val="28"/>
        </w:rPr>
        <w:t xml:space="preserve"> опухолей альфа), уменьшая секрецию</w:t>
      </w:r>
      <w:r w:rsidRPr="00274A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противовоспалительного </w:t>
      </w:r>
      <w:r w:rsidRPr="00274A67">
        <w:rPr>
          <w:rFonts w:ascii="Times New Roman" w:hAnsi="Times New Roman" w:cs="Times New Roman"/>
          <w:sz w:val="28"/>
          <w:szCs w:val="28"/>
        </w:rPr>
        <w:t>интерлейкин</w:t>
      </w:r>
      <w:r>
        <w:rPr>
          <w:rFonts w:ascii="Times New Roman" w:hAnsi="Times New Roman" w:cs="Times New Roman"/>
          <w:sz w:val="28"/>
          <w:szCs w:val="28"/>
        </w:rPr>
        <w:t xml:space="preserve">а-10. Эти нарушения происходят за счет </w:t>
      </w:r>
      <w:r w:rsidRPr="00274A67">
        <w:rPr>
          <w:rFonts w:ascii="Times New Roman" w:hAnsi="Times New Roman" w:cs="Times New Roman"/>
          <w:sz w:val="28"/>
          <w:szCs w:val="28"/>
        </w:rPr>
        <w:t xml:space="preserve">активации клеток </w:t>
      </w:r>
      <w:r>
        <w:rPr>
          <w:rFonts w:ascii="Times New Roman" w:hAnsi="Times New Roman" w:cs="Times New Roman"/>
          <w:sz w:val="28"/>
          <w:szCs w:val="28"/>
        </w:rPr>
        <w:t xml:space="preserve">микроглии, астроцитов, </w:t>
      </w:r>
      <w:r w:rsidRPr="00274A67">
        <w:rPr>
          <w:rFonts w:ascii="Times New Roman" w:hAnsi="Times New Roman" w:cs="Times New Roman"/>
          <w:sz w:val="28"/>
          <w:szCs w:val="28"/>
        </w:rPr>
        <w:t>нейроглии и перифер</w:t>
      </w:r>
      <w:r>
        <w:rPr>
          <w:rFonts w:ascii="Times New Roman" w:hAnsi="Times New Roman" w:cs="Times New Roman"/>
          <w:sz w:val="28"/>
          <w:szCs w:val="28"/>
        </w:rPr>
        <w:t>ических иммунных клеток, представляющих собой ранние эффекторы развития</w:t>
      </w:r>
      <w:r w:rsidRPr="00274A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A67">
        <w:rPr>
          <w:rFonts w:ascii="Times New Roman" w:hAnsi="Times New Roman" w:cs="Times New Roman"/>
          <w:sz w:val="28"/>
          <w:szCs w:val="28"/>
        </w:rPr>
        <w:t>постравматического</w:t>
      </w:r>
      <w:proofErr w:type="spellEnd"/>
      <w:r w:rsidRPr="00274A67">
        <w:rPr>
          <w:rFonts w:ascii="Times New Roman" w:hAnsi="Times New Roman" w:cs="Times New Roman"/>
          <w:sz w:val="28"/>
          <w:szCs w:val="28"/>
        </w:rPr>
        <w:t xml:space="preserve"> воспаления. </w:t>
      </w:r>
    </w:p>
    <w:p w:rsidR="00D14454" w:rsidRPr="00B230CD" w:rsidRDefault="00D14454" w:rsidP="00D1445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Групповое сравнение «Радон 40» относительно группы негативного контроля показало незначительные изменения концентрации IL- 1β на 5,9%, на фоне снижения IL- 2 на 4,6% и IL- 6 на 2,5%. Иные результаты уровня провоспалительных цитокинов наблюдали в группе с радоновой терапией </w:t>
      </w:r>
      <w:r w:rsidR="00B230CD">
        <w:rPr>
          <w:rFonts w:ascii="Times New Roman" w:hAnsi="Times New Roman" w:cs="Times New Roman"/>
          <w:sz w:val="28"/>
          <w:szCs w:val="28"/>
        </w:rPr>
        <w:t xml:space="preserve">40 </w:t>
      </w:r>
      <w:proofErr w:type="spellStart"/>
      <w:r w:rsidR="00B230CD">
        <w:rPr>
          <w:rFonts w:ascii="Times New Roman" w:hAnsi="Times New Roman" w:cs="Times New Roman"/>
          <w:sz w:val="28"/>
          <w:szCs w:val="28"/>
        </w:rPr>
        <w:t>нКи</w:t>
      </w:r>
      <w:proofErr w:type="spellEnd"/>
      <w:r w:rsidR="00B230CD">
        <w:rPr>
          <w:rFonts w:ascii="Times New Roman" w:hAnsi="Times New Roman" w:cs="Times New Roman"/>
          <w:sz w:val="28"/>
          <w:szCs w:val="28"/>
        </w:rPr>
        <w:t xml:space="preserve">/л </w:t>
      </w:r>
      <w:r w:rsidR="00B230CD">
        <w:rPr>
          <w:rFonts w:ascii="Times New Roman" w:hAnsi="Times New Roman" w:cs="Times New Roman"/>
          <w:sz w:val="28"/>
          <w:szCs w:val="28"/>
        </w:rPr>
        <w:lastRenderedPageBreak/>
        <w:t xml:space="preserve">на фоне </w:t>
      </w:r>
      <w:proofErr w:type="spellStart"/>
      <w:r w:rsidR="00B230CD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орноксикама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 контроля, </w:t>
      </w:r>
      <w:proofErr w:type="gramStart"/>
      <w:r>
        <w:rPr>
          <w:rFonts w:ascii="Times New Roman" w:hAnsi="Times New Roman" w:cs="Times New Roman"/>
          <w:sz w:val="28"/>
          <w:szCs w:val="28"/>
        </w:rPr>
        <w:t>где  IL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- 1β достоверно снизился на 34,9%, IL- 2 на 51,5% и IL- 6 </w:t>
      </w:r>
      <w:r w:rsidR="00B230CD">
        <w:rPr>
          <w:rFonts w:ascii="Times New Roman" w:hAnsi="Times New Roman" w:cs="Times New Roman"/>
          <w:sz w:val="28"/>
          <w:szCs w:val="28"/>
        </w:rPr>
        <w:t>на 47,3% (p &lt;0,05). Высокая концентрация радона 180нКи/л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30CD" w:rsidRPr="00B230CD">
        <w:rPr>
          <w:rFonts w:ascii="Times New Roman" w:hAnsi="Times New Roman" w:cs="Times New Roman"/>
          <w:color w:val="FF0000"/>
          <w:sz w:val="28"/>
          <w:szCs w:val="28"/>
        </w:rPr>
        <w:t xml:space="preserve">усиливала снижение </w:t>
      </w:r>
      <w:r w:rsidRPr="00B230CD">
        <w:rPr>
          <w:rFonts w:ascii="Times New Roman" w:hAnsi="Times New Roman" w:cs="Times New Roman"/>
          <w:color w:val="FF0000"/>
          <w:sz w:val="28"/>
          <w:szCs w:val="28"/>
        </w:rPr>
        <w:t xml:space="preserve">IL - 1β относительно группы контроля на 40,6 %, </w:t>
      </w:r>
      <w:r w:rsidR="00B230CD" w:rsidRPr="00B230CD">
        <w:rPr>
          <w:rFonts w:ascii="Times New Roman" w:hAnsi="Times New Roman" w:cs="Times New Roman"/>
          <w:color w:val="FF0000"/>
          <w:sz w:val="28"/>
          <w:szCs w:val="28"/>
        </w:rPr>
        <w:t xml:space="preserve">в то время как уровень IL- 2 и IL- 6 </w:t>
      </w:r>
      <w:r w:rsidRPr="00B230CD">
        <w:rPr>
          <w:rFonts w:ascii="Times New Roman" w:hAnsi="Times New Roman" w:cs="Times New Roman"/>
          <w:color w:val="FF0000"/>
          <w:sz w:val="28"/>
          <w:szCs w:val="28"/>
        </w:rPr>
        <w:t xml:space="preserve">был практически одинаков </w:t>
      </w:r>
      <w:r w:rsidR="00B230CD" w:rsidRPr="00B230CD">
        <w:rPr>
          <w:rFonts w:ascii="Times New Roman" w:hAnsi="Times New Roman" w:cs="Times New Roman"/>
          <w:color w:val="FF0000"/>
          <w:sz w:val="28"/>
          <w:szCs w:val="28"/>
        </w:rPr>
        <w:t>(снижаясь на 54% 52%</w:t>
      </w:r>
      <w:r w:rsidRPr="00B230CD">
        <w:rPr>
          <w:rFonts w:ascii="Times New Roman" w:hAnsi="Times New Roman" w:cs="Times New Roman"/>
          <w:color w:val="FF0000"/>
          <w:sz w:val="28"/>
          <w:szCs w:val="28"/>
        </w:rPr>
        <w:t xml:space="preserve"> соответственно, от контроля (p &lt;0,05)</w:t>
      </w:r>
      <w:r w:rsidR="00B230CD" w:rsidRPr="00B230CD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Pr="00B230CD">
        <w:rPr>
          <w:rFonts w:ascii="Times New Roman" w:hAnsi="Times New Roman" w:cs="Times New Roman"/>
          <w:color w:val="FF0000"/>
          <w:sz w:val="28"/>
          <w:szCs w:val="28"/>
        </w:rPr>
        <w:t>. Наибольшие изменения наблюдали после фар</w:t>
      </w:r>
      <w:r w:rsidR="00B230CD" w:rsidRPr="00B230CD">
        <w:rPr>
          <w:rFonts w:ascii="Times New Roman" w:hAnsi="Times New Roman" w:cs="Times New Roman"/>
          <w:color w:val="FF0000"/>
          <w:sz w:val="28"/>
          <w:szCs w:val="28"/>
        </w:rPr>
        <w:t xml:space="preserve">макотерапии с </w:t>
      </w:r>
      <w:proofErr w:type="spellStart"/>
      <w:r w:rsidR="00B230CD" w:rsidRPr="00B230CD">
        <w:rPr>
          <w:rFonts w:ascii="Times New Roman" w:hAnsi="Times New Roman" w:cs="Times New Roman"/>
          <w:color w:val="FF0000"/>
          <w:sz w:val="28"/>
          <w:szCs w:val="28"/>
        </w:rPr>
        <w:t>Брейнмаксом</w:t>
      </w:r>
      <w:proofErr w:type="spellEnd"/>
      <w:r w:rsidR="00B230CD" w:rsidRPr="00B230CD">
        <w:rPr>
          <w:rFonts w:ascii="Times New Roman" w:hAnsi="Times New Roman" w:cs="Times New Roman"/>
          <w:color w:val="FF0000"/>
          <w:sz w:val="28"/>
          <w:szCs w:val="28"/>
        </w:rPr>
        <w:t xml:space="preserve">, где </w:t>
      </w:r>
      <w:r w:rsidRPr="00B230CD">
        <w:rPr>
          <w:rFonts w:ascii="Times New Roman" w:hAnsi="Times New Roman" w:cs="Times New Roman"/>
          <w:color w:val="FF0000"/>
          <w:sz w:val="28"/>
          <w:szCs w:val="28"/>
        </w:rPr>
        <w:t>цитокины снизились на 53,6%, IL- 2 на …% и IL- 6 на 55,2% (p &lt;0,05</w:t>
      </w:r>
      <w:proofErr w:type="gramStart"/>
      <w:r w:rsidRPr="00B230CD">
        <w:rPr>
          <w:rFonts w:ascii="Times New Roman" w:hAnsi="Times New Roman" w:cs="Times New Roman"/>
          <w:color w:val="FF0000"/>
          <w:sz w:val="28"/>
          <w:szCs w:val="28"/>
        </w:rPr>
        <w:t>).Таким</w:t>
      </w:r>
      <w:proofErr w:type="gramEnd"/>
      <w:r w:rsidRPr="00B230CD">
        <w:rPr>
          <w:rFonts w:ascii="Times New Roman" w:hAnsi="Times New Roman" w:cs="Times New Roman"/>
          <w:color w:val="FF0000"/>
          <w:sz w:val="28"/>
          <w:szCs w:val="28"/>
        </w:rPr>
        <w:t xml:space="preserve"> образом, сниженный уровень мультифункционального ИЛ6 воздействующего на Т-лимфоциты продуцирует  и низкий уровень ИЛ2.</w:t>
      </w:r>
    </w:p>
    <w:p w:rsidR="00D14454" w:rsidRPr="00BF21F0" w:rsidRDefault="00D14454" w:rsidP="00D1445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связи с подавлением образования ИЛ1,2,6, ФНО Т –хелперы 2 типа подавляют воспалительную реакцию.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Интерлейкин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F21F0">
        <w:rPr>
          <w:rFonts w:ascii="Times New Roman" w:hAnsi="Times New Roman" w:cs="Times New Roman"/>
          <w:color w:val="000000"/>
          <w:sz w:val="28"/>
          <w:szCs w:val="28"/>
        </w:rPr>
        <w:t>IL- 10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продуцируясь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Т-хелперами 2 типа, Т-цитотоксическими, В-лимфоцитами,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мактофагами</w:t>
      </w:r>
      <w:proofErr w:type="spellEnd"/>
      <w:r w:rsidRPr="00BF21F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Pr="00BF21F0">
        <w:rPr>
          <w:rFonts w:ascii="Times New Roman" w:hAnsi="Times New Roman" w:cs="Times New Roman"/>
          <w:color w:val="000000"/>
          <w:sz w:val="28"/>
          <w:szCs w:val="28"/>
        </w:rPr>
        <w:t xml:space="preserve">а фоне применения «Радона 40» концентрация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практически не изменяется </w:t>
      </w:r>
      <w:r w:rsidRPr="00BF21F0">
        <w:rPr>
          <w:rFonts w:ascii="Times New Roman" w:hAnsi="Times New Roman" w:cs="Times New Roman"/>
          <w:color w:val="000000"/>
          <w:sz w:val="28"/>
          <w:szCs w:val="28"/>
        </w:rPr>
        <w:t xml:space="preserve">относительно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группы контроля снизалась на 3,8 </w:t>
      </w:r>
      <w:r w:rsidRPr="00BF21F0">
        <w:rPr>
          <w:rFonts w:ascii="Times New Roman" w:hAnsi="Times New Roman" w:cs="Times New Roman"/>
          <w:color w:val="000000"/>
          <w:sz w:val="28"/>
          <w:szCs w:val="28"/>
        </w:rPr>
        <w:t xml:space="preserve">%. При сравнении группы «Радон 40 в комбинации с </w:t>
      </w:r>
      <w:proofErr w:type="spellStart"/>
      <w:r w:rsidRPr="00BF21F0">
        <w:rPr>
          <w:rFonts w:ascii="Times New Roman" w:hAnsi="Times New Roman" w:cs="Times New Roman"/>
          <w:color w:val="000000"/>
          <w:sz w:val="28"/>
          <w:szCs w:val="28"/>
        </w:rPr>
        <w:t>Лорноксикамом</w:t>
      </w:r>
      <w:proofErr w:type="spellEnd"/>
      <w:r w:rsidRPr="00BF21F0">
        <w:rPr>
          <w:rFonts w:ascii="Times New Roman" w:hAnsi="Times New Roman" w:cs="Times New Roman"/>
          <w:color w:val="000000"/>
          <w:sz w:val="28"/>
          <w:szCs w:val="28"/>
        </w:rPr>
        <w:t>» относительно группы контроля было установлено, что ко</w:t>
      </w:r>
      <w:r>
        <w:rPr>
          <w:rFonts w:ascii="Times New Roman" w:hAnsi="Times New Roman" w:cs="Times New Roman"/>
          <w:color w:val="000000"/>
          <w:sz w:val="28"/>
          <w:szCs w:val="28"/>
        </w:rPr>
        <w:t>нцентрация IL- 10 выросла на 88,9</w:t>
      </w:r>
      <w:r w:rsidRPr="00BF21F0">
        <w:rPr>
          <w:rFonts w:ascii="Times New Roman" w:hAnsi="Times New Roman" w:cs="Times New Roman"/>
          <w:color w:val="000000"/>
          <w:sz w:val="28"/>
          <w:szCs w:val="28"/>
        </w:rPr>
        <w:t>% (p &lt;0,05). В группах «Радон 180» концен</w:t>
      </w:r>
      <w:r>
        <w:rPr>
          <w:rFonts w:ascii="Times New Roman" w:hAnsi="Times New Roman" w:cs="Times New Roman"/>
          <w:color w:val="000000"/>
          <w:sz w:val="28"/>
          <w:szCs w:val="28"/>
        </w:rPr>
        <w:t>трация IL- 10 повышалась на 90</w:t>
      </w:r>
      <w:r w:rsidRPr="00BF21F0">
        <w:rPr>
          <w:rFonts w:ascii="Times New Roman" w:hAnsi="Times New Roman" w:cs="Times New Roman"/>
          <w:color w:val="000000"/>
          <w:sz w:val="28"/>
          <w:szCs w:val="28"/>
        </w:rPr>
        <w:t>% (p &lt;0,05) относительно контрольной группы.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Наибольшие изменения </w:t>
      </w:r>
      <w:r w:rsidRPr="00BF21F0">
        <w:rPr>
          <w:rFonts w:ascii="Times New Roman" w:hAnsi="Times New Roman" w:cs="Times New Roman"/>
          <w:color w:val="000000"/>
          <w:sz w:val="28"/>
          <w:szCs w:val="28"/>
        </w:rPr>
        <w:t xml:space="preserve">IL- 10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наблюдали после сочетанного применения ванн с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родоносодержащей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минеральной водой и фармакотерапии, включающей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Брейнмакс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стимулируя выработку маркера нейровоспаления на 162,4%</w:t>
      </w:r>
    </w:p>
    <w:p w:rsidR="00D14454" w:rsidRPr="000315A9" w:rsidRDefault="00D14454" w:rsidP="00D1445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Как известно, фактор некроза опухоли является внеклеточным белком, практически отсутствующим в крови здорового человека, активно вырабатывающимся при воспалении и при других патологических процессах. Установлено, что при</w:t>
      </w:r>
      <w:r w:rsidRPr="00BF21F0">
        <w:rPr>
          <w:rFonts w:ascii="Times New Roman" w:hAnsi="Times New Roman" w:cs="Times New Roman"/>
          <w:color w:val="000000"/>
          <w:sz w:val="28"/>
          <w:szCs w:val="28"/>
        </w:rPr>
        <w:t xml:space="preserve"> сравнении группы «Радон 40» относительно группы контроля </w:t>
      </w:r>
      <w:r>
        <w:rPr>
          <w:rFonts w:ascii="Times New Roman" w:hAnsi="Times New Roman" w:cs="Times New Roman"/>
          <w:color w:val="000000"/>
          <w:sz w:val="28"/>
          <w:szCs w:val="28"/>
        </w:rPr>
        <w:t>концентрация TNF-α была ниже на 27,6%. Похожие изменения наблюдали и в группах «Радон 180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» ,</w:t>
      </w:r>
      <w:proofErr w:type="gramEnd"/>
      <w:r w:rsidRPr="00BF21F0">
        <w:rPr>
          <w:rFonts w:ascii="Times New Roman" w:hAnsi="Times New Roman" w:cs="Times New Roman"/>
          <w:color w:val="000000"/>
          <w:sz w:val="28"/>
          <w:szCs w:val="28"/>
        </w:rPr>
        <w:t xml:space="preserve"> «Радон 40 в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комбинации с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Лорноксикамом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», где показатель</w:t>
      </w:r>
      <w:r w:rsidRPr="00BF21F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практически одинаково снижался на </w:t>
      </w:r>
      <w:r w:rsidRPr="00BF21F0">
        <w:rPr>
          <w:rFonts w:ascii="Times New Roman" w:hAnsi="Times New Roman" w:cs="Times New Roman"/>
          <w:color w:val="000000"/>
          <w:sz w:val="28"/>
          <w:szCs w:val="28"/>
        </w:rPr>
        <w:t>39,6% и 36,7% (p &lt;0,05) соответственно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BF21F0">
        <w:rPr>
          <w:rFonts w:ascii="Times New Roman" w:hAnsi="Times New Roman" w:cs="Times New Roman"/>
          <w:color w:val="000000"/>
          <w:sz w:val="28"/>
          <w:szCs w:val="28"/>
        </w:rPr>
        <w:t xml:space="preserve"> от контроля.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случае применения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Лорноксикама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Брейнмаксом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100 уровень цитокина</w:t>
      </w:r>
      <w:r w:rsidRPr="00BF21F0">
        <w:rPr>
          <w:rFonts w:ascii="Times New Roman" w:hAnsi="Times New Roman" w:cs="Times New Roman"/>
          <w:color w:val="000000"/>
          <w:sz w:val="28"/>
          <w:szCs w:val="28"/>
        </w:rPr>
        <w:t xml:space="preserve"> относительно группы контроля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 максимально снижен</w:t>
      </w:r>
      <w:r w:rsidRPr="00BF21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53,9 % </w:t>
      </w:r>
      <w:r w:rsidRPr="00BF21F0">
        <w:rPr>
          <w:rFonts w:ascii="Times New Roman" w:hAnsi="Times New Roman" w:cs="Times New Roman"/>
          <w:color w:val="000000"/>
          <w:sz w:val="28"/>
          <w:szCs w:val="28"/>
        </w:rPr>
        <w:t>(p &lt;0,05).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D14454" w:rsidRDefault="00D14454" w:rsidP="00D144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образом, снижение концентрации ФНО-</w:t>
      </w:r>
      <w:r>
        <w:rPr>
          <w:rFonts w:ascii="Times New Roman" w:hAnsi="Times New Roman" w:cs="Times New Roman"/>
          <w:i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</w:rPr>
        <w:t xml:space="preserve"> во всех группах крыс после коррекции позволяет предполагать не только уменьшение активации воспалительных процессов,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снижение</w:t>
      </w:r>
      <w:r w:rsidRPr="005F7E3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активации иммунных клеток со</w:t>
      </w:r>
      <w:r w:rsidRPr="005F7E3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сдвиг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ом </w:t>
      </w:r>
      <w:r w:rsidRPr="005F7E34">
        <w:rPr>
          <w:rFonts w:ascii="Times New Roman" w:hAnsi="Times New Roman" w:cs="Times New Roman"/>
          <w:sz w:val="28"/>
          <w:szCs w:val="28"/>
          <w:shd w:val="clear" w:color="auto" w:fill="FFFFFF"/>
        </w:rPr>
        <w:t>их соотношения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F7E3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сторону </w:t>
      </w:r>
      <w:proofErr w:type="spellStart"/>
      <w:r w:rsidRPr="005F7E34">
        <w:rPr>
          <w:rFonts w:ascii="Times New Roman" w:hAnsi="Times New Roman" w:cs="Times New Roman"/>
          <w:sz w:val="28"/>
          <w:szCs w:val="28"/>
          <w:shd w:val="clear" w:color="auto" w:fill="FFFFFF"/>
        </w:rPr>
        <w:t>противоспалительного</w:t>
      </w:r>
      <w:proofErr w:type="spellEnd"/>
      <w:r w:rsidRPr="005F7E3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статуса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но и угасание интенсивности реакций внешнего пути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апоптоза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инициируемых </w:t>
      </w:r>
      <w:r>
        <w:rPr>
          <w:rFonts w:ascii="Times New Roman" w:hAnsi="Times New Roman" w:cs="Times New Roman"/>
          <w:sz w:val="28"/>
          <w:szCs w:val="28"/>
          <w:lang w:val="en-US"/>
        </w:rPr>
        <w:t>TRAIL</w:t>
      </w:r>
      <w:r>
        <w:rPr>
          <w:rFonts w:ascii="Times New Roman" w:hAnsi="Times New Roman" w:cs="Times New Roman"/>
          <w:sz w:val="28"/>
          <w:szCs w:val="28"/>
        </w:rPr>
        <w:t xml:space="preserve">-рецепторами относительно группы животных без патологии. </w:t>
      </w:r>
    </w:p>
    <w:p w:rsidR="00D14454" w:rsidRDefault="00D14454" w:rsidP="00D144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Применение курсов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Брейнмакса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радонотерапии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высокой концентрацией радона,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низкодозового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радона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после 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Лорноксикамом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усиливает подавление реакции нейровоспаления в остром периоде после моделирования ТСМ. В связи с этим можно предположить, что действие радона возможно сосредоточено на подавлении синтеза провоспалительных цитокинов, через регуляцию противовоспалительного сигнального пути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Nf-κb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либо на поляризационный сдвиг макрофагов очага поражения в пользу противовоспалительного фенотипа [22], тогда как противовоспалительная активность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Брейнмакса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вероятно, </w:t>
      </w:r>
      <w:r w:rsidRPr="003A4A40">
        <w:rPr>
          <w:rFonts w:ascii="Times New Roman" w:hAnsi="Times New Roman" w:cs="Times New Roman"/>
          <w:sz w:val="28"/>
          <w:szCs w:val="28"/>
        </w:rPr>
        <w:t>связан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A4A40">
        <w:rPr>
          <w:rFonts w:ascii="Times New Roman" w:hAnsi="Times New Roman" w:cs="Times New Roman"/>
          <w:sz w:val="28"/>
          <w:szCs w:val="28"/>
        </w:rPr>
        <w:t xml:space="preserve"> с подавлением клеточно-опосредованных реакций воспаления, связанных </w:t>
      </w:r>
      <w:r>
        <w:rPr>
          <w:rFonts w:ascii="Times New Roman" w:hAnsi="Times New Roman" w:cs="Times New Roman"/>
          <w:sz w:val="28"/>
          <w:szCs w:val="28"/>
        </w:rPr>
        <w:t>с активными формами кислорода или подавления высвобождения молекулярных паттернов клеточного повреждения (</w:t>
      </w:r>
      <w:r>
        <w:rPr>
          <w:rFonts w:ascii="Times New Roman" w:hAnsi="Times New Roman" w:cs="Times New Roman"/>
          <w:sz w:val="28"/>
          <w:szCs w:val="28"/>
          <w:lang w:val="en-US"/>
        </w:rPr>
        <w:t>DAMPs</w:t>
      </w:r>
      <w:r>
        <w:rPr>
          <w:rFonts w:ascii="Times New Roman" w:hAnsi="Times New Roman" w:cs="Times New Roman"/>
          <w:sz w:val="28"/>
          <w:szCs w:val="28"/>
        </w:rPr>
        <w:t>), таких как белки теплового шока, мочевая кислота, ДНК, РНК, взаимодействующие с То</w:t>
      </w:r>
      <w:r>
        <w:rPr>
          <w:rFonts w:ascii="Times New Roman" w:hAnsi="Times New Roman" w:cs="Times New Roman"/>
          <w:sz w:val="28"/>
          <w:szCs w:val="28"/>
          <w:lang w:val="en-US"/>
        </w:rPr>
        <w:t>LL</w:t>
      </w:r>
      <w:r>
        <w:rPr>
          <w:rFonts w:ascii="Times New Roman" w:hAnsi="Times New Roman" w:cs="Times New Roman"/>
          <w:sz w:val="28"/>
          <w:szCs w:val="28"/>
        </w:rPr>
        <w:t xml:space="preserve">-подобными и </w:t>
      </w:r>
      <w:r>
        <w:rPr>
          <w:rFonts w:ascii="Times New Roman" w:hAnsi="Times New Roman" w:cs="Times New Roman"/>
          <w:sz w:val="28"/>
          <w:szCs w:val="28"/>
          <w:lang w:val="en-US"/>
        </w:rPr>
        <w:t>NOD</w:t>
      </w:r>
      <w:r w:rsidRPr="004A03C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подобными рецепторами.</w:t>
      </w:r>
      <w:r w:rsidRPr="00E70EBF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</w:p>
    <w:p w:rsidR="00D14454" w:rsidRDefault="00D14454" w:rsidP="00D144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проведенных пилотных исследований по коррекции последствий перенесенной ТСМ</w:t>
      </w:r>
      <w:r w:rsidRPr="005A76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остром периоде, открываются перспективы к совместному применению курсов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Лорноксикама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Брейнмакса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радонотерапии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усиления подавления реакций нейровоспаления. </w:t>
      </w:r>
      <w:r w:rsidRPr="008F5A07">
        <w:rPr>
          <w:rFonts w:ascii="Times New Roman" w:hAnsi="Times New Roman"/>
          <w:color w:val="000000"/>
          <w:sz w:val="28"/>
          <w:szCs w:val="28"/>
        </w:rPr>
        <w:t>Исследования в этом направлении свидетельствуют о перспективности такого подхода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4321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Синергия суммации терапевтических эффектов при системном изучении возможно приведет к снижению фармацевтической нагрузки на организм.</w:t>
      </w:r>
    </w:p>
    <w:p w:rsidR="00D14454" w:rsidRDefault="00D14454" w:rsidP="00D144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Выводы </w:t>
      </w:r>
    </w:p>
    <w:p w:rsidR="00D14454" w:rsidRDefault="00D14454" w:rsidP="00D14454">
      <w:pPr>
        <w:spacing w:after="0" w:line="360" w:lineRule="auto"/>
        <w:ind w:firstLine="720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</w:pP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1.Курсовое применение 10 ванн </w:t>
      </w:r>
      <w:proofErr w:type="gramStart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с минеральной водой</w:t>
      </w:r>
      <w:proofErr w:type="gramEnd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</w:rPr>
        <w:t xml:space="preserve">полученной из </w:t>
      </w:r>
      <w:r w:rsidRPr="00A8535F">
        <w:rPr>
          <w:rFonts w:ascii="Times New Roman" w:hAnsi="Times New Roman"/>
          <w:sz w:val="28"/>
        </w:rPr>
        <w:t xml:space="preserve">слабоминерализованной воды, холодной, с </w:t>
      </w:r>
      <w:r>
        <w:rPr>
          <w:rFonts w:ascii="Times New Roman" w:hAnsi="Times New Roman"/>
          <w:sz w:val="28"/>
        </w:rPr>
        <w:t xml:space="preserve">высоким </w:t>
      </w:r>
      <w:r w:rsidRPr="00A8535F">
        <w:rPr>
          <w:rFonts w:ascii="Times New Roman" w:hAnsi="Times New Roman"/>
          <w:sz w:val="28"/>
        </w:rPr>
        <w:t>содержанием радо</w:t>
      </w:r>
      <w:r>
        <w:rPr>
          <w:rFonts w:ascii="Times New Roman" w:hAnsi="Times New Roman"/>
          <w:sz w:val="28"/>
        </w:rPr>
        <w:t xml:space="preserve">на 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180 </w:t>
      </w:r>
      <w:proofErr w:type="spellStart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нКи</w:t>
      </w:r>
      <w:proofErr w:type="spellEnd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/л</w:t>
      </w:r>
      <w:r>
        <w:rPr>
          <w:rFonts w:ascii="Times New Roman" w:hAnsi="Times New Roman"/>
          <w:sz w:val="28"/>
        </w:rPr>
        <w:t xml:space="preserve"> (из 180-220 </w:t>
      </w:r>
      <w:proofErr w:type="spellStart"/>
      <w:r>
        <w:rPr>
          <w:rFonts w:ascii="Times New Roman" w:hAnsi="Times New Roman"/>
          <w:sz w:val="28"/>
        </w:rPr>
        <w:t>нКи</w:t>
      </w:r>
      <w:proofErr w:type="spellEnd"/>
      <w:r>
        <w:rPr>
          <w:rFonts w:ascii="Times New Roman" w:hAnsi="Times New Roman"/>
          <w:sz w:val="28"/>
        </w:rPr>
        <w:t>/л (</w:t>
      </w:r>
      <w:r w:rsidRPr="00A8535F">
        <w:rPr>
          <w:rFonts w:ascii="Times New Roman" w:hAnsi="Times New Roman"/>
          <w:sz w:val="28"/>
        </w:rPr>
        <w:t>скважина № 113</w:t>
      </w:r>
      <w:r>
        <w:rPr>
          <w:rFonts w:ascii="Times New Roman" w:hAnsi="Times New Roman"/>
          <w:sz w:val="28"/>
        </w:rPr>
        <w:t xml:space="preserve">)),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низкорадоновых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ванн 40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нКи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/л после приема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Лорна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ксикама</w:t>
      </w:r>
      <w:proofErr w:type="spellEnd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, а также курса фармакотерапии </w:t>
      </w:r>
      <w:proofErr w:type="spellStart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Лорнаксикам</w:t>
      </w:r>
      <w:proofErr w:type="spellEnd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с </w:t>
      </w:r>
      <w:proofErr w:type="spellStart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Брейнмаксом</w:t>
      </w:r>
      <w:proofErr w:type="spellEnd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100, в 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lastRenderedPageBreak/>
        <w:t xml:space="preserve">острый период после травмы поясничного отдела спинного мозга на уровне 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val="en-US" w:eastAsia="ru-RU"/>
        </w:rPr>
        <w:t>L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4/5, оказывают выраженное 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воздействие на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нейровоспаление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, подавляя синтез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про- и противовоспалительных цитокинов. </w:t>
      </w:r>
    </w:p>
    <w:p w:rsidR="00D14454" w:rsidRPr="008E12F2" w:rsidRDefault="00D14454" w:rsidP="00D1445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2.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Динамика изменений провоспалительных показателей 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после проведенной терапии 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сопровождается снижением </w:t>
      </w:r>
      <w:proofErr w:type="spellStart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интерлейкина</w:t>
      </w:r>
      <w:proofErr w:type="spellEnd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- 1β на 34,9%-53,6%, </w:t>
      </w:r>
      <w:proofErr w:type="spellStart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интерлейкина</w:t>
      </w:r>
      <w:proofErr w:type="spellEnd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- 2 на 51,5%-53,6 %, интерлейкина-6 на 47,3%-55,2% (p &lt;0,05). Установлено, что противовоспалительный </w:t>
      </w:r>
      <w:proofErr w:type="spellStart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интерлейкин</w:t>
      </w:r>
      <w:proofErr w:type="spellEnd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– 10, в зависимости от применяемого терапевтического курса повышался в диапазоне 88,9% -162,4% (p &lt;0,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05), на фоне достоверного уменьшения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ФНО-α на 36,7% - 53,9% (p &lt;0,05). </w:t>
      </w:r>
    </w:p>
    <w:p w:rsidR="00D14454" w:rsidRPr="008E12F2" w:rsidRDefault="00D14454" w:rsidP="00D1445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3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.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Курсовой прием 10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низкоконцентрированных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радоновых ванн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(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40 </w:t>
      </w:r>
      <w:proofErr w:type="spellStart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нКи</w:t>
      </w:r>
      <w:proofErr w:type="spellEnd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/л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)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</w:rPr>
        <w:t xml:space="preserve">из </w:t>
      </w:r>
      <w:r w:rsidRPr="00A8535F">
        <w:rPr>
          <w:rFonts w:ascii="Times New Roman" w:hAnsi="Times New Roman"/>
          <w:sz w:val="28"/>
        </w:rPr>
        <w:t>слабоминерализованной воды, холодной, с содержанием радо</w:t>
      </w:r>
      <w:r>
        <w:rPr>
          <w:rFonts w:ascii="Times New Roman" w:hAnsi="Times New Roman"/>
          <w:sz w:val="28"/>
        </w:rPr>
        <w:t xml:space="preserve">на 180-220 </w:t>
      </w:r>
      <w:proofErr w:type="spellStart"/>
      <w:r>
        <w:rPr>
          <w:rFonts w:ascii="Times New Roman" w:hAnsi="Times New Roman"/>
          <w:sz w:val="28"/>
        </w:rPr>
        <w:t>нКи</w:t>
      </w:r>
      <w:proofErr w:type="spellEnd"/>
      <w:r>
        <w:rPr>
          <w:rFonts w:ascii="Times New Roman" w:hAnsi="Times New Roman"/>
          <w:sz w:val="28"/>
        </w:rPr>
        <w:t>/л (</w:t>
      </w:r>
      <w:r w:rsidRPr="00A8535F">
        <w:rPr>
          <w:rFonts w:ascii="Times New Roman" w:hAnsi="Times New Roman"/>
          <w:sz w:val="28"/>
        </w:rPr>
        <w:t>скважина № 113</w:t>
      </w:r>
      <w:r>
        <w:rPr>
          <w:rFonts w:ascii="Times New Roman" w:hAnsi="Times New Roman"/>
          <w:sz w:val="28"/>
        </w:rPr>
        <w:t xml:space="preserve">) 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обладал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наименьшим влиянием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на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цитокиновый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профиль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, 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практически не 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изменяя 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изучаемые про-  и противовоспалительные </w:t>
      </w:r>
      <w:proofErr w:type="spellStart"/>
      <w:proofErr w:type="gramStart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интерлейкины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(</w:t>
      </w:r>
      <w:proofErr w:type="gramEnd"/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на 2,6%-3.9%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)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, 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кроме значительного влияния на 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синтез TNF-α, уменьшая его концентрацию</w:t>
      </w:r>
      <w:r w:rsidRPr="008E12F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на 27,6%.</w:t>
      </w:r>
    </w:p>
    <w:p w:rsidR="000336CF" w:rsidRPr="00CD3B16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3B16">
        <w:rPr>
          <w:rFonts w:ascii="Times New Roman" w:hAnsi="Times New Roman" w:cs="Times New Roman"/>
          <w:bCs/>
          <w:sz w:val="28"/>
          <w:szCs w:val="28"/>
        </w:rPr>
        <w:t xml:space="preserve">Для проведения оценки эффективности применения минеральной воды с содержанием радона в концентрациях </w:t>
      </w:r>
      <w:r w:rsidRPr="00CD3B16">
        <w:rPr>
          <w:rFonts w:ascii="Times New Roman" w:hAnsi="Times New Roman" w:cs="Times New Roman"/>
          <w:sz w:val="28"/>
          <w:szCs w:val="28"/>
        </w:rPr>
        <w:t xml:space="preserve">40 </w:t>
      </w:r>
      <w:proofErr w:type="spellStart"/>
      <w:r w:rsidRPr="00CD3B16">
        <w:rPr>
          <w:rFonts w:ascii="Times New Roman" w:hAnsi="Times New Roman" w:cs="Times New Roman"/>
          <w:sz w:val="28"/>
          <w:szCs w:val="28"/>
        </w:rPr>
        <w:t>нКи</w:t>
      </w:r>
      <w:proofErr w:type="spellEnd"/>
      <w:r w:rsidRPr="00CD3B16">
        <w:rPr>
          <w:rFonts w:ascii="Times New Roman" w:hAnsi="Times New Roman" w:cs="Times New Roman"/>
          <w:sz w:val="28"/>
          <w:szCs w:val="28"/>
        </w:rPr>
        <w:t xml:space="preserve">/л и 120нКи/л </w:t>
      </w:r>
      <w:r w:rsidRPr="00CD3B16">
        <w:rPr>
          <w:rFonts w:ascii="Times New Roman" w:hAnsi="Times New Roman" w:cs="Times New Roman"/>
          <w:bCs/>
          <w:sz w:val="28"/>
          <w:szCs w:val="28"/>
        </w:rPr>
        <w:t xml:space="preserve">при повреждениях опорно-двигательного аппарата проводили </w:t>
      </w:r>
      <w:r w:rsidRPr="00CD3B16"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proofErr w:type="spellStart"/>
      <w:r w:rsidRPr="00CD3B16">
        <w:rPr>
          <w:rFonts w:ascii="Times New Roman" w:hAnsi="Times New Roman" w:cs="Times New Roman"/>
          <w:sz w:val="28"/>
          <w:szCs w:val="28"/>
        </w:rPr>
        <w:t>контузионной</w:t>
      </w:r>
      <w:proofErr w:type="spellEnd"/>
      <w:r w:rsidRPr="00CD3B16">
        <w:rPr>
          <w:rFonts w:ascii="Times New Roman" w:hAnsi="Times New Roman" w:cs="Times New Roman"/>
          <w:sz w:val="28"/>
          <w:szCs w:val="28"/>
        </w:rPr>
        <w:t xml:space="preserve"> травмы поясничного отдела позвоночника (</w:t>
      </w:r>
      <w:r w:rsidRPr="00CD3B16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D3B16">
        <w:rPr>
          <w:rFonts w:ascii="Times New Roman" w:hAnsi="Times New Roman" w:cs="Times New Roman"/>
          <w:sz w:val="28"/>
          <w:szCs w:val="28"/>
        </w:rPr>
        <w:t>4/6) с преимущественным поражением корешков спинного мозга справа, приводящей к двигательным нарушениям конечности.</w:t>
      </w:r>
    </w:p>
    <w:p w:rsidR="000336CF" w:rsidRPr="00EA52D9" w:rsidRDefault="000336CF" w:rsidP="000336C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На 14 день после травмы</w:t>
      </w:r>
      <w:r>
        <w:rPr>
          <w:rFonts w:ascii="Times New Roman" w:hAnsi="Times New Roman" w:cs="Times New Roman"/>
          <w:bCs/>
          <w:sz w:val="28"/>
          <w:szCs w:val="28"/>
        </w:rPr>
        <w:t xml:space="preserve"> в группах крыс проводили </w:t>
      </w:r>
      <w:r w:rsidRPr="00120821">
        <w:rPr>
          <w:rFonts w:ascii="Times New Roman" w:hAnsi="Times New Roman" w:cs="Times New Roman"/>
          <w:sz w:val="28"/>
          <w:szCs w:val="28"/>
        </w:rPr>
        <w:t>терапи</w:t>
      </w:r>
      <w:r>
        <w:rPr>
          <w:rFonts w:ascii="Times New Roman" w:hAnsi="Times New Roman" w:cs="Times New Roman"/>
          <w:sz w:val="28"/>
          <w:szCs w:val="28"/>
        </w:rPr>
        <w:t xml:space="preserve">ю (фармакотерапия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диклофенаком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и ½ терапевтической дозы,</w:t>
      </w:r>
      <w:r w:rsidRPr="00FE2A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 w:rsidRPr="00120821">
        <w:rPr>
          <w:rFonts w:ascii="Times New Roman" w:hAnsi="Times New Roman" w:cs="Times New Roman"/>
          <w:sz w:val="28"/>
          <w:szCs w:val="28"/>
        </w:rPr>
        <w:t>адонотерапию</w:t>
      </w:r>
      <w:proofErr w:type="spellEnd"/>
      <w:r w:rsidRPr="00120821">
        <w:rPr>
          <w:rFonts w:ascii="Times New Roman" w:hAnsi="Times New Roman" w:cs="Times New Roman"/>
          <w:sz w:val="28"/>
          <w:szCs w:val="28"/>
        </w:rPr>
        <w:t xml:space="preserve"> (40 </w:t>
      </w:r>
      <w:proofErr w:type="spellStart"/>
      <w:r>
        <w:rPr>
          <w:rFonts w:ascii="Times New Roman" w:hAnsi="Times New Roman" w:cs="Times New Roman"/>
          <w:sz w:val="28"/>
          <w:szCs w:val="28"/>
        </w:rPr>
        <w:t>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/л и </w:t>
      </w:r>
      <w:r w:rsidRPr="00120821">
        <w:rPr>
          <w:rFonts w:ascii="Times New Roman" w:hAnsi="Times New Roman" w:cs="Times New Roman"/>
          <w:sz w:val="28"/>
          <w:szCs w:val="28"/>
        </w:rPr>
        <w:t>120</w:t>
      </w:r>
      <w:r w:rsidRPr="00FE2A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нКи</w:t>
      </w:r>
      <w:proofErr w:type="spellEnd"/>
      <w:r>
        <w:rPr>
          <w:rFonts w:ascii="Times New Roman" w:hAnsi="Times New Roman" w:cs="Times New Roman"/>
          <w:sz w:val="28"/>
          <w:szCs w:val="28"/>
        </w:rPr>
        <w:t>/л</w:t>
      </w:r>
      <w:r w:rsidRPr="00120821">
        <w:rPr>
          <w:rFonts w:ascii="Times New Roman" w:hAnsi="Times New Roman" w:cs="Times New Roman"/>
          <w:sz w:val="28"/>
          <w:szCs w:val="28"/>
        </w:rPr>
        <w:t>) самостоятельно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0821">
        <w:rPr>
          <w:rFonts w:ascii="Times New Roman" w:hAnsi="Times New Roman" w:cs="Times New Roman"/>
          <w:sz w:val="28"/>
          <w:szCs w:val="28"/>
        </w:rPr>
        <w:t>в сочетании с фармакотерапией</w:t>
      </w:r>
      <w:r>
        <w:rPr>
          <w:rFonts w:ascii="Times New Roman" w:hAnsi="Times New Roman" w:cs="Times New Roman"/>
          <w:sz w:val="28"/>
          <w:szCs w:val="28"/>
        </w:rPr>
        <w:t xml:space="preserve">, отслеживая в динамике изменения двигательных и </w:t>
      </w:r>
      <w:r>
        <w:rPr>
          <w:rFonts w:ascii="Times New Roman" w:hAnsi="Times New Roman" w:cs="Times New Roman"/>
          <w:bCs/>
          <w:sz w:val="28"/>
          <w:szCs w:val="28"/>
        </w:rPr>
        <w:t xml:space="preserve">сенсомоторных нарушений. 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изучения показателей двигательной активности крыс с курсом фармакотерапии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диклофенаком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результатам теста «Горизонтальная лестница» было установлено, что н</w:t>
      </w:r>
      <w:r w:rsidRPr="00120821">
        <w:rPr>
          <w:rFonts w:ascii="Times New Roman" w:hAnsi="Times New Roman" w:cs="Times New Roman"/>
          <w:sz w:val="28"/>
          <w:szCs w:val="28"/>
        </w:rPr>
        <w:t xml:space="preserve">есмотря на снижение болевой чувствительности, эта </w:t>
      </w:r>
      <w:r>
        <w:rPr>
          <w:rFonts w:ascii="Times New Roman" w:hAnsi="Times New Roman" w:cs="Times New Roman"/>
          <w:sz w:val="28"/>
          <w:szCs w:val="28"/>
        </w:rPr>
        <w:t xml:space="preserve">терапия отрицательно повлияла </w:t>
      </w:r>
      <w:r w:rsidRPr="00120821">
        <w:rPr>
          <w:rFonts w:ascii="Times New Roman" w:hAnsi="Times New Roman" w:cs="Times New Roman"/>
          <w:sz w:val="28"/>
          <w:szCs w:val="28"/>
        </w:rPr>
        <w:t>на качестве ходьбы</w:t>
      </w:r>
      <w:r>
        <w:rPr>
          <w:rFonts w:ascii="Times New Roman" w:hAnsi="Times New Roman" w:cs="Times New Roman"/>
          <w:sz w:val="28"/>
          <w:szCs w:val="28"/>
        </w:rPr>
        <w:t xml:space="preserve"> крыс</w:t>
      </w:r>
      <w:r w:rsidRPr="00120821">
        <w:rPr>
          <w:rFonts w:ascii="Times New Roman" w:hAnsi="Times New Roman" w:cs="Times New Roman"/>
          <w:sz w:val="28"/>
          <w:szCs w:val="28"/>
        </w:rPr>
        <w:t>. Медленное восстановление и</w:t>
      </w:r>
      <w:r>
        <w:rPr>
          <w:rFonts w:ascii="Times New Roman" w:hAnsi="Times New Roman" w:cs="Times New Roman"/>
          <w:sz w:val="28"/>
          <w:szCs w:val="28"/>
        </w:rPr>
        <w:t xml:space="preserve"> частые ошибки делают этот вариант терапии</w:t>
      </w:r>
      <w:r w:rsidRPr="00120821">
        <w:rPr>
          <w:rFonts w:ascii="Times New Roman" w:hAnsi="Times New Roman" w:cs="Times New Roman"/>
          <w:sz w:val="28"/>
          <w:szCs w:val="28"/>
        </w:rPr>
        <w:t xml:space="preserve"> менее предпочтительным. Обе подгруппы (0,5 и 1 дозы) изначально имели сходные </w:t>
      </w:r>
      <w:r w:rsidRPr="00120821">
        <w:rPr>
          <w:rFonts w:ascii="Times New Roman" w:hAnsi="Times New Roman" w:cs="Times New Roman"/>
          <w:sz w:val="28"/>
          <w:szCs w:val="28"/>
        </w:rPr>
        <w:lastRenderedPageBreak/>
        <w:t>показатели ошибок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31B4">
        <w:rPr>
          <w:rFonts w:ascii="Times New Roman" w:hAnsi="Times New Roman" w:cs="Times New Roman"/>
          <w:sz w:val="28"/>
          <w:szCs w:val="28"/>
        </w:rPr>
        <w:t>(около 8-12)</w:t>
      </w:r>
      <w:r w:rsidRPr="00120821">
        <w:rPr>
          <w:rFonts w:ascii="Times New Roman" w:hAnsi="Times New Roman" w:cs="Times New Roman"/>
          <w:sz w:val="28"/>
          <w:szCs w:val="28"/>
        </w:rPr>
        <w:t xml:space="preserve">. Однако к середине курса наблюдалось резкое увеличение количества ошибок </w:t>
      </w:r>
      <w:r w:rsidRPr="003157DC">
        <w:rPr>
          <w:rFonts w:ascii="Times New Roman" w:hAnsi="Times New Roman" w:cs="Times New Roman"/>
          <w:sz w:val="28"/>
          <w:szCs w:val="28"/>
        </w:rPr>
        <w:t>(до 12-16)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0821">
        <w:rPr>
          <w:rFonts w:ascii="Times New Roman" w:hAnsi="Times New Roman" w:cs="Times New Roman"/>
          <w:sz w:val="28"/>
          <w:szCs w:val="28"/>
        </w:rPr>
        <w:t xml:space="preserve">с последующим небольшим улучшением </w:t>
      </w:r>
      <w:r>
        <w:rPr>
          <w:rFonts w:ascii="Times New Roman" w:hAnsi="Times New Roman" w:cs="Times New Roman"/>
          <w:sz w:val="28"/>
          <w:szCs w:val="28"/>
        </w:rPr>
        <w:t>качественных показ</w:t>
      </w:r>
      <w:r w:rsidRPr="00120821">
        <w:rPr>
          <w:rFonts w:ascii="Times New Roman" w:hAnsi="Times New Roman" w:cs="Times New Roman"/>
          <w:sz w:val="28"/>
          <w:szCs w:val="28"/>
        </w:rPr>
        <w:t xml:space="preserve">ателей ходьбы к концу лечения. </w:t>
      </w:r>
    </w:p>
    <w:p w:rsidR="000336CF" w:rsidRPr="00EA52D9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проведении курса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радонотерапи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дозе </w:t>
      </w:r>
      <w:r w:rsidRPr="00EA52D9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нКи/л отмечали высокие</w:t>
      </w:r>
      <w:r w:rsidRPr="00EA52D9">
        <w:rPr>
          <w:rFonts w:ascii="Times New Roman" w:hAnsi="Times New Roman" w:cs="Times New Roman"/>
          <w:sz w:val="28"/>
          <w:szCs w:val="28"/>
        </w:rPr>
        <w:t xml:space="preserve"> показатели ошибок к началу и середине курса (суммы ошибок </w:t>
      </w:r>
      <w:r>
        <w:rPr>
          <w:rFonts w:ascii="Times New Roman" w:hAnsi="Times New Roman" w:cs="Times New Roman"/>
          <w:sz w:val="28"/>
          <w:szCs w:val="28"/>
        </w:rPr>
        <w:t xml:space="preserve">составляли </w:t>
      </w:r>
      <w:r w:rsidRPr="00EA52D9">
        <w:rPr>
          <w:rFonts w:ascii="Times New Roman" w:hAnsi="Times New Roman" w:cs="Times New Roman"/>
          <w:sz w:val="28"/>
          <w:szCs w:val="28"/>
        </w:rPr>
        <w:t>до 14-16)</w:t>
      </w:r>
      <w:r>
        <w:rPr>
          <w:rFonts w:ascii="Times New Roman" w:hAnsi="Times New Roman" w:cs="Times New Roman"/>
          <w:sz w:val="28"/>
          <w:szCs w:val="28"/>
        </w:rPr>
        <w:t xml:space="preserve">. Однако, </w:t>
      </w:r>
      <w:r w:rsidRPr="00EA52D9">
        <w:rPr>
          <w:rFonts w:ascii="Times New Roman" w:hAnsi="Times New Roman" w:cs="Times New Roman"/>
          <w:sz w:val="28"/>
          <w:szCs w:val="28"/>
        </w:rPr>
        <w:t xml:space="preserve">к концу терапии наблюдалось значительное улучшение двигательных функций (снизилось количество ошибок до 1-3). В то время как курсовой прием ванн с </w:t>
      </w:r>
      <w:r>
        <w:rPr>
          <w:rFonts w:ascii="Times New Roman" w:hAnsi="Times New Roman" w:cs="Times New Roman"/>
          <w:sz w:val="28"/>
          <w:szCs w:val="28"/>
        </w:rPr>
        <w:t xml:space="preserve">высокой </w:t>
      </w:r>
      <w:r w:rsidRPr="00EA52D9">
        <w:rPr>
          <w:rFonts w:ascii="Times New Roman" w:hAnsi="Times New Roman" w:cs="Times New Roman"/>
          <w:sz w:val="28"/>
          <w:szCs w:val="28"/>
        </w:rPr>
        <w:t>концентрацией радона (120</w:t>
      </w:r>
      <w:r>
        <w:rPr>
          <w:rFonts w:ascii="Times New Roman" w:hAnsi="Times New Roman" w:cs="Times New Roman"/>
          <w:sz w:val="28"/>
          <w:szCs w:val="28"/>
        </w:rPr>
        <w:t>нКи/л</w:t>
      </w:r>
      <w:r w:rsidRPr="00EA52D9">
        <w:rPr>
          <w:rFonts w:ascii="Times New Roman" w:hAnsi="Times New Roman" w:cs="Times New Roman"/>
          <w:sz w:val="28"/>
          <w:szCs w:val="28"/>
        </w:rPr>
        <w:t>) приводил к положительным рез</w:t>
      </w:r>
      <w:r>
        <w:rPr>
          <w:rFonts w:ascii="Times New Roman" w:hAnsi="Times New Roman" w:cs="Times New Roman"/>
          <w:sz w:val="28"/>
          <w:szCs w:val="28"/>
        </w:rPr>
        <w:t xml:space="preserve">ультатам уже к середине курса, </w:t>
      </w:r>
      <w:r w:rsidRPr="00EA52D9">
        <w:rPr>
          <w:rFonts w:ascii="Times New Roman" w:hAnsi="Times New Roman" w:cs="Times New Roman"/>
          <w:sz w:val="28"/>
          <w:szCs w:val="28"/>
        </w:rPr>
        <w:t xml:space="preserve">сохраняя тенденцию к улучшению </w:t>
      </w:r>
      <w:r>
        <w:rPr>
          <w:rFonts w:ascii="Times New Roman" w:hAnsi="Times New Roman" w:cs="Times New Roman"/>
          <w:sz w:val="28"/>
          <w:szCs w:val="28"/>
        </w:rPr>
        <w:t xml:space="preserve">двигательной и сенсомоторной активности </w:t>
      </w:r>
      <w:r w:rsidRPr="00EA52D9">
        <w:rPr>
          <w:rFonts w:ascii="Times New Roman" w:hAnsi="Times New Roman" w:cs="Times New Roman"/>
          <w:sz w:val="28"/>
          <w:szCs w:val="28"/>
        </w:rPr>
        <w:t>до самого конца терапии.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Курсовой прием ванн</w:t>
      </w:r>
      <w:r w:rsidRPr="00120821">
        <w:rPr>
          <w:rFonts w:ascii="Times New Roman" w:hAnsi="Times New Roman" w:cs="Times New Roman"/>
          <w:sz w:val="28"/>
          <w:szCs w:val="28"/>
        </w:rPr>
        <w:t xml:space="preserve"> (радон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0821">
        <w:rPr>
          <w:rFonts w:ascii="Times New Roman" w:hAnsi="Times New Roman" w:cs="Times New Roman"/>
          <w:sz w:val="28"/>
          <w:szCs w:val="28"/>
        </w:rPr>
        <w:t xml:space="preserve">40 </w:t>
      </w:r>
      <w:proofErr w:type="spellStart"/>
      <w:r w:rsidRPr="006569AF">
        <w:rPr>
          <w:rFonts w:ascii="Times New Roman" w:hAnsi="Times New Roman" w:cs="Times New Roman"/>
          <w:sz w:val="28"/>
          <w:szCs w:val="28"/>
        </w:rPr>
        <w:t>нКи</w:t>
      </w:r>
      <w:proofErr w:type="spellEnd"/>
      <w:r w:rsidRPr="006569AF">
        <w:rPr>
          <w:rFonts w:ascii="Times New Roman" w:hAnsi="Times New Roman" w:cs="Times New Roman"/>
          <w:sz w:val="28"/>
          <w:szCs w:val="28"/>
        </w:rPr>
        <w:t>/л или 120нКи/л</w:t>
      </w:r>
      <w:r>
        <w:rPr>
          <w:rFonts w:ascii="Times New Roman" w:hAnsi="Times New Roman" w:cs="Times New Roman"/>
          <w:sz w:val="28"/>
          <w:szCs w:val="28"/>
        </w:rPr>
        <w:t xml:space="preserve">) на фоне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фармактерапии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диклофенаком</w:t>
      </w:r>
      <w:proofErr w:type="spellEnd"/>
      <w:r w:rsidRPr="001208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приводил </w:t>
      </w:r>
      <w:r w:rsidRPr="00120821">
        <w:rPr>
          <w:rFonts w:ascii="Times New Roman" w:hAnsi="Times New Roman" w:cs="Times New Roman"/>
          <w:sz w:val="28"/>
          <w:szCs w:val="28"/>
        </w:rPr>
        <w:t>к улучшению качественных и итоговых показателей ходьбы во всех группах</w:t>
      </w:r>
      <w:r>
        <w:rPr>
          <w:rFonts w:ascii="Times New Roman" w:hAnsi="Times New Roman" w:cs="Times New Roman"/>
          <w:sz w:val="28"/>
          <w:szCs w:val="28"/>
        </w:rPr>
        <w:t xml:space="preserve"> животных</w:t>
      </w:r>
      <w:r w:rsidRPr="0012082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120821">
        <w:rPr>
          <w:rFonts w:ascii="Times New Roman" w:hAnsi="Times New Roman" w:cs="Times New Roman"/>
          <w:sz w:val="28"/>
          <w:szCs w:val="28"/>
        </w:rPr>
        <w:t xml:space="preserve">аилучшие результаты были получены у крыс, </w:t>
      </w:r>
      <w:r>
        <w:rPr>
          <w:rFonts w:ascii="Times New Roman" w:hAnsi="Times New Roman" w:cs="Times New Roman"/>
          <w:sz w:val="28"/>
          <w:szCs w:val="28"/>
        </w:rPr>
        <w:t>с применением р</w:t>
      </w:r>
      <w:r w:rsidRPr="004718CE">
        <w:rPr>
          <w:rFonts w:ascii="Times New Roman" w:hAnsi="Times New Roman" w:cs="Times New Roman"/>
          <w:sz w:val="28"/>
          <w:szCs w:val="28"/>
        </w:rPr>
        <w:t xml:space="preserve">адона в концентрации 40 </w:t>
      </w:r>
      <w:proofErr w:type="spellStart"/>
      <w:r w:rsidRPr="006569AF">
        <w:rPr>
          <w:rFonts w:ascii="Times New Roman" w:hAnsi="Times New Roman" w:cs="Times New Roman"/>
          <w:sz w:val="28"/>
          <w:szCs w:val="28"/>
        </w:rPr>
        <w:t>нКи</w:t>
      </w:r>
      <w:proofErr w:type="spellEnd"/>
      <w:r w:rsidRPr="006569A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л и половинной дозы </w:t>
      </w:r>
      <w:proofErr w:type="spellStart"/>
      <w:r>
        <w:rPr>
          <w:rFonts w:ascii="Times New Roman" w:hAnsi="Times New Roman" w:cs="Times New Roman"/>
          <w:sz w:val="28"/>
          <w:szCs w:val="28"/>
        </w:rPr>
        <w:t>д</w:t>
      </w:r>
      <w:r w:rsidRPr="004718CE">
        <w:rPr>
          <w:rFonts w:ascii="Times New Roman" w:hAnsi="Times New Roman" w:cs="Times New Roman"/>
          <w:sz w:val="28"/>
          <w:szCs w:val="28"/>
        </w:rPr>
        <w:t>иклофенака</w:t>
      </w:r>
      <w:proofErr w:type="spellEnd"/>
      <w:r w:rsidRPr="006569AF">
        <w:rPr>
          <w:rFonts w:ascii="Times New Roman" w:hAnsi="Times New Roman" w:cs="Times New Roman"/>
          <w:sz w:val="28"/>
          <w:szCs w:val="28"/>
        </w:rPr>
        <w:t xml:space="preserve"> (количество шагов выросло на 70% (</w:t>
      </w:r>
      <w:proofErr w:type="gramStart"/>
      <w:r w:rsidRPr="006569A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569AF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6569AF">
        <w:rPr>
          <w:rFonts w:ascii="Times New Roman" w:hAnsi="Times New Roman" w:cs="Times New Roman"/>
          <w:sz w:val="28"/>
          <w:szCs w:val="28"/>
        </w:rPr>
        <w:t>0,05), ошибки сократились на 90%(</w:t>
      </w:r>
      <w:r w:rsidRPr="006569A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569AF">
        <w:rPr>
          <w:rFonts w:ascii="Times New Roman" w:hAnsi="Times New Roman" w:cs="Times New Roman"/>
          <w:sz w:val="28"/>
          <w:szCs w:val="28"/>
        </w:rPr>
        <w:t>&lt;0,05)).</w:t>
      </w:r>
    </w:p>
    <w:p w:rsidR="000336CF" w:rsidRPr="00A2270C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70C">
        <w:rPr>
          <w:rFonts w:ascii="Times New Roman" w:hAnsi="Times New Roman" w:cs="Times New Roman"/>
          <w:sz w:val="28"/>
          <w:szCs w:val="28"/>
        </w:rPr>
        <w:t>Проведя анализ полученных данных по видам терапии нами были отмечены следующий специфические этапы</w:t>
      </w:r>
      <w:r>
        <w:rPr>
          <w:rFonts w:ascii="Times New Roman" w:hAnsi="Times New Roman" w:cs="Times New Roman"/>
          <w:sz w:val="28"/>
          <w:szCs w:val="28"/>
        </w:rPr>
        <w:t xml:space="preserve"> в восстановлении крыс</w:t>
      </w:r>
      <w:r w:rsidRPr="00A2270C">
        <w:rPr>
          <w:rFonts w:ascii="Times New Roman" w:hAnsi="Times New Roman" w:cs="Times New Roman"/>
          <w:sz w:val="28"/>
          <w:szCs w:val="28"/>
        </w:rPr>
        <w:t>:</w:t>
      </w:r>
    </w:p>
    <w:p w:rsidR="000336CF" w:rsidRPr="00777876" w:rsidRDefault="000336CF" w:rsidP="000336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 xml:space="preserve">Сразу после начала </w:t>
      </w:r>
      <w:r>
        <w:rPr>
          <w:rFonts w:ascii="Times New Roman" w:hAnsi="Times New Roman" w:cs="Times New Roman"/>
          <w:sz w:val="28"/>
          <w:szCs w:val="28"/>
        </w:rPr>
        <w:t xml:space="preserve">всех видов </w:t>
      </w:r>
      <w:r w:rsidRPr="00120821">
        <w:rPr>
          <w:rFonts w:ascii="Times New Roman" w:hAnsi="Times New Roman" w:cs="Times New Roman"/>
          <w:sz w:val="28"/>
          <w:szCs w:val="28"/>
        </w:rPr>
        <w:t>терапии (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120821">
        <w:rPr>
          <w:rFonts w:ascii="Times New Roman" w:hAnsi="Times New Roman" w:cs="Times New Roman"/>
          <w:sz w:val="28"/>
          <w:szCs w:val="28"/>
        </w:rPr>
        <w:t>1-й день)</w:t>
      </w:r>
      <w:r>
        <w:rPr>
          <w:rFonts w:ascii="Times New Roman" w:hAnsi="Times New Roman" w:cs="Times New Roman"/>
          <w:sz w:val="28"/>
          <w:szCs w:val="28"/>
        </w:rPr>
        <w:t xml:space="preserve"> у животных </w:t>
      </w:r>
      <w:r w:rsidRPr="00120821">
        <w:rPr>
          <w:rFonts w:ascii="Times New Roman" w:hAnsi="Times New Roman" w:cs="Times New Roman"/>
          <w:sz w:val="28"/>
          <w:szCs w:val="28"/>
        </w:rPr>
        <w:t>показатели ошибок ходьбы были</w:t>
      </w:r>
      <w:r>
        <w:rPr>
          <w:rFonts w:ascii="Times New Roman" w:hAnsi="Times New Roman" w:cs="Times New Roman"/>
          <w:sz w:val="28"/>
          <w:szCs w:val="28"/>
        </w:rPr>
        <w:t xml:space="preserve"> сходными во всех группах</w:t>
      </w:r>
      <w:r w:rsidRPr="00120821">
        <w:rPr>
          <w:rFonts w:ascii="Times New Roman" w:hAnsi="Times New Roman" w:cs="Times New Roman"/>
          <w:sz w:val="28"/>
          <w:szCs w:val="28"/>
        </w:rPr>
        <w:t xml:space="preserve">. Особенность этого периода заключается в отсутствии очевидных преимуществ </w:t>
      </w:r>
      <w:r>
        <w:rPr>
          <w:rFonts w:ascii="Times New Roman" w:hAnsi="Times New Roman" w:cs="Times New Roman"/>
          <w:sz w:val="28"/>
          <w:szCs w:val="28"/>
        </w:rPr>
        <w:t xml:space="preserve">схемы лечения на первых этапах. </w:t>
      </w:r>
      <w:r w:rsidRPr="00120821">
        <w:rPr>
          <w:rFonts w:ascii="Times New Roman" w:hAnsi="Times New Roman" w:cs="Times New Roman"/>
          <w:sz w:val="28"/>
          <w:szCs w:val="28"/>
        </w:rPr>
        <w:t>Начиная с середины курса лечения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082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120821">
        <w:rPr>
          <w:rFonts w:ascii="Times New Roman" w:hAnsi="Times New Roman" w:cs="Times New Roman"/>
          <w:sz w:val="28"/>
          <w:szCs w:val="28"/>
        </w:rPr>
        <w:t xml:space="preserve">5-й день), наблюдаются </w:t>
      </w:r>
      <w:r>
        <w:rPr>
          <w:rFonts w:ascii="Times New Roman" w:hAnsi="Times New Roman" w:cs="Times New Roman"/>
          <w:sz w:val="28"/>
          <w:szCs w:val="28"/>
        </w:rPr>
        <w:t xml:space="preserve">первые положительные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изменения:</w:t>
      </w:r>
      <w:r w:rsidRPr="00120821">
        <w:rPr>
          <w:rFonts w:ascii="Times New Roman" w:hAnsi="Times New Roman" w:cs="Times New Roman"/>
          <w:sz w:val="28"/>
          <w:szCs w:val="28"/>
        </w:rPr>
        <w:t>Количество</w:t>
      </w:r>
      <w:proofErr w:type="spellEnd"/>
      <w:proofErr w:type="gramEnd"/>
      <w:r w:rsidRPr="00120821">
        <w:rPr>
          <w:rFonts w:ascii="Times New Roman" w:hAnsi="Times New Roman" w:cs="Times New Roman"/>
          <w:sz w:val="28"/>
          <w:szCs w:val="28"/>
        </w:rPr>
        <w:t xml:space="preserve"> полных промахов снижается, хотя остаются случаи глубокого соскальзывания.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18CE">
        <w:rPr>
          <w:rFonts w:ascii="Times New Roman" w:hAnsi="Times New Roman" w:cs="Times New Roman"/>
          <w:sz w:val="28"/>
          <w:szCs w:val="28"/>
        </w:rPr>
        <w:t>Максимальное количество шагов наблю</w:t>
      </w:r>
      <w:r>
        <w:rPr>
          <w:rFonts w:ascii="Times New Roman" w:hAnsi="Times New Roman" w:cs="Times New Roman"/>
          <w:sz w:val="28"/>
          <w:szCs w:val="28"/>
        </w:rPr>
        <w:t xml:space="preserve">дается у группы с Радоном 40 </w:t>
      </w:r>
      <w:proofErr w:type="spellStart"/>
      <w:r>
        <w:rPr>
          <w:rFonts w:ascii="Times New Roman" w:hAnsi="Times New Roman" w:cs="Times New Roman"/>
          <w:sz w:val="28"/>
          <w:szCs w:val="28"/>
        </w:rPr>
        <w:t>нКи</w:t>
      </w:r>
      <w:proofErr w:type="spellEnd"/>
      <w:r w:rsidRPr="004718CE">
        <w:rPr>
          <w:rFonts w:ascii="Times New Roman" w:hAnsi="Times New Roman" w:cs="Times New Roman"/>
          <w:sz w:val="28"/>
          <w:szCs w:val="28"/>
        </w:rPr>
        <w:t xml:space="preserve">/л и половинной дозой </w:t>
      </w:r>
      <w:proofErr w:type="spellStart"/>
      <w:r w:rsidRPr="004718CE">
        <w:rPr>
          <w:rFonts w:ascii="Times New Roman" w:hAnsi="Times New Roman" w:cs="Times New Roman"/>
          <w:sz w:val="28"/>
          <w:szCs w:val="28"/>
        </w:rPr>
        <w:t>Диклофенака</w:t>
      </w:r>
      <w:proofErr w:type="spellEnd"/>
      <w:r w:rsidRPr="004718CE">
        <w:rPr>
          <w:rFonts w:ascii="Times New Roman" w:hAnsi="Times New Roman" w:cs="Times New Roman"/>
          <w:sz w:val="28"/>
          <w:szCs w:val="28"/>
        </w:rPr>
        <w:t xml:space="preserve"> (около 18 шагов), Минимальное количество ошибок зафиксировано у группы с Радоном 120 </w:t>
      </w:r>
      <w:proofErr w:type="spellStart"/>
      <w:r w:rsidRPr="004718CE">
        <w:rPr>
          <w:rFonts w:ascii="Times New Roman" w:hAnsi="Times New Roman" w:cs="Times New Roman"/>
          <w:sz w:val="28"/>
          <w:szCs w:val="28"/>
        </w:rPr>
        <w:t>нКю</w:t>
      </w:r>
      <w:proofErr w:type="spellEnd"/>
      <w:r w:rsidRPr="004718CE">
        <w:rPr>
          <w:rFonts w:ascii="Times New Roman" w:hAnsi="Times New Roman" w:cs="Times New Roman"/>
          <w:sz w:val="28"/>
          <w:szCs w:val="28"/>
        </w:rPr>
        <w:t xml:space="preserve">/л и половинной дозой </w:t>
      </w:r>
      <w:proofErr w:type="spellStart"/>
      <w:r w:rsidRPr="004718CE">
        <w:rPr>
          <w:rFonts w:ascii="Times New Roman" w:hAnsi="Times New Roman" w:cs="Times New Roman"/>
          <w:sz w:val="28"/>
          <w:szCs w:val="28"/>
        </w:rPr>
        <w:t>Диклофенака</w:t>
      </w:r>
      <w:proofErr w:type="spellEnd"/>
      <w:r w:rsidRPr="004718CE">
        <w:rPr>
          <w:rFonts w:ascii="Times New Roman" w:hAnsi="Times New Roman" w:cs="Times New Roman"/>
          <w:sz w:val="28"/>
          <w:szCs w:val="28"/>
        </w:rPr>
        <w:t xml:space="preserve"> (2-4).</w:t>
      </w:r>
    </w:p>
    <w:p w:rsidR="000336CF" w:rsidRPr="00FC773A" w:rsidRDefault="000336CF" w:rsidP="000336CF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Начинают появляться корректирующие шаги, что свидетельствует о попытках животных адаптироваться к новому состоянию.</w:t>
      </w:r>
    </w:p>
    <w:p w:rsidR="000336CF" w:rsidRDefault="000336CF" w:rsidP="000336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курсового лечения с использованием р</w:t>
      </w:r>
      <w:r w:rsidRPr="004A769A">
        <w:rPr>
          <w:rFonts w:ascii="Times New Roman" w:hAnsi="Times New Roman" w:cs="Times New Roman"/>
          <w:sz w:val="28"/>
          <w:szCs w:val="28"/>
        </w:rPr>
        <w:t>адона в концентра</w:t>
      </w:r>
      <w:r>
        <w:rPr>
          <w:rFonts w:ascii="Times New Roman" w:hAnsi="Times New Roman" w:cs="Times New Roman"/>
          <w:sz w:val="28"/>
          <w:szCs w:val="28"/>
        </w:rPr>
        <w:t xml:space="preserve">ции 40 </w:t>
      </w:r>
      <w:proofErr w:type="spellStart"/>
      <w:r>
        <w:rPr>
          <w:rFonts w:ascii="Times New Roman" w:hAnsi="Times New Roman" w:cs="Times New Roman"/>
          <w:sz w:val="28"/>
          <w:szCs w:val="28"/>
        </w:rPr>
        <w:t>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/л и половинной дозы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диклофенака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(0,5D) наблюдали</w:t>
      </w:r>
      <w:r w:rsidRPr="004A769A">
        <w:rPr>
          <w:rFonts w:ascii="Times New Roman" w:hAnsi="Times New Roman" w:cs="Times New Roman"/>
          <w:sz w:val="28"/>
          <w:szCs w:val="28"/>
        </w:rPr>
        <w:t xml:space="preserve"> наилучшие результаты по всем критериям.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69A">
        <w:rPr>
          <w:rFonts w:ascii="Times New Roman" w:hAnsi="Times New Roman" w:cs="Times New Roman"/>
          <w:sz w:val="28"/>
          <w:szCs w:val="28"/>
        </w:rPr>
        <w:t xml:space="preserve">Оно эффективно улучшает двигательные функции, восстанавливает </w:t>
      </w:r>
      <w:r w:rsidRPr="004A769A">
        <w:rPr>
          <w:rFonts w:ascii="Times New Roman" w:hAnsi="Times New Roman" w:cs="Times New Roman"/>
          <w:sz w:val="28"/>
          <w:szCs w:val="28"/>
        </w:rPr>
        <w:lastRenderedPageBreak/>
        <w:t>координацию и снижает количество ошибок.</w:t>
      </w:r>
      <w:r w:rsidRPr="001C3F96">
        <w:t xml:space="preserve"> </w:t>
      </w:r>
      <w:r w:rsidRPr="001C3F96">
        <w:rPr>
          <w:rFonts w:ascii="Times New Roman" w:hAnsi="Times New Roman" w:cs="Times New Roman"/>
          <w:sz w:val="28"/>
          <w:szCs w:val="28"/>
        </w:rPr>
        <w:t>Количество шагов выросло на 70%, Ошибки сократились на 90%, Итоговый балл повысился на 100%.</w:t>
      </w:r>
    </w:p>
    <w:p w:rsidR="000336CF" w:rsidRPr="001F743B" w:rsidRDefault="000336CF" w:rsidP="000336C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743B">
        <w:rPr>
          <w:rFonts w:ascii="Times New Roman" w:hAnsi="Times New Roman" w:cs="Times New Roman"/>
          <w:sz w:val="28"/>
          <w:szCs w:val="28"/>
        </w:rPr>
        <w:t>Качество движения (число шагов):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743B">
        <w:rPr>
          <w:rFonts w:ascii="Times New Roman" w:hAnsi="Times New Roman" w:cs="Times New Roman"/>
          <w:sz w:val="28"/>
          <w:szCs w:val="28"/>
        </w:rPr>
        <w:t>Большее количество шагов говорит о лучшей подвижности и контроле над конечностями. Малое число шагов может означать либо плохую технику передвижения, либо сильную слабость.</w:t>
      </w:r>
    </w:p>
    <w:p w:rsidR="000336CF" w:rsidRPr="001F743B" w:rsidRDefault="000336CF" w:rsidP="000336C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743B">
        <w:rPr>
          <w:rFonts w:ascii="Times New Roman" w:hAnsi="Times New Roman" w:cs="Times New Roman"/>
          <w:sz w:val="28"/>
          <w:szCs w:val="28"/>
        </w:rPr>
        <w:t>Отсутствие грубых ошибок: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743B">
        <w:rPr>
          <w:rFonts w:ascii="Times New Roman" w:hAnsi="Times New Roman" w:cs="Times New Roman"/>
          <w:sz w:val="28"/>
          <w:szCs w:val="28"/>
        </w:rPr>
        <w:t>Важнейшим фактором является отсутствие грубых ошибок, таких как "полный промах" или "глубокое соскальзывание". Их присутствие указывает на значительные нарушения координации и контрольных способностей.</w:t>
      </w:r>
    </w:p>
    <w:p w:rsidR="000336CF" w:rsidRDefault="000336CF" w:rsidP="000336C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743B">
        <w:rPr>
          <w:rFonts w:ascii="Times New Roman" w:hAnsi="Times New Roman" w:cs="Times New Roman"/>
          <w:sz w:val="28"/>
          <w:szCs w:val="28"/>
        </w:rPr>
        <w:t>Высокий балл по окончании испытания: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743B">
        <w:rPr>
          <w:rFonts w:ascii="Times New Roman" w:hAnsi="Times New Roman" w:cs="Times New Roman"/>
          <w:sz w:val="28"/>
          <w:szCs w:val="28"/>
        </w:rPr>
        <w:t>Общий балл является интегральным показателем успеха восстановления. Лучший результат получается при минимуме ошибок и максимум правильной постановки конечностей.</w:t>
      </w:r>
    </w:p>
    <w:p w:rsidR="000336CF" w:rsidRPr="004706DF" w:rsidRDefault="000336CF" w:rsidP="000336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43B">
        <w:rPr>
          <w:rFonts w:ascii="Times New Roman" w:hAnsi="Times New Roman" w:cs="Times New Roman"/>
          <w:sz w:val="28"/>
          <w:szCs w:val="28"/>
        </w:rPr>
        <w:t xml:space="preserve">Исходя из представленного материала, оптимальным вариантом выглядит протокол с использованием половины стандартной дозы радона, дополненный применением грязевых аппликаций. Данный режим терапии демонстрирует наилучшую комбинацию быстрого восстановления и высокого балла без </w:t>
      </w:r>
      <w:r>
        <w:rPr>
          <w:rFonts w:ascii="Times New Roman" w:hAnsi="Times New Roman" w:cs="Times New Roman"/>
          <w:sz w:val="28"/>
          <w:szCs w:val="28"/>
        </w:rPr>
        <w:t>значительных рисков осложнений.</w:t>
      </w:r>
    </w:p>
    <w:p w:rsidR="000336CF" w:rsidRPr="00202EE5" w:rsidRDefault="000336CF" w:rsidP="000336C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E527B">
        <w:rPr>
          <w:rFonts w:ascii="Times New Roman" w:hAnsi="Times New Roman" w:cs="Times New Roman"/>
          <w:b/>
          <w:sz w:val="28"/>
          <w:szCs w:val="28"/>
        </w:rPr>
        <w:t>Группа III (</w:t>
      </w:r>
      <w:proofErr w:type="spellStart"/>
      <w:r w:rsidRPr="009E527B">
        <w:rPr>
          <w:rFonts w:ascii="Times New Roman" w:hAnsi="Times New Roman" w:cs="Times New Roman"/>
          <w:b/>
          <w:sz w:val="28"/>
          <w:szCs w:val="28"/>
        </w:rPr>
        <w:t>радонотерапия</w:t>
      </w:r>
      <w:proofErr w:type="spellEnd"/>
      <w:r w:rsidRPr="009E527B">
        <w:rPr>
          <w:rFonts w:ascii="Times New Roman" w:hAnsi="Times New Roman" w:cs="Times New Roman"/>
          <w:b/>
          <w:sz w:val="28"/>
          <w:szCs w:val="28"/>
        </w:rPr>
        <w:t xml:space="preserve"> +пелоидотерапия+1/2фармакотерапия)</w:t>
      </w:r>
      <w:r>
        <w:rPr>
          <w:rFonts w:ascii="Times New Roman" w:hAnsi="Times New Roman" w:cs="Times New Roman"/>
          <w:b/>
          <w:sz w:val="28"/>
          <w:szCs w:val="28"/>
        </w:rPr>
        <w:t>?</w:t>
      </w:r>
    </w:p>
    <w:p w:rsidR="000336CF" w:rsidRDefault="000336CF" w:rsidP="000336CF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9E527B">
        <w:rPr>
          <w:rFonts w:ascii="Times New Roman" w:hAnsi="Times New Roman" w:cs="Times New Roman"/>
          <w:sz w:val="28"/>
          <w:szCs w:val="28"/>
        </w:rPr>
        <w:t>Животные</w:t>
      </w:r>
      <w:proofErr w:type="gramEnd"/>
      <w:r w:rsidRPr="009E527B">
        <w:rPr>
          <w:rFonts w:ascii="Times New Roman" w:hAnsi="Times New Roman" w:cs="Times New Roman"/>
          <w:sz w:val="28"/>
          <w:szCs w:val="28"/>
        </w:rPr>
        <w:t xml:space="preserve"> принимавшие курс </w:t>
      </w:r>
      <w:r>
        <w:rPr>
          <w:rFonts w:ascii="Times New Roman" w:hAnsi="Times New Roman" w:cs="Times New Roman"/>
          <w:sz w:val="28"/>
          <w:szCs w:val="28"/>
        </w:rPr>
        <w:t xml:space="preserve">этого состава </w:t>
      </w:r>
      <w:r w:rsidRPr="009E527B">
        <w:rPr>
          <w:rFonts w:ascii="Times New Roman" w:hAnsi="Times New Roman" w:cs="Times New Roman"/>
          <w:sz w:val="28"/>
          <w:szCs w:val="28"/>
        </w:rPr>
        <w:t>комбинированной терапии показали наилучшие результаты. Данный подход</w:t>
      </w:r>
      <w:r>
        <w:rPr>
          <w:rFonts w:ascii="Times New Roman" w:hAnsi="Times New Roman" w:cs="Times New Roman"/>
          <w:sz w:val="28"/>
          <w:szCs w:val="28"/>
        </w:rPr>
        <w:t xml:space="preserve"> в лечении стал</w:t>
      </w:r>
      <w:r w:rsidRPr="00120821">
        <w:rPr>
          <w:rFonts w:ascii="Times New Roman" w:hAnsi="Times New Roman" w:cs="Times New Roman"/>
          <w:sz w:val="28"/>
          <w:szCs w:val="28"/>
        </w:rPr>
        <w:t xml:space="preserve"> лид</w:t>
      </w:r>
      <w:r>
        <w:rPr>
          <w:rFonts w:ascii="Times New Roman" w:hAnsi="Times New Roman" w:cs="Times New Roman"/>
          <w:sz w:val="28"/>
          <w:szCs w:val="28"/>
        </w:rPr>
        <w:t xml:space="preserve">ером среди исследованных курсовых приемов, приводя к максимальному снижению количества ошибок и </w:t>
      </w:r>
      <w:r w:rsidRPr="001406DF">
        <w:rPr>
          <w:rFonts w:ascii="Times New Roman" w:hAnsi="Times New Roman" w:cs="Times New Roman"/>
          <w:sz w:val="28"/>
          <w:szCs w:val="28"/>
        </w:rPr>
        <w:t xml:space="preserve">быстрому возврату </w:t>
      </w:r>
      <w:r w:rsidRPr="00120821">
        <w:rPr>
          <w:rFonts w:ascii="Times New Roman" w:hAnsi="Times New Roman" w:cs="Times New Roman"/>
          <w:sz w:val="28"/>
          <w:szCs w:val="28"/>
        </w:rPr>
        <w:t>к полноценной двигательной активности</w:t>
      </w:r>
      <w:r>
        <w:rPr>
          <w:rFonts w:ascii="Times New Roman" w:hAnsi="Times New Roman" w:cs="Times New Roman"/>
          <w:sz w:val="28"/>
          <w:szCs w:val="28"/>
        </w:rPr>
        <w:t xml:space="preserve"> крыс</w:t>
      </w:r>
      <w:r w:rsidRPr="0012082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06DF">
        <w:rPr>
          <w:rFonts w:ascii="Times New Roman" w:hAnsi="Times New Roman" w:cs="Times New Roman"/>
          <w:sz w:val="28"/>
          <w:szCs w:val="28"/>
        </w:rPr>
        <w:t>Количество шагов увеличилось на 80%, ошибки сократились на 90%, итоговый балл вырос на 100%.</w:t>
      </w:r>
    </w:p>
    <w:p w:rsidR="000336CF" w:rsidRPr="004A769A" w:rsidRDefault="000336CF" w:rsidP="000336CF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Преимущества комбинации: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 xml:space="preserve">Синергический эффект: Радоновая терапия воздействует на нервную систему, стимулируя регенеративные процессы и улучшая микроциркуляцию крови. Одновременно, грязевые аппликации обеспечивают местное противовоспалительное и обезболивающее действие, усиливая приток питательных веществ к поврежденным тканям. Совместное применение усиливает </w:t>
      </w:r>
      <w:r>
        <w:rPr>
          <w:rFonts w:ascii="Times New Roman" w:hAnsi="Times New Roman" w:cs="Times New Roman"/>
          <w:sz w:val="28"/>
          <w:szCs w:val="28"/>
        </w:rPr>
        <w:t xml:space="preserve">позитивные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эффекты обоих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бальнеофакторов</w:t>
      </w:r>
      <w:proofErr w:type="spellEnd"/>
      <w:r w:rsidRPr="00120821">
        <w:rPr>
          <w:rFonts w:ascii="Times New Roman" w:hAnsi="Times New Roman" w:cs="Times New Roman"/>
          <w:sz w:val="28"/>
          <w:szCs w:val="28"/>
        </w:rPr>
        <w:t>, обеспечивая более быстрый и качественный результат.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Комплексное воздействие: Радон стимулирует внутренние органы и ткани, активизирует иммунную систему и ускоряет заживление ран. Грязевые процедуры помогают уменьшить воспаление, отек и болевые ощущения, облегчая процесс восстановления. Такое комплексное воздействие позволяет достичь лучших результатов по сравнению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каждого фактора</w:t>
      </w:r>
      <w:r w:rsidRPr="00120821">
        <w:rPr>
          <w:rFonts w:ascii="Times New Roman" w:hAnsi="Times New Roman" w:cs="Times New Roman"/>
          <w:sz w:val="28"/>
          <w:szCs w:val="28"/>
        </w:rPr>
        <w:t xml:space="preserve"> отдельно.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 xml:space="preserve">Минимизация побочных эффектов: </w:t>
      </w:r>
      <w:r>
        <w:rPr>
          <w:rFonts w:ascii="Times New Roman" w:hAnsi="Times New Roman" w:cs="Times New Roman"/>
          <w:sz w:val="28"/>
          <w:szCs w:val="28"/>
        </w:rPr>
        <w:t xml:space="preserve">Поскольку оба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бальнеофактора</w:t>
      </w:r>
      <w:proofErr w:type="spellEnd"/>
      <w:r w:rsidRPr="00120821">
        <w:rPr>
          <w:rFonts w:ascii="Times New Roman" w:hAnsi="Times New Roman" w:cs="Times New Roman"/>
          <w:sz w:val="28"/>
          <w:szCs w:val="28"/>
        </w:rPr>
        <w:t xml:space="preserve"> используются совместно, снижается потребность в высоких дозировках отдельных компонентов, что уменьшает риск возникновения нежелательных последствий. </w:t>
      </w:r>
      <w:proofErr w:type="spellStart"/>
      <w:r w:rsidRPr="00120821">
        <w:rPr>
          <w:rFonts w:ascii="Times New Roman" w:hAnsi="Times New Roman" w:cs="Times New Roman"/>
          <w:sz w:val="28"/>
          <w:szCs w:val="28"/>
        </w:rPr>
        <w:t>Радонотерапия</w:t>
      </w:r>
      <w:proofErr w:type="spellEnd"/>
      <w:r w:rsidRPr="00120821">
        <w:rPr>
          <w:rFonts w:ascii="Times New Roman" w:hAnsi="Times New Roman" w:cs="Times New Roman"/>
          <w:sz w:val="28"/>
          <w:szCs w:val="28"/>
        </w:rPr>
        <w:t xml:space="preserve"> применя</w:t>
      </w:r>
      <w:r>
        <w:rPr>
          <w:rFonts w:ascii="Times New Roman" w:hAnsi="Times New Roman" w:cs="Times New Roman"/>
          <w:sz w:val="28"/>
          <w:szCs w:val="28"/>
        </w:rPr>
        <w:t>ется осторожно, а грязевые аппликации</w:t>
      </w:r>
      <w:r w:rsidRPr="001208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конечностей </w:t>
      </w:r>
      <w:r w:rsidRPr="00120821">
        <w:rPr>
          <w:rFonts w:ascii="Times New Roman" w:hAnsi="Times New Roman" w:cs="Times New Roman"/>
          <w:sz w:val="28"/>
          <w:szCs w:val="28"/>
        </w:rPr>
        <w:t>действуют мягко и постепенно, позволяя организму плавно адаптироваться к лечению.</w:t>
      </w:r>
    </w:p>
    <w:p w:rsidR="000336CF" w:rsidRPr="001B3226" w:rsidRDefault="000336CF" w:rsidP="000336C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B3226">
        <w:rPr>
          <w:rFonts w:ascii="Times New Roman" w:hAnsi="Times New Roman" w:cs="Times New Roman"/>
          <w:b/>
          <w:sz w:val="28"/>
          <w:szCs w:val="28"/>
        </w:rPr>
        <w:t>Общие тенденции в восстановлении двигательных функций у крыс после применяемых терапий можно обобщить следующим образом:</w:t>
      </w:r>
    </w:p>
    <w:p w:rsidR="000336CF" w:rsidRPr="00120821" w:rsidRDefault="000336CF" w:rsidP="000336C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Положительные эффекты: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 xml:space="preserve">Уже на первых днях лечения </w:t>
      </w:r>
      <w:r>
        <w:rPr>
          <w:rFonts w:ascii="Times New Roman" w:hAnsi="Times New Roman" w:cs="Times New Roman"/>
          <w:sz w:val="28"/>
          <w:szCs w:val="28"/>
        </w:rPr>
        <w:t xml:space="preserve">у животных </w:t>
      </w:r>
      <w:r w:rsidRPr="00120821">
        <w:rPr>
          <w:rFonts w:ascii="Times New Roman" w:hAnsi="Times New Roman" w:cs="Times New Roman"/>
          <w:sz w:val="28"/>
          <w:szCs w:val="28"/>
        </w:rPr>
        <w:t xml:space="preserve">наблюдается улучшение координации </w:t>
      </w:r>
      <w:r>
        <w:rPr>
          <w:rFonts w:ascii="Times New Roman" w:hAnsi="Times New Roman" w:cs="Times New Roman"/>
          <w:sz w:val="28"/>
          <w:szCs w:val="28"/>
        </w:rPr>
        <w:t xml:space="preserve">движений </w:t>
      </w:r>
      <w:r w:rsidRPr="00120821">
        <w:rPr>
          <w:rFonts w:ascii="Times New Roman" w:hAnsi="Times New Roman" w:cs="Times New Roman"/>
          <w:sz w:val="28"/>
          <w:szCs w:val="28"/>
        </w:rPr>
        <w:t>и мышечного контроля.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 xml:space="preserve">Снижение частоты грубых ошибок: Применение </w:t>
      </w:r>
      <w:r w:rsidRPr="001406DF">
        <w:rPr>
          <w:rFonts w:ascii="Times New Roman" w:hAnsi="Times New Roman" w:cs="Times New Roman"/>
          <w:sz w:val="28"/>
          <w:szCs w:val="28"/>
        </w:rPr>
        <w:t xml:space="preserve">низких </w:t>
      </w:r>
      <w:r w:rsidRPr="00120821">
        <w:rPr>
          <w:rFonts w:ascii="Times New Roman" w:hAnsi="Times New Roman" w:cs="Times New Roman"/>
          <w:sz w:val="28"/>
          <w:szCs w:val="28"/>
        </w:rPr>
        <w:t xml:space="preserve">доз радоновой терапии эффективно снижает количество случаев "полного промаха" и "глубоких </w:t>
      </w:r>
      <w:proofErr w:type="spellStart"/>
      <w:r w:rsidRPr="00120821">
        <w:rPr>
          <w:rFonts w:ascii="Times New Roman" w:hAnsi="Times New Roman" w:cs="Times New Roman"/>
          <w:sz w:val="28"/>
          <w:szCs w:val="28"/>
        </w:rPr>
        <w:t>соскальзываний</w:t>
      </w:r>
      <w:proofErr w:type="spellEnd"/>
      <w:r w:rsidRPr="00120821">
        <w:rPr>
          <w:rFonts w:ascii="Times New Roman" w:hAnsi="Times New Roman" w:cs="Times New Roman"/>
          <w:sz w:val="28"/>
          <w:szCs w:val="28"/>
        </w:rPr>
        <w:t>", которые представляют собой наиболее тяжелые формы нарушения двигательных функций. Это означает, что мышцы становятся сильнее и лучше контролируются мозгом.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Повышение стабильности шагов: Увеличивается доля "правильных размещений", что свидетельствует о постепенном возвращении нормальной двигательной активности и устойчивости конечностей.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Эффективность комбинированных методов: Использование комплексных подходов, таких как сочетание радоновой терапии с грязевыми аппликациями</w:t>
      </w:r>
      <w:r>
        <w:rPr>
          <w:rFonts w:ascii="Times New Roman" w:hAnsi="Times New Roman" w:cs="Times New Roman"/>
          <w:sz w:val="28"/>
          <w:szCs w:val="28"/>
        </w:rPr>
        <w:t xml:space="preserve"> и фармакотерапией в половине дозы</w:t>
      </w:r>
      <w:r w:rsidRPr="0012082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является не нагрузочной для крыс и </w:t>
      </w:r>
      <w:r w:rsidRPr="00120821">
        <w:rPr>
          <w:rFonts w:ascii="Times New Roman" w:hAnsi="Times New Roman" w:cs="Times New Roman"/>
          <w:sz w:val="28"/>
          <w:szCs w:val="28"/>
        </w:rPr>
        <w:t>показывает лучший результат по восстановлению двигательных функций. Такой подход помогает снизить количество ошибок и повысить общую активность животных.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lastRenderedPageBreak/>
        <w:t>Ограничения и индивидуальность реакций: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Несмотря на положительные эффекты, некоторые животные демонстрируют вариабельность в реакции на лечение. Одни особи быстро реагируют на низкие дозы препаратов, тогда как другим требуются большие дозы или продолжительная терапия для достижения аналогичных результатов. Индивидуальные физиологические факторы играют важную роль в процессе восстановления.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Долгосрочный эффект: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Лечение оставляет устойчивый пол</w:t>
      </w:r>
      <w:r>
        <w:rPr>
          <w:rFonts w:ascii="Times New Roman" w:hAnsi="Times New Roman" w:cs="Times New Roman"/>
          <w:sz w:val="28"/>
          <w:szCs w:val="28"/>
        </w:rPr>
        <w:t>ожительный отпечаток на</w:t>
      </w:r>
      <w:r w:rsidRPr="00120821">
        <w:rPr>
          <w:rFonts w:ascii="Times New Roman" w:hAnsi="Times New Roman" w:cs="Times New Roman"/>
          <w:sz w:val="28"/>
          <w:szCs w:val="28"/>
        </w:rPr>
        <w:t xml:space="preserve"> животных</w:t>
      </w:r>
      <w:r>
        <w:rPr>
          <w:rFonts w:ascii="Times New Roman" w:hAnsi="Times New Roman" w:cs="Times New Roman"/>
          <w:sz w:val="28"/>
          <w:szCs w:val="28"/>
        </w:rPr>
        <w:t xml:space="preserve"> с ТК</w:t>
      </w:r>
      <w:r w:rsidRPr="00120821">
        <w:rPr>
          <w:rFonts w:ascii="Times New Roman" w:hAnsi="Times New Roman" w:cs="Times New Roman"/>
          <w:sz w:val="28"/>
          <w:szCs w:val="28"/>
        </w:rPr>
        <w:t xml:space="preserve">. Даже после прекращения терапии </w:t>
      </w:r>
      <w:r w:rsidRPr="001F743B">
        <w:rPr>
          <w:rFonts w:ascii="Times New Roman" w:hAnsi="Times New Roman" w:cs="Times New Roman"/>
          <w:sz w:val="28"/>
          <w:szCs w:val="28"/>
          <w:highlight w:val="yellow"/>
        </w:rPr>
        <w:t>(на … день)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0821">
        <w:rPr>
          <w:rFonts w:ascii="Times New Roman" w:hAnsi="Times New Roman" w:cs="Times New Roman"/>
          <w:sz w:val="28"/>
          <w:szCs w:val="28"/>
        </w:rPr>
        <w:t>многие крысы продолжают показывать улучшения в качестве выполн</w:t>
      </w:r>
      <w:r>
        <w:rPr>
          <w:rFonts w:ascii="Times New Roman" w:hAnsi="Times New Roman" w:cs="Times New Roman"/>
          <w:sz w:val="28"/>
          <w:szCs w:val="28"/>
        </w:rPr>
        <w:t>яемых движений, что указывает</w:t>
      </w:r>
      <w:r w:rsidRPr="00120821">
        <w:rPr>
          <w:rFonts w:ascii="Times New Roman" w:hAnsi="Times New Roman" w:cs="Times New Roman"/>
          <w:sz w:val="28"/>
          <w:szCs w:val="28"/>
        </w:rPr>
        <w:t xml:space="preserve"> долгосрочность достигнутых результатов.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 xml:space="preserve">Ошибка одной конечности, связанной с повреждением другой, обусловлена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120821">
        <w:rPr>
          <w:rFonts w:ascii="Times New Roman" w:hAnsi="Times New Roman" w:cs="Times New Roman"/>
          <w:sz w:val="28"/>
          <w:szCs w:val="28"/>
        </w:rPr>
        <w:t>причинами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20821">
        <w:rPr>
          <w:rFonts w:ascii="Times New Roman" w:hAnsi="Times New Roman" w:cs="Times New Roman"/>
          <w:sz w:val="28"/>
          <w:szCs w:val="28"/>
        </w:rPr>
        <w:t xml:space="preserve"> связан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120821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120821">
        <w:rPr>
          <w:rFonts w:ascii="Times New Roman" w:hAnsi="Times New Roman" w:cs="Times New Roman"/>
          <w:sz w:val="28"/>
          <w:szCs w:val="28"/>
        </w:rPr>
        <w:t xml:space="preserve"> с изменениями в центральной нервной системе и компенсаторными реакциями организма:</w:t>
      </w:r>
    </w:p>
    <w:p w:rsidR="000336CF" w:rsidRPr="00120821" w:rsidRDefault="000336CF" w:rsidP="000336C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20821">
        <w:rPr>
          <w:rFonts w:ascii="Times New Roman" w:hAnsi="Times New Roman" w:cs="Times New Roman"/>
          <w:b/>
          <w:sz w:val="28"/>
          <w:szCs w:val="28"/>
        </w:rPr>
        <w:t>Причины появления ошибок другими конечностями: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Компенсация нагрузкой: Когда одна конечность оказывается ослабленной или повреждённой, остальные начинают брать на себя дополнительную нагрузку. Это может привести к перенапряжению непоражённых конечностей, ухудшению их координации и увеличению вероятности совершения ошибок. Чем тяжелее повреждение, тем интенсивнее компенсация и тем выше вероятность ошибок со стороны здоровых конечностей.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Изменение осанки и распределения веса: Повреждение конечности влияет на распределение массы тела, заставляя животное менять привычную позу и манеру ходьбы. Нарушение естественного биомеханизма движения может вызвать дисбаланс и ошибки, особенно в ситуациях, требующих точного управления телом.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Нервно-рефлекторные связи: Нервы взаимодействуют друг с другом, формируя рефлексы и автоматизмы. Повреждение одних нервов может вызывать каскад реакций, распространяющихся на соседние зоны, что увеличивает вероятность ошибочного срабатывания других конечностей.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 xml:space="preserve">Психологический фактор: Страх перед болью или неуверенность в собственных силах могут заставить животное действовать нерешительно или </w:t>
      </w:r>
      <w:r w:rsidRPr="00120821">
        <w:rPr>
          <w:rFonts w:ascii="Times New Roman" w:hAnsi="Times New Roman" w:cs="Times New Roman"/>
          <w:sz w:val="28"/>
          <w:szCs w:val="28"/>
        </w:rPr>
        <w:lastRenderedPageBreak/>
        <w:t>излишне осторожно, что также приводит к ошибкам при постановке стопы или сохранении равновесия.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Развитие привыкания к неправильному движению: Длительное сохранение вынужденной позы или неправильного способа передвижения может стать причиной закрепления нового патологического стереотипа, который распространяется на всю схему движения животного.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Примеры практических проявлений: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Например, если у крысы произошло повреждение правого заднего бедра, нагрузка перераспределяется на левую сторону, и в ходе ходьбы возникают дополнительные напряжения в левой стороне туловища и передних конечностях. Это нарушает нормальное взаимодействие мышц и суставов, что приводит к возникновению ошибок, таких как неправильно поставленный шаг или неудачная попытка сохранить равновесие.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 xml:space="preserve">Таким образом, возникновение ошибок со стороны других конечностей обусловлено совокупностью факторов, начиная от механических ограничений и заканчивая психоэмоциональными аспектами. 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0821">
        <w:rPr>
          <w:rFonts w:ascii="Times New Roman" w:hAnsi="Times New Roman" w:cs="Times New Roman"/>
          <w:b/>
          <w:sz w:val="28"/>
          <w:szCs w:val="28"/>
        </w:rPr>
        <w:t xml:space="preserve">Различие в эффективности между половинной дозой </w:t>
      </w:r>
      <w:proofErr w:type="spellStart"/>
      <w:r w:rsidRPr="00120821">
        <w:rPr>
          <w:rFonts w:ascii="Times New Roman" w:hAnsi="Times New Roman" w:cs="Times New Roman"/>
          <w:b/>
          <w:sz w:val="28"/>
          <w:szCs w:val="28"/>
        </w:rPr>
        <w:t>диклофенака</w:t>
      </w:r>
      <w:proofErr w:type="spellEnd"/>
      <w:r w:rsidRPr="00120821">
        <w:rPr>
          <w:rFonts w:ascii="Times New Roman" w:hAnsi="Times New Roman" w:cs="Times New Roman"/>
          <w:b/>
          <w:sz w:val="28"/>
          <w:szCs w:val="28"/>
        </w:rPr>
        <w:t xml:space="preserve"> (0,5) и полной дозой (1) можно объяснить несколькими факторами, которые влияют на </w:t>
      </w:r>
      <w:proofErr w:type="spellStart"/>
      <w:r w:rsidRPr="00120821">
        <w:rPr>
          <w:rFonts w:ascii="Times New Roman" w:hAnsi="Times New Roman" w:cs="Times New Roman"/>
          <w:b/>
          <w:sz w:val="28"/>
          <w:szCs w:val="28"/>
        </w:rPr>
        <w:t>фармакокинетику</w:t>
      </w:r>
      <w:proofErr w:type="spellEnd"/>
      <w:r w:rsidRPr="00120821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120821">
        <w:rPr>
          <w:rFonts w:ascii="Times New Roman" w:hAnsi="Times New Roman" w:cs="Times New Roman"/>
          <w:b/>
          <w:sz w:val="28"/>
          <w:szCs w:val="28"/>
        </w:rPr>
        <w:t>фармакодинамику</w:t>
      </w:r>
      <w:proofErr w:type="spellEnd"/>
      <w:r w:rsidRPr="00120821">
        <w:rPr>
          <w:rFonts w:ascii="Times New Roman" w:hAnsi="Times New Roman" w:cs="Times New Roman"/>
          <w:b/>
          <w:sz w:val="28"/>
          <w:szCs w:val="28"/>
        </w:rPr>
        <w:t xml:space="preserve"> препарата: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Возможные причины большей эффективности половинной дозы: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Индивидуальная чувствительность организма: Различные организмы имеют уникальные метаболические и рецепторные профили, определяющие реакцию на л</w:t>
      </w:r>
      <w:r>
        <w:rPr>
          <w:rFonts w:ascii="Times New Roman" w:hAnsi="Times New Roman" w:cs="Times New Roman"/>
          <w:sz w:val="28"/>
          <w:szCs w:val="28"/>
        </w:rPr>
        <w:t xml:space="preserve">екарственные средства. </w:t>
      </w:r>
      <w:r w:rsidRPr="008931E8">
        <w:rPr>
          <w:rFonts w:ascii="Times New Roman" w:hAnsi="Times New Roman" w:cs="Times New Roman"/>
          <w:sz w:val="28"/>
          <w:szCs w:val="28"/>
        </w:rPr>
        <w:t xml:space="preserve">Повышенное угнетение ЦОГ1 и 2 у крыс </w:t>
      </w:r>
      <w:proofErr w:type="gramStart"/>
      <w:r w:rsidRPr="008931E8">
        <w:rPr>
          <w:rFonts w:ascii="Times New Roman" w:hAnsi="Times New Roman" w:cs="Times New Roman"/>
          <w:sz w:val="28"/>
          <w:szCs w:val="28"/>
        </w:rPr>
        <w:t>при низкому количеству</w:t>
      </w:r>
      <w:proofErr w:type="gramEnd"/>
      <w:r w:rsidRPr="008931E8">
        <w:rPr>
          <w:rFonts w:ascii="Times New Roman" w:hAnsi="Times New Roman" w:cs="Times New Roman"/>
          <w:sz w:val="28"/>
          <w:szCs w:val="28"/>
        </w:rPr>
        <w:t xml:space="preserve"> активного компонента </w:t>
      </w:r>
      <w:r>
        <w:rPr>
          <w:rFonts w:ascii="Times New Roman" w:hAnsi="Times New Roman" w:cs="Times New Roman"/>
          <w:sz w:val="28"/>
          <w:szCs w:val="28"/>
        </w:rPr>
        <w:t>возможно</w:t>
      </w:r>
      <w:r w:rsidRPr="00120821">
        <w:rPr>
          <w:rFonts w:ascii="Times New Roman" w:hAnsi="Times New Roman" w:cs="Times New Roman"/>
          <w:sz w:val="28"/>
          <w:szCs w:val="28"/>
        </w:rPr>
        <w:t xml:space="preserve"> приводит к быстрому достижению желаемого результата при минимальной концентрации лекарства.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Синдром толерантности: Иногда высокие дозы вызывают развитие толерантности к препарату, делая его менее эффективным в последующих курсах лечения. Напротив, низкая концентрация препарата способна поддерживать постоянную активность лекарственного средства без формирования резистентности.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lastRenderedPageBreak/>
        <w:t xml:space="preserve">Оптимизация метаболизма: Метаболизм </w:t>
      </w:r>
      <w:proofErr w:type="spellStart"/>
      <w:r w:rsidRPr="00120821">
        <w:rPr>
          <w:rFonts w:ascii="Times New Roman" w:hAnsi="Times New Roman" w:cs="Times New Roman"/>
          <w:sz w:val="28"/>
          <w:szCs w:val="28"/>
        </w:rPr>
        <w:t>диклофенака</w:t>
      </w:r>
      <w:proofErr w:type="spellEnd"/>
      <w:r w:rsidRPr="00120821">
        <w:rPr>
          <w:rFonts w:ascii="Times New Roman" w:hAnsi="Times New Roman" w:cs="Times New Roman"/>
          <w:sz w:val="28"/>
          <w:szCs w:val="28"/>
        </w:rPr>
        <w:t xml:space="preserve"> в организме зависит от многих факторов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20821">
        <w:rPr>
          <w:rFonts w:ascii="Times New Roman" w:hAnsi="Times New Roman" w:cs="Times New Roman"/>
          <w:sz w:val="28"/>
          <w:szCs w:val="28"/>
        </w:rPr>
        <w:t xml:space="preserve">При низких концентрациях </w:t>
      </w:r>
      <w:r>
        <w:rPr>
          <w:rFonts w:ascii="Times New Roman" w:hAnsi="Times New Roman" w:cs="Times New Roman"/>
          <w:sz w:val="28"/>
          <w:szCs w:val="28"/>
        </w:rPr>
        <w:t xml:space="preserve">(1/2 дозы) </w:t>
      </w:r>
      <w:r w:rsidRPr="00120821">
        <w:rPr>
          <w:rFonts w:ascii="Times New Roman" w:hAnsi="Times New Roman" w:cs="Times New Roman"/>
          <w:sz w:val="28"/>
          <w:szCs w:val="28"/>
        </w:rPr>
        <w:t>лекарство распределяется равномерно и стабильно поддерживает нужный уро</w:t>
      </w:r>
      <w:r>
        <w:rPr>
          <w:rFonts w:ascii="Times New Roman" w:hAnsi="Times New Roman" w:cs="Times New Roman"/>
          <w:sz w:val="28"/>
          <w:szCs w:val="28"/>
        </w:rPr>
        <w:t>вень в тканях, тогда как терапевтическая</w:t>
      </w:r>
      <w:r w:rsidRPr="00120821">
        <w:rPr>
          <w:rFonts w:ascii="Times New Roman" w:hAnsi="Times New Roman" w:cs="Times New Roman"/>
          <w:sz w:val="28"/>
          <w:szCs w:val="28"/>
        </w:rPr>
        <w:t xml:space="preserve"> доза </w:t>
      </w:r>
      <w:r>
        <w:rPr>
          <w:rFonts w:ascii="Times New Roman" w:hAnsi="Times New Roman" w:cs="Times New Roman"/>
          <w:sz w:val="28"/>
          <w:szCs w:val="28"/>
        </w:rPr>
        <w:t>при ТСМ перегружает метаболизм и снижает</w:t>
      </w:r>
      <w:r w:rsidRPr="00120821">
        <w:rPr>
          <w:rFonts w:ascii="Times New Roman" w:hAnsi="Times New Roman" w:cs="Times New Roman"/>
          <w:sz w:val="28"/>
          <w:szCs w:val="28"/>
        </w:rPr>
        <w:t xml:space="preserve"> конечный эффект.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Формирование обратимых процессов: Низкие дозы способствуют созданию условий для активации внутренних ресурсов организма, запускающих самовосстановление и устранение первопричины заболевания. Таким образом, небольшие дозы лекарств способны оказывать бол</w:t>
      </w:r>
      <w:r>
        <w:rPr>
          <w:rFonts w:ascii="Times New Roman" w:hAnsi="Times New Roman" w:cs="Times New Roman"/>
          <w:sz w:val="28"/>
          <w:szCs w:val="28"/>
        </w:rPr>
        <w:t>ьшее целевое воздействие</w:t>
      </w:r>
      <w:r w:rsidRPr="00120821">
        <w:rPr>
          <w:rFonts w:ascii="Times New Roman" w:hAnsi="Times New Roman" w:cs="Times New Roman"/>
          <w:sz w:val="28"/>
          <w:szCs w:val="28"/>
        </w:rPr>
        <w:t>.</w:t>
      </w:r>
    </w:p>
    <w:p w:rsidR="000336CF" w:rsidRPr="00120821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21">
        <w:rPr>
          <w:rFonts w:ascii="Times New Roman" w:hAnsi="Times New Roman" w:cs="Times New Roman"/>
          <w:sz w:val="28"/>
          <w:szCs w:val="28"/>
        </w:rPr>
        <w:t>Предложенные данные демонстрируют значительную зависимость восстановления двигател</w:t>
      </w:r>
      <w:r>
        <w:rPr>
          <w:rFonts w:ascii="Times New Roman" w:hAnsi="Times New Roman" w:cs="Times New Roman"/>
          <w:sz w:val="28"/>
          <w:szCs w:val="28"/>
        </w:rPr>
        <w:t>ьной активности от используемого фактора</w:t>
      </w:r>
      <w:r w:rsidRPr="00120821">
        <w:rPr>
          <w:rFonts w:ascii="Times New Roman" w:hAnsi="Times New Roman" w:cs="Times New Roman"/>
          <w:sz w:val="28"/>
          <w:szCs w:val="28"/>
        </w:rPr>
        <w:t xml:space="preserve"> лечения. Среди рассмотренных вариантов выделяется комбинированная терапия, </w:t>
      </w:r>
      <w:proofErr w:type="spellStart"/>
      <w:r w:rsidRPr="00120821">
        <w:rPr>
          <w:rFonts w:ascii="Times New Roman" w:hAnsi="Times New Roman" w:cs="Times New Roman"/>
          <w:sz w:val="28"/>
          <w:szCs w:val="28"/>
        </w:rPr>
        <w:t>низкодозированную</w:t>
      </w:r>
      <w:proofErr w:type="spellEnd"/>
      <w:r w:rsidRPr="00120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821">
        <w:rPr>
          <w:rFonts w:ascii="Times New Roman" w:hAnsi="Times New Roman" w:cs="Times New Roman"/>
          <w:sz w:val="28"/>
          <w:szCs w:val="28"/>
        </w:rPr>
        <w:t>радонотерапию</w:t>
      </w:r>
      <w:proofErr w:type="spellEnd"/>
      <w:r w:rsidRPr="00120821">
        <w:rPr>
          <w:rFonts w:ascii="Times New Roman" w:hAnsi="Times New Roman" w:cs="Times New Roman"/>
          <w:sz w:val="28"/>
          <w:szCs w:val="28"/>
        </w:rPr>
        <w:t xml:space="preserve"> (40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нКю</w:t>
      </w:r>
      <w:proofErr w:type="spellEnd"/>
      <w:r>
        <w:rPr>
          <w:rFonts w:ascii="Times New Roman" w:hAnsi="Times New Roman" w:cs="Times New Roman"/>
          <w:sz w:val="28"/>
          <w:szCs w:val="28"/>
        </w:rPr>
        <w:t>/л</w:t>
      </w:r>
      <w:r w:rsidRPr="0012082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 сочетании с</w:t>
      </w:r>
      <w:r w:rsidRPr="00120821">
        <w:rPr>
          <w:rFonts w:ascii="Times New Roman" w:hAnsi="Times New Roman" w:cs="Times New Roman"/>
          <w:sz w:val="28"/>
          <w:szCs w:val="28"/>
        </w:rPr>
        <w:t xml:space="preserve"> процедурами</w:t>
      </w:r>
      <w:r w:rsidRPr="00741D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природной лечебной грязью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Тамбуканского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озера на фоне фармакотерапии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диклофенаком</w:t>
      </w:r>
      <w:proofErr w:type="spellEnd"/>
      <w:r w:rsidRPr="001208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1/2 дозы</w:t>
      </w:r>
      <w:r w:rsidRPr="00120821">
        <w:rPr>
          <w:rFonts w:ascii="Times New Roman" w:hAnsi="Times New Roman" w:cs="Times New Roman"/>
          <w:sz w:val="28"/>
          <w:szCs w:val="28"/>
        </w:rPr>
        <w:t>. Этот подход сочетает мягкость природного воздейс</w:t>
      </w:r>
      <w:r>
        <w:rPr>
          <w:rFonts w:ascii="Times New Roman" w:hAnsi="Times New Roman" w:cs="Times New Roman"/>
          <w:sz w:val="28"/>
          <w:szCs w:val="28"/>
        </w:rPr>
        <w:t>твия с возможностями фармакологической</w:t>
      </w:r>
      <w:r w:rsidRPr="00120821">
        <w:rPr>
          <w:rFonts w:ascii="Times New Roman" w:hAnsi="Times New Roman" w:cs="Times New Roman"/>
          <w:sz w:val="28"/>
          <w:szCs w:val="28"/>
        </w:rPr>
        <w:t xml:space="preserve"> поддержки, что позволяет достигать лучших результатов и позволяет минимизировать риски осложнений и ускорить процесс восстановления двигательно</w:t>
      </w:r>
      <w:r>
        <w:rPr>
          <w:rFonts w:ascii="Times New Roman" w:hAnsi="Times New Roman" w:cs="Times New Roman"/>
          <w:sz w:val="28"/>
          <w:szCs w:val="28"/>
        </w:rPr>
        <w:t>й активности после травмы. Данный</w:t>
      </w:r>
      <w:r w:rsidRPr="00120821">
        <w:rPr>
          <w:rFonts w:ascii="Times New Roman" w:hAnsi="Times New Roman" w:cs="Times New Roman"/>
          <w:sz w:val="28"/>
          <w:szCs w:val="28"/>
        </w:rPr>
        <w:t xml:space="preserve"> подход гарантирует высокое качество восстановления </w:t>
      </w:r>
      <w:r>
        <w:rPr>
          <w:rFonts w:ascii="Times New Roman" w:hAnsi="Times New Roman" w:cs="Times New Roman"/>
          <w:sz w:val="28"/>
          <w:szCs w:val="28"/>
        </w:rPr>
        <w:t>при минимальном</w:t>
      </w:r>
      <w:r w:rsidRPr="00120821">
        <w:rPr>
          <w:rFonts w:ascii="Times New Roman" w:hAnsi="Times New Roman" w:cs="Times New Roman"/>
          <w:sz w:val="28"/>
          <w:szCs w:val="28"/>
        </w:rPr>
        <w:t xml:space="preserve"> срок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20821">
        <w:rPr>
          <w:rFonts w:ascii="Times New Roman" w:hAnsi="Times New Roman" w:cs="Times New Roman"/>
          <w:sz w:val="28"/>
          <w:szCs w:val="28"/>
        </w:rPr>
        <w:t xml:space="preserve"> реабилитации. Организм сохраняет стабильные улучшения даже после окончания курса лечения, что делает данную методику перспективной для</w:t>
      </w:r>
      <w:r>
        <w:rPr>
          <w:rFonts w:ascii="Times New Roman" w:hAnsi="Times New Roman" w:cs="Times New Roman"/>
          <w:sz w:val="28"/>
          <w:szCs w:val="28"/>
        </w:rPr>
        <w:t xml:space="preserve"> исследований, посвященных дальнейшему внедрению</w:t>
      </w:r>
      <w:r w:rsidRPr="00120821">
        <w:rPr>
          <w:rFonts w:ascii="Times New Roman" w:hAnsi="Times New Roman" w:cs="Times New Roman"/>
          <w:sz w:val="28"/>
          <w:szCs w:val="28"/>
        </w:rPr>
        <w:t xml:space="preserve"> в медицинскую практику.</w:t>
      </w:r>
    </w:p>
    <w:p w:rsidR="000336CF" w:rsidRPr="0060234A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34A">
        <w:rPr>
          <w:rFonts w:ascii="Times New Roman" w:hAnsi="Times New Roman" w:cs="Times New Roman"/>
          <w:sz w:val="28"/>
          <w:szCs w:val="28"/>
        </w:rPr>
        <w:t>Перечень публикаций, подготовленных и отправленных в российские и зарубежные журналы в соответствии с Техническим заданием</w:t>
      </w:r>
    </w:p>
    <w:p w:rsidR="000336CF" w:rsidRPr="001C04D2" w:rsidRDefault="000B517D" w:rsidP="000336C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Опубликованные статьи</w:t>
      </w:r>
      <w:r w:rsidR="000336CF" w:rsidRPr="001C04D2">
        <w:rPr>
          <w:rFonts w:ascii="Times New Roman" w:hAnsi="Times New Roman" w:cs="Times New Roman"/>
          <w:sz w:val="28"/>
          <w:szCs w:val="28"/>
        </w:rPr>
        <w:t xml:space="preserve"> в</w:t>
      </w:r>
      <w:r w:rsidR="000336C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336CF">
        <w:rPr>
          <w:rFonts w:ascii="Times New Roman" w:hAnsi="Times New Roman" w:cs="Times New Roman"/>
          <w:sz w:val="28"/>
          <w:szCs w:val="28"/>
        </w:rPr>
        <w:t xml:space="preserve">рецензируемом </w:t>
      </w:r>
      <w:r w:rsidR="000336CF" w:rsidRPr="001C04D2">
        <w:rPr>
          <w:rFonts w:ascii="Times New Roman" w:hAnsi="Times New Roman" w:cs="Times New Roman"/>
          <w:sz w:val="28"/>
          <w:szCs w:val="28"/>
        </w:rPr>
        <w:t xml:space="preserve"> журнале</w:t>
      </w:r>
      <w:proofErr w:type="gramEnd"/>
      <w:r w:rsidR="000336CF" w:rsidRPr="001C04D2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0B517D" w:rsidRPr="001C04D2" w:rsidRDefault="000336CF" w:rsidP="000B517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67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B517D" w:rsidRPr="001C04D2">
        <w:rPr>
          <w:rFonts w:ascii="Times New Roman" w:hAnsi="Times New Roman" w:cs="Times New Roman"/>
          <w:sz w:val="28"/>
          <w:szCs w:val="28"/>
        </w:rPr>
        <w:t xml:space="preserve">Опубликованная статья в журнале </w:t>
      </w:r>
      <w:r w:rsidR="000B517D" w:rsidRPr="001C04D2">
        <w:rPr>
          <w:rFonts w:ascii="Times New Roman" w:hAnsi="Times New Roman" w:cs="Times New Roman"/>
          <w:sz w:val="28"/>
          <w:szCs w:val="28"/>
          <w:lang w:val="en-US"/>
        </w:rPr>
        <w:t>Scopus</w:t>
      </w:r>
      <w:r w:rsidR="000B517D" w:rsidRPr="001C04D2">
        <w:rPr>
          <w:rFonts w:ascii="Times New Roman" w:hAnsi="Times New Roman" w:cs="Times New Roman"/>
          <w:sz w:val="28"/>
          <w:szCs w:val="28"/>
        </w:rPr>
        <w:t>:</w:t>
      </w:r>
    </w:p>
    <w:p w:rsidR="000B517D" w:rsidRDefault="000B517D" w:rsidP="000B517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45675">
        <w:rPr>
          <w:rFonts w:ascii="Times New Roman" w:hAnsi="Times New Roman" w:cs="Times New Roman"/>
          <w:sz w:val="28"/>
          <w:szCs w:val="28"/>
        </w:rPr>
        <w:t>-</w:t>
      </w:r>
      <w:r w:rsidRPr="00845675">
        <w:rPr>
          <w:rFonts w:ascii="Times New Roman" w:hAnsi="Times New Roman" w:cs="Times New Roman"/>
          <w:color w:val="000000"/>
          <w:sz w:val="28"/>
          <w:szCs w:val="28"/>
        </w:rPr>
        <w:t xml:space="preserve"> Репс В.Ф., Козлова В.В. Биологические механизмы </w:t>
      </w:r>
      <w:proofErr w:type="spellStart"/>
      <w:r w:rsidRPr="00845675">
        <w:rPr>
          <w:rFonts w:ascii="Times New Roman" w:hAnsi="Times New Roman" w:cs="Times New Roman"/>
          <w:color w:val="000000"/>
          <w:sz w:val="28"/>
          <w:szCs w:val="28"/>
        </w:rPr>
        <w:t>радонотерапии</w:t>
      </w:r>
      <w:proofErr w:type="spellEnd"/>
      <w:r w:rsidRPr="00845675">
        <w:rPr>
          <w:rFonts w:ascii="Times New Roman" w:hAnsi="Times New Roman" w:cs="Times New Roman"/>
          <w:color w:val="000000"/>
          <w:sz w:val="28"/>
          <w:szCs w:val="28"/>
        </w:rPr>
        <w:t xml:space="preserve">: экспериментальные и клинические аспекты. (Обзор литературы). // Вопросы курортологии, физиотерапии и лечебной физической культуры. – 2025. – Т. 102, 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№</w:t>
      </w:r>
      <w:r w:rsidRPr="00845675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1. </w:t>
      </w:r>
      <w:r w:rsidRPr="00845675">
        <w:rPr>
          <w:rFonts w:ascii="Times New Roman" w:hAnsi="Times New Roman" w:cs="Times New Roman"/>
          <w:color w:val="000000"/>
          <w:sz w:val="28"/>
          <w:szCs w:val="28"/>
        </w:rPr>
        <w:t>– С. 66-73.</w:t>
      </w:r>
    </w:p>
    <w:p w:rsidR="000336CF" w:rsidRDefault="000B517D" w:rsidP="000B517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-</w:t>
      </w:r>
      <w:r w:rsidR="000336CF">
        <w:rPr>
          <w:rFonts w:ascii="Times New Roman" w:hAnsi="Times New Roman" w:cs="Times New Roman"/>
          <w:color w:val="000000"/>
          <w:sz w:val="28"/>
          <w:szCs w:val="28"/>
        </w:rPr>
        <w:t xml:space="preserve">Поздняков Д.И., </w:t>
      </w:r>
      <w:proofErr w:type="spellStart"/>
      <w:r w:rsidR="000336CF" w:rsidRPr="00DD5BA5">
        <w:rPr>
          <w:rFonts w:ascii="Times New Roman" w:hAnsi="Times New Roman" w:cs="Times New Roman"/>
          <w:color w:val="000000"/>
          <w:sz w:val="28"/>
          <w:szCs w:val="28"/>
        </w:rPr>
        <w:t>Буржумова</w:t>
      </w:r>
      <w:proofErr w:type="spellEnd"/>
      <w:r w:rsidR="000336CF" w:rsidRPr="00DD5BA5">
        <w:rPr>
          <w:rFonts w:ascii="Times New Roman" w:hAnsi="Times New Roman" w:cs="Times New Roman"/>
          <w:color w:val="000000"/>
          <w:sz w:val="28"/>
          <w:szCs w:val="28"/>
        </w:rPr>
        <w:t xml:space="preserve"> Д.Р.</w:t>
      </w:r>
      <w:r w:rsidR="000336CF">
        <w:rPr>
          <w:rFonts w:ascii="Times New Roman" w:hAnsi="Times New Roman" w:cs="Times New Roman"/>
          <w:color w:val="000000"/>
          <w:sz w:val="28"/>
          <w:szCs w:val="28"/>
        </w:rPr>
        <w:t>, Вихрь А.А.,</w:t>
      </w:r>
      <w:r w:rsidR="000336CF" w:rsidRPr="00845675">
        <w:rPr>
          <w:rFonts w:ascii="Times New Roman" w:hAnsi="Times New Roman" w:cs="Times New Roman"/>
          <w:color w:val="000000"/>
          <w:sz w:val="28"/>
          <w:szCs w:val="28"/>
        </w:rPr>
        <w:t xml:space="preserve"> Козлова В.В.</w:t>
      </w:r>
      <w:r w:rsidR="000336CF" w:rsidRPr="00DD5BA5">
        <w:t xml:space="preserve"> </w:t>
      </w:r>
      <w:r w:rsidR="000336CF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0336CF" w:rsidRPr="00DD5BA5">
        <w:rPr>
          <w:rFonts w:ascii="Times New Roman" w:hAnsi="Times New Roman" w:cs="Times New Roman"/>
          <w:color w:val="000000"/>
          <w:sz w:val="28"/>
          <w:szCs w:val="28"/>
        </w:rPr>
        <w:t xml:space="preserve">равнительная характеристика экспериментальных моделей </w:t>
      </w:r>
      <w:proofErr w:type="spellStart"/>
      <w:r w:rsidR="000336CF">
        <w:rPr>
          <w:rFonts w:ascii="Times New Roman" w:hAnsi="Times New Roman" w:cs="Times New Roman"/>
          <w:color w:val="000000"/>
          <w:sz w:val="28"/>
          <w:szCs w:val="28"/>
        </w:rPr>
        <w:t>конт</w:t>
      </w:r>
      <w:r w:rsidR="000336CF" w:rsidRPr="00DD5BA5">
        <w:rPr>
          <w:rFonts w:ascii="Times New Roman" w:hAnsi="Times New Roman" w:cs="Times New Roman"/>
          <w:color w:val="000000"/>
          <w:sz w:val="28"/>
          <w:szCs w:val="28"/>
        </w:rPr>
        <w:t>узионной</w:t>
      </w:r>
      <w:proofErr w:type="spellEnd"/>
      <w:r w:rsidR="000336CF" w:rsidRPr="00DD5BA5">
        <w:rPr>
          <w:rFonts w:ascii="Times New Roman" w:hAnsi="Times New Roman" w:cs="Times New Roman"/>
          <w:color w:val="000000"/>
          <w:sz w:val="28"/>
          <w:szCs w:val="28"/>
        </w:rPr>
        <w:t xml:space="preserve"> черепно-мозговой травмы на основе рангового анализа</w:t>
      </w:r>
      <w:r w:rsidR="000336CF">
        <w:rPr>
          <w:rFonts w:ascii="Times New Roman" w:hAnsi="Times New Roman" w:cs="Times New Roman"/>
          <w:color w:val="000000"/>
          <w:sz w:val="28"/>
          <w:szCs w:val="28"/>
        </w:rPr>
        <w:t>. (Оригинальная статья).</w:t>
      </w:r>
      <w:r w:rsidR="000336CF" w:rsidRPr="00845675">
        <w:rPr>
          <w:rFonts w:ascii="Times New Roman" w:hAnsi="Times New Roman" w:cs="Times New Roman"/>
          <w:color w:val="000000"/>
          <w:sz w:val="28"/>
          <w:szCs w:val="28"/>
        </w:rPr>
        <w:t xml:space="preserve"> //</w:t>
      </w:r>
      <w:r w:rsidR="000336CF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0336CF" w:rsidRPr="00DD5BA5">
        <w:rPr>
          <w:rFonts w:ascii="Times New Roman" w:hAnsi="Times New Roman" w:cs="Times New Roman"/>
          <w:color w:val="000000"/>
          <w:sz w:val="28"/>
          <w:szCs w:val="28"/>
        </w:rPr>
        <w:t>естник новых медицинских технологий</w:t>
      </w:r>
      <w:r w:rsidR="000336CF" w:rsidRPr="0084567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336CF" w:rsidRPr="00DD5BA5">
        <w:t xml:space="preserve"> </w:t>
      </w:r>
      <w:r w:rsidR="000336CF">
        <w:rPr>
          <w:rFonts w:ascii="Times New Roman" w:hAnsi="Times New Roman" w:cs="Times New Roman"/>
          <w:color w:val="000000"/>
          <w:sz w:val="28"/>
          <w:szCs w:val="28"/>
        </w:rPr>
        <w:t>Электронное издание -2025. -</w:t>
      </w:r>
      <w:r w:rsidR="000336CF">
        <w:rPr>
          <w:rFonts w:ascii="Times New Roman" w:eastAsia="Times New Roman" w:hAnsi="Times New Roman" w:cs="Times New Roman"/>
          <w:sz w:val="28"/>
          <w:szCs w:val="28"/>
          <w:lang w:eastAsia="zh-CN"/>
        </w:rPr>
        <w:t>№</w:t>
      </w:r>
      <w:r w:rsidR="000336CF" w:rsidRPr="00DD5BA5">
        <w:rPr>
          <w:rFonts w:ascii="Times New Roman" w:hAnsi="Times New Roman" w:cs="Times New Roman"/>
          <w:color w:val="000000"/>
          <w:sz w:val="28"/>
          <w:szCs w:val="28"/>
        </w:rPr>
        <w:t xml:space="preserve"> 4</w:t>
      </w:r>
      <w:r w:rsidR="000336CF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336CF" w:rsidRPr="0084567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336CF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0336CF" w:rsidRPr="00DD5BA5">
        <w:rPr>
          <w:rFonts w:ascii="Times New Roman" w:hAnsi="Times New Roman" w:cs="Times New Roman"/>
          <w:color w:val="000000"/>
          <w:sz w:val="28"/>
          <w:szCs w:val="28"/>
        </w:rPr>
        <w:t>DOI</w:t>
      </w:r>
      <w:r w:rsidR="000336CF">
        <w:rPr>
          <w:rFonts w:ascii="Times New Roman" w:hAnsi="Times New Roman" w:cs="Times New Roman"/>
          <w:color w:val="000000"/>
          <w:sz w:val="28"/>
          <w:szCs w:val="28"/>
        </w:rPr>
        <w:t>: 10.24412/2075-4094-2025-4-3-4).</w:t>
      </w:r>
    </w:p>
    <w:p w:rsidR="000336CF" w:rsidRPr="001C04D2" w:rsidRDefault="000336CF" w:rsidP="000336C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4D2">
        <w:rPr>
          <w:rFonts w:ascii="Times New Roman" w:hAnsi="Times New Roman" w:cs="Times New Roman"/>
          <w:sz w:val="28"/>
          <w:szCs w:val="28"/>
        </w:rPr>
        <w:t>Публикации, подготовленные и отправленные в журналы, не указанные в Техническом задании:</w:t>
      </w:r>
    </w:p>
    <w:p w:rsidR="000336CF" w:rsidRPr="002F00D8" w:rsidRDefault="000336CF" w:rsidP="000336C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4D2">
        <w:rPr>
          <w:rFonts w:ascii="Times New Roman" w:hAnsi="Times New Roman" w:cs="Times New Roman"/>
          <w:sz w:val="28"/>
          <w:szCs w:val="28"/>
        </w:rPr>
        <w:t>Опубликованные статьи в РИНЦ:</w:t>
      </w:r>
    </w:p>
    <w:tbl>
      <w:tblPr>
        <w:tblW w:w="9356" w:type="dxa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10"/>
        <w:gridCol w:w="9246"/>
      </w:tblGrid>
      <w:tr w:rsidR="000336CF" w:rsidRPr="00D223C0" w:rsidTr="00444065">
        <w:trPr>
          <w:tblCellSpacing w:w="0" w:type="dxa"/>
        </w:trPr>
        <w:tc>
          <w:tcPr>
            <w:tcW w:w="110" w:type="dxa"/>
            <w:vAlign w:val="center"/>
            <w:hideMark/>
          </w:tcPr>
          <w:p w:rsidR="000336CF" w:rsidRPr="00E54EBF" w:rsidRDefault="000336CF" w:rsidP="00444065">
            <w:pPr>
              <w:spacing w:after="0" w:line="276" w:lineRule="auto"/>
              <w:ind w:firstLine="709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9246" w:type="dxa"/>
            <w:vAlign w:val="center"/>
            <w:hideMark/>
          </w:tcPr>
          <w:p w:rsidR="000B517D" w:rsidRPr="00845675" w:rsidRDefault="000B517D" w:rsidP="000B517D">
            <w:pPr>
              <w:pStyle w:val="a3"/>
              <w:spacing w:after="0" w:line="360" w:lineRule="auto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5675">
              <w:rPr>
                <w:rFonts w:ascii="Times New Roman" w:hAnsi="Times New Roman" w:cs="Times New Roman"/>
                <w:sz w:val="28"/>
                <w:szCs w:val="28"/>
              </w:rPr>
              <w:t xml:space="preserve">- Репс В.Ф., Пигунова Л.А., Корнеев А.А. Динамика восстановления двигательной активности крыс с травмой опорно-двигательного аппарата на ранних этапах применения </w:t>
            </w:r>
            <w:proofErr w:type="spellStart"/>
            <w:r w:rsidRPr="00845675">
              <w:rPr>
                <w:rFonts w:ascii="Times New Roman" w:hAnsi="Times New Roman" w:cs="Times New Roman"/>
                <w:sz w:val="28"/>
                <w:szCs w:val="28"/>
              </w:rPr>
              <w:t>радонотерапии</w:t>
            </w:r>
            <w:proofErr w:type="spellEnd"/>
            <w:r w:rsidRPr="00845675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456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Сборник статей </w:t>
            </w:r>
            <w:r w:rsidRPr="0084567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IV</w:t>
            </w:r>
            <w:r w:rsidRPr="008456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научно-практического Симпозиума «Современные реабилитационные технологии в науке и практике». – Москва: ФГБНУ «Российский научный центр хирургии им. Акад. </w:t>
            </w:r>
            <w:proofErr w:type="spellStart"/>
            <w:r w:rsidRPr="008456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Б.В.Петровского</w:t>
            </w:r>
            <w:proofErr w:type="spellEnd"/>
            <w:r w:rsidRPr="008456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». – 2025. – С. 138-146. </w:t>
            </w:r>
            <w:proofErr w:type="spellStart"/>
            <w:r w:rsidRPr="008456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eLIBRARY</w:t>
            </w:r>
            <w:proofErr w:type="spellEnd"/>
            <w:r w:rsidRPr="008456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ID: </w:t>
            </w:r>
            <w:hyperlink r:id="rId6" w:history="1">
              <w:r w:rsidRPr="00845675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80631471</w:t>
              </w:r>
            </w:hyperlink>
            <w:r w:rsidRPr="008456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;</w:t>
            </w:r>
          </w:p>
          <w:p w:rsidR="000B517D" w:rsidRPr="001C04D2" w:rsidRDefault="000B517D" w:rsidP="000B517D">
            <w:pPr>
              <w:pStyle w:val="a3"/>
              <w:spacing w:after="0" w:line="360" w:lineRule="auto"/>
              <w:ind w:left="0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5675">
              <w:rPr>
                <w:rFonts w:ascii="Times New Roman" w:hAnsi="Times New Roman" w:cs="Times New Roman"/>
                <w:sz w:val="28"/>
                <w:szCs w:val="28"/>
              </w:rPr>
              <w:t xml:space="preserve">- Репс В.Ф., Пигунова Л.А., </w:t>
            </w:r>
            <w:proofErr w:type="spellStart"/>
            <w:r w:rsidRPr="00845675">
              <w:rPr>
                <w:rFonts w:ascii="Times New Roman" w:hAnsi="Times New Roman" w:cs="Times New Roman"/>
                <w:sz w:val="28"/>
                <w:szCs w:val="28"/>
              </w:rPr>
              <w:t>Скобельцин</w:t>
            </w:r>
            <w:proofErr w:type="spellEnd"/>
            <w:r w:rsidRPr="00845675">
              <w:rPr>
                <w:rFonts w:ascii="Times New Roman" w:hAnsi="Times New Roman" w:cs="Times New Roman"/>
                <w:sz w:val="28"/>
                <w:szCs w:val="28"/>
              </w:rPr>
              <w:t xml:space="preserve"> А.С. Динамика</w:t>
            </w:r>
            <w:r w:rsidRPr="001C04D2">
              <w:rPr>
                <w:rFonts w:ascii="Times New Roman" w:hAnsi="Times New Roman" w:cs="Times New Roman"/>
                <w:sz w:val="28"/>
                <w:szCs w:val="28"/>
              </w:rPr>
              <w:t xml:space="preserve"> восстановления двигательной функции у крыс с </w:t>
            </w:r>
            <w:proofErr w:type="spellStart"/>
            <w:r w:rsidRPr="001C04D2">
              <w:rPr>
                <w:rFonts w:ascii="Times New Roman" w:hAnsi="Times New Roman" w:cs="Times New Roman"/>
                <w:sz w:val="28"/>
                <w:szCs w:val="28"/>
              </w:rPr>
              <w:t>пневмоконтузионной</w:t>
            </w:r>
            <w:proofErr w:type="spellEnd"/>
            <w:r w:rsidRPr="001C04D2">
              <w:rPr>
                <w:rFonts w:ascii="Times New Roman" w:hAnsi="Times New Roman" w:cs="Times New Roman"/>
                <w:sz w:val="28"/>
                <w:szCs w:val="28"/>
              </w:rPr>
              <w:t xml:space="preserve"> травмой спинного мозга при применении </w:t>
            </w:r>
            <w:proofErr w:type="spellStart"/>
            <w:r w:rsidRPr="001C04D2">
              <w:rPr>
                <w:rFonts w:ascii="Times New Roman" w:hAnsi="Times New Roman" w:cs="Times New Roman"/>
                <w:sz w:val="28"/>
                <w:szCs w:val="28"/>
              </w:rPr>
              <w:t>радонотерапии</w:t>
            </w:r>
            <w:proofErr w:type="spellEnd"/>
            <w:r w:rsidRPr="001C04D2">
              <w:rPr>
                <w:rFonts w:ascii="Times New Roman" w:hAnsi="Times New Roman" w:cs="Times New Roman"/>
                <w:sz w:val="28"/>
                <w:szCs w:val="28"/>
              </w:rPr>
              <w:t xml:space="preserve"> в поздний период патогенеза / </w:t>
            </w:r>
            <w:r w:rsidRPr="001C04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Сборник статей </w:t>
            </w:r>
            <w:r w:rsidRPr="001C04D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IV</w:t>
            </w:r>
            <w:r w:rsidRPr="001C04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научно-практического Симпозиума «Современные реабилитационные технологии в науке и практике». Москва: ФГБНУ «Российский научный центр хирургии им. Акад. </w:t>
            </w:r>
            <w:proofErr w:type="spellStart"/>
            <w:r w:rsidRPr="001C04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Б.В.Петровского</w:t>
            </w:r>
            <w:proofErr w:type="spellEnd"/>
            <w:r w:rsidRPr="001C04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». – 2025. – С.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C04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299-310.</w:t>
            </w:r>
            <w:r w:rsidRPr="001C04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C04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eLIBRARY</w:t>
            </w:r>
            <w:proofErr w:type="spellEnd"/>
            <w:r w:rsidRPr="001C04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ID: </w:t>
            </w:r>
            <w:hyperlink r:id="rId7" w:history="1">
              <w:r w:rsidRPr="001C04D2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80631502</w:t>
              </w:r>
            </w:hyperlink>
            <w:r w:rsidRPr="001C04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;</w:t>
            </w:r>
          </w:p>
          <w:p w:rsidR="000336CF" w:rsidRPr="000B517D" w:rsidRDefault="000B517D" w:rsidP="000B517D">
            <w:pPr>
              <w:widowControl w:val="0"/>
              <w:spacing w:after="0" w:line="360" w:lineRule="auto"/>
              <w:ind w:firstLine="70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0336CF" w:rsidRPr="000B517D">
              <w:rPr>
                <w:rFonts w:ascii="Times New Roman" w:hAnsi="Times New Roman" w:cs="Times New Roman"/>
                <w:sz w:val="28"/>
                <w:szCs w:val="28"/>
              </w:rPr>
              <w:t xml:space="preserve">Репс В.Ф. Методологические особенности изучения влияния природных факторов на гормональную регуляцию обмена углеводов и липидов// Сборник статей по итогам </w:t>
            </w:r>
            <w:r w:rsidR="000336CF" w:rsidRPr="000B51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</w:t>
            </w:r>
            <w:r w:rsidR="000336CF" w:rsidRPr="000B517D">
              <w:rPr>
                <w:rFonts w:ascii="Times New Roman" w:hAnsi="Times New Roman" w:cs="Times New Roman"/>
                <w:sz w:val="28"/>
                <w:szCs w:val="28"/>
              </w:rPr>
              <w:t xml:space="preserve"> научно-практического симпозиума «Современные реабилитационные технологии в науке и практике», Москва: </w:t>
            </w:r>
            <w:r w:rsidR="000336CF"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Изд-во: Федеральное государственное бюджетное научное учреждение «Российский научный центр хирургии имени академика Б.В. Петровского» </w:t>
            </w:r>
            <w:proofErr w:type="gramStart"/>
            <w:r w:rsidR="000336CF" w:rsidRPr="000B517D">
              <w:rPr>
                <w:rFonts w:ascii="Times New Roman" w:hAnsi="Times New Roman" w:cs="Times New Roman"/>
                <w:sz w:val="28"/>
                <w:szCs w:val="28"/>
              </w:rPr>
              <w:t>2025.-</w:t>
            </w:r>
            <w:proofErr w:type="gramEnd"/>
            <w:r w:rsidR="000336CF" w:rsidRPr="000B517D">
              <w:rPr>
                <w:rFonts w:ascii="Times New Roman" w:hAnsi="Times New Roman" w:cs="Times New Roman"/>
                <w:sz w:val="28"/>
                <w:szCs w:val="28"/>
              </w:rPr>
              <w:t>С.111-121.</w:t>
            </w:r>
            <w:r w:rsidR="000336CF"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="000336CF"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eLIBRARY</w:t>
            </w:r>
            <w:proofErr w:type="spellEnd"/>
            <w:r w:rsidR="000336CF"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ID:</w:t>
            </w:r>
            <w:hyperlink r:id="rId8" w:history="1">
              <w:r w:rsidR="000336CF" w:rsidRPr="000B517D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80631468</w:t>
              </w:r>
            </w:hyperlink>
            <w:r w:rsidR="000336CF"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);</w:t>
            </w:r>
          </w:p>
          <w:p w:rsidR="000336CF" w:rsidRPr="000B517D" w:rsidRDefault="000B517D" w:rsidP="000B517D">
            <w:pPr>
              <w:widowControl w:val="0"/>
              <w:spacing w:after="0" w:line="360" w:lineRule="auto"/>
              <w:ind w:firstLine="5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0336CF" w:rsidRPr="000B517D">
              <w:rPr>
                <w:rFonts w:ascii="Times New Roman" w:hAnsi="Times New Roman" w:cs="Times New Roman"/>
                <w:sz w:val="28"/>
                <w:szCs w:val="28"/>
              </w:rPr>
              <w:t xml:space="preserve">Репс В.Ф., Пигунова Л.А., Корнеев А.А. Динамика восстановления двигательной активности крыс с травмой опорно-двигательного аппарата на ранних этапах применения </w:t>
            </w:r>
            <w:proofErr w:type="spellStart"/>
            <w:r w:rsidR="000336CF" w:rsidRPr="000B517D">
              <w:rPr>
                <w:rFonts w:ascii="Times New Roman" w:hAnsi="Times New Roman" w:cs="Times New Roman"/>
                <w:sz w:val="28"/>
                <w:szCs w:val="28"/>
              </w:rPr>
              <w:t>радонотерапии</w:t>
            </w:r>
            <w:proofErr w:type="spellEnd"/>
            <w:r w:rsidR="000336CF" w:rsidRPr="000B517D">
              <w:rPr>
                <w:rFonts w:ascii="Times New Roman" w:hAnsi="Times New Roman" w:cs="Times New Roman"/>
                <w:sz w:val="28"/>
                <w:szCs w:val="28"/>
              </w:rPr>
              <w:t xml:space="preserve">// Сборник статей по итогам </w:t>
            </w:r>
            <w:r w:rsidR="000336CF" w:rsidRPr="000B51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</w:t>
            </w:r>
            <w:r w:rsidR="000336CF" w:rsidRPr="000B517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336CF" w:rsidRPr="000B517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научно-практического симпозиума «Современные реабилитационные технологии в науке и практике», Москва, 2025.-С.138-146.(</w:t>
            </w:r>
            <w:r w:rsidR="000336CF"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0336CF"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eLIBRARY</w:t>
            </w:r>
            <w:proofErr w:type="spellEnd"/>
            <w:r w:rsidR="000336CF"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ID:</w:t>
            </w:r>
            <w:hyperlink r:id="rId9" w:history="1">
              <w:r w:rsidR="000336CF" w:rsidRPr="000B517D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80631471</w:t>
              </w:r>
            </w:hyperlink>
            <w:r w:rsidR="000336CF"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);</w:t>
            </w:r>
          </w:p>
          <w:p w:rsidR="000336CF" w:rsidRPr="000B517D" w:rsidRDefault="000336CF" w:rsidP="000B517D">
            <w:pPr>
              <w:widowControl w:val="0"/>
              <w:spacing w:after="0" w:line="360" w:lineRule="auto"/>
              <w:ind w:firstLine="5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517D">
              <w:rPr>
                <w:rFonts w:ascii="Times New Roman" w:hAnsi="Times New Roman" w:cs="Times New Roman"/>
                <w:sz w:val="28"/>
                <w:szCs w:val="28"/>
              </w:rPr>
              <w:t xml:space="preserve">Репс В.Ф., Пигунова Л.А., </w:t>
            </w:r>
            <w:proofErr w:type="spellStart"/>
            <w:r w:rsidRPr="000B517D">
              <w:rPr>
                <w:rFonts w:ascii="Times New Roman" w:hAnsi="Times New Roman" w:cs="Times New Roman"/>
                <w:sz w:val="28"/>
                <w:szCs w:val="28"/>
              </w:rPr>
              <w:t>Скобельцин</w:t>
            </w:r>
            <w:proofErr w:type="spellEnd"/>
            <w:r w:rsidRPr="000B517D">
              <w:rPr>
                <w:rFonts w:ascii="Times New Roman" w:hAnsi="Times New Roman" w:cs="Times New Roman"/>
                <w:sz w:val="28"/>
                <w:szCs w:val="28"/>
              </w:rPr>
              <w:t xml:space="preserve"> А.С. Динамика восстановления двигательной  функции крыс с </w:t>
            </w:r>
            <w:proofErr w:type="spellStart"/>
            <w:r w:rsidRPr="000B517D">
              <w:rPr>
                <w:rFonts w:ascii="Times New Roman" w:hAnsi="Times New Roman" w:cs="Times New Roman"/>
                <w:sz w:val="28"/>
                <w:szCs w:val="28"/>
              </w:rPr>
              <w:t>пневмоконтузионной</w:t>
            </w:r>
            <w:proofErr w:type="spellEnd"/>
            <w:r w:rsidRPr="000B517D">
              <w:rPr>
                <w:rFonts w:ascii="Times New Roman" w:hAnsi="Times New Roman" w:cs="Times New Roman"/>
                <w:sz w:val="28"/>
                <w:szCs w:val="28"/>
              </w:rPr>
              <w:t xml:space="preserve"> травмой спинного мозга при применении </w:t>
            </w:r>
            <w:proofErr w:type="spellStart"/>
            <w:r w:rsidRPr="000B517D">
              <w:rPr>
                <w:rFonts w:ascii="Times New Roman" w:hAnsi="Times New Roman" w:cs="Times New Roman"/>
                <w:sz w:val="28"/>
                <w:szCs w:val="28"/>
              </w:rPr>
              <w:t>радонотерапии</w:t>
            </w:r>
            <w:proofErr w:type="spellEnd"/>
            <w:r w:rsidRPr="000B517D">
              <w:rPr>
                <w:rFonts w:ascii="Times New Roman" w:hAnsi="Times New Roman" w:cs="Times New Roman"/>
                <w:sz w:val="28"/>
                <w:szCs w:val="28"/>
              </w:rPr>
              <w:t xml:space="preserve"> в поздний период патогенеза// Сборник статей по итогам </w:t>
            </w:r>
            <w:r w:rsidRPr="000B51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</w:t>
            </w:r>
            <w:r w:rsidRPr="000B517D">
              <w:rPr>
                <w:rFonts w:ascii="Times New Roman" w:hAnsi="Times New Roman" w:cs="Times New Roman"/>
                <w:sz w:val="28"/>
                <w:szCs w:val="28"/>
              </w:rPr>
              <w:t xml:space="preserve"> научно-практического симпозиума «Современные реабилитационные технологии в науке и практике», Москва, 2025.-С.299-310.(</w:t>
            </w:r>
            <w:proofErr w:type="spellStart"/>
            <w:r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eLIBRARY</w:t>
            </w:r>
            <w:proofErr w:type="spellEnd"/>
            <w:r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ID:</w:t>
            </w:r>
            <w:hyperlink r:id="rId10" w:history="1">
              <w:r w:rsidRPr="000B517D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80631502</w:t>
              </w:r>
            </w:hyperlink>
            <w:r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);</w:t>
            </w:r>
          </w:p>
        </w:tc>
      </w:tr>
      <w:tr w:rsidR="000336CF" w:rsidRPr="00E54EBF" w:rsidTr="00444065">
        <w:trPr>
          <w:tblCellSpacing w:w="0" w:type="dxa"/>
        </w:trPr>
        <w:tc>
          <w:tcPr>
            <w:tcW w:w="110" w:type="dxa"/>
            <w:vAlign w:val="center"/>
          </w:tcPr>
          <w:p w:rsidR="000336CF" w:rsidRPr="00E54EBF" w:rsidRDefault="000336CF" w:rsidP="00444065">
            <w:pPr>
              <w:spacing w:after="0" w:line="276" w:lineRule="auto"/>
              <w:ind w:firstLine="709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9246" w:type="dxa"/>
            <w:vAlign w:val="center"/>
          </w:tcPr>
          <w:p w:rsidR="000336CF" w:rsidRPr="000B517D" w:rsidRDefault="000336CF" w:rsidP="000B517D">
            <w:pPr>
              <w:widowControl w:val="0"/>
              <w:spacing w:after="0" w:line="360" w:lineRule="auto"/>
              <w:ind w:firstLine="5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517D">
              <w:rPr>
                <w:rFonts w:ascii="Times New Roman" w:hAnsi="Times New Roman" w:cs="Times New Roman"/>
                <w:sz w:val="28"/>
                <w:szCs w:val="28"/>
              </w:rPr>
              <w:t>Репс В.Ф., Козлова В.В., Пигунова Л.А.</w:t>
            </w:r>
            <w:r w:rsidRPr="000B517D">
              <w:rPr>
                <w:sz w:val="28"/>
                <w:szCs w:val="28"/>
              </w:rPr>
              <w:t xml:space="preserve"> </w:t>
            </w:r>
            <w:r w:rsidRPr="000B517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Оценка восстановления двигательной активности у крыс с моделью </w:t>
            </w:r>
            <w:proofErr w:type="spellStart"/>
            <w:r w:rsidRPr="000B517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пневмотравмы</w:t>
            </w:r>
            <w:proofErr w:type="spellEnd"/>
            <w:r w:rsidRPr="000B517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спинного мозга при применении курса </w:t>
            </w:r>
            <w:proofErr w:type="spellStart"/>
            <w:r w:rsidRPr="000B517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радонотерапии</w:t>
            </w:r>
            <w:proofErr w:type="spellEnd"/>
            <w:r w:rsidRPr="000B517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разной концентрации</w:t>
            </w:r>
            <w:r w:rsidRPr="000B51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//</w:t>
            </w:r>
            <w:r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Сборник статей по итогам научно-практической конференции «</w:t>
            </w:r>
            <w:hyperlink r:id="rId11" w:history="1">
              <w:r w:rsidRPr="000B517D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Современные превентивные и реабилитационные технологии в науке и практике</w:t>
              </w:r>
            </w:hyperlink>
            <w:r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 2 сентября 2024.- Москва: Изд-во «Российский научный центр хирургии им. академика Б.В. Петровского» 2024.-С.83-93. (</w:t>
            </w:r>
            <w:proofErr w:type="spellStart"/>
            <w:r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eLIBRARY</w:t>
            </w:r>
            <w:proofErr w:type="spellEnd"/>
            <w:r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ID: </w:t>
            </w:r>
            <w:hyperlink r:id="rId12" w:history="1">
              <w:r w:rsidRPr="000B517D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75142942</w:t>
              </w:r>
            </w:hyperlink>
            <w:r w:rsidRPr="000B51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:rsidR="000336CF" w:rsidRPr="00E54EBF" w:rsidRDefault="000336CF" w:rsidP="000336CF">
      <w:pPr>
        <w:spacing w:after="0" w:line="276" w:lineRule="auto"/>
        <w:ind w:firstLine="709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p w:rsidR="000336CF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4D2">
        <w:rPr>
          <w:rFonts w:ascii="Times New Roman" w:hAnsi="Times New Roman" w:cs="Times New Roman"/>
          <w:sz w:val="28"/>
          <w:szCs w:val="28"/>
        </w:rPr>
        <w:t>Таким образом, в результате проведенных исследований задачи, поста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C04D2">
        <w:rPr>
          <w:rFonts w:ascii="Times New Roman" w:hAnsi="Times New Roman" w:cs="Times New Roman"/>
          <w:sz w:val="28"/>
          <w:szCs w:val="28"/>
        </w:rPr>
        <w:t xml:space="preserve">ленные в Техническом задании </w:t>
      </w:r>
      <w:r>
        <w:rPr>
          <w:rFonts w:ascii="Times New Roman" w:hAnsi="Times New Roman" w:cs="Times New Roman"/>
          <w:sz w:val="28"/>
          <w:szCs w:val="28"/>
        </w:rPr>
        <w:t xml:space="preserve">в рамках этапа №1,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подэтапов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1.4;1.5</w:t>
      </w:r>
      <w:r w:rsidRPr="001C04D2">
        <w:rPr>
          <w:rFonts w:ascii="Times New Roman" w:hAnsi="Times New Roman" w:cs="Times New Roman"/>
          <w:sz w:val="28"/>
          <w:szCs w:val="28"/>
        </w:rPr>
        <w:t xml:space="preserve"> прикладной научно-исследовательской работы «Экспериментальное обосн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C04D2">
        <w:rPr>
          <w:rFonts w:ascii="Times New Roman" w:hAnsi="Times New Roman" w:cs="Times New Roman"/>
          <w:sz w:val="28"/>
          <w:szCs w:val="28"/>
        </w:rPr>
        <w:t>вание немедикаментозных методов терапии при повреждениях центральной нервной системы и опорно-двигательного аппарата», выполнены в полном объеме.</w:t>
      </w:r>
    </w:p>
    <w:p w:rsidR="000336CF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336CF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336CF" w:rsidRPr="001C04D2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4D2">
        <w:rPr>
          <w:rFonts w:ascii="Times New Roman" w:hAnsi="Times New Roman" w:cs="Times New Roman"/>
          <w:sz w:val="28"/>
          <w:szCs w:val="28"/>
        </w:rPr>
        <w:t>Руководитель</w:t>
      </w:r>
    </w:p>
    <w:p w:rsidR="000336CF" w:rsidRPr="001C04D2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4D2">
        <w:rPr>
          <w:rFonts w:ascii="Times New Roman" w:hAnsi="Times New Roman" w:cs="Times New Roman"/>
          <w:sz w:val="28"/>
          <w:szCs w:val="28"/>
        </w:rPr>
        <w:t>Прикладной научно-исследовательской</w:t>
      </w:r>
    </w:p>
    <w:p w:rsidR="000336CF" w:rsidRPr="001C04D2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04D2">
        <w:rPr>
          <w:rFonts w:ascii="Times New Roman" w:hAnsi="Times New Roman" w:cs="Times New Roman"/>
          <w:sz w:val="28"/>
          <w:szCs w:val="28"/>
        </w:rPr>
        <w:t xml:space="preserve">работы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C04D2">
        <w:rPr>
          <w:rFonts w:ascii="Times New Roman" w:hAnsi="Times New Roman" w:cs="Times New Roman"/>
          <w:sz w:val="28"/>
          <w:szCs w:val="28"/>
        </w:rPr>
        <w:t xml:space="preserve">                              Н.Г. </w:t>
      </w:r>
      <w:proofErr w:type="spellStart"/>
      <w:r w:rsidRPr="001C04D2">
        <w:rPr>
          <w:rFonts w:ascii="Times New Roman" w:hAnsi="Times New Roman" w:cs="Times New Roman"/>
          <w:sz w:val="28"/>
          <w:szCs w:val="28"/>
        </w:rPr>
        <w:t>Бадалов</w:t>
      </w:r>
      <w:proofErr w:type="spellEnd"/>
    </w:p>
    <w:p w:rsidR="000336CF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336CF" w:rsidRDefault="000336CF" w:rsidP="000336CF">
      <w:pPr>
        <w:pStyle w:val="a3"/>
        <w:spacing w:after="0" w:line="360" w:lineRule="auto"/>
        <w:ind w:left="0" w:firstLine="709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:rsidR="000336CF" w:rsidRDefault="000336CF" w:rsidP="000336CF">
      <w:pPr>
        <w:pStyle w:val="a3"/>
        <w:spacing w:after="0" w:line="360" w:lineRule="auto"/>
        <w:ind w:left="0" w:firstLine="709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:rsidR="000336CF" w:rsidRDefault="000336CF" w:rsidP="000336CF">
      <w:pPr>
        <w:pStyle w:val="a3"/>
        <w:spacing w:after="0" w:line="360" w:lineRule="auto"/>
        <w:ind w:left="0" w:firstLine="709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:rsidR="000336CF" w:rsidRPr="000336CF" w:rsidRDefault="000336CF" w:rsidP="000336CF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0336CF" w:rsidRDefault="000336CF" w:rsidP="000336CF">
      <w:pPr>
        <w:pStyle w:val="a3"/>
        <w:spacing w:after="0" w:line="360" w:lineRule="auto"/>
        <w:ind w:left="0" w:firstLine="709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Приложение 1</w:t>
      </w:r>
    </w:p>
    <w:p w:rsidR="005B61E2" w:rsidRDefault="005B61E2" w:rsidP="000336CF">
      <w:pPr>
        <w:pStyle w:val="a3"/>
        <w:spacing w:after="0" w:line="360" w:lineRule="auto"/>
        <w:ind w:left="0" w:firstLine="709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050E2B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E5BEBA0" wp14:editId="676B25A0">
            <wp:extent cx="4467320" cy="4852894"/>
            <wp:effectExtent l="0" t="0" r="0" b="5080"/>
            <wp:docPr id="2" name="Рисунок 2" descr="C:\Users\Admin\Pictures\скрин статьи репс козлова 2025 2 кварта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скрин статьи репс козлова 2025 2 квартал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888" cy="487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6CF" w:rsidRPr="00C13F09" w:rsidRDefault="000336CF" w:rsidP="000336CF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336CF" w:rsidRPr="001C04D2" w:rsidRDefault="000336CF" w:rsidP="00033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336CF" w:rsidRPr="001C04D2" w:rsidRDefault="000336CF" w:rsidP="000336C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62A6" w:rsidRPr="00D14454" w:rsidRDefault="00B562A6" w:rsidP="00D1445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562A6" w:rsidRPr="00D14454" w:rsidSect="006076A2">
      <w:pgSz w:w="11900" w:h="16840"/>
      <w:pgMar w:top="1360" w:right="600" w:bottom="280" w:left="13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229D7"/>
    <w:multiLevelType w:val="hybridMultilevel"/>
    <w:tmpl w:val="5D70059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4203DE2"/>
    <w:multiLevelType w:val="hybridMultilevel"/>
    <w:tmpl w:val="6348173A"/>
    <w:lvl w:ilvl="0" w:tplc="11E858C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0D8"/>
    <w:rsid w:val="00032AD5"/>
    <w:rsid w:val="000336CF"/>
    <w:rsid w:val="0005084A"/>
    <w:rsid w:val="00087E44"/>
    <w:rsid w:val="000B517D"/>
    <w:rsid w:val="000E0926"/>
    <w:rsid w:val="000F4528"/>
    <w:rsid w:val="00144E26"/>
    <w:rsid w:val="00193040"/>
    <w:rsid w:val="00304AE1"/>
    <w:rsid w:val="00444065"/>
    <w:rsid w:val="004D2C78"/>
    <w:rsid w:val="005B61E2"/>
    <w:rsid w:val="005D74AA"/>
    <w:rsid w:val="006076A2"/>
    <w:rsid w:val="006703D2"/>
    <w:rsid w:val="007202A4"/>
    <w:rsid w:val="007B214E"/>
    <w:rsid w:val="007F2177"/>
    <w:rsid w:val="00930317"/>
    <w:rsid w:val="00B16411"/>
    <w:rsid w:val="00B21647"/>
    <w:rsid w:val="00B230CD"/>
    <w:rsid w:val="00B562A6"/>
    <w:rsid w:val="00CF1573"/>
    <w:rsid w:val="00D14454"/>
    <w:rsid w:val="00ED00D8"/>
    <w:rsid w:val="00ED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6B86D"/>
  <w15:chartTrackingRefBased/>
  <w15:docId w15:val="{C869292F-5AA0-4027-8117-A9C8F5C2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336CF"/>
    <w:pPr>
      <w:ind w:left="720"/>
      <w:contextualSpacing/>
    </w:pPr>
  </w:style>
  <w:style w:type="character" w:customStyle="1" w:styleId="a4">
    <w:name w:val="Абзац списка Знак"/>
    <w:basedOn w:val="a0"/>
    <w:link w:val="a3"/>
    <w:uiPriority w:val="34"/>
    <w:locked/>
    <w:rsid w:val="000336CF"/>
  </w:style>
  <w:style w:type="character" w:styleId="a5">
    <w:name w:val="Hyperlink"/>
    <w:uiPriority w:val="99"/>
    <w:unhideWhenUsed/>
    <w:qFormat/>
    <w:rsid w:val="000B51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0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ibrary.ru/item.asp?id=80631468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elibrary.ru/item.asp?id=80631502" TargetMode="External"/><Relationship Id="rId12" Type="http://schemas.openxmlformats.org/officeDocument/2006/relationships/hyperlink" Target="https://www.elibrary.ru/item.asp?id=751429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ibrary.ru/item.asp?id=80631471" TargetMode="External"/><Relationship Id="rId11" Type="http://schemas.openxmlformats.org/officeDocument/2006/relationships/hyperlink" Target="https://www.elibrary.ru/item.asp?id=75141569&amp;selid=75142942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elibrary.ru/item.asp?id=806315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ibrary.ru/item.asp?id=8063147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21</Pages>
  <Words>5874</Words>
  <Characters>33488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8-D</dc:creator>
  <cp:keywords/>
  <dc:description/>
  <cp:lastModifiedBy>8-D</cp:lastModifiedBy>
  <cp:revision>9</cp:revision>
  <dcterms:created xsi:type="dcterms:W3CDTF">2025-09-15T10:14:00Z</dcterms:created>
  <dcterms:modified xsi:type="dcterms:W3CDTF">2025-10-03T13:33:00Z</dcterms:modified>
</cp:coreProperties>
</file>