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87612" w:rsidRDefault="00A87612" w:rsidP="00F05249">
      <w:pPr>
        <w:pStyle w:val="1"/>
        <w:jc w:val="center"/>
      </w:pPr>
      <w:r>
        <w:rPr>
          <w:rFonts w:hint="eastAsia"/>
        </w:rPr>
        <w:t>需求分析与复杂工程问题归纳</w:t>
      </w:r>
    </w:p>
    <w:p w:rsidR="00A87612" w:rsidRDefault="00A87612" w:rsidP="00594603">
      <w:pPr>
        <w:pStyle w:val="2"/>
      </w:pPr>
      <w:r>
        <w:rPr>
          <w:rFonts w:hint="eastAsia"/>
        </w:rPr>
        <w:t>需求分析</w:t>
      </w:r>
    </w:p>
    <w:p w:rsidR="00964773" w:rsidRDefault="00A87612" w:rsidP="004E04C9">
      <w:pPr>
        <w:ind w:firstLine="420"/>
      </w:pPr>
      <w:r>
        <w:rPr>
          <w:rFonts w:hint="eastAsia"/>
        </w:rPr>
        <w:t>首先我们对链接器部分的功能性需求进行分析。在本次项目中，链接器要求能够解析</w:t>
      </w:r>
      <w:r>
        <w:rPr>
          <w:rFonts w:hint="eastAsia"/>
        </w:rPr>
        <w:t>ARM</w:t>
      </w:r>
      <w:r>
        <w:rPr>
          <w:rFonts w:hint="eastAsia"/>
        </w:rPr>
        <w:t>架构下的可重定位文件，且生成的同样是</w:t>
      </w:r>
      <w:r>
        <w:rPr>
          <w:rFonts w:hint="eastAsia"/>
        </w:rPr>
        <w:t>ARM</w:t>
      </w:r>
      <w:r>
        <w:rPr>
          <w:rFonts w:hint="eastAsia"/>
        </w:rPr>
        <w:t>格式的可执行文件。链接器需要读取多个</w:t>
      </w:r>
      <w:r>
        <w:rPr>
          <w:rFonts w:hint="eastAsia"/>
        </w:rPr>
        <w:t>ELF</w:t>
      </w:r>
      <w:r>
        <w:rPr>
          <w:rFonts w:hint="eastAsia"/>
        </w:rPr>
        <w:t>格式的重定位文件，之后整合并输出为一个新的</w:t>
      </w:r>
      <w:r>
        <w:rPr>
          <w:rFonts w:hint="eastAsia"/>
        </w:rPr>
        <w:t>ELF</w:t>
      </w:r>
      <w:r>
        <w:rPr>
          <w:rFonts w:hint="eastAsia"/>
        </w:rPr>
        <w:t>可执行文件，具体过程可用数据流图反映如下图所示：</w:t>
      </w:r>
    </w:p>
    <w:p w:rsidR="00566B40" w:rsidRPr="0081577E" w:rsidRDefault="00566B40" w:rsidP="0081577E">
      <w:pPr>
        <w:jc w:val="center"/>
        <w:rPr>
          <w:b/>
          <w:bCs/>
        </w:rPr>
      </w:pPr>
      <w:r w:rsidRPr="0081577E">
        <w:rPr>
          <w:rFonts w:hint="eastAsia"/>
          <w:b/>
          <w:bCs/>
          <w:noProof/>
        </w:rPr>
        <w:drawing>
          <wp:inline distT="0" distB="0" distL="0" distR="0">
            <wp:extent cx="3659057" cy="76212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18255" cy="774450"/>
                    </a:xfrm>
                    <a:prstGeom prst="rect">
                      <a:avLst/>
                    </a:prstGeom>
                  </pic:spPr>
                </pic:pic>
              </a:graphicData>
            </a:graphic>
          </wp:inline>
        </w:drawing>
      </w:r>
    </w:p>
    <w:p w:rsidR="00B94251" w:rsidRPr="00DF2319" w:rsidRDefault="00566B40" w:rsidP="00DF2319">
      <w:pPr>
        <w:jc w:val="center"/>
        <w:rPr>
          <w:b/>
          <w:bCs/>
        </w:rPr>
      </w:pPr>
      <w:r w:rsidRPr="0081577E">
        <w:rPr>
          <w:rFonts w:hint="eastAsia"/>
          <w:b/>
          <w:bCs/>
        </w:rPr>
        <w:t>图</w:t>
      </w:r>
      <w:r w:rsidRPr="0081577E">
        <w:rPr>
          <w:rFonts w:hint="eastAsia"/>
          <w:b/>
          <w:bCs/>
        </w:rPr>
        <w:t>1</w:t>
      </w:r>
    </w:p>
    <w:p w:rsidR="00566B40" w:rsidRDefault="00B94251" w:rsidP="004E04C9">
      <w:pPr>
        <w:ind w:firstLine="420"/>
      </w:pPr>
      <w:r>
        <w:rPr>
          <w:rFonts w:hint="eastAsia"/>
        </w:rPr>
        <w:t>在可靠性方面，链接器需要做到尽最大可能的可靠，且在出现异常状况时给出正确恰当的错误信息。</w:t>
      </w:r>
      <w:r w:rsidR="0081577E" w:rsidRPr="0081577E">
        <w:rPr>
          <w:rFonts w:hint="eastAsia"/>
        </w:rPr>
        <w:t>通过对链接过程的详细分析，不难发现将链接的过程进行细化，在读入可重定位文件之后，我们需要解析各个文件的文件头，之后根据文件头找到各个文件的</w:t>
      </w:r>
      <w:r w:rsidR="0081577E" w:rsidRPr="0081577E">
        <w:rPr>
          <w:rFonts w:hint="eastAsia"/>
        </w:rPr>
        <w:t>section</w:t>
      </w:r>
      <w:r w:rsidR="0081577E" w:rsidRPr="0081577E">
        <w:rPr>
          <w:rFonts w:hint="eastAsia"/>
        </w:rPr>
        <w:t>，并将</w:t>
      </w:r>
      <w:r w:rsidR="0081577E" w:rsidRPr="0081577E">
        <w:rPr>
          <w:rFonts w:hint="eastAsia"/>
        </w:rPr>
        <w:t>section</w:t>
      </w:r>
      <w:r w:rsidR="0081577E" w:rsidRPr="0081577E">
        <w:rPr>
          <w:rFonts w:hint="eastAsia"/>
        </w:rPr>
        <w:t>进行合并同时分配地址，同时我们还需要整合可重定位文件下的符号信息，并在分配地址之后进行符号的解析和重定位操作，完成了之后我们则整合所有的二进制信息，生成程序头并输出到文件系统之中，因此我们可以画出细化后的数据流图如下：</w:t>
      </w:r>
    </w:p>
    <w:p w:rsidR="00A5689A" w:rsidRPr="00A5689A" w:rsidRDefault="00A5689A" w:rsidP="00332B91">
      <w:pPr>
        <w:jc w:val="center"/>
        <w:rPr>
          <w:b/>
          <w:bCs/>
        </w:rPr>
      </w:pPr>
      <w:r w:rsidRPr="00A5689A">
        <w:rPr>
          <w:rFonts w:hint="eastAsia"/>
          <w:b/>
          <w:bCs/>
          <w:noProof/>
        </w:rPr>
        <w:drawing>
          <wp:inline distT="0" distB="0" distL="0" distR="0">
            <wp:extent cx="3186917" cy="2769079"/>
            <wp:effectExtent l="0" t="0" r="127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2307" cy="2799829"/>
                    </a:xfrm>
                    <a:prstGeom prst="rect">
                      <a:avLst/>
                    </a:prstGeom>
                  </pic:spPr>
                </pic:pic>
              </a:graphicData>
            </a:graphic>
          </wp:inline>
        </w:drawing>
      </w:r>
    </w:p>
    <w:p w:rsidR="00A5689A" w:rsidRDefault="00A5689A" w:rsidP="00A5689A">
      <w:pPr>
        <w:jc w:val="center"/>
        <w:rPr>
          <w:b/>
          <w:bCs/>
        </w:rPr>
      </w:pPr>
      <w:r w:rsidRPr="00A5689A">
        <w:rPr>
          <w:rFonts w:hint="eastAsia"/>
          <w:b/>
          <w:bCs/>
        </w:rPr>
        <w:t>图</w:t>
      </w:r>
      <w:r w:rsidRPr="00A5689A">
        <w:rPr>
          <w:rFonts w:hint="eastAsia"/>
          <w:b/>
          <w:bCs/>
        </w:rPr>
        <w:t>2</w:t>
      </w:r>
    </w:p>
    <w:p w:rsidR="00DF2319" w:rsidRDefault="00DF2319" w:rsidP="007244C8">
      <w:pPr>
        <w:ind w:firstLine="420"/>
      </w:pPr>
      <w:r>
        <w:rPr>
          <w:rFonts w:hint="eastAsia"/>
        </w:rPr>
        <w:lastRenderedPageBreak/>
        <w:t>链接器要求在可重定位文件正确的情况下能够正确生成对应的可执行文件，而在重定位文件有误，比如遇到符号重复定义或者未定义、文件格式有误时链接器能够反映出正确的错误信息给用户，并提前终止。</w:t>
      </w:r>
    </w:p>
    <w:p w:rsidR="00DF2319" w:rsidRDefault="00DF2319" w:rsidP="004E04C9">
      <w:pPr>
        <w:ind w:firstLine="420"/>
      </w:pPr>
      <w:r>
        <w:rPr>
          <w:rFonts w:hint="eastAsia"/>
        </w:rPr>
        <w:t>在性能要求上，我们需要尽量减少内存的浪费，因此我们在实现链接器时还需要在执行过程中随时释放掉不需要的内存。</w:t>
      </w:r>
    </w:p>
    <w:p w:rsidR="00E73A92" w:rsidRPr="00594603" w:rsidRDefault="00496AF1" w:rsidP="00594603">
      <w:pPr>
        <w:pStyle w:val="2"/>
      </w:pPr>
      <w:r w:rsidRPr="00594603">
        <w:rPr>
          <w:rFonts w:hint="eastAsia"/>
        </w:rPr>
        <w:t>可行性分析</w:t>
      </w:r>
    </w:p>
    <w:p w:rsidR="00F94E23" w:rsidRPr="00F94E23" w:rsidRDefault="00F94E23" w:rsidP="004B1362">
      <w:pPr>
        <w:pStyle w:val="4"/>
      </w:pPr>
      <w:r>
        <w:rPr>
          <w:rFonts w:hint="eastAsia"/>
        </w:rPr>
        <w:t>经济可行性</w:t>
      </w:r>
    </w:p>
    <w:p w:rsidR="008746C9" w:rsidRDefault="00986AE0" w:rsidP="00106AE1">
      <w:pPr>
        <w:ind w:firstLine="420"/>
      </w:pPr>
      <w:r>
        <w:rPr>
          <w:rFonts w:hint="eastAsia"/>
        </w:rPr>
        <w:t>在可行性分析方面，由于本次项目不会牵涉到</w:t>
      </w:r>
      <w:r w:rsidR="008F4105">
        <w:rPr>
          <w:rFonts w:hint="eastAsia"/>
        </w:rPr>
        <w:t>任何</w:t>
      </w:r>
      <w:r>
        <w:rPr>
          <w:rFonts w:hint="eastAsia"/>
        </w:rPr>
        <w:t>经济相关的问题，可不考虑经济可行性以及财务可行性</w:t>
      </w:r>
      <w:r w:rsidR="00365FF7">
        <w:rPr>
          <w:rFonts w:hint="eastAsia"/>
        </w:rPr>
        <w:t>、投资可行性</w:t>
      </w:r>
      <w:r>
        <w:rPr>
          <w:rFonts w:hint="eastAsia"/>
        </w:rPr>
        <w:t>，我们默认</w:t>
      </w:r>
      <w:r w:rsidR="00B04BD5">
        <w:rPr>
          <w:rFonts w:hint="eastAsia"/>
        </w:rPr>
        <w:t>相关</w:t>
      </w:r>
      <w:r w:rsidR="001B4B1D">
        <w:rPr>
          <w:rFonts w:hint="eastAsia"/>
        </w:rPr>
        <w:t>可行性方面</w:t>
      </w:r>
      <w:r w:rsidR="00AC066A">
        <w:rPr>
          <w:rFonts w:hint="eastAsia"/>
        </w:rPr>
        <w:t>都</w:t>
      </w:r>
      <w:r>
        <w:rPr>
          <w:rFonts w:hint="eastAsia"/>
        </w:rPr>
        <w:t>是</w:t>
      </w:r>
      <w:r w:rsidR="00D000F3">
        <w:rPr>
          <w:rFonts w:hint="eastAsia"/>
        </w:rPr>
        <w:t>成立的。</w:t>
      </w:r>
    </w:p>
    <w:p w:rsidR="00B4365A" w:rsidRDefault="00B4365A" w:rsidP="004B1362">
      <w:pPr>
        <w:pStyle w:val="4"/>
      </w:pPr>
      <w:r>
        <w:rPr>
          <w:rFonts w:hint="eastAsia"/>
        </w:rPr>
        <w:t>社会可行性</w:t>
      </w:r>
    </w:p>
    <w:p w:rsidR="001945CA" w:rsidRDefault="00986AE0" w:rsidP="00106AE1">
      <w:pPr>
        <w:ind w:firstLine="420"/>
      </w:pPr>
      <w:r>
        <w:rPr>
          <w:rFonts w:hint="eastAsia"/>
        </w:rPr>
        <w:t>该项目中链接器不会牵涉到任何</w:t>
      </w:r>
      <w:r w:rsidR="008746C9">
        <w:rPr>
          <w:rFonts w:hint="eastAsia"/>
        </w:rPr>
        <w:t>法律、政治体制等，同样我们认为该项目</w:t>
      </w:r>
      <w:r w:rsidR="002A6BB6">
        <w:rPr>
          <w:rFonts w:hint="eastAsia"/>
        </w:rPr>
        <w:t>具有社会可行性</w:t>
      </w:r>
      <w:r w:rsidR="00C13356">
        <w:rPr>
          <w:rFonts w:hint="eastAsia"/>
        </w:rPr>
        <w:t>。</w:t>
      </w:r>
    </w:p>
    <w:p w:rsidR="00B4365A" w:rsidRDefault="00B4365A" w:rsidP="004B1362">
      <w:pPr>
        <w:pStyle w:val="4"/>
      </w:pPr>
      <w:r>
        <w:rPr>
          <w:rFonts w:hint="eastAsia"/>
        </w:rPr>
        <w:t>技术可行性</w:t>
      </w:r>
    </w:p>
    <w:p w:rsidR="000946D0" w:rsidRDefault="00F94E23" w:rsidP="0037389E">
      <w:pPr>
        <w:ind w:firstLine="420"/>
      </w:pPr>
      <w:r>
        <w:rPr>
          <w:rFonts w:hint="eastAsia"/>
        </w:rPr>
        <w:t>下面对</w:t>
      </w:r>
      <w:r w:rsidR="000946D0">
        <w:rPr>
          <w:rFonts w:hint="eastAsia"/>
        </w:rPr>
        <w:t>链接器</w:t>
      </w:r>
      <w:r>
        <w:rPr>
          <w:rFonts w:hint="eastAsia"/>
        </w:rPr>
        <w:t>的技术</w:t>
      </w:r>
      <w:r w:rsidR="00424A32">
        <w:rPr>
          <w:rFonts w:hint="eastAsia"/>
        </w:rPr>
        <w:t>可行性进行分析。</w:t>
      </w:r>
    </w:p>
    <w:p w:rsidR="0037389E" w:rsidRDefault="0037389E" w:rsidP="0037389E">
      <w:pPr>
        <w:ind w:firstLine="420"/>
      </w:pPr>
      <w:r>
        <w:rPr>
          <w:rFonts w:hint="eastAsia"/>
        </w:rPr>
        <w:t>链接器相关的技术在当今已经非常成熟，且工程</w:t>
      </w:r>
      <w:r w:rsidR="0002458E">
        <w:rPr>
          <w:rFonts w:hint="eastAsia"/>
        </w:rPr>
        <w:t>界</w:t>
      </w:r>
      <w:r>
        <w:rPr>
          <w:rFonts w:hint="eastAsia"/>
        </w:rPr>
        <w:t>已经有了许多</w:t>
      </w:r>
      <w:r w:rsidR="00AF7497">
        <w:rPr>
          <w:rFonts w:hint="eastAsia"/>
        </w:rPr>
        <w:t>公司的</w:t>
      </w:r>
      <w:r>
        <w:rPr>
          <w:rFonts w:hint="eastAsia"/>
        </w:rPr>
        <w:t>链接器和相关优化策略</w:t>
      </w:r>
      <w:r w:rsidR="0002458E">
        <w:rPr>
          <w:rFonts w:hint="eastAsia"/>
        </w:rPr>
        <w:t>，同时还有许多链接器实现相关的参考资料可以学习，</w:t>
      </w:r>
      <w:r w:rsidR="00AF7497">
        <w:rPr>
          <w:rFonts w:hint="eastAsia"/>
        </w:rPr>
        <w:t>因此在技术上链接器的实现是</w:t>
      </w:r>
      <w:r w:rsidR="00DB2A4F">
        <w:rPr>
          <w:rFonts w:hint="eastAsia"/>
        </w:rPr>
        <w:t>一定</w:t>
      </w:r>
      <w:r w:rsidR="00AF7497">
        <w:rPr>
          <w:rFonts w:hint="eastAsia"/>
        </w:rPr>
        <w:t>可行的。</w:t>
      </w:r>
    </w:p>
    <w:p w:rsidR="00864522" w:rsidRDefault="00864522" w:rsidP="0037389E">
      <w:pPr>
        <w:ind w:firstLine="420"/>
      </w:pPr>
      <w:r>
        <w:rPr>
          <w:rFonts w:hint="eastAsia"/>
        </w:rPr>
        <w:t>本次项目中</w:t>
      </w:r>
      <w:r w:rsidR="00DB2A4F">
        <w:rPr>
          <w:rFonts w:hint="eastAsia"/>
        </w:rPr>
        <w:t>链接器部分</w:t>
      </w:r>
      <w:r>
        <w:rPr>
          <w:rFonts w:hint="eastAsia"/>
        </w:rPr>
        <w:t>要实现的是</w:t>
      </w:r>
      <w:r>
        <w:rPr>
          <w:rFonts w:hint="eastAsia"/>
        </w:rPr>
        <w:t>ARM</w:t>
      </w:r>
      <w:r>
        <w:rPr>
          <w:rFonts w:hint="eastAsia"/>
        </w:rPr>
        <w:t>下的链接器，要求能够生成树莓派可以运行的可执行程序</w:t>
      </w:r>
      <w:r w:rsidR="00734849">
        <w:rPr>
          <w:rFonts w:hint="eastAsia"/>
        </w:rPr>
        <w:t>。</w:t>
      </w:r>
      <w:r w:rsidR="002C4B31">
        <w:rPr>
          <w:rFonts w:hint="eastAsia"/>
        </w:rPr>
        <w:t>经过分析，在读取可重定位文件</w:t>
      </w:r>
      <w:r w:rsidR="00467194">
        <w:rPr>
          <w:rFonts w:hint="eastAsia"/>
        </w:rPr>
        <w:t>方面可以直接通过编程语言已经封装好了的文件操作函数进行实现，对于</w:t>
      </w:r>
      <w:r w:rsidR="00467194">
        <w:rPr>
          <w:rFonts w:hint="eastAsia"/>
        </w:rPr>
        <w:t>ELF</w:t>
      </w:r>
      <w:r w:rsidR="00467194">
        <w:rPr>
          <w:rFonts w:hint="eastAsia"/>
        </w:rPr>
        <w:t>的文件格式解析则可以直接调用</w:t>
      </w:r>
      <w:r w:rsidR="00467194">
        <w:rPr>
          <w:rFonts w:hint="eastAsia"/>
        </w:rPr>
        <w:t>Linux</w:t>
      </w:r>
      <w:r w:rsidR="00467194">
        <w:rPr>
          <w:rFonts w:hint="eastAsia"/>
        </w:rPr>
        <w:t>下的头文件</w:t>
      </w:r>
      <w:r w:rsidR="00467194">
        <w:t>&lt;</w:t>
      </w:r>
      <w:proofErr w:type="spellStart"/>
      <w:r w:rsidR="00467194">
        <w:t>elf.h</w:t>
      </w:r>
      <w:proofErr w:type="spellEnd"/>
      <w:r w:rsidR="00467194">
        <w:t>&gt;</w:t>
      </w:r>
      <w:r w:rsidR="00467194">
        <w:rPr>
          <w:rFonts w:hint="eastAsia"/>
        </w:rPr>
        <w:t>中的数据结构对读入的文件进行解析，同时还可</w:t>
      </w:r>
      <w:r w:rsidR="008E1671">
        <w:rPr>
          <w:rFonts w:hint="eastAsia"/>
        </w:rPr>
        <w:t>通过</w:t>
      </w:r>
      <w:r w:rsidR="007325CB">
        <w:rPr>
          <w:rFonts w:hint="eastAsia"/>
        </w:rPr>
        <w:t>已有的</w:t>
      </w:r>
      <w:r w:rsidR="00A75B6B">
        <w:rPr>
          <w:rFonts w:hint="eastAsia"/>
        </w:rPr>
        <w:t>“</w:t>
      </w:r>
      <w:r w:rsidR="00467194">
        <w:rPr>
          <w:rFonts w:hint="eastAsia"/>
        </w:rPr>
        <w:t>elf</w:t>
      </w:r>
      <w:r w:rsidR="00467194">
        <w:t>-</w:t>
      </w:r>
      <w:r w:rsidR="00467194">
        <w:rPr>
          <w:rFonts w:hint="eastAsia"/>
        </w:rPr>
        <w:t>format</w:t>
      </w:r>
      <w:r w:rsidR="00467194">
        <w:rPr>
          <w:rFonts w:hint="eastAsia"/>
        </w:rPr>
        <w:t>”参考资料来了解</w:t>
      </w:r>
      <w:r w:rsidR="00CE763E">
        <w:rPr>
          <w:rFonts w:hint="eastAsia"/>
        </w:rPr>
        <w:t>具体</w:t>
      </w:r>
      <w:r w:rsidR="000B0301">
        <w:rPr>
          <w:rFonts w:hint="eastAsia"/>
        </w:rPr>
        <w:t>ELF</w:t>
      </w:r>
      <w:r w:rsidR="00467194">
        <w:rPr>
          <w:rFonts w:hint="eastAsia"/>
        </w:rPr>
        <w:t>格式中不同部分的功能和关系，</w:t>
      </w:r>
      <w:r w:rsidR="000B0301">
        <w:rPr>
          <w:rFonts w:hint="eastAsia"/>
        </w:rPr>
        <w:t>在进行最后的可执行文件组装和生成时，同样结合“</w:t>
      </w:r>
      <w:r w:rsidR="000B0301">
        <w:rPr>
          <w:rFonts w:hint="eastAsia"/>
        </w:rPr>
        <w:t>elf</w:t>
      </w:r>
      <w:r w:rsidR="000B0301">
        <w:t>-format”</w:t>
      </w:r>
      <w:r w:rsidR="000B0301">
        <w:rPr>
          <w:rFonts w:hint="eastAsia"/>
        </w:rPr>
        <w:t>来正确生</w:t>
      </w:r>
      <w:r w:rsidR="000B0301">
        <w:rPr>
          <w:rFonts w:hint="eastAsia"/>
        </w:rPr>
        <w:lastRenderedPageBreak/>
        <w:t>成最终的可执行文件，并直接通过编程语言的文件写操作来</w:t>
      </w:r>
      <w:r w:rsidR="00F674DB">
        <w:rPr>
          <w:rFonts w:hint="eastAsia"/>
        </w:rPr>
        <w:t>按</w:t>
      </w:r>
      <w:r w:rsidR="00F674DB">
        <w:rPr>
          <w:rFonts w:hint="eastAsia"/>
        </w:rPr>
        <w:t>ELF</w:t>
      </w:r>
      <w:r w:rsidR="00F674DB">
        <w:rPr>
          <w:rFonts w:hint="eastAsia"/>
        </w:rPr>
        <w:t>格式</w:t>
      </w:r>
      <w:r w:rsidR="000B0301">
        <w:rPr>
          <w:rFonts w:hint="eastAsia"/>
        </w:rPr>
        <w:t>输出</w:t>
      </w:r>
      <w:r w:rsidR="002C0F5F">
        <w:rPr>
          <w:rFonts w:hint="eastAsia"/>
        </w:rPr>
        <w:t>可执行文件的二进制内容</w:t>
      </w:r>
      <w:r w:rsidR="000B0301">
        <w:rPr>
          <w:rFonts w:hint="eastAsia"/>
        </w:rPr>
        <w:t>即可实现。</w:t>
      </w:r>
    </w:p>
    <w:p w:rsidR="009C4DAF" w:rsidRDefault="009C4DAF" w:rsidP="0037389E">
      <w:pPr>
        <w:ind w:firstLine="420"/>
      </w:pPr>
      <w:r>
        <w:rPr>
          <w:rFonts w:hint="eastAsia"/>
        </w:rPr>
        <w:t>因此在目前链接器技术已经成熟的情况下，</w:t>
      </w:r>
      <w:r w:rsidR="00CE2FA8">
        <w:rPr>
          <w:rFonts w:hint="eastAsia"/>
        </w:rPr>
        <w:t>链接器</w:t>
      </w:r>
      <w:r>
        <w:rPr>
          <w:rFonts w:hint="eastAsia"/>
        </w:rPr>
        <w:t>部分</w:t>
      </w:r>
      <w:r w:rsidR="00CE2FA8">
        <w:rPr>
          <w:rFonts w:hint="eastAsia"/>
        </w:rPr>
        <w:t>的技术实现</w:t>
      </w:r>
      <w:r>
        <w:rPr>
          <w:rFonts w:hint="eastAsia"/>
        </w:rPr>
        <w:t>是</w:t>
      </w:r>
      <w:r w:rsidR="00CE2FA8">
        <w:rPr>
          <w:rFonts w:hint="eastAsia"/>
        </w:rPr>
        <w:t>完全</w:t>
      </w:r>
      <w:r>
        <w:rPr>
          <w:rFonts w:hint="eastAsia"/>
        </w:rPr>
        <w:t>可行的。</w:t>
      </w:r>
    </w:p>
    <w:p w:rsidR="004F0F42" w:rsidRDefault="00D547B7" w:rsidP="00D547B7">
      <w:pPr>
        <w:pStyle w:val="1"/>
        <w:jc w:val="center"/>
        <w:rPr>
          <w:noProof/>
        </w:rPr>
      </w:pPr>
      <w:r w:rsidRPr="001F392F">
        <w:rPr>
          <w:rFonts w:hint="eastAsia"/>
          <w:noProof/>
        </w:rPr>
        <w:t>测试环境构建与测试驱动开发</w:t>
      </w:r>
    </w:p>
    <w:p w:rsidR="004A1E28" w:rsidRDefault="004A1E28" w:rsidP="00AE1CEA">
      <w:r>
        <w:tab/>
      </w:r>
      <w:r w:rsidR="00AE1CEA">
        <w:rPr>
          <w:rFonts w:hint="eastAsia"/>
        </w:rPr>
        <w:t>由于链接器作为一种较为特殊的软件，我们采用手动测试的方法来对其功能进行测试，</w:t>
      </w:r>
      <w:r w:rsidR="00483817">
        <w:rPr>
          <w:rFonts w:hint="eastAsia"/>
        </w:rPr>
        <w:t>观察其是否能够正确生成期望的可执行文件，并且在遇到错误时能够给出报错信息</w:t>
      </w:r>
      <w:r w:rsidR="002E605A">
        <w:rPr>
          <w:rFonts w:hint="eastAsia"/>
        </w:rPr>
        <w:t>来提示用户进行改正</w:t>
      </w:r>
      <w:r w:rsidR="0078630F">
        <w:rPr>
          <w:rFonts w:hint="eastAsia"/>
        </w:rPr>
        <w:t>，对此我们设计了测试链接器的用例如下</w:t>
      </w:r>
      <w:r w:rsidR="00CB7C8B">
        <w:rPr>
          <w:rFonts w:hint="eastAsia"/>
        </w:rPr>
        <w:t>表</w:t>
      </w:r>
      <w:r w:rsidR="0078630F">
        <w:rPr>
          <w:rFonts w:hint="eastAsia"/>
        </w:rPr>
        <w:t>所示</w:t>
      </w:r>
      <w:r w:rsidR="00996F87">
        <w:rPr>
          <w:rFonts w:hint="eastAsia"/>
        </w:rPr>
        <w:t>：</w:t>
      </w:r>
    </w:p>
    <w:tbl>
      <w:tblPr>
        <w:tblStyle w:val="a4"/>
        <w:tblW w:w="0" w:type="auto"/>
        <w:jc w:val="center"/>
        <w:tblLook w:val="04A0" w:firstRow="1" w:lastRow="0" w:firstColumn="1" w:lastColumn="0" w:noHBand="0" w:noVBand="1"/>
      </w:tblPr>
      <w:tblGrid>
        <w:gridCol w:w="2765"/>
        <w:gridCol w:w="2765"/>
        <w:gridCol w:w="2766"/>
      </w:tblGrid>
      <w:tr w:rsidR="00684AA1" w:rsidTr="002620B3">
        <w:trPr>
          <w:jc w:val="center"/>
        </w:trPr>
        <w:tc>
          <w:tcPr>
            <w:tcW w:w="2765" w:type="dxa"/>
          </w:tcPr>
          <w:p w:rsidR="00684AA1" w:rsidRPr="00F73F1C" w:rsidRDefault="00684AA1" w:rsidP="00684AA1">
            <w:pPr>
              <w:jc w:val="center"/>
              <w:rPr>
                <w:rFonts w:hint="eastAsia"/>
                <w:b/>
                <w:bCs/>
              </w:rPr>
            </w:pPr>
            <w:r w:rsidRPr="00F73F1C">
              <w:rPr>
                <w:rFonts w:hint="eastAsia"/>
                <w:b/>
                <w:bCs/>
              </w:rPr>
              <w:t>用例编号</w:t>
            </w:r>
          </w:p>
        </w:tc>
        <w:tc>
          <w:tcPr>
            <w:tcW w:w="2765" w:type="dxa"/>
          </w:tcPr>
          <w:p w:rsidR="00684AA1" w:rsidRPr="00F73F1C" w:rsidRDefault="00684AA1" w:rsidP="004A36EE">
            <w:pPr>
              <w:jc w:val="center"/>
              <w:rPr>
                <w:rFonts w:hint="eastAsia"/>
                <w:b/>
                <w:bCs/>
              </w:rPr>
            </w:pPr>
            <w:r w:rsidRPr="00F73F1C">
              <w:rPr>
                <w:rFonts w:hint="eastAsia"/>
                <w:b/>
                <w:bCs/>
              </w:rPr>
              <w:t>输入</w:t>
            </w:r>
          </w:p>
        </w:tc>
        <w:tc>
          <w:tcPr>
            <w:tcW w:w="2766" w:type="dxa"/>
          </w:tcPr>
          <w:p w:rsidR="00684AA1" w:rsidRPr="00F73F1C" w:rsidRDefault="00684AA1" w:rsidP="004A36EE">
            <w:pPr>
              <w:jc w:val="center"/>
              <w:rPr>
                <w:rFonts w:hint="eastAsia"/>
                <w:b/>
                <w:bCs/>
              </w:rPr>
            </w:pPr>
            <w:r w:rsidRPr="00F73F1C">
              <w:rPr>
                <w:rFonts w:hint="eastAsia"/>
                <w:b/>
                <w:bCs/>
              </w:rPr>
              <w:t>期望结果</w:t>
            </w:r>
          </w:p>
        </w:tc>
      </w:tr>
      <w:tr w:rsidR="00684AA1" w:rsidTr="002620B3">
        <w:trPr>
          <w:jc w:val="center"/>
        </w:trPr>
        <w:tc>
          <w:tcPr>
            <w:tcW w:w="2765" w:type="dxa"/>
          </w:tcPr>
          <w:p w:rsidR="00684AA1" w:rsidRPr="00AC2987" w:rsidRDefault="0078669E" w:rsidP="00AE1CEA">
            <w:pPr>
              <w:rPr>
                <w:b/>
                <w:bCs/>
              </w:rPr>
            </w:pPr>
            <w:r w:rsidRPr="00AC2987">
              <w:rPr>
                <w:rFonts w:hint="eastAsia"/>
                <w:b/>
                <w:bCs/>
              </w:rPr>
              <w:t>LK</w:t>
            </w:r>
            <w:r w:rsidRPr="00AC2987">
              <w:rPr>
                <w:b/>
                <w:bCs/>
              </w:rPr>
              <w:t>01</w:t>
            </w:r>
          </w:p>
        </w:tc>
        <w:tc>
          <w:tcPr>
            <w:tcW w:w="2765" w:type="dxa"/>
          </w:tcPr>
          <w:p w:rsidR="00684AA1" w:rsidRDefault="00155D7B" w:rsidP="0078669E">
            <w:pPr>
              <w:rPr>
                <w:rFonts w:hint="eastAsia"/>
              </w:rPr>
            </w:pPr>
            <w:r>
              <w:rPr>
                <w:rFonts w:hint="eastAsia"/>
              </w:rPr>
              <w:t>无</w:t>
            </w:r>
          </w:p>
        </w:tc>
        <w:tc>
          <w:tcPr>
            <w:tcW w:w="2766" w:type="dxa"/>
          </w:tcPr>
          <w:p w:rsidR="00684AA1" w:rsidRDefault="00DB1D38" w:rsidP="00AE1CEA">
            <w:pPr>
              <w:rPr>
                <w:rFonts w:hint="eastAsia"/>
              </w:rPr>
            </w:pPr>
            <w:r>
              <w:rPr>
                <w:rFonts w:hint="eastAsia"/>
              </w:rPr>
              <w:t>链接器报错</w:t>
            </w:r>
            <w:r w:rsidR="000A4C9F">
              <w:rPr>
                <w:rFonts w:hint="eastAsia"/>
              </w:rPr>
              <w:t>，并</w:t>
            </w:r>
            <w:r w:rsidR="009F4540">
              <w:rPr>
                <w:rFonts w:hint="eastAsia"/>
              </w:rPr>
              <w:t>显示</w:t>
            </w:r>
            <w:r w:rsidR="000A4C9F">
              <w:rPr>
                <w:rFonts w:hint="eastAsia"/>
              </w:rPr>
              <w:t>正确使用方式</w:t>
            </w:r>
            <w:r w:rsidR="009F4540">
              <w:rPr>
                <w:rFonts w:hint="eastAsia"/>
              </w:rPr>
              <w:t>。</w:t>
            </w:r>
          </w:p>
        </w:tc>
      </w:tr>
      <w:tr w:rsidR="00684AA1" w:rsidTr="002620B3">
        <w:trPr>
          <w:jc w:val="center"/>
        </w:trPr>
        <w:tc>
          <w:tcPr>
            <w:tcW w:w="2765" w:type="dxa"/>
          </w:tcPr>
          <w:p w:rsidR="00684AA1" w:rsidRPr="00AC2987" w:rsidRDefault="0078669E" w:rsidP="00AE1CEA">
            <w:pPr>
              <w:rPr>
                <w:rFonts w:hint="eastAsia"/>
                <w:b/>
                <w:bCs/>
              </w:rPr>
            </w:pPr>
            <w:r w:rsidRPr="00AC2987">
              <w:rPr>
                <w:rFonts w:hint="eastAsia"/>
                <w:b/>
                <w:bCs/>
              </w:rPr>
              <w:t>L</w:t>
            </w:r>
            <w:r w:rsidRPr="00AC2987">
              <w:rPr>
                <w:b/>
                <w:bCs/>
              </w:rPr>
              <w:t>K02</w:t>
            </w:r>
          </w:p>
        </w:tc>
        <w:tc>
          <w:tcPr>
            <w:tcW w:w="2765" w:type="dxa"/>
          </w:tcPr>
          <w:p w:rsidR="00684AA1" w:rsidRDefault="00A46028" w:rsidP="00A46028">
            <w:pPr>
              <w:rPr>
                <w:rFonts w:hint="eastAsia"/>
              </w:rPr>
            </w:pPr>
            <w:r>
              <w:rPr>
                <w:rFonts w:hint="eastAsia"/>
              </w:rPr>
              <w:t>含有未定义符号的重定位文件</w:t>
            </w:r>
          </w:p>
        </w:tc>
        <w:tc>
          <w:tcPr>
            <w:tcW w:w="2766" w:type="dxa"/>
          </w:tcPr>
          <w:p w:rsidR="00684AA1" w:rsidRDefault="00B51948" w:rsidP="00AE1CEA">
            <w:pPr>
              <w:rPr>
                <w:rFonts w:hint="eastAsia"/>
              </w:rPr>
            </w:pPr>
            <w:r>
              <w:rPr>
                <w:rFonts w:hint="eastAsia"/>
              </w:rPr>
              <w:t>链接器报错“</w:t>
            </w:r>
            <w:r>
              <w:rPr>
                <w:rFonts w:hint="eastAsia"/>
              </w:rPr>
              <w:t>undefined</w:t>
            </w:r>
            <w:r>
              <w:t xml:space="preserve"> </w:t>
            </w:r>
            <w:r>
              <w:rPr>
                <w:rFonts w:hint="eastAsia"/>
              </w:rPr>
              <w:t>symbol</w:t>
            </w:r>
            <w:r w:rsidR="002D0533">
              <w:t xml:space="preserve"> </w:t>
            </w:r>
            <w:r w:rsidR="002D0533">
              <w:rPr>
                <w:rFonts w:hint="eastAsia"/>
              </w:rPr>
              <w:t>xx</w:t>
            </w:r>
            <w:r>
              <w:rPr>
                <w:rFonts w:hint="eastAsia"/>
              </w:rPr>
              <w:t>”</w:t>
            </w:r>
          </w:p>
        </w:tc>
      </w:tr>
      <w:tr w:rsidR="00684AA1" w:rsidTr="002620B3">
        <w:trPr>
          <w:jc w:val="center"/>
        </w:trPr>
        <w:tc>
          <w:tcPr>
            <w:tcW w:w="2765" w:type="dxa"/>
          </w:tcPr>
          <w:p w:rsidR="00684AA1" w:rsidRPr="00AC2987" w:rsidRDefault="0078669E" w:rsidP="00AE1CEA">
            <w:pPr>
              <w:rPr>
                <w:rFonts w:hint="eastAsia"/>
                <w:b/>
                <w:bCs/>
              </w:rPr>
            </w:pPr>
            <w:r w:rsidRPr="00AC2987">
              <w:rPr>
                <w:rFonts w:hint="eastAsia"/>
                <w:b/>
                <w:bCs/>
              </w:rPr>
              <w:t>L</w:t>
            </w:r>
            <w:r w:rsidRPr="00AC2987">
              <w:rPr>
                <w:b/>
                <w:bCs/>
              </w:rPr>
              <w:t>K03</w:t>
            </w:r>
          </w:p>
        </w:tc>
        <w:tc>
          <w:tcPr>
            <w:tcW w:w="2765" w:type="dxa"/>
          </w:tcPr>
          <w:p w:rsidR="00684AA1" w:rsidRDefault="007851CF" w:rsidP="005814E5">
            <w:pPr>
              <w:rPr>
                <w:rFonts w:hint="eastAsia"/>
              </w:rPr>
            </w:pPr>
            <w:r>
              <w:rPr>
                <w:rFonts w:hint="eastAsia"/>
              </w:rPr>
              <w:t>非</w:t>
            </w:r>
            <w:r>
              <w:rPr>
                <w:rFonts w:hint="eastAsia"/>
              </w:rPr>
              <w:t>ELF</w:t>
            </w:r>
            <w:r w:rsidR="005814E5">
              <w:rPr>
                <w:rFonts w:hint="eastAsia"/>
              </w:rPr>
              <w:t>格式的文件</w:t>
            </w:r>
          </w:p>
        </w:tc>
        <w:tc>
          <w:tcPr>
            <w:tcW w:w="2766" w:type="dxa"/>
          </w:tcPr>
          <w:p w:rsidR="00684AA1" w:rsidRDefault="002D0533" w:rsidP="00AE1CEA">
            <w:pPr>
              <w:rPr>
                <w:rFonts w:hint="eastAsia"/>
              </w:rPr>
            </w:pPr>
            <w:r>
              <w:rPr>
                <w:rFonts w:hint="eastAsia"/>
              </w:rPr>
              <w:t>链接器报错“非法格式文件”</w:t>
            </w:r>
          </w:p>
        </w:tc>
      </w:tr>
      <w:tr w:rsidR="00AA51DF" w:rsidTr="002620B3">
        <w:trPr>
          <w:jc w:val="center"/>
        </w:trPr>
        <w:tc>
          <w:tcPr>
            <w:tcW w:w="2765" w:type="dxa"/>
          </w:tcPr>
          <w:p w:rsidR="00AA51DF" w:rsidRPr="00AC2987" w:rsidRDefault="00AA51DF" w:rsidP="00AE1CEA">
            <w:pPr>
              <w:rPr>
                <w:rFonts w:hint="eastAsia"/>
                <w:b/>
                <w:bCs/>
              </w:rPr>
            </w:pPr>
            <w:r>
              <w:rPr>
                <w:rFonts w:hint="eastAsia"/>
                <w:b/>
                <w:bCs/>
              </w:rPr>
              <w:t>L</w:t>
            </w:r>
            <w:r>
              <w:rPr>
                <w:b/>
                <w:bCs/>
              </w:rPr>
              <w:t>K04</w:t>
            </w:r>
          </w:p>
        </w:tc>
        <w:tc>
          <w:tcPr>
            <w:tcW w:w="2765" w:type="dxa"/>
          </w:tcPr>
          <w:p w:rsidR="00AA51DF" w:rsidRDefault="00AA51DF" w:rsidP="005814E5">
            <w:pPr>
              <w:rPr>
                <w:rFonts w:hint="eastAsia"/>
              </w:rPr>
            </w:pPr>
            <w:r>
              <w:rPr>
                <w:rFonts w:hint="eastAsia"/>
              </w:rPr>
              <w:t>不存在的文件</w:t>
            </w:r>
          </w:p>
        </w:tc>
        <w:tc>
          <w:tcPr>
            <w:tcW w:w="2766" w:type="dxa"/>
          </w:tcPr>
          <w:p w:rsidR="00AA51DF" w:rsidRDefault="00AA51DF" w:rsidP="00AE1CEA">
            <w:pPr>
              <w:rPr>
                <w:rFonts w:hint="eastAsia"/>
              </w:rPr>
            </w:pPr>
            <w:r>
              <w:rPr>
                <w:rFonts w:hint="eastAsia"/>
              </w:rPr>
              <w:t>链接器报错“文件不存在”</w:t>
            </w:r>
          </w:p>
        </w:tc>
      </w:tr>
      <w:tr w:rsidR="00684AA1" w:rsidTr="002620B3">
        <w:trPr>
          <w:jc w:val="center"/>
        </w:trPr>
        <w:tc>
          <w:tcPr>
            <w:tcW w:w="2765" w:type="dxa"/>
          </w:tcPr>
          <w:p w:rsidR="00684AA1" w:rsidRPr="00AC2987" w:rsidRDefault="0078669E" w:rsidP="00AE1CEA">
            <w:pPr>
              <w:rPr>
                <w:rFonts w:hint="eastAsia"/>
                <w:b/>
                <w:bCs/>
              </w:rPr>
            </w:pPr>
            <w:r w:rsidRPr="00AC2987">
              <w:rPr>
                <w:rFonts w:hint="eastAsia"/>
                <w:b/>
                <w:bCs/>
              </w:rPr>
              <w:t>L</w:t>
            </w:r>
            <w:r w:rsidRPr="00AC2987">
              <w:rPr>
                <w:b/>
                <w:bCs/>
              </w:rPr>
              <w:t>K0</w:t>
            </w:r>
            <w:r w:rsidR="00AA51DF">
              <w:rPr>
                <w:b/>
                <w:bCs/>
              </w:rPr>
              <w:t>5</w:t>
            </w:r>
          </w:p>
        </w:tc>
        <w:tc>
          <w:tcPr>
            <w:tcW w:w="2765" w:type="dxa"/>
          </w:tcPr>
          <w:p w:rsidR="00684AA1" w:rsidRDefault="00177842" w:rsidP="007851CF">
            <w:pPr>
              <w:rPr>
                <w:rFonts w:hint="eastAsia"/>
              </w:rPr>
            </w:pPr>
            <w:r>
              <w:rPr>
                <w:rFonts w:hint="eastAsia"/>
              </w:rPr>
              <w:t>汉诺塔程序</w:t>
            </w:r>
            <w:r w:rsidR="006E6FA9">
              <w:rPr>
                <w:rFonts w:hint="eastAsia"/>
              </w:rPr>
              <w:t xml:space="preserve"> </w:t>
            </w:r>
            <w:r w:rsidR="006E6FA9">
              <w:t>“</w:t>
            </w:r>
            <w:proofErr w:type="spellStart"/>
            <w:r>
              <w:rPr>
                <w:rFonts w:hint="eastAsia"/>
              </w:rPr>
              <w:t>test</w:t>
            </w:r>
            <w:r>
              <w:t>.o</w:t>
            </w:r>
            <w:proofErr w:type="spellEnd"/>
            <w:r w:rsidR="006E6FA9">
              <w:t>”</w:t>
            </w:r>
            <w:r>
              <w:rPr>
                <w:rFonts w:hint="eastAsia"/>
              </w:rPr>
              <w:t>和相关文件</w:t>
            </w:r>
            <w:r w:rsidR="006E6FA9">
              <w:t>“</w:t>
            </w:r>
            <w:proofErr w:type="spellStart"/>
            <w:r>
              <w:t>common.o</w:t>
            </w:r>
            <w:proofErr w:type="spellEnd"/>
            <w:r w:rsidR="006E6FA9">
              <w:t>”</w:t>
            </w:r>
            <w:r w:rsidR="0060528A">
              <w:t xml:space="preserve">, </w:t>
            </w:r>
            <w:r w:rsidR="006E6FA9">
              <w:rPr>
                <w:rFonts w:hint="eastAsia"/>
              </w:rPr>
              <w:t>指定输出文件名“</w:t>
            </w:r>
            <w:proofErr w:type="spellStart"/>
            <w:r w:rsidR="006E6FA9">
              <w:rPr>
                <w:rFonts w:hint="eastAsia"/>
              </w:rPr>
              <w:t>h</w:t>
            </w:r>
            <w:r w:rsidR="006E6FA9">
              <w:t>anoi</w:t>
            </w:r>
            <w:proofErr w:type="spellEnd"/>
            <w:r w:rsidR="006E6FA9">
              <w:t>”</w:t>
            </w:r>
          </w:p>
        </w:tc>
        <w:tc>
          <w:tcPr>
            <w:tcW w:w="2766" w:type="dxa"/>
          </w:tcPr>
          <w:p w:rsidR="00684AA1" w:rsidRDefault="00C54AC6" w:rsidP="00AE1CEA">
            <w:r>
              <w:rPr>
                <w:rFonts w:hint="eastAsia"/>
              </w:rPr>
              <w:t>链接器正确链接生成汉诺塔程序</w:t>
            </w:r>
            <w:proofErr w:type="spellStart"/>
            <w:r w:rsidR="00623731">
              <w:t>hanoi</w:t>
            </w:r>
            <w:proofErr w:type="spellEnd"/>
          </w:p>
        </w:tc>
      </w:tr>
      <w:tr w:rsidR="0060528A" w:rsidTr="002620B3">
        <w:trPr>
          <w:jc w:val="center"/>
        </w:trPr>
        <w:tc>
          <w:tcPr>
            <w:tcW w:w="2765" w:type="dxa"/>
          </w:tcPr>
          <w:p w:rsidR="0060528A" w:rsidRPr="00AC2987" w:rsidRDefault="0060528A" w:rsidP="0060528A">
            <w:pPr>
              <w:rPr>
                <w:rFonts w:hint="eastAsia"/>
                <w:b/>
                <w:bCs/>
              </w:rPr>
            </w:pPr>
            <w:r w:rsidRPr="00AC2987">
              <w:rPr>
                <w:rFonts w:hint="eastAsia"/>
                <w:b/>
                <w:bCs/>
              </w:rPr>
              <w:t>LK0</w:t>
            </w:r>
            <w:r w:rsidR="00AA51DF">
              <w:rPr>
                <w:b/>
                <w:bCs/>
              </w:rPr>
              <w:t>6</w:t>
            </w:r>
          </w:p>
        </w:tc>
        <w:tc>
          <w:tcPr>
            <w:tcW w:w="2765" w:type="dxa"/>
          </w:tcPr>
          <w:p w:rsidR="0060528A" w:rsidRDefault="0060528A" w:rsidP="0060528A">
            <w:pPr>
              <w:rPr>
                <w:rFonts w:hint="eastAsia"/>
              </w:rPr>
            </w:pPr>
            <w:r>
              <w:rPr>
                <w:rFonts w:hint="eastAsia"/>
              </w:rPr>
              <w:t>汉诺塔程序</w:t>
            </w:r>
            <w:r>
              <w:rPr>
                <w:rFonts w:hint="eastAsia"/>
              </w:rPr>
              <w:t xml:space="preserve"> </w:t>
            </w:r>
            <w:r>
              <w:t>“</w:t>
            </w:r>
            <w:proofErr w:type="spellStart"/>
            <w:r>
              <w:rPr>
                <w:rFonts w:hint="eastAsia"/>
              </w:rPr>
              <w:t>test</w:t>
            </w:r>
            <w:r>
              <w:t>.o</w:t>
            </w:r>
            <w:proofErr w:type="spellEnd"/>
            <w:r>
              <w:t>”</w:t>
            </w:r>
            <w:r>
              <w:rPr>
                <w:rFonts w:hint="eastAsia"/>
              </w:rPr>
              <w:t>和相关文件</w:t>
            </w:r>
            <w:r>
              <w:t>“</w:t>
            </w:r>
            <w:proofErr w:type="spellStart"/>
            <w:r>
              <w:t>common.o</w:t>
            </w:r>
            <w:proofErr w:type="spellEnd"/>
            <w:r>
              <w:t xml:space="preserve">”, </w:t>
            </w:r>
            <w:r>
              <w:rPr>
                <w:rFonts w:hint="eastAsia"/>
              </w:rPr>
              <w:t>不指定输出文件名</w:t>
            </w:r>
          </w:p>
        </w:tc>
        <w:tc>
          <w:tcPr>
            <w:tcW w:w="2766" w:type="dxa"/>
          </w:tcPr>
          <w:p w:rsidR="0060528A" w:rsidRDefault="00623731" w:rsidP="0060528A">
            <w:pPr>
              <w:rPr>
                <w:rFonts w:hint="eastAsia"/>
              </w:rPr>
            </w:pPr>
            <w:r>
              <w:rPr>
                <w:rFonts w:hint="eastAsia"/>
              </w:rPr>
              <w:t>链接器正确链接生成汉诺塔程序</w:t>
            </w:r>
            <w:proofErr w:type="spellStart"/>
            <w:r>
              <w:t>a.out</w:t>
            </w:r>
            <w:proofErr w:type="spellEnd"/>
          </w:p>
        </w:tc>
      </w:tr>
    </w:tbl>
    <w:p w:rsidR="00996F87" w:rsidRDefault="003B6462" w:rsidP="00AE1CEA">
      <w:pPr>
        <w:rPr>
          <w:rFonts w:hint="eastAsia"/>
        </w:rPr>
      </w:pPr>
      <w:r>
        <w:tab/>
      </w:r>
      <w:r>
        <w:rPr>
          <w:rFonts w:hint="eastAsia"/>
        </w:rPr>
        <w:t>之后我们手动进行测试，按照用例编号依次测试</w:t>
      </w:r>
      <w:r w:rsidR="00C65777">
        <w:rPr>
          <w:rFonts w:hint="eastAsia"/>
        </w:rPr>
        <w:t>。</w:t>
      </w:r>
    </w:p>
    <w:p w:rsidR="005A40BE" w:rsidRDefault="005A40BE" w:rsidP="00AE1CEA">
      <w:r>
        <w:tab/>
      </w:r>
      <w:r w:rsidR="00B93CCA">
        <w:rPr>
          <w:rFonts w:hint="eastAsia"/>
        </w:rPr>
        <w:t>得到</w:t>
      </w:r>
      <w:r>
        <w:rPr>
          <w:rFonts w:hint="eastAsia"/>
        </w:rPr>
        <w:t>用例</w:t>
      </w:r>
      <w:r>
        <w:t>LK01</w:t>
      </w:r>
      <w:r>
        <w:rPr>
          <w:rFonts w:hint="eastAsia"/>
        </w:rPr>
        <w:t>测试结果</w:t>
      </w:r>
      <w:r w:rsidR="00A95AB2">
        <w:rPr>
          <w:rFonts w:hint="eastAsia"/>
        </w:rPr>
        <w:t>如下图</w:t>
      </w:r>
      <w:r w:rsidR="000A4C9F">
        <w:rPr>
          <w:rFonts w:hint="eastAsia"/>
        </w:rPr>
        <w:t>：</w:t>
      </w:r>
    </w:p>
    <w:p w:rsidR="00D1784C" w:rsidRPr="00C02CCB" w:rsidRDefault="00C02CCB" w:rsidP="00D1784C">
      <w:pPr>
        <w:jc w:val="center"/>
        <w:rPr>
          <w:rFonts w:hint="eastAsia"/>
          <w:b/>
          <w:bCs/>
        </w:rPr>
      </w:pPr>
      <w:r w:rsidRPr="00C02CCB">
        <w:rPr>
          <w:b/>
          <w:bCs/>
        </w:rPr>
        <w:lastRenderedPageBreak/>
        <w:drawing>
          <wp:inline distT="0" distB="0" distL="0" distR="0" wp14:anchorId="7F667BC9" wp14:editId="552677E2">
            <wp:extent cx="49657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5700" cy="457200"/>
                    </a:xfrm>
                    <a:prstGeom prst="rect">
                      <a:avLst/>
                    </a:prstGeom>
                  </pic:spPr>
                </pic:pic>
              </a:graphicData>
            </a:graphic>
          </wp:inline>
        </w:drawing>
      </w:r>
    </w:p>
    <w:p w:rsidR="00C02CCB" w:rsidRDefault="00C02CCB" w:rsidP="00C02CCB">
      <w:pPr>
        <w:jc w:val="center"/>
        <w:rPr>
          <w:b/>
          <w:bCs/>
        </w:rPr>
      </w:pPr>
      <w:r w:rsidRPr="00C02CCB">
        <w:rPr>
          <w:rFonts w:hint="eastAsia"/>
          <w:b/>
          <w:bCs/>
        </w:rPr>
        <w:t>图</w:t>
      </w:r>
      <w:r w:rsidRPr="00C02CCB">
        <w:rPr>
          <w:rFonts w:hint="eastAsia"/>
          <w:b/>
          <w:bCs/>
        </w:rPr>
        <w:t>3</w:t>
      </w:r>
    </w:p>
    <w:p w:rsidR="00D1784C" w:rsidRDefault="00F63DAF" w:rsidP="00B14B07">
      <w:pPr>
        <w:ind w:firstLine="420"/>
      </w:pPr>
      <w:r>
        <w:rPr>
          <w:rFonts w:hint="eastAsia"/>
        </w:rPr>
        <w:t>用例</w:t>
      </w:r>
      <w:r w:rsidR="00D1784C" w:rsidRPr="00D1784C">
        <w:rPr>
          <w:rFonts w:hint="eastAsia"/>
        </w:rPr>
        <w:t>LK</w:t>
      </w:r>
      <w:r w:rsidR="00D1784C" w:rsidRPr="00D1784C">
        <w:t>02</w:t>
      </w:r>
      <w:r w:rsidR="00D1784C" w:rsidRPr="00D1784C">
        <w:rPr>
          <w:rFonts w:hint="eastAsia"/>
        </w:rPr>
        <w:t>测试结果</w:t>
      </w:r>
      <w:r w:rsidR="00A95AB2">
        <w:rPr>
          <w:rFonts w:hint="eastAsia"/>
        </w:rPr>
        <w:t>如下图</w:t>
      </w:r>
      <w:r w:rsidR="00D1784C">
        <w:rPr>
          <w:rFonts w:hint="eastAsia"/>
        </w:rPr>
        <w:t>：</w:t>
      </w:r>
    </w:p>
    <w:p w:rsidR="00D522BF" w:rsidRPr="00D522BF" w:rsidRDefault="00A30EAF" w:rsidP="00D522BF">
      <w:pPr>
        <w:jc w:val="center"/>
        <w:rPr>
          <w:b/>
          <w:bCs/>
        </w:rPr>
      </w:pPr>
      <w:r w:rsidRPr="00A30EAF">
        <w:rPr>
          <w:b/>
          <w:bCs/>
        </w:rPr>
        <w:drawing>
          <wp:inline distT="0" distB="0" distL="0" distR="0" wp14:anchorId="5D9E3FE8" wp14:editId="643B0C6E">
            <wp:extent cx="3055152" cy="2349500"/>
            <wp:effectExtent l="0" t="0" r="5715"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7"/>
                    <a:stretch>
                      <a:fillRect/>
                    </a:stretch>
                  </pic:blipFill>
                  <pic:spPr>
                    <a:xfrm>
                      <a:off x="0" y="0"/>
                      <a:ext cx="3066235" cy="2358023"/>
                    </a:xfrm>
                    <a:prstGeom prst="rect">
                      <a:avLst/>
                    </a:prstGeom>
                  </pic:spPr>
                </pic:pic>
              </a:graphicData>
            </a:graphic>
          </wp:inline>
        </w:drawing>
      </w:r>
    </w:p>
    <w:p w:rsidR="00035F8A" w:rsidRDefault="00D522BF" w:rsidP="00035F8A">
      <w:pPr>
        <w:jc w:val="center"/>
        <w:rPr>
          <w:b/>
          <w:bCs/>
        </w:rPr>
      </w:pPr>
      <w:r w:rsidRPr="00D522BF">
        <w:rPr>
          <w:rFonts w:hint="eastAsia"/>
          <w:b/>
          <w:bCs/>
        </w:rPr>
        <w:t>图</w:t>
      </w:r>
      <w:r w:rsidRPr="00D522BF">
        <w:rPr>
          <w:b/>
          <w:bCs/>
        </w:rPr>
        <w:t>4</w:t>
      </w:r>
    </w:p>
    <w:p w:rsidR="00035F8A" w:rsidRDefault="002C6AF2" w:rsidP="00B14B07">
      <w:pPr>
        <w:ind w:firstLine="420"/>
      </w:pPr>
      <w:r>
        <w:rPr>
          <w:rFonts w:hint="eastAsia"/>
        </w:rPr>
        <w:t>用例</w:t>
      </w:r>
      <w:r w:rsidR="0022281B" w:rsidRPr="0022281B">
        <w:rPr>
          <w:rFonts w:hint="eastAsia"/>
        </w:rPr>
        <w:t>LK</w:t>
      </w:r>
      <w:r w:rsidR="0022281B" w:rsidRPr="0022281B">
        <w:t>03</w:t>
      </w:r>
      <w:r w:rsidR="0022281B" w:rsidRPr="0022281B">
        <w:rPr>
          <w:rFonts w:hint="eastAsia"/>
        </w:rPr>
        <w:t>测试结果如下图所示：</w:t>
      </w:r>
    </w:p>
    <w:p w:rsidR="0022281B" w:rsidRPr="00A30EAF" w:rsidRDefault="00A30EAF" w:rsidP="00A30EAF">
      <w:pPr>
        <w:jc w:val="center"/>
        <w:rPr>
          <w:b/>
          <w:bCs/>
        </w:rPr>
      </w:pPr>
      <w:r w:rsidRPr="00A30EAF">
        <w:rPr>
          <w:b/>
          <w:bCs/>
        </w:rPr>
        <w:drawing>
          <wp:inline distT="0" distB="0" distL="0" distR="0" wp14:anchorId="2FB5B9BB" wp14:editId="2E48A9B9">
            <wp:extent cx="2227292" cy="392474"/>
            <wp:effectExtent l="0" t="0" r="0" b="1270"/>
            <wp:docPr id="5" name="图片 5"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10;&#10;中度可信度描述已自动生成"/>
                    <pic:cNvPicPr/>
                  </pic:nvPicPr>
                  <pic:blipFill>
                    <a:blip r:embed="rId8"/>
                    <a:stretch>
                      <a:fillRect/>
                    </a:stretch>
                  </pic:blipFill>
                  <pic:spPr>
                    <a:xfrm>
                      <a:off x="0" y="0"/>
                      <a:ext cx="2298234" cy="404975"/>
                    </a:xfrm>
                    <a:prstGeom prst="rect">
                      <a:avLst/>
                    </a:prstGeom>
                  </pic:spPr>
                </pic:pic>
              </a:graphicData>
            </a:graphic>
          </wp:inline>
        </w:drawing>
      </w:r>
    </w:p>
    <w:p w:rsidR="00A30EAF" w:rsidRDefault="00A30EAF" w:rsidP="00A30EAF">
      <w:pPr>
        <w:jc w:val="center"/>
        <w:rPr>
          <w:b/>
          <w:bCs/>
        </w:rPr>
      </w:pPr>
      <w:r w:rsidRPr="00A30EAF">
        <w:rPr>
          <w:rFonts w:hint="eastAsia"/>
          <w:b/>
          <w:bCs/>
        </w:rPr>
        <w:t>图</w:t>
      </w:r>
      <w:r w:rsidRPr="00A30EAF">
        <w:rPr>
          <w:rFonts w:hint="eastAsia"/>
          <w:b/>
          <w:bCs/>
        </w:rPr>
        <w:t>5</w:t>
      </w:r>
    </w:p>
    <w:p w:rsidR="00673271" w:rsidRDefault="002C6AF2" w:rsidP="00B14B07">
      <w:pPr>
        <w:ind w:firstLine="420"/>
      </w:pPr>
      <w:r>
        <w:rPr>
          <w:rFonts w:hint="eastAsia"/>
        </w:rPr>
        <w:t>用例</w:t>
      </w:r>
      <w:r w:rsidR="00673271" w:rsidRPr="00673271">
        <w:rPr>
          <w:rFonts w:hint="eastAsia"/>
        </w:rPr>
        <w:t>LK</w:t>
      </w:r>
      <w:r w:rsidR="00673271" w:rsidRPr="00673271">
        <w:t>04</w:t>
      </w:r>
      <w:r w:rsidR="00673271">
        <w:rPr>
          <w:rFonts w:hint="eastAsia"/>
        </w:rPr>
        <w:t>测试结果如下图所示：</w:t>
      </w:r>
    </w:p>
    <w:p w:rsidR="00673271" w:rsidRDefault="00540CBC" w:rsidP="00540CBC">
      <w:pPr>
        <w:jc w:val="center"/>
      </w:pPr>
      <w:r w:rsidRPr="00540CBC">
        <w:drawing>
          <wp:inline distT="0" distB="0" distL="0" distR="0" wp14:anchorId="27571C63" wp14:editId="26AFC63C">
            <wp:extent cx="1721449" cy="289836"/>
            <wp:effectExtent l="0" t="0" r="0" b="2540"/>
            <wp:docPr id="7" name="图片 7"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中度可信度描述已自动生成"/>
                    <pic:cNvPicPr/>
                  </pic:nvPicPr>
                  <pic:blipFill>
                    <a:blip r:embed="rId9"/>
                    <a:stretch>
                      <a:fillRect/>
                    </a:stretch>
                  </pic:blipFill>
                  <pic:spPr>
                    <a:xfrm>
                      <a:off x="0" y="0"/>
                      <a:ext cx="1862495" cy="313584"/>
                    </a:xfrm>
                    <a:prstGeom prst="rect">
                      <a:avLst/>
                    </a:prstGeom>
                  </pic:spPr>
                </pic:pic>
              </a:graphicData>
            </a:graphic>
          </wp:inline>
        </w:drawing>
      </w:r>
    </w:p>
    <w:p w:rsidR="00540CBC" w:rsidRDefault="00540CBC" w:rsidP="00540CBC">
      <w:pPr>
        <w:jc w:val="center"/>
      </w:pPr>
      <w:r>
        <w:rPr>
          <w:rFonts w:hint="eastAsia"/>
        </w:rPr>
        <w:t>图</w:t>
      </w:r>
      <w:r>
        <w:rPr>
          <w:rFonts w:hint="eastAsia"/>
        </w:rPr>
        <w:t>6</w:t>
      </w:r>
    </w:p>
    <w:p w:rsidR="00AB66EF" w:rsidRDefault="002C6AF2" w:rsidP="00DD7306">
      <w:pPr>
        <w:ind w:firstLine="420"/>
      </w:pPr>
      <w:r>
        <w:rPr>
          <w:rFonts w:hint="eastAsia"/>
        </w:rPr>
        <w:t>用例</w:t>
      </w:r>
      <w:r w:rsidR="00F30C99">
        <w:rPr>
          <w:rFonts w:hint="eastAsia"/>
        </w:rPr>
        <w:t>LK</w:t>
      </w:r>
      <w:r w:rsidR="00F30C99">
        <w:t>05</w:t>
      </w:r>
      <w:r w:rsidR="00F30C99">
        <w:rPr>
          <w:rFonts w:hint="eastAsia"/>
        </w:rPr>
        <w:t>测试结果如下图所示：</w:t>
      </w:r>
      <w:r w:rsidR="00AB66EF" w:rsidRPr="00AB66EF">
        <w:rPr>
          <w:noProof/>
        </w:rPr>
        <w:t xml:space="preserve"> </w:t>
      </w:r>
    </w:p>
    <w:p w:rsidR="00006D8B" w:rsidRDefault="005F7946" w:rsidP="00AB66EF">
      <w:pPr>
        <w:ind w:firstLine="420"/>
        <w:jc w:val="center"/>
      </w:pPr>
      <w:r w:rsidRPr="00AB66EF">
        <w:drawing>
          <wp:inline distT="0" distB="0" distL="0" distR="0" wp14:anchorId="56F4B488" wp14:editId="04BEA8D7">
            <wp:extent cx="1649083" cy="235583"/>
            <wp:effectExtent l="0" t="0" r="2540" b="6350"/>
            <wp:docPr id="8" name="图片 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中度可信度描述已自动生成"/>
                    <pic:cNvPicPr/>
                  </pic:nvPicPr>
                  <pic:blipFill>
                    <a:blip r:embed="rId10"/>
                    <a:stretch>
                      <a:fillRect/>
                    </a:stretch>
                  </pic:blipFill>
                  <pic:spPr>
                    <a:xfrm>
                      <a:off x="0" y="0"/>
                      <a:ext cx="1716001" cy="245143"/>
                    </a:xfrm>
                    <a:prstGeom prst="rect">
                      <a:avLst/>
                    </a:prstGeom>
                  </pic:spPr>
                </pic:pic>
              </a:graphicData>
            </a:graphic>
          </wp:inline>
        </w:drawing>
      </w:r>
    </w:p>
    <w:p w:rsidR="00DD7306" w:rsidRDefault="00DD7306" w:rsidP="00AB66EF">
      <w:pPr>
        <w:ind w:firstLine="420"/>
        <w:jc w:val="center"/>
        <w:rPr>
          <w:rFonts w:hint="eastAsia"/>
        </w:rPr>
      </w:pPr>
      <w:r>
        <w:rPr>
          <w:rFonts w:hint="eastAsia"/>
        </w:rPr>
        <w:t>图</w:t>
      </w:r>
      <w:r>
        <w:rPr>
          <w:rFonts w:hint="eastAsia"/>
        </w:rPr>
        <w:t>7</w:t>
      </w:r>
      <w:r>
        <w:t>-1</w:t>
      </w:r>
    </w:p>
    <w:p w:rsidR="00DD7306" w:rsidRDefault="00DD7306" w:rsidP="00AB66EF">
      <w:pPr>
        <w:ind w:firstLine="420"/>
        <w:jc w:val="center"/>
      </w:pPr>
      <w:r w:rsidRPr="00DD7306">
        <w:drawing>
          <wp:inline distT="0" distB="0" distL="0" distR="0" wp14:anchorId="766F352F" wp14:editId="0965604E">
            <wp:extent cx="1224157" cy="1206021"/>
            <wp:effectExtent l="0" t="0" r="0" b="635"/>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1"/>
                    <a:stretch>
                      <a:fillRect/>
                    </a:stretch>
                  </pic:blipFill>
                  <pic:spPr>
                    <a:xfrm>
                      <a:off x="0" y="0"/>
                      <a:ext cx="1230451" cy="1212221"/>
                    </a:xfrm>
                    <a:prstGeom prst="rect">
                      <a:avLst/>
                    </a:prstGeom>
                  </pic:spPr>
                </pic:pic>
              </a:graphicData>
            </a:graphic>
          </wp:inline>
        </w:drawing>
      </w:r>
    </w:p>
    <w:p w:rsidR="00DD7306" w:rsidRDefault="00DD7306" w:rsidP="00AB66EF">
      <w:pPr>
        <w:ind w:firstLine="420"/>
        <w:jc w:val="center"/>
      </w:pPr>
      <w:r>
        <w:rPr>
          <w:rFonts w:hint="eastAsia"/>
        </w:rPr>
        <w:t>图</w:t>
      </w:r>
      <w:r>
        <w:rPr>
          <w:rFonts w:hint="eastAsia"/>
        </w:rPr>
        <w:t>7</w:t>
      </w:r>
      <w:r>
        <w:t>-2</w:t>
      </w:r>
    </w:p>
    <w:p w:rsidR="0044426D" w:rsidRDefault="0044426D" w:rsidP="0044426D">
      <w:pPr>
        <w:ind w:firstLine="420"/>
      </w:pPr>
      <w:r>
        <w:rPr>
          <w:rFonts w:hint="eastAsia"/>
        </w:rPr>
        <w:t>用例</w:t>
      </w:r>
      <w:r>
        <w:rPr>
          <w:rFonts w:hint="eastAsia"/>
        </w:rPr>
        <w:t>LK</w:t>
      </w:r>
      <w:r>
        <w:t>06</w:t>
      </w:r>
      <w:r>
        <w:rPr>
          <w:rFonts w:hint="eastAsia"/>
        </w:rPr>
        <w:t>测试结果如下图所示：</w:t>
      </w:r>
    </w:p>
    <w:p w:rsidR="00D81F46" w:rsidRDefault="00D81F46" w:rsidP="00150C95">
      <w:pPr>
        <w:ind w:firstLine="420"/>
        <w:jc w:val="center"/>
        <w:rPr>
          <w:noProof/>
        </w:rPr>
      </w:pPr>
      <w:r w:rsidRPr="00D81F46">
        <w:lastRenderedPageBreak/>
        <w:drawing>
          <wp:inline distT="0" distB="0" distL="0" distR="0" wp14:anchorId="51758C18" wp14:editId="12BA151B">
            <wp:extent cx="2297262" cy="267842"/>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89" cy="279866"/>
                    </a:xfrm>
                    <a:prstGeom prst="rect">
                      <a:avLst/>
                    </a:prstGeom>
                  </pic:spPr>
                </pic:pic>
              </a:graphicData>
            </a:graphic>
          </wp:inline>
        </w:drawing>
      </w:r>
    </w:p>
    <w:p w:rsidR="00150C95" w:rsidRDefault="00150C95" w:rsidP="00150C95">
      <w:pPr>
        <w:ind w:firstLine="420"/>
        <w:jc w:val="center"/>
        <w:rPr>
          <w:rFonts w:hint="eastAsia"/>
          <w:noProof/>
        </w:rPr>
      </w:pPr>
      <w:r>
        <w:rPr>
          <w:rFonts w:hint="eastAsia"/>
          <w:noProof/>
        </w:rPr>
        <w:t>图</w:t>
      </w:r>
      <w:r>
        <w:rPr>
          <w:rFonts w:hint="eastAsia"/>
          <w:noProof/>
        </w:rPr>
        <w:t>8</w:t>
      </w:r>
      <w:r>
        <w:rPr>
          <w:noProof/>
        </w:rPr>
        <w:t>-1</w:t>
      </w:r>
    </w:p>
    <w:p w:rsidR="0044426D" w:rsidRDefault="00D81F46" w:rsidP="00150C95">
      <w:pPr>
        <w:ind w:firstLine="420"/>
        <w:jc w:val="center"/>
      </w:pPr>
      <w:r w:rsidRPr="00D81F46">
        <w:drawing>
          <wp:inline distT="0" distB="0" distL="0" distR="0" wp14:anchorId="2535D79B" wp14:editId="2D864BC3">
            <wp:extent cx="2454934" cy="1223643"/>
            <wp:effectExtent l="0" t="0" r="0" b="0"/>
            <wp:docPr id="14" name="图片 1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文本&#10;&#10;描述已自动生成"/>
                    <pic:cNvPicPr/>
                  </pic:nvPicPr>
                  <pic:blipFill>
                    <a:blip r:embed="rId13"/>
                    <a:stretch>
                      <a:fillRect/>
                    </a:stretch>
                  </pic:blipFill>
                  <pic:spPr>
                    <a:xfrm>
                      <a:off x="0" y="0"/>
                      <a:ext cx="2468222" cy="1230266"/>
                    </a:xfrm>
                    <a:prstGeom prst="rect">
                      <a:avLst/>
                    </a:prstGeom>
                  </pic:spPr>
                </pic:pic>
              </a:graphicData>
            </a:graphic>
          </wp:inline>
        </w:drawing>
      </w:r>
    </w:p>
    <w:p w:rsidR="00150C95" w:rsidRDefault="00150C95" w:rsidP="00150C95">
      <w:pPr>
        <w:ind w:firstLine="420"/>
        <w:jc w:val="center"/>
        <w:rPr>
          <w:rFonts w:hint="eastAsia"/>
        </w:rPr>
      </w:pPr>
      <w:r>
        <w:rPr>
          <w:rFonts w:hint="eastAsia"/>
        </w:rPr>
        <w:t>图</w:t>
      </w:r>
      <w:r>
        <w:rPr>
          <w:rFonts w:hint="eastAsia"/>
        </w:rPr>
        <w:t>8</w:t>
      </w:r>
      <w:r>
        <w:t>-2</w:t>
      </w:r>
    </w:p>
    <w:p w:rsidR="00D81F46" w:rsidRPr="00D81F46" w:rsidRDefault="00C8169B" w:rsidP="0044426D">
      <w:pPr>
        <w:ind w:firstLine="420"/>
        <w:rPr>
          <w:rFonts w:hint="eastAsia"/>
        </w:rPr>
      </w:pPr>
      <w:r>
        <w:rPr>
          <w:rFonts w:hint="eastAsia"/>
        </w:rPr>
        <w:t>因此，通过上述测试可以发现链接器部分的功能基本正确。</w:t>
      </w:r>
    </w:p>
    <w:sectPr w:rsidR="00D81F46" w:rsidRPr="00D81F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612"/>
    <w:rsid w:val="00006D8B"/>
    <w:rsid w:val="0002458E"/>
    <w:rsid w:val="00035F8A"/>
    <w:rsid w:val="000946D0"/>
    <w:rsid w:val="000A4C9F"/>
    <w:rsid w:val="000B0301"/>
    <w:rsid w:val="00106AE1"/>
    <w:rsid w:val="00150C95"/>
    <w:rsid w:val="00155D7B"/>
    <w:rsid w:val="00177842"/>
    <w:rsid w:val="001945CA"/>
    <w:rsid w:val="001B4B1D"/>
    <w:rsid w:val="0022281B"/>
    <w:rsid w:val="002620B3"/>
    <w:rsid w:val="002A6BB6"/>
    <w:rsid w:val="002C0F5F"/>
    <w:rsid w:val="002C4B31"/>
    <w:rsid w:val="002C6AF2"/>
    <w:rsid w:val="002D0533"/>
    <w:rsid w:val="002E605A"/>
    <w:rsid w:val="00313CF3"/>
    <w:rsid w:val="00332B91"/>
    <w:rsid w:val="00365FF7"/>
    <w:rsid w:val="0037389E"/>
    <w:rsid w:val="003B6172"/>
    <w:rsid w:val="003B6462"/>
    <w:rsid w:val="003D3952"/>
    <w:rsid w:val="00417DD7"/>
    <w:rsid w:val="00424A32"/>
    <w:rsid w:val="0044426D"/>
    <w:rsid w:val="00467194"/>
    <w:rsid w:val="00483817"/>
    <w:rsid w:val="00496AF1"/>
    <w:rsid w:val="004A1E28"/>
    <w:rsid w:val="004A36EE"/>
    <w:rsid w:val="004B1362"/>
    <w:rsid w:val="004E04C9"/>
    <w:rsid w:val="004F0F42"/>
    <w:rsid w:val="00540CBC"/>
    <w:rsid w:val="00566B40"/>
    <w:rsid w:val="00581205"/>
    <w:rsid w:val="005814E5"/>
    <w:rsid w:val="00594603"/>
    <w:rsid w:val="005A40BE"/>
    <w:rsid w:val="005F7946"/>
    <w:rsid w:val="00601B41"/>
    <w:rsid w:val="0060528A"/>
    <w:rsid w:val="00623731"/>
    <w:rsid w:val="00673271"/>
    <w:rsid w:val="00684AA1"/>
    <w:rsid w:val="006E6FA9"/>
    <w:rsid w:val="007244C8"/>
    <w:rsid w:val="007325CB"/>
    <w:rsid w:val="00734849"/>
    <w:rsid w:val="00757AE4"/>
    <w:rsid w:val="0077343A"/>
    <w:rsid w:val="007851CF"/>
    <w:rsid w:val="0078630F"/>
    <w:rsid w:val="0078669E"/>
    <w:rsid w:val="007C6BA7"/>
    <w:rsid w:val="0081577E"/>
    <w:rsid w:val="008463C0"/>
    <w:rsid w:val="00864522"/>
    <w:rsid w:val="008746C9"/>
    <w:rsid w:val="008E1671"/>
    <w:rsid w:val="008F3FA4"/>
    <w:rsid w:val="008F4105"/>
    <w:rsid w:val="00964773"/>
    <w:rsid w:val="00986AE0"/>
    <w:rsid w:val="00996F87"/>
    <w:rsid w:val="009C4DAF"/>
    <w:rsid w:val="009F4540"/>
    <w:rsid w:val="00A22DDA"/>
    <w:rsid w:val="00A30EAF"/>
    <w:rsid w:val="00A46028"/>
    <w:rsid w:val="00A5689A"/>
    <w:rsid w:val="00A75B6B"/>
    <w:rsid w:val="00A87612"/>
    <w:rsid w:val="00A95AB2"/>
    <w:rsid w:val="00AA51DF"/>
    <w:rsid w:val="00AB3D75"/>
    <w:rsid w:val="00AB66EF"/>
    <w:rsid w:val="00AC066A"/>
    <w:rsid w:val="00AC2987"/>
    <w:rsid w:val="00AE1CEA"/>
    <w:rsid w:val="00AF7497"/>
    <w:rsid w:val="00B04BD5"/>
    <w:rsid w:val="00B14B07"/>
    <w:rsid w:val="00B4365A"/>
    <w:rsid w:val="00B51948"/>
    <w:rsid w:val="00B7418C"/>
    <w:rsid w:val="00B924D4"/>
    <w:rsid w:val="00B93CCA"/>
    <w:rsid w:val="00B94251"/>
    <w:rsid w:val="00C02CCB"/>
    <w:rsid w:val="00C13356"/>
    <w:rsid w:val="00C54AC6"/>
    <w:rsid w:val="00C65777"/>
    <w:rsid w:val="00C8169B"/>
    <w:rsid w:val="00C91A9B"/>
    <w:rsid w:val="00CB7C8B"/>
    <w:rsid w:val="00CE2FA8"/>
    <w:rsid w:val="00CE763E"/>
    <w:rsid w:val="00D000F3"/>
    <w:rsid w:val="00D1784C"/>
    <w:rsid w:val="00D32527"/>
    <w:rsid w:val="00D522BF"/>
    <w:rsid w:val="00D547B7"/>
    <w:rsid w:val="00D72B16"/>
    <w:rsid w:val="00D81F46"/>
    <w:rsid w:val="00DB1D38"/>
    <w:rsid w:val="00DB2A4F"/>
    <w:rsid w:val="00DD44E0"/>
    <w:rsid w:val="00DD7306"/>
    <w:rsid w:val="00DE4D8A"/>
    <w:rsid w:val="00DF2319"/>
    <w:rsid w:val="00E73A92"/>
    <w:rsid w:val="00EF5A4B"/>
    <w:rsid w:val="00F05249"/>
    <w:rsid w:val="00F30C99"/>
    <w:rsid w:val="00F37861"/>
    <w:rsid w:val="00F63DAF"/>
    <w:rsid w:val="00F674DB"/>
    <w:rsid w:val="00F73F1C"/>
    <w:rsid w:val="00F94E23"/>
    <w:rsid w:val="00FA1534"/>
    <w:rsid w:val="00FB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75CC75"/>
  <w15:chartTrackingRefBased/>
  <w15:docId w15:val="{5771AB93-5EAF-3B46-BE7B-CF968844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172"/>
    <w:pPr>
      <w:widowControl w:val="0"/>
      <w:spacing w:line="360" w:lineRule="auto"/>
      <w:jc w:val="both"/>
    </w:pPr>
    <w:rPr>
      <w:rFonts w:ascii="Times New Roman" w:eastAsia="宋体" w:hAnsi="Times New Roman" w:cs="Times New Roman"/>
      <w:sz w:val="24"/>
    </w:rPr>
  </w:style>
  <w:style w:type="paragraph" w:styleId="1">
    <w:name w:val="heading 1"/>
    <w:basedOn w:val="a"/>
    <w:next w:val="a"/>
    <w:link w:val="10"/>
    <w:uiPriority w:val="9"/>
    <w:qFormat/>
    <w:rsid w:val="00AB3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52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4E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13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3D75"/>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0524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4E23"/>
    <w:rPr>
      <w:rFonts w:ascii="Times New Roman" w:eastAsia="宋体" w:hAnsi="Times New Roman" w:cs="Times New Roman"/>
      <w:b/>
      <w:bCs/>
      <w:sz w:val="32"/>
      <w:szCs w:val="32"/>
    </w:rPr>
  </w:style>
  <w:style w:type="character" w:customStyle="1" w:styleId="40">
    <w:name w:val="标题 4 字符"/>
    <w:basedOn w:val="a0"/>
    <w:link w:val="4"/>
    <w:uiPriority w:val="9"/>
    <w:rsid w:val="004B1362"/>
    <w:rPr>
      <w:rFonts w:asciiTheme="majorHAnsi" w:eastAsiaTheme="majorEastAsia" w:hAnsiTheme="majorHAnsi" w:cstheme="majorBidi"/>
      <w:b/>
      <w:bCs/>
      <w:sz w:val="28"/>
      <w:szCs w:val="28"/>
    </w:rPr>
  </w:style>
  <w:style w:type="character" w:customStyle="1" w:styleId="md-plain">
    <w:name w:val="md-plain"/>
    <w:basedOn w:val="a0"/>
    <w:rsid w:val="004F0F42"/>
  </w:style>
  <w:style w:type="paragraph" w:customStyle="1" w:styleId="md-end-block">
    <w:name w:val="md-end-block"/>
    <w:basedOn w:val="a"/>
    <w:rsid w:val="004F0F42"/>
    <w:pPr>
      <w:widowControl/>
      <w:spacing w:before="100" w:beforeAutospacing="1" w:after="100" w:afterAutospacing="1" w:line="240" w:lineRule="auto"/>
      <w:jc w:val="left"/>
    </w:pPr>
    <w:rPr>
      <w:rFonts w:ascii="宋体" w:hAnsi="宋体" w:cs="宋体"/>
      <w:kern w:val="0"/>
    </w:rPr>
  </w:style>
  <w:style w:type="paragraph" w:styleId="a3">
    <w:name w:val="No Spacing"/>
    <w:uiPriority w:val="1"/>
    <w:qFormat/>
    <w:rsid w:val="00D547B7"/>
    <w:pPr>
      <w:widowControl w:val="0"/>
      <w:jc w:val="both"/>
    </w:pPr>
    <w:rPr>
      <w:rFonts w:ascii="Times New Roman" w:eastAsia="宋体" w:hAnsi="Times New Roman" w:cs="Times New Roman"/>
      <w:sz w:val="24"/>
    </w:rPr>
  </w:style>
  <w:style w:type="table" w:styleId="a4">
    <w:name w:val="Table Grid"/>
    <w:basedOn w:val="a1"/>
    <w:uiPriority w:val="39"/>
    <w:rsid w:val="00684A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195726">
      <w:bodyDiv w:val="1"/>
      <w:marLeft w:val="0"/>
      <w:marRight w:val="0"/>
      <w:marTop w:val="0"/>
      <w:marBottom w:val="0"/>
      <w:divBdr>
        <w:top w:val="none" w:sz="0" w:space="0" w:color="auto"/>
        <w:left w:val="none" w:sz="0" w:space="0" w:color="auto"/>
        <w:bottom w:val="none" w:sz="0" w:space="0" w:color="auto"/>
        <w:right w:val="none" w:sz="0" w:space="0" w:color="auto"/>
      </w:divBdr>
    </w:div>
    <w:div w:id="578489182">
      <w:bodyDiv w:val="1"/>
      <w:marLeft w:val="0"/>
      <w:marRight w:val="0"/>
      <w:marTop w:val="0"/>
      <w:marBottom w:val="0"/>
      <w:divBdr>
        <w:top w:val="none" w:sz="0" w:space="0" w:color="auto"/>
        <w:left w:val="none" w:sz="0" w:space="0" w:color="auto"/>
        <w:bottom w:val="none" w:sz="0" w:space="0" w:color="auto"/>
        <w:right w:val="none" w:sz="0" w:space="0" w:color="auto"/>
      </w:divBdr>
    </w:div>
    <w:div w:id="618143678">
      <w:bodyDiv w:val="1"/>
      <w:marLeft w:val="0"/>
      <w:marRight w:val="0"/>
      <w:marTop w:val="0"/>
      <w:marBottom w:val="0"/>
      <w:divBdr>
        <w:top w:val="none" w:sz="0" w:space="0" w:color="auto"/>
        <w:left w:val="none" w:sz="0" w:space="0" w:color="auto"/>
        <w:bottom w:val="none" w:sz="0" w:space="0" w:color="auto"/>
        <w:right w:val="none" w:sz="0" w:space="0" w:color="auto"/>
      </w:divBdr>
    </w:div>
    <w:div w:id="618413132">
      <w:bodyDiv w:val="1"/>
      <w:marLeft w:val="0"/>
      <w:marRight w:val="0"/>
      <w:marTop w:val="0"/>
      <w:marBottom w:val="0"/>
      <w:divBdr>
        <w:top w:val="none" w:sz="0" w:space="0" w:color="auto"/>
        <w:left w:val="none" w:sz="0" w:space="0" w:color="auto"/>
        <w:bottom w:val="none" w:sz="0" w:space="0" w:color="auto"/>
        <w:right w:val="none" w:sz="0" w:space="0" w:color="auto"/>
      </w:divBdr>
    </w:div>
    <w:div w:id="6898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玏</dc:creator>
  <cp:keywords/>
  <dc:description/>
  <cp:lastModifiedBy>马 玏</cp:lastModifiedBy>
  <cp:revision>126</cp:revision>
  <dcterms:created xsi:type="dcterms:W3CDTF">2021-01-04T12:00:00Z</dcterms:created>
  <dcterms:modified xsi:type="dcterms:W3CDTF">2021-01-04T12:55:00Z</dcterms:modified>
</cp:coreProperties>
</file>