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FAEDD" w14:textId="6C8A3B98" w:rsidR="00943F51" w:rsidRPr="00943F51" w:rsidRDefault="00943F51" w:rsidP="00943F51">
      <w:pPr>
        <w:rPr>
          <w:rFonts w:ascii="Times New Roman" w:hAnsi="Times New Roman" w:cs="Times New Roman"/>
        </w:rPr>
      </w:pPr>
      <w:r w:rsidRPr="00943F51">
        <w:rPr>
          <w:rFonts w:ascii="Times New Roman" w:hAnsi="Times New Roman" w:cs="Times New Roman"/>
          <w:b/>
          <w:bCs/>
        </w:rPr>
        <w:t xml:space="preserve">Raw Dataset </w:t>
      </w:r>
      <w:r w:rsidR="008F4506">
        <w:rPr>
          <w:rFonts w:ascii="Times New Roman" w:hAnsi="Times New Roman" w:cs="Times New Roman"/>
          <w:b/>
          <w:bCs/>
        </w:rPr>
        <w:t xml:space="preserve">:- </w:t>
      </w:r>
      <w:r w:rsidRPr="00943F51">
        <w:rPr>
          <w:rFonts w:ascii="Times New Roman" w:hAnsi="Times New Roman" w:cs="Times New Roman"/>
          <w:b/>
          <w:bCs/>
        </w:rPr>
        <w:t>One Page Write-Up</w:t>
      </w:r>
    </w:p>
    <w:p w14:paraId="2BC3F482" w14:textId="77777777" w:rsidR="00943F51" w:rsidRPr="00943F51" w:rsidRDefault="00943F51" w:rsidP="00943F51">
      <w:pPr>
        <w:rPr>
          <w:rFonts w:ascii="Times New Roman" w:hAnsi="Times New Roman" w:cs="Times New Roman"/>
        </w:rPr>
      </w:pPr>
      <w:r w:rsidRPr="00943F51">
        <w:rPr>
          <w:rFonts w:ascii="Times New Roman" w:hAnsi="Times New Roman" w:cs="Times New Roman"/>
          <w:b/>
          <w:bCs/>
        </w:rPr>
        <w:t>Dataset Name:</w:t>
      </w:r>
      <w:r w:rsidRPr="00943F51">
        <w:rPr>
          <w:rFonts w:ascii="Times New Roman" w:hAnsi="Times New Roman" w:cs="Times New Roman"/>
        </w:rPr>
        <w:t xml:space="preserve"> Brain </w:t>
      </w:r>
      <w:proofErr w:type="spellStart"/>
      <w:r w:rsidRPr="00943F51">
        <w:rPr>
          <w:rFonts w:ascii="Times New Roman" w:hAnsi="Times New Roman" w:cs="Times New Roman"/>
        </w:rPr>
        <w:t>Tumor</w:t>
      </w:r>
      <w:proofErr w:type="spellEnd"/>
      <w:r w:rsidRPr="00943F51">
        <w:rPr>
          <w:rFonts w:ascii="Times New Roman" w:hAnsi="Times New Roman" w:cs="Times New Roman"/>
        </w:rPr>
        <w:t xml:space="preserve"> MRI Dataset</w:t>
      </w:r>
    </w:p>
    <w:p w14:paraId="1787D6C1" w14:textId="2AFC1E1A" w:rsidR="00943F51" w:rsidRPr="00943F51" w:rsidRDefault="00943F51" w:rsidP="00943F51">
      <w:pPr>
        <w:rPr>
          <w:rFonts w:ascii="Times New Roman" w:hAnsi="Times New Roman" w:cs="Times New Roman"/>
        </w:rPr>
      </w:pPr>
      <w:r w:rsidRPr="00943F51">
        <w:rPr>
          <w:rFonts w:ascii="Times New Roman" w:hAnsi="Times New Roman" w:cs="Times New Roman"/>
          <w:b/>
          <w:bCs/>
        </w:rPr>
        <w:t>Source:</w:t>
      </w:r>
      <w:r w:rsidRPr="00943F51">
        <w:rPr>
          <w:rFonts w:ascii="Times New Roman" w:hAnsi="Times New Roman" w:cs="Times New Roman"/>
        </w:rPr>
        <w:t xml:space="preserve"> Kaggle </w:t>
      </w:r>
      <w:r w:rsidR="008F4506">
        <w:rPr>
          <w:rFonts w:ascii="Times New Roman" w:hAnsi="Times New Roman" w:cs="Times New Roman"/>
        </w:rPr>
        <w:t>:-</w:t>
      </w:r>
      <w:r w:rsidRPr="00943F51">
        <w:rPr>
          <w:rFonts w:ascii="Times New Roman" w:hAnsi="Times New Roman" w:cs="Times New Roman"/>
        </w:rPr>
        <w:t xml:space="preserve"> Masoud </w:t>
      </w:r>
      <w:proofErr w:type="spellStart"/>
      <w:r w:rsidRPr="00943F51">
        <w:rPr>
          <w:rFonts w:ascii="Times New Roman" w:hAnsi="Times New Roman" w:cs="Times New Roman"/>
        </w:rPr>
        <w:t>Nickparvar</w:t>
      </w:r>
      <w:proofErr w:type="spellEnd"/>
      <w:r w:rsidRPr="00943F51">
        <w:rPr>
          <w:rFonts w:ascii="Times New Roman" w:hAnsi="Times New Roman" w:cs="Times New Roman"/>
        </w:rPr>
        <w:t xml:space="preserve"> </w:t>
      </w:r>
      <w:hyperlink r:id="rId4" w:history="1">
        <w:r w:rsidRPr="00943F51">
          <w:rPr>
            <w:rStyle w:val="Hyperlink"/>
            <w:rFonts w:ascii="Times New Roman" w:hAnsi="Times New Roman" w:cs="Times New Roman"/>
          </w:rPr>
          <w:t>https://www.kaggle.com/datasets/masoudnickparvar/brain-tumor-mri-dataset</w:t>
        </w:r>
      </w:hyperlink>
    </w:p>
    <w:p w14:paraId="51466515" w14:textId="77777777" w:rsidR="00943F51" w:rsidRPr="00943F51" w:rsidRDefault="00943F51" w:rsidP="00943F51">
      <w:pPr>
        <w:rPr>
          <w:rFonts w:ascii="Times New Roman" w:hAnsi="Times New Roman" w:cs="Times New Roman"/>
        </w:rPr>
      </w:pPr>
      <w:r w:rsidRPr="00943F51">
        <w:rPr>
          <w:rFonts w:ascii="Times New Roman" w:hAnsi="Times New Roman" w:cs="Times New Roman"/>
          <w:b/>
          <w:bCs/>
        </w:rPr>
        <w:t>Contents:</w:t>
      </w:r>
      <w:r w:rsidRPr="00943F51">
        <w:rPr>
          <w:rFonts w:ascii="Times New Roman" w:hAnsi="Times New Roman" w:cs="Times New Roman"/>
        </w:rPr>
        <w:t xml:space="preserve"> The dataset contains 7023 MRI scan images of the human brain across four classes — Glioma, Meningioma, Pituitary </w:t>
      </w:r>
      <w:proofErr w:type="spellStart"/>
      <w:r w:rsidRPr="00943F51">
        <w:rPr>
          <w:rFonts w:ascii="Times New Roman" w:hAnsi="Times New Roman" w:cs="Times New Roman"/>
        </w:rPr>
        <w:t>tumor</w:t>
      </w:r>
      <w:proofErr w:type="spellEnd"/>
      <w:r w:rsidRPr="00943F51">
        <w:rPr>
          <w:rFonts w:ascii="Times New Roman" w:hAnsi="Times New Roman" w:cs="Times New Roman"/>
        </w:rPr>
        <w:t xml:space="preserve">, and No </w:t>
      </w:r>
      <w:proofErr w:type="spellStart"/>
      <w:r w:rsidRPr="00943F51">
        <w:rPr>
          <w:rFonts w:ascii="Times New Roman" w:hAnsi="Times New Roman" w:cs="Times New Roman"/>
        </w:rPr>
        <w:t>Tumor</w:t>
      </w:r>
      <w:proofErr w:type="spellEnd"/>
      <w:r w:rsidRPr="00943F51">
        <w:rPr>
          <w:rFonts w:ascii="Times New Roman" w:hAnsi="Times New Roman" w:cs="Times New Roman"/>
        </w:rPr>
        <w:t>. All images are in JPEG format at varying original resolutions. The dataset is pre-split into Training (5600 images) and Testing (1600 images) folders, each containing four class subfolders.</w:t>
      </w:r>
    </w:p>
    <w:p w14:paraId="14A0AE99" w14:textId="77777777" w:rsidR="00943F51" w:rsidRPr="00943F51" w:rsidRDefault="00943F51" w:rsidP="00943F51">
      <w:pPr>
        <w:rPr>
          <w:rFonts w:ascii="Times New Roman" w:hAnsi="Times New Roman" w:cs="Times New Roman"/>
        </w:rPr>
      </w:pPr>
      <w:r w:rsidRPr="00943F51">
        <w:rPr>
          <w:rFonts w:ascii="Times New Roman" w:hAnsi="Times New Roman" w:cs="Times New Roman"/>
          <w:b/>
          <w:bCs/>
        </w:rPr>
        <w:t>Class Distribution:</w:t>
      </w:r>
      <w:r w:rsidRPr="00943F51">
        <w:rPr>
          <w:rFonts w:ascii="Times New Roman" w:hAnsi="Times New Roman" w:cs="Times New Roman"/>
        </w:rPr>
        <w:t xml:space="preserve"> The dataset is perfectly balanced with 1400 training images and 400 testing images per class across all four categories. This balance is unusual for medical datasets where certain conditions are naturally rarer, and it makes this dataset particularly suitable for baseline classification work without requiring special imbalance handling techniques.</w:t>
      </w:r>
    </w:p>
    <w:p w14:paraId="7356E07F" w14:textId="220049C9" w:rsidR="00943F51" w:rsidRPr="00943F51" w:rsidRDefault="00943F51" w:rsidP="00943F51">
      <w:pPr>
        <w:rPr>
          <w:rFonts w:ascii="Times New Roman" w:hAnsi="Times New Roman" w:cs="Times New Roman"/>
        </w:rPr>
      </w:pPr>
      <w:r w:rsidRPr="00943F51">
        <w:rPr>
          <w:rFonts w:ascii="Times New Roman" w:hAnsi="Times New Roman" w:cs="Times New Roman"/>
          <w:b/>
          <w:bCs/>
        </w:rPr>
        <w:t>Limitations:</w:t>
      </w:r>
      <w:r w:rsidRPr="00943F51">
        <w:rPr>
          <w:rFonts w:ascii="Times New Roman" w:hAnsi="Times New Roman" w:cs="Times New Roman"/>
        </w:rPr>
        <w:t xml:space="preserve"> Images vary in original resolution and aspect ratio across samples. Some images contain watermarks or text overlays originating from clinical sources. The dataset covers only three specific tumour types </w:t>
      </w:r>
      <w:r w:rsidR="008F4506">
        <w:rPr>
          <w:rFonts w:ascii="Times New Roman" w:hAnsi="Times New Roman" w:cs="Times New Roman"/>
        </w:rPr>
        <w:t xml:space="preserve">:- </w:t>
      </w:r>
      <w:r w:rsidRPr="00943F51">
        <w:rPr>
          <w:rFonts w:ascii="Times New Roman" w:hAnsi="Times New Roman" w:cs="Times New Roman"/>
        </w:rPr>
        <w:t xml:space="preserve">glioma, meningioma, and pituitary adenoma </w:t>
      </w:r>
      <w:r w:rsidR="008F4506">
        <w:rPr>
          <w:rFonts w:ascii="Times New Roman" w:hAnsi="Times New Roman" w:cs="Times New Roman"/>
        </w:rPr>
        <w:t>,</w:t>
      </w:r>
      <w:r w:rsidRPr="00943F51">
        <w:rPr>
          <w:rFonts w:ascii="Times New Roman" w:hAnsi="Times New Roman" w:cs="Times New Roman"/>
        </w:rPr>
        <w:t xml:space="preserve"> and does not represent the full spectrum of brain tumour variants encountered in clinical practice. MRI scan orientation, contrast levels, and imaging protocols vary across samples as they were sourced from multiple clinical institutions.</w:t>
      </w:r>
    </w:p>
    <w:p w14:paraId="7DACFEAB" w14:textId="77777777" w:rsidR="00671A74" w:rsidRDefault="00671A74"/>
    <w:sectPr w:rsidR="00671A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6D9"/>
    <w:rsid w:val="001A6F82"/>
    <w:rsid w:val="001C043F"/>
    <w:rsid w:val="0035394E"/>
    <w:rsid w:val="00671A74"/>
    <w:rsid w:val="008F4506"/>
    <w:rsid w:val="00943F51"/>
    <w:rsid w:val="00B116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FD3F1"/>
  <w15:chartTrackingRefBased/>
  <w15:docId w15:val="{876AA888-955D-4605-8204-3B1CC4769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16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16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16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16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16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16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6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6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6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6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16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16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16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16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16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6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6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6D9"/>
    <w:rPr>
      <w:rFonts w:eastAsiaTheme="majorEastAsia" w:cstheme="majorBidi"/>
      <w:color w:val="272727" w:themeColor="text1" w:themeTint="D8"/>
    </w:rPr>
  </w:style>
  <w:style w:type="paragraph" w:styleId="Title">
    <w:name w:val="Title"/>
    <w:basedOn w:val="Normal"/>
    <w:next w:val="Normal"/>
    <w:link w:val="TitleChar"/>
    <w:uiPriority w:val="10"/>
    <w:qFormat/>
    <w:rsid w:val="00B116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6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6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6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6D9"/>
    <w:pPr>
      <w:spacing w:before="160"/>
      <w:jc w:val="center"/>
    </w:pPr>
    <w:rPr>
      <w:i/>
      <w:iCs/>
      <w:color w:val="404040" w:themeColor="text1" w:themeTint="BF"/>
    </w:rPr>
  </w:style>
  <w:style w:type="character" w:customStyle="1" w:styleId="QuoteChar">
    <w:name w:val="Quote Char"/>
    <w:basedOn w:val="DefaultParagraphFont"/>
    <w:link w:val="Quote"/>
    <w:uiPriority w:val="29"/>
    <w:rsid w:val="00B116D9"/>
    <w:rPr>
      <w:i/>
      <w:iCs/>
      <w:color w:val="404040" w:themeColor="text1" w:themeTint="BF"/>
    </w:rPr>
  </w:style>
  <w:style w:type="paragraph" w:styleId="ListParagraph">
    <w:name w:val="List Paragraph"/>
    <w:basedOn w:val="Normal"/>
    <w:uiPriority w:val="34"/>
    <w:qFormat/>
    <w:rsid w:val="00B116D9"/>
    <w:pPr>
      <w:ind w:left="720"/>
      <w:contextualSpacing/>
    </w:pPr>
  </w:style>
  <w:style w:type="character" w:styleId="IntenseEmphasis">
    <w:name w:val="Intense Emphasis"/>
    <w:basedOn w:val="DefaultParagraphFont"/>
    <w:uiPriority w:val="21"/>
    <w:qFormat/>
    <w:rsid w:val="00B116D9"/>
    <w:rPr>
      <w:i/>
      <w:iCs/>
      <w:color w:val="2F5496" w:themeColor="accent1" w:themeShade="BF"/>
    </w:rPr>
  </w:style>
  <w:style w:type="paragraph" w:styleId="IntenseQuote">
    <w:name w:val="Intense Quote"/>
    <w:basedOn w:val="Normal"/>
    <w:next w:val="Normal"/>
    <w:link w:val="IntenseQuoteChar"/>
    <w:uiPriority w:val="30"/>
    <w:qFormat/>
    <w:rsid w:val="00B116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16D9"/>
    <w:rPr>
      <w:i/>
      <w:iCs/>
      <w:color w:val="2F5496" w:themeColor="accent1" w:themeShade="BF"/>
    </w:rPr>
  </w:style>
  <w:style w:type="character" w:styleId="IntenseReference">
    <w:name w:val="Intense Reference"/>
    <w:basedOn w:val="DefaultParagraphFont"/>
    <w:uiPriority w:val="32"/>
    <w:qFormat/>
    <w:rsid w:val="00B116D9"/>
    <w:rPr>
      <w:b/>
      <w:bCs/>
      <w:smallCaps/>
      <w:color w:val="2F5496" w:themeColor="accent1" w:themeShade="BF"/>
      <w:spacing w:val="5"/>
    </w:rPr>
  </w:style>
  <w:style w:type="character" w:styleId="Hyperlink">
    <w:name w:val="Hyperlink"/>
    <w:basedOn w:val="DefaultParagraphFont"/>
    <w:uiPriority w:val="99"/>
    <w:unhideWhenUsed/>
    <w:rsid w:val="00943F51"/>
    <w:rPr>
      <w:color w:val="0563C1" w:themeColor="hyperlink"/>
      <w:u w:val="single"/>
    </w:rPr>
  </w:style>
  <w:style w:type="character" w:styleId="UnresolvedMention">
    <w:name w:val="Unresolved Mention"/>
    <w:basedOn w:val="DefaultParagraphFont"/>
    <w:uiPriority w:val="99"/>
    <w:semiHidden/>
    <w:unhideWhenUsed/>
    <w:rsid w:val="00943F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kaggle.com/datasets/masoudnickparvar/brain-tumor-mri-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220</Words>
  <Characters>1255</Characters>
  <Application>Microsoft Office Word</Application>
  <DocSecurity>0</DocSecurity>
  <Lines>10</Lines>
  <Paragraphs>2</Paragraphs>
  <ScaleCrop>false</ScaleCrop>
  <Company/>
  <LinksUpToDate>false</LinksUpToDate>
  <CharactersWithSpaces>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Sandeep Kambhampati</dc:creator>
  <cp:keywords/>
  <dc:description/>
  <cp:lastModifiedBy>Sai Sandeep Kambhampati</cp:lastModifiedBy>
  <cp:revision>3</cp:revision>
  <dcterms:created xsi:type="dcterms:W3CDTF">2026-04-13T21:06:00Z</dcterms:created>
  <dcterms:modified xsi:type="dcterms:W3CDTF">2026-04-13T21:09:00Z</dcterms:modified>
</cp:coreProperties>
</file>