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Brightening Deodorant Balm – Jar (Jojoba, No EDTA)</w:t>
      </w:r>
    </w:p>
    <w:p>
      <w:r>
        <w:t>Batch Size: 100 g | pH Target: 5.2–5.5</w:t>
        <w:br/>
        <w:t>Texture: Soft, scoopable water-in-oil cream-balm with plush glide and low residue.</w:t>
        <w:br/>
        <w:t>Purpose: Gentle, low-irritant deodorant that helps brighten and even skin tone.</w:t>
      </w:r>
    </w:p>
    <w:p>
      <w:pPr>
        <w:pStyle w:val="Heading1"/>
      </w:pPr>
      <w:r>
        <w:t>Formula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Grams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Shea Butter (refined)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Jojoba Oil</w:t>
            </w:r>
          </w:p>
        </w:tc>
        <w:tc>
          <w:tcPr>
            <w:tcW w:type="dxa" w:w="2160"/>
          </w:tcPr>
          <w:p>
            <w:r>
              <w:t>12.8</w:t>
            </w:r>
          </w:p>
        </w:tc>
        <w:tc>
          <w:tcPr>
            <w:tcW w:type="dxa" w:w="2160"/>
          </w:tcPr>
          <w:p>
            <w:r>
              <w:t>12.8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Olive Squalane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Zinc Ricinoleate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Beeswax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Olivem 1000 or Emulsifying Wax NF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Vitamin E (MT-50)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Bisabolol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Distilled Water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Glycerin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N-Acetyl Glucosamine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Niacinamide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Allantoin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Panthenol (Vitamin B5)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Optional: Manuka Honey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 (reduce water to 15g if used)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Kaolin Clay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Arrowroot (or Tapioca) Starch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Liquid Germall Plus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Fragrance (optional)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Processing Instructions</w:t>
      </w:r>
    </w:p>
    <w:p>
      <w:r>
        <w:t>1. Oil Phase (A): In a double boiler, heat to ~75 °C until uniform. Melt zinc ricinoleate fully into oils.</w:t>
        <w:br/>
        <w:t>2. Water Phase (B): Heat to ~70 °C, dissolve NAG, niacinamide, allantoin, and panthenol completely.</w:t>
        <w:br/>
        <w:t>3. Emulsification: Add B into A slowly, stick-blending to form a uniform W/O emulsion.</w:t>
        <w:br/>
        <w:t>4. Cooldown (&lt;45 °C): Fold in kaolin, arrowroot, preservative, fragrance. Mix until smooth.</w:t>
        <w:br/>
        <w:t>5. Jar &amp; Cure: Fill into jars, tap to release bubbles, cure 24 h before sale.</w:t>
      </w:r>
    </w:p>
    <w:p>
      <w:pPr>
        <w:pStyle w:val="Heading1"/>
      </w:pPr>
      <w:r>
        <w:t>Benefits</w:t>
      </w:r>
    </w:p>
    <w:p>
      <w:r>
        <w:t>- Odor Control: Zinc ricinoleate + absorbent powders</w:t>
        <w:br/>
        <w:t>- Brightening: NAG + niacinamide synergy</w:t>
        <w:br/>
        <w:t>- Soothing: Bisabolol, panthenol, allantoin</w:t>
        <w:br/>
        <w:t>- Low Irritant: Baking soda/aluminum-free, pH skin-friendly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