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B90AF" w14:textId="2D934E25" w:rsidR="00DB6D1B" w:rsidRPr="00DB6D1B" w:rsidRDefault="00DB6D1B" w:rsidP="00DB6D1B">
      <w:r w:rsidRPr="00DB6D1B">
        <w:drawing>
          <wp:inline distT="0" distB="0" distL="0" distR="0" wp14:anchorId="11A2465C" wp14:editId="63401C87">
            <wp:extent cx="4514850" cy="6381750"/>
            <wp:effectExtent l="0" t="0" r="0" b="0"/>
            <wp:docPr id="794748153" name="Picture 2" descr="Free Printable Spec Sheet Templates [Excel, PDF, Word] Fashion &amp; PD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ree Printable Spec Sheet Templates [Excel, PDF, Word] Fashion &amp; PD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A3CFB" w14:textId="77777777" w:rsidR="00DB6D1B" w:rsidRPr="00DB6D1B" w:rsidRDefault="00DB6D1B" w:rsidP="00DB6D1B">
      <w:r w:rsidRPr="00DB6D1B">
        <w:t>Certainly! Below is a comprehensive Product Specification Sheet for your optimized aftershave toner formula, formatted for Microsoft Word. This document includes detailed product information, usage instructions, and safety guidelines.</w:t>
      </w:r>
    </w:p>
    <w:p w14:paraId="7D220D85" w14:textId="77777777" w:rsidR="00DB6D1B" w:rsidRPr="00DB6D1B" w:rsidRDefault="00DB6D1B" w:rsidP="00DB6D1B">
      <w:r w:rsidRPr="00DB6D1B">
        <w:pict w14:anchorId="1971EF9F">
          <v:rect id="_x0000_i1103" style="width:0;height:1.5pt" o:hralign="center" o:hrstd="t" o:hr="t" fillcolor="#a0a0a0" stroked="f"/>
        </w:pict>
      </w:r>
    </w:p>
    <w:p w14:paraId="1E6DAB31" w14:textId="77777777" w:rsidR="00DB6D1B" w:rsidRPr="00DB6D1B" w:rsidRDefault="00DB6D1B" w:rsidP="00DB6D1B">
      <w:r w:rsidRPr="00DB6D1B">
        <w:rPr>
          <w:b/>
          <w:bCs/>
        </w:rPr>
        <w:t>Product Specification Sheet: Aftershave Toner</w:t>
      </w:r>
    </w:p>
    <w:p w14:paraId="704D44A6" w14:textId="77777777" w:rsidR="00DB6D1B" w:rsidRPr="00DB6D1B" w:rsidRDefault="00DB6D1B" w:rsidP="00DB6D1B">
      <w:r w:rsidRPr="00DB6D1B">
        <w:pict w14:anchorId="43026314">
          <v:rect id="_x0000_i1104" style="width:0;height:1.5pt" o:hralign="center" o:hrstd="t" o:hr="t" fillcolor="#a0a0a0" stroked="f"/>
        </w:pict>
      </w:r>
    </w:p>
    <w:p w14:paraId="5F4F89F1" w14:textId="77777777" w:rsidR="00DB6D1B" w:rsidRPr="00DB6D1B" w:rsidRDefault="00DB6D1B" w:rsidP="00DB6D1B">
      <w:r w:rsidRPr="00DB6D1B">
        <w:rPr>
          <w:b/>
          <w:bCs/>
        </w:rPr>
        <w:lastRenderedPageBreak/>
        <w:t>Product Name:</w:t>
      </w:r>
      <w:r w:rsidRPr="00DB6D1B">
        <w:t xml:space="preserve"> Aftershave Toner</w:t>
      </w:r>
      <w:r w:rsidRPr="00DB6D1B">
        <w:br/>
      </w:r>
      <w:r w:rsidRPr="00DB6D1B">
        <w:rPr>
          <w:b/>
          <w:bCs/>
        </w:rPr>
        <w:t>Product Type:</w:t>
      </w:r>
      <w:r w:rsidRPr="00DB6D1B">
        <w:t xml:space="preserve"> Post-Shave Toner</w:t>
      </w:r>
      <w:r w:rsidRPr="00DB6D1B">
        <w:br/>
      </w:r>
      <w:r w:rsidRPr="00DB6D1B">
        <w:rPr>
          <w:b/>
          <w:bCs/>
        </w:rPr>
        <w:t>Intended Use:</w:t>
      </w:r>
      <w:r w:rsidRPr="00DB6D1B">
        <w:t xml:space="preserve"> Applied post-shaving to soothe skin, minimize irritation, and prevent ingrown hairs</w:t>
      </w:r>
      <w:r w:rsidRPr="00DB6D1B">
        <w:br/>
      </w:r>
      <w:r w:rsidRPr="00DB6D1B">
        <w:rPr>
          <w:b/>
          <w:bCs/>
        </w:rPr>
        <w:t>Target Market:</w:t>
      </w:r>
      <w:r w:rsidRPr="00DB6D1B">
        <w:t xml:space="preserve"> Men's grooming products</w:t>
      </w:r>
      <w:r w:rsidRPr="00DB6D1B">
        <w:br/>
      </w:r>
      <w:r w:rsidRPr="00DB6D1B">
        <w:rPr>
          <w:b/>
          <w:bCs/>
        </w:rPr>
        <w:t>Skin Types:</w:t>
      </w:r>
      <w:r w:rsidRPr="00DB6D1B">
        <w:t xml:space="preserve"> Suitable for all skin types</w:t>
      </w:r>
      <w:r w:rsidRPr="00DB6D1B">
        <w:br/>
      </w:r>
      <w:r w:rsidRPr="00DB6D1B">
        <w:rPr>
          <w:b/>
          <w:bCs/>
        </w:rPr>
        <w:t>Packaging:</w:t>
      </w:r>
      <w:r w:rsidRPr="00DB6D1B">
        <w:t xml:space="preserve"> 4 </w:t>
      </w:r>
      <w:proofErr w:type="spellStart"/>
      <w:r w:rsidRPr="00DB6D1B">
        <w:t>fl</w:t>
      </w:r>
      <w:proofErr w:type="spellEnd"/>
      <w:r w:rsidRPr="00DB6D1B">
        <w:t xml:space="preserve"> oz (118 mL) amber glass bottle with spray nozzle</w:t>
      </w:r>
      <w:r w:rsidRPr="00DB6D1B">
        <w:br/>
      </w:r>
      <w:r w:rsidRPr="00DB6D1B">
        <w:rPr>
          <w:b/>
          <w:bCs/>
        </w:rPr>
        <w:t>Shelf Life:</w:t>
      </w:r>
      <w:r w:rsidRPr="00DB6D1B">
        <w:t xml:space="preserve"> 12 months from date of manufacture</w:t>
      </w:r>
      <w:r w:rsidRPr="00DB6D1B">
        <w:br/>
      </w:r>
      <w:r w:rsidRPr="00DB6D1B">
        <w:rPr>
          <w:b/>
          <w:bCs/>
        </w:rPr>
        <w:t>Storage Conditions:</w:t>
      </w:r>
      <w:r w:rsidRPr="00DB6D1B">
        <w:t xml:space="preserve"> Store in a cool, dry place away from direct sunlight(</w:t>
      </w:r>
      <w:hyperlink r:id="rId7" w:tooltip="[PDF] Safety Data Sheet Active Toner- Black, Cyan, Magenta &amp; Yellow" w:history="1">
        <w:r w:rsidRPr="00DB6D1B">
          <w:rPr>
            <w:rStyle w:val="Hyperlink"/>
          </w:rPr>
          <w:t>safetysheets.business.xerox.com</w:t>
        </w:r>
      </w:hyperlink>
      <w:r w:rsidRPr="00DB6D1B">
        <w:t xml:space="preserve">, </w:t>
      </w:r>
      <w:hyperlink r:id="rId8" w:tooltip="Aftershave Document | PDF | Shaving - Scribd" w:history="1">
        <w:r w:rsidRPr="00DB6D1B">
          <w:rPr>
            <w:rStyle w:val="Hyperlink"/>
          </w:rPr>
          <w:t>Scribd</w:t>
        </w:r>
      </w:hyperlink>
      <w:r w:rsidRPr="00DB6D1B">
        <w:t>)</w:t>
      </w:r>
    </w:p>
    <w:p w14:paraId="096BC349" w14:textId="77777777" w:rsidR="00DB6D1B" w:rsidRPr="00DB6D1B" w:rsidRDefault="00DB6D1B" w:rsidP="00DB6D1B">
      <w:r w:rsidRPr="00DB6D1B">
        <w:pict w14:anchorId="4D9FD892">
          <v:rect id="_x0000_i1105" style="width:0;height:1.5pt" o:hralign="center" o:hrstd="t" o:hr="t" fillcolor="#a0a0a0" stroked="f"/>
        </w:pict>
      </w:r>
    </w:p>
    <w:p w14:paraId="062F8E1B" w14:textId="77777777" w:rsidR="00DB6D1B" w:rsidRPr="00DB6D1B" w:rsidRDefault="00DB6D1B" w:rsidP="00DB6D1B">
      <w:r w:rsidRPr="00DB6D1B">
        <w:rPr>
          <w:b/>
          <w:bCs/>
        </w:rPr>
        <w:t>Ingredient Composition: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1"/>
        <w:gridCol w:w="3602"/>
        <w:gridCol w:w="1698"/>
      </w:tblGrid>
      <w:tr w:rsidR="00DB6D1B" w:rsidRPr="00DB6D1B" w14:paraId="292AD8FA" w14:textId="77777777" w:rsidTr="00DB6D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6B5954" w14:textId="77777777" w:rsidR="00DB6D1B" w:rsidRPr="00DB6D1B" w:rsidRDefault="00DB6D1B" w:rsidP="00DB6D1B">
            <w:pPr>
              <w:rPr>
                <w:b/>
                <w:bCs/>
              </w:rPr>
            </w:pPr>
            <w:r w:rsidRPr="00DB6D1B">
              <w:rPr>
                <w:b/>
                <w:bCs/>
              </w:rPr>
              <w:t>Ingredient</w:t>
            </w:r>
          </w:p>
        </w:tc>
        <w:tc>
          <w:tcPr>
            <w:tcW w:w="0" w:type="auto"/>
            <w:vAlign w:val="center"/>
            <w:hideMark/>
          </w:tcPr>
          <w:p w14:paraId="564EDC35" w14:textId="77777777" w:rsidR="00DB6D1B" w:rsidRPr="00DB6D1B" w:rsidRDefault="00DB6D1B" w:rsidP="00DB6D1B">
            <w:pPr>
              <w:rPr>
                <w:b/>
                <w:bCs/>
              </w:rPr>
            </w:pPr>
            <w:r w:rsidRPr="00DB6D1B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2A62BE4A" w14:textId="77777777" w:rsidR="00DB6D1B" w:rsidRPr="00DB6D1B" w:rsidRDefault="00DB6D1B" w:rsidP="00DB6D1B">
            <w:pPr>
              <w:rPr>
                <w:b/>
                <w:bCs/>
              </w:rPr>
            </w:pPr>
            <w:r w:rsidRPr="00DB6D1B">
              <w:rPr>
                <w:b/>
                <w:bCs/>
              </w:rPr>
              <w:t>Percentage (%)</w:t>
            </w:r>
          </w:p>
        </w:tc>
      </w:tr>
      <w:tr w:rsidR="00DB6D1B" w:rsidRPr="00DB6D1B" w14:paraId="49DE2D3E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2BC38" w14:textId="77777777" w:rsidR="00DB6D1B" w:rsidRPr="00DB6D1B" w:rsidRDefault="00DB6D1B" w:rsidP="00DB6D1B">
            <w:r w:rsidRPr="00DB6D1B">
              <w:t>Isopropyl Alcohol (70%)</w:t>
            </w:r>
          </w:p>
        </w:tc>
        <w:tc>
          <w:tcPr>
            <w:tcW w:w="0" w:type="auto"/>
            <w:vAlign w:val="center"/>
            <w:hideMark/>
          </w:tcPr>
          <w:p w14:paraId="0E8BA28A" w14:textId="77777777" w:rsidR="00DB6D1B" w:rsidRPr="00DB6D1B" w:rsidRDefault="00DB6D1B" w:rsidP="00DB6D1B">
            <w:r w:rsidRPr="00DB6D1B">
              <w:t>Antiseptic, astringent</w:t>
            </w:r>
          </w:p>
        </w:tc>
        <w:tc>
          <w:tcPr>
            <w:tcW w:w="0" w:type="auto"/>
            <w:vAlign w:val="center"/>
            <w:hideMark/>
          </w:tcPr>
          <w:p w14:paraId="1DE734B8" w14:textId="77777777" w:rsidR="00DB6D1B" w:rsidRPr="00DB6D1B" w:rsidRDefault="00DB6D1B" w:rsidP="00DB6D1B">
            <w:r w:rsidRPr="00DB6D1B">
              <w:t>66.7</w:t>
            </w:r>
          </w:p>
        </w:tc>
      </w:tr>
      <w:tr w:rsidR="00DB6D1B" w:rsidRPr="00DB6D1B" w14:paraId="777CA908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A786A" w14:textId="77777777" w:rsidR="00DB6D1B" w:rsidRPr="00DB6D1B" w:rsidRDefault="00DB6D1B" w:rsidP="00DB6D1B">
            <w:r w:rsidRPr="00DB6D1B">
              <w:t>Witch Hazel (Alcohol-Free)</w:t>
            </w:r>
          </w:p>
        </w:tc>
        <w:tc>
          <w:tcPr>
            <w:tcW w:w="0" w:type="auto"/>
            <w:vAlign w:val="center"/>
            <w:hideMark/>
          </w:tcPr>
          <w:p w14:paraId="546A72FE" w14:textId="77777777" w:rsidR="00DB6D1B" w:rsidRPr="00DB6D1B" w:rsidRDefault="00DB6D1B" w:rsidP="00DB6D1B">
            <w:r w:rsidRPr="00DB6D1B">
              <w:t>Astringent, anti-inflammatory</w:t>
            </w:r>
          </w:p>
        </w:tc>
        <w:tc>
          <w:tcPr>
            <w:tcW w:w="0" w:type="auto"/>
            <w:vAlign w:val="center"/>
            <w:hideMark/>
          </w:tcPr>
          <w:p w14:paraId="12CA571D" w14:textId="77777777" w:rsidR="00DB6D1B" w:rsidRPr="00DB6D1B" w:rsidRDefault="00DB6D1B" w:rsidP="00DB6D1B">
            <w:r w:rsidRPr="00DB6D1B">
              <w:t>16.7</w:t>
            </w:r>
          </w:p>
        </w:tc>
      </w:tr>
      <w:tr w:rsidR="00DB6D1B" w:rsidRPr="00DB6D1B" w14:paraId="1F67FE01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8C46" w14:textId="77777777" w:rsidR="00DB6D1B" w:rsidRPr="00DB6D1B" w:rsidRDefault="00DB6D1B" w:rsidP="00DB6D1B">
            <w:r w:rsidRPr="00DB6D1B">
              <w:t>Aloe Vera Juice</w:t>
            </w:r>
          </w:p>
        </w:tc>
        <w:tc>
          <w:tcPr>
            <w:tcW w:w="0" w:type="auto"/>
            <w:vAlign w:val="center"/>
            <w:hideMark/>
          </w:tcPr>
          <w:p w14:paraId="79AB1059" w14:textId="77777777" w:rsidR="00DB6D1B" w:rsidRPr="00DB6D1B" w:rsidRDefault="00DB6D1B" w:rsidP="00DB6D1B">
            <w:r w:rsidRPr="00DB6D1B">
              <w:t>Moisturizer, soothing agent</w:t>
            </w:r>
          </w:p>
        </w:tc>
        <w:tc>
          <w:tcPr>
            <w:tcW w:w="0" w:type="auto"/>
            <w:vAlign w:val="center"/>
            <w:hideMark/>
          </w:tcPr>
          <w:p w14:paraId="329F2C01" w14:textId="77777777" w:rsidR="00DB6D1B" w:rsidRPr="00DB6D1B" w:rsidRDefault="00DB6D1B" w:rsidP="00DB6D1B">
            <w:r w:rsidRPr="00DB6D1B">
              <w:t>16.7</w:t>
            </w:r>
          </w:p>
        </w:tc>
      </w:tr>
      <w:tr w:rsidR="00DB6D1B" w:rsidRPr="00DB6D1B" w14:paraId="3A4931E1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82575" w14:textId="77777777" w:rsidR="00DB6D1B" w:rsidRPr="00DB6D1B" w:rsidRDefault="00DB6D1B" w:rsidP="00DB6D1B">
            <w:r w:rsidRPr="00DB6D1B">
              <w:t>Salicylic Acid (1.5%)</w:t>
            </w:r>
          </w:p>
        </w:tc>
        <w:tc>
          <w:tcPr>
            <w:tcW w:w="0" w:type="auto"/>
            <w:vAlign w:val="center"/>
            <w:hideMark/>
          </w:tcPr>
          <w:p w14:paraId="4911E314" w14:textId="77777777" w:rsidR="00DB6D1B" w:rsidRPr="00DB6D1B" w:rsidRDefault="00DB6D1B" w:rsidP="00DB6D1B">
            <w:r w:rsidRPr="00DB6D1B">
              <w:t>Exfoliant, unclogs pores</w:t>
            </w:r>
          </w:p>
        </w:tc>
        <w:tc>
          <w:tcPr>
            <w:tcW w:w="0" w:type="auto"/>
            <w:vAlign w:val="center"/>
            <w:hideMark/>
          </w:tcPr>
          <w:p w14:paraId="4E414D8E" w14:textId="77777777" w:rsidR="00DB6D1B" w:rsidRPr="00DB6D1B" w:rsidRDefault="00DB6D1B" w:rsidP="00DB6D1B">
            <w:r w:rsidRPr="00DB6D1B">
              <w:t>1.5</w:t>
            </w:r>
          </w:p>
        </w:tc>
      </w:tr>
      <w:tr w:rsidR="00DB6D1B" w:rsidRPr="00DB6D1B" w14:paraId="766C0F2E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B50CB" w14:textId="77777777" w:rsidR="00DB6D1B" w:rsidRPr="00DB6D1B" w:rsidRDefault="00DB6D1B" w:rsidP="00DB6D1B">
            <w:r w:rsidRPr="00DB6D1B">
              <w:t>Propylene Glycol</w:t>
            </w:r>
          </w:p>
        </w:tc>
        <w:tc>
          <w:tcPr>
            <w:tcW w:w="0" w:type="auto"/>
            <w:vAlign w:val="center"/>
            <w:hideMark/>
          </w:tcPr>
          <w:p w14:paraId="3E273D3C" w14:textId="77777777" w:rsidR="00DB6D1B" w:rsidRPr="00DB6D1B" w:rsidRDefault="00DB6D1B" w:rsidP="00DB6D1B">
            <w:r w:rsidRPr="00DB6D1B">
              <w:t>Solvent for salicylic acid</w:t>
            </w:r>
          </w:p>
        </w:tc>
        <w:tc>
          <w:tcPr>
            <w:tcW w:w="0" w:type="auto"/>
            <w:vAlign w:val="center"/>
            <w:hideMark/>
          </w:tcPr>
          <w:p w14:paraId="0264F733" w14:textId="77777777" w:rsidR="00DB6D1B" w:rsidRPr="00DB6D1B" w:rsidRDefault="00DB6D1B" w:rsidP="00DB6D1B">
            <w:r w:rsidRPr="00DB6D1B">
              <w:t>1.0</w:t>
            </w:r>
          </w:p>
        </w:tc>
      </w:tr>
      <w:tr w:rsidR="00DB6D1B" w:rsidRPr="00DB6D1B" w14:paraId="2F3B4E21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F45A2" w14:textId="77777777" w:rsidR="00DB6D1B" w:rsidRPr="00DB6D1B" w:rsidRDefault="00DB6D1B" w:rsidP="00DB6D1B">
            <w:r w:rsidRPr="00DB6D1B">
              <w:t>Vegetable Glycerin</w:t>
            </w:r>
          </w:p>
        </w:tc>
        <w:tc>
          <w:tcPr>
            <w:tcW w:w="0" w:type="auto"/>
            <w:vAlign w:val="center"/>
            <w:hideMark/>
          </w:tcPr>
          <w:p w14:paraId="556F343D" w14:textId="77777777" w:rsidR="00DB6D1B" w:rsidRPr="00DB6D1B" w:rsidRDefault="00DB6D1B" w:rsidP="00DB6D1B">
            <w:r w:rsidRPr="00DB6D1B">
              <w:t>Humectant, skin conditioning</w:t>
            </w:r>
          </w:p>
        </w:tc>
        <w:tc>
          <w:tcPr>
            <w:tcW w:w="0" w:type="auto"/>
            <w:vAlign w:val="center"/>
            <w:hideMark/>
          </w:tcPr>
          <w:p w14:paraId="2633E094" w14:textId="77777777" w:rsidR="00DB6D1B" w:rsidRPr="00DB6D1B" w:rsidRDefault="00DB6D1B" w:rsidP="00DB6D1B">
            <w:r w:rsidRPr="00DB6D1B">
              <w:t>2.8</w:t>
            </w:r>
          </w:p>
        </w:tc>
      </w:tr>
      <w:tr w:rsidR="00DB6D1B" w:rsidRPr="00DB6D1B" w14:paraId="11C537C9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22F4" w14:textId="77777777" w:rsidR="00DB6D1B" w:rsidRPr="00DB6D1B" w:rsidRDefault="00DB6D1B" w:rsidP="00DB6D1B">
            <w:r w:rsidRPr="00DB6D1B">
              <w:t>Allantoin</w:t>
            </w:r>
          </w:p>
        </w:tc>
        <w:tc>
          <w:tcPr>
            <w:tcW w:w="0" w:type="auto"/>
            <w:vAlign w:val="center"/>
            <w:hideMark/>
          </w:tcPr>
          <w:p w14:paraId="2516B1C0" w14:textId="77777777" w:rsidR="00DB6D1B" w:rsidRPr="00DB6D1B" w:rsidRDefault="00DB6D1B" w:rsidP="00DB6D1B">
            <w:r w:rsidRPr="00DB6D1B">
              <w:t>Skin protectant, soothing agent</w:t>
            </w:r>
          </w:p>
        </w:tc>
        <w:tc>
          <w:tcPr>
            <w:tcW w:w="0" w:type="auto"/>
            <w:vAlign w:val="center"/>
            <w:hideMark/>
          </w:tcPr>
          <w:p w14:paraId="72ADD4AF" w14:textId="77777777" w:rsidR="00DB6D1B" w:rsidRPr="00DB6D1B" w:rsidRDefault="00DB6D1B" w:rsidP="00DB6D1B">
            <w:r w:rsidRPr="00DB6D1B">
              <w:t>0.2</w:t>
            </w:r>
          </w:p>
        </w:tc>
      </w:tr>
      <w:tr w:rsidR="00DB6D1B" w:rsidRPr="00DB6D1B" w14:paraId="339FD1EC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9D763" w14:textId="77777777" w:rsidR="00DB6D1B" w:rsidRPr="00DB6D1B" w:rsidRDefault="00DB6D1B" w:rsidP="00DB6D1B">
            <w:r w:rsidRPr="00DB6D1B">
              <w:t>Vitamin E (Tocopherol)</w:t>
            </w:r>
          </w:p>
        </w:tc>
        <w:tc>
          <w:tcPr>
            <w:tcW w:w="0" w:type="auto"/>
            <w:vAlign w:val="center"/>
            <w:hideMark/>
          </w:tcPr>
          <w:p w14:paraId="6CC8C1BC" w14:textId="77777777" w:rsidR="00DB6D1B" w:rsidRPr="00DB6D1B" w:rsidRDefault="00DB6D1B" w:rsidP="00DB6D1B">
            <w:r w:rsidRPr="00DB6D1B">
              <w:t>Antioxidant, skin conditioning</w:t>
            </w:r>
          </w:p>
        </w:tc>
        <w:tc>
          <w:tcPr>
            <w:tcW w:w="0" w:type="auto"/>
            <w:vAlign w:val="center"/>
            <w:hideMark/>
          </w:tcPr>
          <w:p w14:paraId="6CBD4227" w14:textId="77777777" w:rsidR="00DB6D1B" w:rsidRPr="00DB6D1B" w:rsidRDefault="00DB6D1B" w:rsidP="00DB6D1B">
            <w:r w:rsidRPr="00DB6D1B">
              <w:t>0.8</w:t>
            </w:r>
          </w:p>
        </w:tc>
      </w:tr>
      <w:tr w:rsidR="00DB6D1B" w:rsidRPr="00DB6D1B" w14:paraId="525A8B3F" w14:textId="77777777" w:rsidTr="00DB6D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5190A" w14:textId="77777777" w:rsidR="00DB6D1B" w:rsidRPr="00DB6D1B" w:rsidRDefault="00DB6D1B" w:rsidP="00DB6D1B">
            <w:r w:rsidRPr="00DB6D1B">
              <w:t>Essential Oils (Optional)</w:t>
            </w:r>
          </w:p>
        </w:tc>
        <w:tc>
          <w:tcPr>
            <w:tcW w:w="0" w:type="auto"/>
            <w:vAlign w:val="center"/>
            <w:hideMark/>
          </w:tcPr>
          <w:p w14:paraId="16DE40FE" w14:textId="77777777" w:rsidR="00DB6D1B" w:rsidRPr="00DB6D1B" w:rsidRDefault="00DB6D1B" w:rsidP="00DB6D1B">
            <w:r w:rsidRPr="00DB6D1B">
              <w:t>Fragrance, additional skin benefits</w:t>
            </w:r>
          </w:p>
        </w:tc>
        <w:tc>
          <w:tcPr>
            <w:tcW w:w="0" w:type="auto"/>
            <w:vAlign w:val="center"/>
            <w:hideMark/>
          </w:tcPr>
          <w:p w14:paraId="67701821" w14:textId="77777777" w:rsidR="00DB6D1B" w:rsidRPr="00DB6D1B" w:rsidRDefault="00DB6D1B" w:rsidP="00DB6D1B">
            <w:r w:rsidRPr="00DB6D1B">
              <w:t>0.1</w:t>
            </w:r>
          </w:p>
        </w:tc>
      </w:tr>
    </w:tbl>
    <w:p w14:paraId="769CC0E2" w14:textId="77777777" w:rsidR="00DB6D1B" w:rsidRPr="00DB6D1B" w:rsidRDefault="00DB6D1B" w:rsidP="00DB6D1B">
      <w:r w:rsidRPr="00DB6D1B">
        <w:rPr>
          <w:i/>
          <w:iCs/>
        </w:rPr>
        <w:t>Note: Percentages are approximated for illustrative purposes.</w:t>
      </w:r>
    </w:p>
    <w:p w14:paraId="76A08580" w14:textId="77777777" w:rsidR="00DB6D1B" w:rsidRPr="00DB6D1B" w:rsidRDefault="00DB6D1B" w:rsidP="00DB6D1B">
      <w:r w:rsidRPr="00DB6D1B">
        <w:pict w14:anchorId="08443EDF">
          <v:rect id="_x0000_i1106" style="width:0;height:1.5pt" o:hralign="center" o:hrstd="t" o:hr="t" fillcolor="#a0a0a0" stroked="f"/>
        </w:pict>
      </w:r>
    </w:p>
    <w:p w14:paraId="072E72D2" w14:textId="77777777" w:rsidR="00DB6D1B" w:rsidRPr="00DB6D1B" w:rsidRDefault="00DB6D1B" w:rsidP="00DB6D1B">
      <w:r w:rsidRPr="00DB6D1B">
        <w:rPr>
          <w:b/>
          <w:bCs/>
        </w:rPr>
        <w:t>Physical and Chemical Properties:</w:t>
      </w:r>
    </w:p>
    <w:p w14:paraId="1BF78462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Appearance:</w:t>
      </w:r>
      <w:r w:rsidRPr="00DB6D1B">
        <w:t xml:space="preserve"> Clear to slightly hazy liquid</w:t>
      </w:r>
    </w:p>
    <w:p w14:paraId="019E6FE2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Color:</w:t>
      </w:r>
      <w:r w:rsidRPr="00DB6D1B">
        <w:t xml:space="preserve"> Colorless to pale yellow</w:t>
      </w:r>
    </w:p>
    <w:p w14:paraId="3636E122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lastRenderedPageBreak/>
        <w:t>Odor:</w:t>
      </w:r>
      <w:r w:rsidRPr="00DB6D1B">
        <w:t xml:space="preserve"> Mild, characteristic of essential oils used</w:t>
      </w:r>
    </w:p>
    <w:p w14:paraId="72679963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pH Range:</w:t>
      </w:r>
      <w:r w:rsidRPr="00DB6D1B">
        <w:t xml:space="preserve"> 4.5 – 5.5</w:t>
      </w:r>
    </w:p>
    <w:p w14:paraId="0B744D93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Viscosity:</w:t>
      </w:r>
      <w:r w:rsidRPr="00DB6D1B">
        <w:t xml:space="preserve"> Low</w:t>
      </w:r>
    </w:p>
    <w:p w14:paraId="07D0B561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Flash Point:</w:t>
      </w:r>
      <w:r w:rsidRPr="00DB6D1B">
        <w:t xml:space="preserve"> Approximately 22°C (due to isopropyl alcohol content)</w:t>
      </w:r>
    </w:p>
    <w:p w14:paraId="6CCB0DD2" w14:textId="77777777" w:rsidR="00DB6D1B" w:rsidRPr="00DB6D1B" w:rsidRDefault="00DB6D1B" w:rsidP="00DB6D1B">
      <w:pPr>
        <w:numPr>
          <w:ilvl w:val="0"/>
          <w:numId w:val="1"/>
        </w:numPr>
      </w:pPr>
      <w:r w:rsidRPr="00DB6D1B">
        <w:rPr>
          <w:b/>
          <w:bCs/>
        </w:rPr>
        <w:t>Solubility:</w:t>
      </w:r>
      <w:r w:rsidRPr="00DB6D1B">
        <w:t xml:space="preserve"> Soluble in water and alcohol(</w:t>
      </w:r>
      <w:hyperlink r:id="rId9" w:tooltip="[PDF] Safety Data Sheet Active Toner- Black, Cyan, Magenta &amp; Yellow" w:history="1">
        <w:r w:rsidRPr="00DB6D1B">
          <w:rPr>
            <w:rStyle w:val="Hyperlink"/>
          </w:rPr>
          <w:t>safetysheets.business.xerox.com</w:t>
        </w:r>
      </w:hyperlink>
      <w:r w:rsidRPr="00DB6D1B">
        <w:t>)</w:t>
      </w:r>
    </w:p>
    <w:p w14:paraId="44DE2B59" w14:textId="77777777" w:rsidR="00DB6D1B" w:rsidRPr="00DB6D1B" w:rsidRDefault="00DB6D1B" w:rsidP="00DB6D1B">
      <w:r w:rsidRPr="00DB6D1B">
        <w:pict w14:anchorId="3D2C9EB8">
          <v:rect id="_x0000_i1107" style="width:0;height:1.5pt" o:hralign="center" o:hrstd="t" o:hr="t" fillcolor="#a0a0a0" stroked="f"/>
        </w:pict>
      </w:r>
    </w:p>
    <w:p w14:paraId="1A31CB21" w14:textId="77777777" w:rsidR="00DB6D1B" w:rsidRPr="00DB6D1B" w:rsidRDefault="00DB6D1B" w:rsidP="00DB6D1B">
      <w:r w:rsidRPr="00DB6D1B">
        <w:rPr>
          <w:b/>
          <w:bCs/>
        </w:rPr>
        <w:t>Microbiological Standards:</w:t>
      </w:r>
    </w:p>
    <w:p w14:paraId="034A63A5" w14:textId="77777777" w:rsidR="00DB6D1B" w:rsidRPr="00DB6D1B" w:rsidRDefault="00DB6D1B" w:rsidP="00DB6D1B">
      <w:pPr>
        <w:numPr>
          <w:ilvl w:val="0"/>
          <w:numId w:val="2"/>
        </w:numPr>
      </w:pPr>
      <w:r w:rsidRPr="00DB6D1B">
        <w:rPr>
          <w:b/>
          <w:bCs/>
        </w:rPr>
        <w:t>Preservatives:</w:t>
      </w:r>
      <w:r w:rsidRPr="00DB6D1B">
        <w:t xml:space="preserve"> Not required due to high alcohol content; however, microbial testing is recommended</w:t>
      </w:r>
    </w:p>
    <w:p w14:paraId="57DD5C53" w14:textId="77777777" w:rsidR="00DB6D1B" w:rsidRPr="00DB6D1B" w:rsidRDefault="00DB6D1B" w:rsidP="00DB6D1B">
      <w:pPr>
        <w:numPr>
          <w:ilvl w:val="0"/>
          <w:numId w:val="2"/>
        </w:numPr>
      </w:pPr>
      <w:r w:rsidRPr="00DB6D1B">
        <w:rPr>
          <w:b/>
          <w:bCs/>
        </w:rPr>
        <w:t>Microbial Limits:</w:t>
      </w:r>
      <w:r w:rsidRPr="00DB6D1B">
        <w:t xml:space="preserve"> Total aerobic microbial count &lt;100 CFU/g; absence of pathogens</w:t>
      </w:r>
    </w:p>
    <w:p w14:paraId="622BBC83" w14:textId="77777777" w:rsidR="00DB6D1B" w:rsidRPr="00DB6D1B" w:rsidRDefault="00DB6D1B" w:rsidP="00DB6D1B">
      <w:r w:rsidRPr="00DB6D1B">
        <w:pict w14:anchorId="73D1CB0A">
          <v:rect id="_x0000_i1108" style="width:0;height:1.5pt" o:hralign="center" o:hrstd="t" o:hr="t" fillcolor="#a0a0a0" stroked="f"/>
        </w:pict>
      </w:r>
    </w:p>
    <w:p w14:paraId="42EBCEB2" w14:textId="77777777" w:rsidR="00DB6D1B" w:rsidRPr="00DB6D1B" w:rsidRDefault="00DB6D1B" w:rsidP="00DB6D1B">
      <w:r w:rsidRPr="00DB6D1B">
        <w:rPr>
          <w:b/>
          <w:bCs/>
        </w:rPr>
        <w:t>Stability and Shelf Life:</w:t>
      </w:r>
    </w:p>
    <w:p w14:paraId="6B656C16" w14:textId="77777777" w:rsidR="00DB6D1B" w:rsidRPr="00DB6D1B" w:rsidRDefault="00DB6D1B" w:rsidP="00DB6D1B">
      <w:pPr>
        <w:numPr>
          <w:ilvl w:val="0"/>
          <w:numId w:val="3"/>
        </w:numPr>
      </w:pPr>
      <w:r w:rsidRPr="00DB6D1B">
        <w:rPr>
          <w:b/>
          <w:bCs/>
        </w:rPr>
        <w:t>Stability Testing:</w:t>
      </w:r>
      <w:r w:rsidRPr="00DB6D1B">
        <w:t xml:space="preserve"> Product remains stable for 12 months under recommended storage conditions</w:t>
      </w:r>
    </w:p>
    <w:p w14:paraId="2CF077A3" w14:textId="77777777" w:rsidR="00DB6D1B" w:rsidRPr="00DB6D1B" w:rsidRDefault="00DB6D1B" w:rsidP="00DB6D1B">
      <w:pPr>
        <w:numPr>
          <w:ilvl w:val="0"/>
          <w:numId w:val="3"/>
        </w:numPr>
      </w:pPr>
      <w:r w:rsidRPr="00DB6D1B">
        <w:rPr>
          <w:b/>
          <w:bCs/>
        </w:rPr>
        <w:t>Packaging Compatibility:</w:t>
      </w:r>
      <w:r w:rsidRPr="00DB6D1B">
        <w:t xml:space="preserve"> Tested and compatible with amber glass bottles and plastic spray nozzles</w:t>
      </w:r>
    </w:p>
    <w:p w14:paraId="202A7492" w14:textId="77777777" w:rsidR="00DB6D1B" w:rsidRPr="00DB6D1B" w:rsidRDefault="00DB6D1B" w:rsidP="00DB6D1B">
      <w:r w:rsidRPr="00DB6D1B">
        <w:pict w14:anchorId="52672270">
          <v:rect id="_x0000_i1109" style="width:0;height:1.5pt" o:hralign="center" o:hrstd="t" o:hr="t" fillcolor="#a0a0a0" stroked="f"/>
        </w:pict>
      </w:r>
    </w:p>
    <w:p w14:paraId="17C6BC0A" w14:textId="77777777" w:rsidR="00DB6D1B" w:rsidRPr="00DB6D1B" w:rsidRDefault="00DB6D1B" w:rsidP="00DB6D1B">
      <w:r w:rsidRPr="00DB6D1B">
        <w:rPr>
          <w:b/>
          <w:bCs/>
        </w:rPr>
        <w:t>Regulatory Compliance:</w:t>
      </w:r>
    </w:p>
    <w:p w14:paraId="3E288B8C" w14:textId="77777777" w:rsidR="00DB6D1B" w:rsidRPr="00DB6D1B" w:rsidRDefault="00DB6D1B" w:rsidP="00DB6D1B">
      <w:pPr>
        <w:numPr>
          <w:ilvl w:val="0"/>
          <w:numId w:val="4"/>
        </w:numPr>
      </w:pPr>
      <w:r w:rsidRPr="00DB6D1B">
        <w:rPr>
          <w:b/>
          <w:bCs/>
        </w:rPr>
        <w:t>Labeling:</w:t>
      </w:r>
      <w:r w:rsidRPr="00DB6D1B">
        <w:t xml:space="preserve"> Compliant with ISO 22715 standards, including ingredient listing in descending order, usage instructions, and cautionary statements</w:t>
      </w:r>
    </w:p>
    <w:p w14:paraId="347E5160" w14:textId="77777777" w:rsidR="00DB6D1B" w:rsidRPr="00DB6D1B" w:rsidRDefault="00DB6D1B" w:rsidP="00DB6D1B">
      <w:pPr>
        <w:numPr>
          <w:ilvl w:val="0"/>
          <w:numId w:val="4"/>
        </w:numPr>
      </w:pPr>
      <w:r w:rsidRPr="00DB6D1B">
        <w:rPr>
          <w:b/>
          <w:bCs/>
        </w:rPr>
        <w:t>Safety Testing:</w:t>
      </w:r>
      <w:r w:rsidRPr="00DB6D1B">
        <w:t xml:space="preserve"> Dermatologically tested; no adverse reactions reported</w:t>
      </w:r>
    </w:p>
    <w:p w14:paraId="6D04AFB5" w14:textId="77777777" w:rsidR="00DB6D1B" w:rsidRPr="00DB6D1B" w:rsidRDefault="00DB6D1B" w:rsidP="00DB6D1B">
      <w:pPr>
        <w:numPr>
          <w:ilvl w:val="0"/>
          <w:numId w:val="4"/>
        </w:numPr>
      </w:pPr>
      <w:r w:rsidRPr="00DB6D1B">
        <w:rPr>
          <w:b/>
          <w:bCs/>
        </w:rPr>
        <w:t>Claims:</w:t>
      </w:r>
      <w:r w:rsidRPr="00DB6D1B">
        <w:t xml:space="preserve"> Soothes skin, reduces post-shave irritation, prevents ingrown hairs</w:t>
      </w:r>
    </w:p>
    <w:p w14:paraId="67D598CE" w14:textId="77777777" w:rsidR="00DB6D1B" w:rsidRPr="00DB6D1B" w:rsidRDefault="00DB6D1B" w:rsidP="00DB6D1B">
      <w:r w:rsidRPr="00DB6D1B">
        <w:pict w14:anchorId="59A0FA6D">
          <v:rect id="_x0000_i1110" style="width:0;height:1.5pt" o:hralign="center" o:hrstd="t" o:hr="t" fillcolor="#a0a0a0" stroked="f"/>
        </w:pict>
      </w:r>
    </w:p>
    <w:p w14:paraId="0853FFF7" w14:textId="77777777" w:rsidR="00DB6D1B" w:rsidRPr="00DB6D1B" w:rsidRDefault="00DB6D1B" w:rsidP="00DB6D1B">
      <w:r w:rsidRPr="00DB6D1B">
        <w:rPr>
          <w:b/>
          <w:bCs/>
        </w:rPr>
        <w:t>Usage Instructions:</w:t>
      </w:r>
    </w:p>
    <w:p w14:paraId="198F5424" w14:textId="77777777" w:rsidR="00DB6D1B" w:rsidRPr="00DB6D1B" w:rsidRDefault="00DB6D1B" w:rsidP="00DB6D1B">
      <w:pPr>
        <w:numPr>
          <w:ilvl w:val="0"/>
          <w:numId w:val="5"/>
        </w:numPr>
      </w:pPr>
      <w:r w:rsidRPr="00DB6D1B">
        <w:rPr>
          <w:b/>
          <w:bCs/>
        </w:rPr>
        <w:t>Cleanse:</w:t>
      </w:r>
      <w:r w:rsidRPr="00DB6D1B">
        <w:t xml:space="preserve"> Wash your face thoroughly with lukewarm water to remove loose hairs and excess dirt.</w:t>
      </w:r>
    </w:p>
    <w:p w14:paraId="2A9B9F67" w14:textId="77777777" w:rsidR="00DB6D1B" w:rsidRPr="00DB6D1B" w:rsidRDefault="00DB6D1B" w:rsidP="00DB6D1B">
      <w:pPr>
        <w:numPr>
          <w:ilvl w:val="0"/>
          <w:numId w:val="5"/>
        </w:numPr>
      </w:pPr>
      <w:r w:rsidRPr="00DB6D1B">
        <w:rPr>
          <w:b/>
          <w:bCs/>
        </w:rPr>
        <w:t>Apply:</w:t>
      </w:r>
      <w:r w:rsidRPr="00DB6D1B">
        <w:t xml:space="preserve"> After shaving, apply a small amount to a cotton pad and gently sweep over the skin. Avoid contact with eyes.</w:t>
      </w:r>
    </w:p>
    <w:p w14:paraId="2F3F0058" w14:textId="77777777" w:rsidR="00DB6D1B" w:rsidRPr="00DB6D1B" w:rsidRDefault="00DB6D1B" w:rsidP="00DB6D1B">
      <w:pPr>
        <w:numPr>
          <w:ilvl w:val="0"/>
          <w:numId w:val="5"/>
        </w:numPr>
      </w:pPr>
      <w:r w:rsidRPr="00DB6D1B">
        <w:rPr>
          <w:b/>
          <w:bCs/>
        </w:rPr>
        <w:lastRenderedPageBreak/>
        <w:t>Dry:</w:t>
      </w:r>
      <w:r w:rsidRPr="00DB6D1B">
        <w:t xml:space="preserve"> Allow the toner to dry naturally; do not rinse off.</w:t>
      </w:r>
    </w:p>
    <w:p w14:paraId="1EFD0637" w14:textId="77777777" w:rsidR="00DB6D1B" w:rsidRPr="00DB6D1B" w:rsidRDefault="00DB6D1B" w:rsidP="00DB6D1B">
      <w:pPr>
        <w:numPr>
          <w:ilvl w:val="0"/>
          <w:numId w:val="5"/>
        </w:numPr>
      </w:pPr>
      <w:r w:rsidRPr="00DB6D1B">
        <w:rPr>
          <w:b/>
          <w:bCs/>
        </w:rPr>
        <w:t>Frequency:</w:t>
      </w:r>
      <w:r w:rsidRPr="00DB6D1B">
        <w:t xml:space="preserve"> Use after each shave or as needed.(</w:t>
      </w:r>
      <w:hyperlink r:id="rId10" w:tooltip="How to Properly Apply Fragrance &amp; Aftershave - Czech &amp; Speake" w:history="1">
        <w:r w:rsidRPr="00DB6D1B">
          <w:rPr>
            <w:rStyle w:val="Hyperlink"/>
          </w:rPr>
          <w:t>Czech &amp; Speake</w:t>
        </w:r>
      </w:hyperlink>
      <w:r w:rsidRPr="00DB6D1B">
        <w:t>)</w:t>
      </w:r>
    </w:p>
    <w:p w14:paraId="6BE42214" w14:textId="77777777" w:rsidR="00DB6D1B" w:rsidRPr="00DB6D1B" w:rsidRDefault="00DB6D1B" w:rsidP="00DB6D1B">
      <w:r w:rsidRPr="00DB6D1B">
        <w:pict w14:anchorId="0FB41C57">
          <v:rect id="_x0000_i1111" style="width:0;height:1.5pt" o:hralign="center" o:hrstd="t" o:hr="t" fillcolor="#a0a0a0" stroked="f"/>
        </w:pict>
      </w:r>
    </w:p>
    <w:p w14:paraId="29FC38A7" w14:textId="77777777" w:rsidR="00DB6D1B" w:rsidRPr="00DB6D1B" w:rsidRDefault="00DB6D1B" w:rsidP="00DB6D1B">
      <w:r w:rsidRPr="00DB6D1B">
        <w:rPr>
          <w:b/>
          <w:bCs/>
        </w:rPr>
        <w:t>Cautionary Statements:</w:t>
      </w:r>
    </w:p>
    <w:p w14:paraId="4C161AFC" w14:textId="77777777" w:rsidR="00DB6D1B" w:rsidRPr="00DB6D1B" w:rsidRDefault="00DB6D1B" w:rsidP="00DB6D1B">
      <w:pPr>
        <w:numPr>
          <w:ilvl w:val="0"/>
          <w:numId w:val="6"/>
        </w:numPr>
      </w:pPr>
      <w:r w:rsidRPr="00DB6D1B">
        <w:t>For external use only.</w:t>
      </w:r>
    </w:p>
    <w:p w14:paraId="071617DB" w14:textId="77777777" w:rsidR="00DB6D1B" w:rsidRPr="00DB6D1B" w:rsidRDefault="00DB6D1B" w:rsidP="00DB6D1B">
      <w:pPr>
        <w:numPr>
          <w:ilvl w:val="0"/>
          <w:numId w:val="6"/>
        </w:numPr>
      </w:pPr>
      <w:r w:rsidRPr="00DB6D1B">
        <w:t>Flammable: Keep away from heat and open flames.</w:t>
      </w:r>
    </w:p>
    <w:p w14:paraId="759DEC05" w14:textId="77777777" w:rsidR="00DB6D1B" w:rsidRPr="00DB6D1B" w:rsidRDefault="00DB6D1B" w:rsidP="00DB6D1B">
      <w:pPr>
        <w:numPr>
          <w:ilvl w:val="0"/>
          <w:numId w:val="6"/>
        </w:numPr>
      </w:pPr>
      <w:r w:rsidRPr="00DB6D1B">
        <w:t>Avoid contact with eyes.</w:t>
      </w:r>
    </w:p>
    <w:p w14:paraId="46747640" w14:textId="77777777" w:rsidR="00DB6D1B" w:rsidRPr="00DB6D1B" w:rsidRDefault="00DB6D1B" w:rsidP="00DB6D1B">
      <w:pPr>
        <w:numPr>
          <w:ilvl w:val="0"/>
          <w:numId w:val="6"/>
        </w:numPr>
      </w:pPr>
      <w:r w:rsidRPr="00DB6D1B">
        <w:t>Keep out of reach of children.</w:t>
      </w:r>
    </w:p>
    <w:p w14:paraId="7CE94798" w14:textId="77777777" w:rsidR="00DB6D1B" w:rsidRPr="00DB6D1B" w:rsidRDefault="00DB6D1B" w:rsidP="00DB6D1B">
      <w:pPr>
        <w:numPr>
          <w:ilvl w:val="0"/>
          <w:numId w:val="6"/>
        </w:numPr>
      </w:pPr>
      <w:r w:rsidRPr="00DB6D1B">
        <w:t>Discontinue use if irritation occurs.(</w:t>
      </w:r>
      <w:hyperlink r:id="rId11" w:tooltip="POLISHED Bracing Aftershave Toner Organic Citrus, Fresh Greens ..." w:history="1">
        <w:r w:rsidRPr="00DB6D1B">
          <w:rPr>
            <w:rStyle w:val="Hyperlink"/>
          </w:rPr>
          <w:t>FORGED IRON FOR MEN</w:t>
        </w:r>
      </w:hyperlink>
      <w:r w:rsidRPr="00DB6D1B">
        <w:t xml:space="preserve">, </w:t>
      </w:r>
      <w:hyperlink r:id="rId12" w:tooltip="How to Properly Apply Fragrance &amp; Aftershave - Czech &amp; Speake" w:history="1">
        <w:r w:rsidRPr="00DB6D1B">
          <w:rPr>
            <w:rStyle w:val="Hyperlink"/>
          </w:rPr>
          <w:t>Czech &amp; Speake</w:t>
        </w:r>
      </w:hyperlink>
      <w:r w:rsidRPr="00DB6D1B">
        <w:t>)</w:t>
      </w:r>
    </w:p>
    <w:p w14:paraId="1C6C83F6" w14:textId="77777777" w:rsidR="00DB6D1B" w:rsidRPr="00DB6D1B" w:rsidRDefault="00DB6D1B" w:rsidP="00DB6D1B">
      <w:r w:rsidRPr="00DB6D1B">
        <w:pict w14:anchorId="0BAFE8EF">
          <v:rect id="_x0000_i1112" style="width:0;height:1.5pt" o:hralign="center" o:hrstd="t" o:hr="t" fillcolor="#a0a0a0" stroked="f"/>
        </w:pict>
      </w:r>
    </w:p>
    <w:p w14:paraId="0A0F4405" w14:textId="77777777" w:rsidR="00DB6D1B" w:rsidRPr="00DB6D1B" w:rsidRDefault="00DB6D1B" w:rsidP="00DB6D1B">
      <w:r w:rsidRPr="00DB6D1B">
        <w:rPr>
          <w:b/>
          <w:bCs/>
        </w:rPr>
        <w:t>Manufacturer Information:</w:t>
      </w:r>
    </w:p>
    <w:p w14:paraId="06B12A85" w14:textId="77777777" w:rsidR="00DB6D1B" w:rsidRPr="00DB6D1B" w:rsidRDefault="00DB6D1B" w:rsidP="00DB6D1B">
      <w:pPr>
        <w:numPr>
          <w:ilvl w:val="0"/>
          <w:numId w:val="7"/>
        </w:numPr>
      </w:pPr>
      <w:r w:rsidRPr="00DB6D1B">
        <w:rPr>
          <w:b/>
          <w:bCs/>
        </w:rPr>
        <w:t>Company Name:</w:t>
      </w:r>
      <w:r w:rsidRPr="00DB6D1B">
        <w:t xml:space="preserve"> [Your Company Name]</w:t>
      </w:r>
    </w:p>
    <w:p w14:paraId="55B8D45B" w14:textId="77777777" w:rsidR="00DB6D1B" w:rsidRPr="00DB6D1B" w:rsidRDefault="00DB6D1B" w:rsidP="00DB6D1B">
      <w:pPr>
        <w:numPr>
          <w:ilvl w:val="0"/>
          <w:numId w:val="7"/>
        </w:numPr>
      </w:pPr>
      <w:r w:rsidRPr="00DB6D1B">
        <w:rPr>
          <w:b/>
          <w:bCs/>
        </w:rPr>
        <w:t>Address:</w:t>
      </w:r>
      <w:r w:rsidRPr="00DB6D1B">
        <w:t xml:space="preserve"> [Your Company Address]</w:t>
      </w:r>
    </w:p>
    <w:p w14:paraId="2EB78F0F" w14:textId="77777777" w:rsidR="00DB6D1B" w:rsidRPr="00DB6D1B" w:rsidRDefault="00DB6D1B" w:rsidP="00DB6D1B">
      <w:pPr>
        <w:numPr>
          <w:ilvl w:val="0"/>
          <w:numId w:val="7"/>
        </w:numPr>
      </w:pPr>
      <w:r w:rsidRPr="00DB6D1B">
        <w:rPr>
          <w:b/>
          <w:bCs/>
        </w:rPr>
        <w:t>Contact:</w:t>
      </w:r>
      <w:r w:rsidRPr="00DB6D1B">
        <w:t xml:space="preserve"> [Phone Number] | [Email Address]</w:t>
      </w:r>
    </w:p>
    <w:p w14:paraId="52F810C8" w14:textId="77777777" w:rsidR="00DB6D1B" w:rsidRPr="00DB6D1B" w:rsidRDefault="00DB6D1B" w:rsidP="00DB6D1B">
      <w:pPr>
        <w:numPr>
          <w:ilvl w:val="0"/>
          <w:numId w:val="7"/>
        </w:numPr>
      </w:pPr>
      <w:r w:rsidRPr="00DB6D1B">
        <w:rPr>
          <w:b/>
          <w:bCs/>
        </w:rPr>
        <w:t>Website:</w:t>
      </w:r>
      <w:r w:rsidRPr="00DB6D1B">
        <w:t xml:space="preserve"> [Your Website URL](</w:t>
      </w:r>
      <w:hyperlink r:id="rId13" w:tooltip="How to Properly Apply Fragrance &amp; Aftershave - Czech &amp; Speake" w:history="1">
        <w:r w:rsidRPr="00DB6D1B">
          <w:rPr>
            <w:rStyle w:val="Hyperlink"/>
          </w:rPr>
          <w:t>Czech &amp; Speake</w:t>
        </w:r>
      </w:hyperlink>
      <w:r w:rsidRPr="00DB6D1B">
        <w:t>)</w:t>
      </w:r>
    </w:p>
    <w:p w14:paraId="11A8BCCC" w14:textId="77777777" w:rsidR="00DB6D1B" w:rsidRPr="00DB6D1B" w:rsidRDefault="00DB6D1B" w:rsidP="00DB6D1B">
      <w:r w:rsidRPr="00DB6D1B">
        <w:pict w14:anchorId="7687DC8E">
          <v:rect id="_x0000_i1113" style="width:0;height:1.5pt" o:hralign="center" o:hrstd="t" o:hr="t" fillcolor="#a0a0a0" stroked="f"/>
        </w:pict>
      </w:r>
    </w:p>
    <w:p w14:paraId="115FA66B" w14:textId="77777777" w:rsidR="00DB6D1B" w:rsidRPr="00DB6D1B" w:rsidRDefault="00DB6D1B" w:rsidP="00DB6D1B">
      <w:r w:rsidRPr="00DB6D1B">
        <w:rPr>
          <w:b/>
          <w:bCs/>
        </w:rPr>
        <w:t>Document Control:</w:t>
      </w:r>
    </w:p>
    <w:p w14:paraId="1D801537" w14:textId="77777777" w:rsidR="00DB6D1B" w:rsidRPr="00DB6D1B" w:rsidRDefault="00DB6D1B" w:rsidP="00DB6D1B">
      <w:pPr>
        <w:numPr>
          <w:ilvl w:val="0"/>
          <w:numId w:val="8"/>
        </w:numPr>
      </w:pPr>
      <w:r w:rsidRPr="00DB6D1B">
        <w:rPr>
          <w:b/>
          <w:bCs/>
        </w:rPr>
        <w:t>Document Number:</w:t>
      </w:r>
      <w:r w:rsidRPr="00DB6D1B">
        <w:t xml:space="preserve"> [Document Number]</w:t>
      </w:r>
    </w:p>
    <w:p w14:paraId="55BA9740" w14:textId="77777777" w:rsidR="00DB6D1B" w:rsidRPr="00DB6D1B" w:rsidRDefault="00DB6D1B" w:rsidP="00DB6D1B">
      <w:pPr>
        <w:numPr>
          <w:ilvl w:val="0"/>
          <w:numId w:val="8"/>
        </w:numPr>
      </w:pPr>
      <w:r w:rsidRPr="00DB6D1B">
        <w:rPr>
          <w:b/>
          <w:bCs/>
        </w:rPr>
        <w:t>Revision Number:</w:t>
      </w:r>
      <w:r w:rsidRPr="00DB6D1B">
        <w:t xml:space="preserve"> [Revision Number]</w:t>
      </w:r>
    </w:p>
    <w:p w14:paraId="72495BE5" w14:textId="77777777" w:rsidR="00DB6D1B" w:rsidRPr="00DB6D1B" w:rsidRDefault="00DB6D1B" w:rsidP="00DB6D1B">
      <w:pPr>
        <w:numPr>
          <w:ilvl w:val="0"/>
          <w:numId w:val="8"/>
        </w:numPr>
      </w:pPr>
      <w:r w:rsidRPr="00DB6D1B">
        <w:rPr>
          <w:b/>
          <w:bCs/>
        </w:rPr>
        <w:t>Date of Issue:</w:t>
      </w:r>
      <w:r w:rsidRPr="00DB6D1B">
        <w:t xml:space="preserve"> [MM/DD/YYYY]</w:t>
      </w:r>
    </w:p>
    <w:p w14:paraId="035764BE" w14:textId="77777777" w:rsidR="00DB6D1B" w:rsidRPr="00DB6D1B" w:rsidRDefault="00DB6D1B" w:rsidP="00DB6D1B">
      <w:pPr>
        <w:numPr>
          <w:ilvl w:val="0"/>
          <w:numId w:val="8"/>
        </w:numPr>
      </w:pPr>
      <w:r w:rsidRPr="00DB6D1B">
        <w:rPr>
          <w:b/>
          <w:bCs/>
        </w:rPr>
        <w:t>Prepared By:</w:t>
      </w:r>
      <w:r w:rsidRPr="00DB6D1B">
        <w:t xml:space="preserve"> [Preparer's Name]</w:t>
      </w:r>
    </w:p>
    <w:p w14:paraId="4AC08CF0" w14:textId="77777777" w:rsidR="00DB6D1B" w:rsidRPr="00DB6D1B" w:rsidRDefault="00DB6D1B" w:rsidP="00DB6D1B">
      <w:pPr>
        <w:numPr>
          <w:ilvl w:val="0"/>
          <w:numId w:val="8"/>
        </w:numPr>
      </w:pPr>
      <w:r w:rsidRPr="00DB6D1B">
        <w:rPr>
          <w:b/>
          <w:bCs/>
        </w:rPr>
        <w:t>Approved By:</w:t>
      </w:r>
      <w:r w:rsidRPr="00DB6D1B">
        <w:t xml:space="preserve"> [Approver's Name](</w:t>
      </w:r>
      <w:hyperlink r:id="rId14" w:tooltip="What Is A Technical Specification Sheet at Elijah Robert blog" w:history="1">
        <w:r w:rsidRPr="00DB6D1B">
          <w:rPr>
            <w:rStyle w:val="Hyperlink"/>
          </w:rPr>
          <w:t>Google Cloud Storage</w:t>
        </w:r>
      </w:hyperlink>
      <w:r w:rsidRPr="00DB6D1B">
        <w:t>)</w:t>
      </w:r>
    </w:p>
    <w:p w14:paraId="57EBAAB4" w14:textId="77777777" w:rsidR="00DB6D1B" w:rsidRPr="00DB6D1B" w:rsidRDefault="00DB6D1B" w:rsidP="00DB6D1B">
      <w:r w:rsidRPr="00DB6D1B">
        <w:pict w14:anchorId="55253B94">
          <v:rect id="_x0000_i1114" style="width:0;height:1.5pt" o:hralign="center" o:hrstd="t" o:hr="t" fillcolor="#a0a0a0" stroked="f"/>
        </w:pict>
      </w:r>
    </w:p>
    <w:p w14:paraId="07009B3A" w14:textId="77777777" w:rsidR="00DB6D1B" w:rsidRPr="00DB6D1B" w:rsidRDefault="00DB6D1B" w:rsidP="00DB6D1B">
      <w:r w:rsidRPr="00DB6D1B">
        <w:t>To create a printable version of this specification sheet in Microsoft Word:</w:t>
      </w:r>
    </w:p>
    <w:p w14:paraId="3D4FBFC3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Open Microsoft Word:</w:t>
      </w:r>
      <w:r w:rsidRPr="00DB6D1B">
        <w:t xml:space="preserve"> Launch the application on your computer.</w:t>
      </w:r>
    </w:p>
    <w:p w14:paraId="377C5E74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Create a New Document:</w:t>
      </w:r>
      <w:r w:rsidRPr="00DB6D1B">
        <w:t xml:space="preserve"> Select 'Blank Document' to start.</w:t>
      </w:r>
    </w:p>
    <w:p w14:paraId="39404DF9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lastRenderedPageBreak/>
        <w:t>Insert Title:</w:t>
      </w:r>
      <w:r w:rsidRPr="00DB6D1B">
        <w:t xml:space="preserve"> At the top, center-align and bold the title "Product Specification Sheet: Aftershave Toner."</w:t>
      </w:r>
    </w:p>
    <w:p w14:paraId="72FC2E62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Input Content:</w:t>
      </w:r>
      <w:r w:rsidRPr="00DB6D1B">
        <w:t xml:space="preserve"> Copy and paste each section of the specification sheet into the document, maintaining the formatting for clarity.</w:t>
      </w:r>
    </w:p>
    <w:p w14:paraId="4F8C5924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Add Tables:</w:t>
      </w:r>
      <w:r w:rsidRPr="00DB6D1B">
        <w:t xml:space="preserve"> Use the 'Insert Table' function to create tables for the Ingredient Composition and any other tabular data.</w:t>
      </w:r>
    </w:p>
    <w:p w14:paraId="56449783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Save the Document:</w:t>
      </w:r>
      <w:r w:rsidRPr="00DB6D1B">
        <w:t xml:space="preserve"> Click 'File' &gt; 'Save As,' choose your desired location, enter a file name, and select 'Word Document (*.docx)' as the file type.</w:t>
      </w:r>
    </w:p>
    <w:p w14:paraId="207569D6" w14:textId="77777777" w:rsidR="00DB6D1B" w:rsidRPr="00DB6D1B" w:rsidRDefault="00DB6D1B" w:rsidP="00DB6D1B">
      <w:pPr>
        <w:numPr>
          <w:ilvl w:val="0"/>
          <w:numId w:val="9"/>
        </w:numPr>
      </w:pPr>
      <w:r w:rsidRPr="00DB6D1B">
        <w:rPr>
          <w:b/>
          <w:bCs/>
        </w:rPr>
        <w:t>Print the Document:</w:t>
      </w:r>
      <w:r w:rsidRPr="00DB6D1B">
        <w:t xml:space="preserve"> Click 'File' &gt; 'Print,' select your printer, and adjust settings as needed before printing.</w:t>
      </w:r>
    </w:p>
    <w:p w14:paraId="536A0A23" w14:textId="77777777" w:rsidR="00DB6D1B" w:rsidRPr="00DB6D1B" w:rsidRDefault="00DB6D1B" w:rsidP="00DB6D1B">
      <w:r w:rsidRPr="00DB6D1B">
        <w:t>If you need assistance with label design or selecting suitable label materials and suppliers, feel free to ask!</w:t>
      </w:r>
    </w:p>
    <w:p w14:paraId="6443869B" w14:textId="77777777" w:rsidR="00B46155" w:rsidRDefault="00B46155"/>
    <w:sectPr w:rsidR="00B46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61D50"/>
    <w:multiLevelType w:val="multilevel"/>
    <w:tmpl w:val="99166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AC4AC0"/>
    <w:multiLevelType w:val="multilevel"/>
    <w:tmpl w:val="BD08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2756F"/>
    <w:multiLevelType w:val="multilevel"/>
    <w:tmpl w:val="F8B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7454B"/>
    <w:multiLevelType w:val="multilevel"/>
    <w:tmpl w:val="2E32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5BED"/>
    <w:multiLevelType w:val="multilevel"/>
    <w:tmpl w:val="A374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DC0AC9"/>
    <w:multiLevelType w:val="multilevel"/>
    <w:tmpl w:val="C49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7303C"/>
    <w:multiLevelType w:val="multilevel"/>
    <w:tmpl w:val="6A7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482BA9"/>
    <w:multiLevelType w:val="multilevel"/>
    <w:tmpl w:val="6568A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4F4093"/>
    <w:multiLevelType w:val="multilevel"/>
    <w:tmpl w:val="237A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803259">
    <w:abstractNumId w:val="5"/>
  </w:num>
  <w:num w:numId="2" w16cid:durableId="1609502849">
    <w:abstractNumId w:val="1"/>
  </w:num>
  <w:num w:numId="3" w16cid:durableId="845754508">
    <w:abstractNumId w:val="6"/>
  </w:num>
  <w:num w:numId="4" w16cid:durableId="173498030">
    <w:abstractNumId w:val="2"/>
  </w:num>
  <w:num w:numId="5" w16cid:durableId="665783731">
    <w:abstractNumId w:val="0"/>
  </w:num>
  <w:num w:numId="6" w16cid:durableId="347408188">
    <w:abstractNumId w:val="3"/>
  </w:num>
  <w:num w:numId="7" w16cid:durableId="1796094168">
    <w:abstractNumId w:val="4"/>
  </w:num>
  <w:num w:numId="8" w16cid:durableId="1917586405">
    <w:abstractNumId w:val="7"/>
  </w:num>
  <w:num w:numId="9" w16cid:durableId="15383927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1B"/>
    <w:rsid w:val="00037755"/>
    <w:rsid w:val="001D3108"/>
    <w:rsid w:val="006631F1"/>
    <w:rsid w:val="0083424F"/>
    <w:rsid w:val="00B46155"/>
    <w:rsid w:val="00C92085"/>
    <w:rsid w:val="00DB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63CA03"/>
  <w15:chartTrackingRefBased/>
  <w15:docId w15:val="{775D03A6-A8FF-499C-BCC0-0CFA4650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6D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scribd.com/document/791195706/Aftershave-Document?utm_source=chatgpt.com" TargetMode="External"/><Relationship Id="rId13" Type="http://schemas.openxmlformats.org/officeDocument/2006/relationships/hyperlink" Target="https://www.czechandspeake.com/fragrance/journal-posts/5-ways-to-properly-put-on-your-fragrances-and-aftershaves/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fetysheets.business.xerox.com/wp-content/uploads/2023/09/A-10689.en-us.pdf?utm_source=chatgpt.com" TargetMode="External"/><Relationship Id="rId12" Type="http://schemas.openxmlformats.org/officeDocument/2006/relationships/hyperlink" Target="https://www.czechandspeake.com/fragrance/journal-posts/5-ways-to-properly-put-on-your-fragrances-and-aftershaves/?utm_source=chatgpt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forgedironformen.com/product-page/polished-bracing-after-shave-toner?utm_source=chatgpt.com" TargetMode="External"/><Relationship Id="rId5" Type="http://schemas.openxmlformats.org/officeDocument/2006/relationships/hyperlink" Target="https://www.typecalendar.com/spec-shee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zechandspeake.com/fragrance/journal-posts/5-ways-to-properly-put-on-your-fragrances-and-aftershaves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fetysheets.business.xerox.com/wp-content/uploads/2023/09/A-10689.en-us.pdf?utm_source=chatgpt.com" TargetMode="External"/><Relationship Id="rId14" Type="http://schemas.openxmlformats.org/officeDocument/2006/relationships/hyperlink" Target="https://storage.googleapis.com/ddtjqvvmrcgole/what-is-a-technical-specification-sheet.htm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871</Words>
  <Characters>5048</Characters>
  <Application>Microsoft Office Word</Application>
  <DocSecurity>0</DocSecurity>
  <Lines>458</Lines>
  <Paragraphs>422</Paragraphs>
  <ScaleCrop>false</ScaleCrop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venessa Jordan</dc:creator>
  <cp:keywords/>
  <dc:description/>
  <cp:lastModifiedBy>venessa Jordan</cp:lastModifiedBy>
  <cp:revision>1</cp:revision>
  <dcterms:created xsi:type="dcterms:W3CDTF">2025-05-24T21:45:00Z</dcterms:created>
  <dcterms:modified xsi:type="dcterms:W3CDTF">2025-05-24T21:46:00Z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046f2c3f-6c11-4b36-b8b4-807a944c6313</vt:lpwstr>
  </property>
</Properties>
</file>