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202D2" w14:textId="77777777" w:rsidR="000569ED" w:rsidRPr="000569ED" w:rsidRDefault="000569ED" w:rsidP="000569ED">
      <w:pPr>
        <w:rPr>
          <w:b/>
          <w:bCs/>
        </w:rPr>
      </w:pPr>
      <w:bookmarkStart w:id="0" w:name="product-specification-sheet"/>
      <w:bookmarkStart w:id="1" w:name="qc-test-procedures"/>
      <w:bookmarkStart w:id="2" w:name="micro-pet-iso-11930"/>
      <w:r w:rsidRPr="000569ED">
        <w:rPr>
          <w:b/>
          <w:bCs/>
        </w:rPr>
        <w:t>PRODUCT SPECIFICATION SHEET</w:t>
      </w:r>
    </w:p>
    <w:p w14:paraId="52A2FB58" w14:textId="77777777" w:rsidR="000569ED" w:rsidRPr="000569ED" w:rsidRDefault="000569ED" w:rsidP="000569ED">
      <w:r w:rsidRPr="000569ED">
        <w:rPr>
          <w:b/>
          <w:bCs/>
        </w:rPr>
        <w:t>Product Name:</w:t>
      </w:r>
      <w:r w:rsidRPr="000569ED">
        <w:t xml:space="preserve"> Peptide</w:t>
      </w:r>
      <w:r w:rsidRPr="000569ED">
        <w:noBreakHyphen/>
        <w:t>Antioxidant Daily Moisturizer</w:t>
      </w:r>
      <w:r w:rsidRPr="000569ED">
        <w:br/>
      </w:r>
      <w:r w:rsidRPr="000569ED">
        <w:rPr>
          <w:b/>
          <w:bCs/>
        </w:rPr>
        <w:t>Internal Code:</w:t>
      </w:r>
      <w:r w:rsidRPr="000569ED">
        <w:t xml:space="preserve"> PAM</w:t>
      </w:r>
      <w:r w:rsidRPr="000569ED">
        <w:noBreakHyphen/>
        <w:t>01</w:t>
      </w:r>
      <w:r w:rsidRPr="000569ED">
        <w:br/>
      </w:r>
      <w:r w:rsidRPr="000569ED">
        <w:rPr>
          <w:b/>
          <w:bCs/>
        </w:rPr>
        <w:t>Revision:</w:t>
      </w:r>
      <w:r w:rsidRPr="000569ED">
        <w:t xml:space="preserve"> 1.0 (2025</w:t>
      </w:r>
      <w:r w:rsidRPr="000569ED">
        <w:noBreakHyphen/>
        <w:t>07</w:t>
      </w:r>
      <w:r w:rsidRPr="000569ED">
        <w:noBreakHyphen/>
        <w:t>12)</w:t>
      </w:r>
      <w:r w:rsidRPr="000569ED">
        <w:br/>
      </w:r>
      <w:r w:rsidRPr="000569ED">
        <w:rPr>
          <w:b/>
          <w:bCs/>
        </w:rPr>
        <w:t>Intended Use:</w:t>
      </w:r>
      <w:r w:rsidRPr="000569ED">
        <w:t xml:space="preserve"> Lightweight yet nourishing face cream for normal, mature skin – suitable for day or night</w:t>
      </w:r>
      <w:r w:rsidRPr="000569ED">
        <w:br/>
      </w:r>
      <w:r w:rsidRPr="000569ED">
        <w:rPr>
          <w:b/>
          <w:bCs/>
        </w:rPr>
        <w:t>Formulation Type:</w:t>
      </w:r>
      <w:r w:rsidRPr="000569ED">
        <w:t xml:space="preserve"> O/W emulsion, ~23 % oil phase</w:t>
      </w:r>
    </w:p>
    <w:p w14:paraId="51913CA1" w14:textId="77777777" w:rsidR="000569ED" w:rsidRPr="000569ED" w:rsidRDefault="000569ED" w:rsidP="000569ED">
      <w:r w:rsidRPr="000569ED">
        <w:pict w14:anchorId="5FAA628E">
          <v:rect id="_x0000_i1105" style="width:0;height:1.5pt" o:hralign="center" o:hrstd="t" o:hr="t" fillcolor="#a0a0a0" stroked="f"/>
        </w:pict>
      </w:r>
    </w:p>
    <w:p w14:paraId="4BCFC846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1. COMPOSITION (100 %)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6372"/>
        <w:gridCol w:w="1461"/>
        <w:gridCol w:w="556"/>
      </w:tblGrid>
      <w:tr w:rsidR="000569ED" w:rsidRPr="000569ED" w14:paraId="0C1D763B" w14:textId="77777777" w:rsidTr="000569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312D2" w14:textId="77777777" w:rsidR="000569ED" w:rsidRPr="000569ED" w:rsidRDefault="000569ED" w:rsidP="000569ED">
            <w:pPr>
              <w:rPr>
                <w:b/>
                <w:bCs/>
              </w:rPr>
            </w:pPr>
            <w:r w:rsidRPr="000569E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13609FD" w14:textId="77777777" w:rsidR="000569ED" w:rsidRPr="000569ED" w:rsidRDefault="000569ED" w:rsidP="000569ED">
            <w:pPr>
              <w:rPr>
                <w:b/>
                <w:bCs/>
              </w:rPr>
            </w:pPr>
            <w:r w:rsidRPr="000569ED">
              <w:rPr>
                <w:b/>
                <w:bCs/>
              </w:rPr>
              <w:t>INCI Name</w:t>
            </w:r>
          </w:p>
        </w:tc>
        <w:tc>
          <w:tcPr>
            <w:tcW w:w="0" w:type="auto"/>
            <w:vAlign w:val="center"/>
            <w:hideMark/>
          </w:tcPr>
          <w:p w14:paraId="6129E096" w14:textId="77777777" w:rsidR="000569ED" w:rsidRPr="000569ED" w:rsidRDefault="000569ED" w:rsidP="000569ED">
            <w:pPr>
              <w:rPr>
                <w:b/>
                <w:bCs/>
              </w:rPr>
            </w:pPr>
            <w:r w:rsidRPr="000569ED">
              <w:rPr>
                <w:b/>
                <w:bCs/>
              </w:rPr>
              <w:t>Trade / Common Name</w:t>
            </w:r>
          </w:p>
        </w:tc>
        <w:tc>
          <w:tcPr>
            <w:tcW w:w="0" w:type="auto"/>
            <w:vAlign w:val="center"/>
            <w:hideMark/>
          </w:tcPr>
          <w:p w14:paraId="1E99C4BE" w14:textId="77777777" w:rsidR="000569ED" w:rsidRPr="000569ED" w:rsidRDefault="000569ED" w:rsidP="000569ED">
            <w:pPr>
              <w:rPr>
                <w:b/>
                <w:bCs/>
              </w:rPr>
            </w:pPr>
            <w:r w:rsidRPr="000569ED">
              <w:rPr>
                <w:b/>
                <w:bCs/>
              </w:rPr>
              <w:t>% w/w</w:t>
            </w:r>
          </w:p>
        </w:tc>
      </w:tr>
      <w:tr w:rsidR="000569ED" w:rsidRPr="000569ED" w14:paraId="4249D61D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7AAA" w14:textId="77777777" w:rsidR="000569ED" w:rsidRPr="000569ED" w:rsidRDefault="000569ED" w:rsidP="000569ED">
            <w:r w:rsidRPr="000569ED">
              <w:rPr>
                <w:b/>
                <w:bCs/>
              </w:rPr>
              <w:t>A – Water phase (75 °C)</w:t>
            </w:r>
          </w:p>
        </w:tc>
        <w:tc>
          <w:tcPr>
            <w:tcW w:w="0" w:type="auto"/>
            <w:vAlign w:val="center"/>
            <w:hideMark/>
          </w:tcPr>
          <w:p w14:paraId="7467C5AA" w14:textId="77777777" w:rsidR="000569ED" w:rsidRPr="000569ED" w:rsidRDefault="000569ED" w:rsidP="000569ED">
            <w:r w:rsidRPr="000569ED">
              <w:t>Water</w:t>
            </w:r>
          </w:p>
        </w:tc>
        <w:tc>
          <w:tcPr>
            <w:tcW w:w="0" w:type="auto"/>
            <w:vAlign w:val="center"/>
            <w:hideMark/>
          </w:tcPr>
          <w:p w14:paraId="4C16F8E7" w14:textId="77777777" w:rsidR="000569ED" w:rsidRPr="000569ED" w:rsidRDefault="000569ED" w:rsidP="000569ED">
            <w:r w:rsidRPr="000569ED">
              <w:t>Distilled water</w:t>
            </w:r>
          </w:p>
        </w:tc>
        <w:tc>
          <w:tcPr>
            <w:tcW w:w="0" w:type="auto"/>
            <w:vAlign w:val="center"/>
            <w:hideMark/>
          </w:tcPr>
          <w:p w14:paraId="2857905C" w14:textId="77777777" w:rsidR="000569ED" w:rsidRPr="000569ED" w:rsidRDefault="000569ED" w:rsidP="000569ED">
            <w:r w:rsidRPr="000569ED">
              <w:rPr>
                <w:b/>
                <w:bCs/>
              </w:rPr>
              <w:t>43.6</w:t>
            </w:r>
          </w:p>
        </w:tc>
      </w:tr>
      <w:tr w:rsidR="000569ED" w:rsidRPr="000569ED" w14:paraId="619DB36D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7F552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377B1C03" w14:textId="77777777" w:rsidR="000569ED" w:rsidRPr="000569ED" w:rsidRDefault="000569ED" w:rsidP="000569ED">
            <w:r w:rsidRPr="000569ED">
              <w:rPr>
                <w:i/>
                <w:iCs/>
              </w:rPr>
              <w:t>Anthemis nobilis</w:t>
            </w:r>
            <w:r w:rsidRPr="000569ED">
              <w:t xml:space="preserve"> Flower Water</w:t>
            </w:r>
          </w:p>
        </w:tc>
        <w:tc>
          <w:tcPr>
            <w:tcW w:w="0" w:type="auto"/>
            <w:vAlign w:val="center"/>
            <w:hideMark/>
          </w:tcPr>
          <w:p w14:paraId="08EE7509" w14:textId="77777777" w:rsidR="000569ED" w:rsidRPr="000569ED" w:rsidRDefault="000569ED" w:rsidP="000569ED">
            <w:r w:rsidRPr="000569ED">
              <w:t>Chamomile hydrosol</w:t>
            </w:r>
          </w:p>
        </w:tc>
        <w:tc>
          <w:tcPr>
            <w:tcW w:w="0" w:type="auto"/>
            <w:vAlign w:val="center"/>
            <w:hideMark/>
          </w:tcPr>
          <w:p w14:paraId="3F0C9ADC" w14:textId="77777777" w:rsidR="000569ED" w:rsidRPr="000569ED" w:rsidRDefault="000569ED" w:rsidP="000569ED">
            <w:r w:rsidRPr="000569ED">
              <w:t>10.0</w:t>
            </w:r>
          </w:p>
        </w:tc>
      </w:tr>
      <w:tr w:rsidR="000569ED" w:rsidRPr="000569ED" w14:paraId="70E8D4D1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3DB4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69C10BD0" w14:textId="77777777" w:rsidR="000569ED" w:rsidRPr="000569ED" w:rsidRDefault="000569ED" w:rsidP="000569ED">
            <w:r w:rsidRPr="000569ED">
              <w:rPr>
                <w:i/>
                <w:iCs/>
              </w:rPr>
              <w:t>Cucumis sativus</w:t>
            </w:r>
            <w:r w:rsidRPr="000569ED">
              <w:t xml:space="preserve"> Fruit Water</w:t>
            </w:r>
          </w:p>
        </w:tc>
        <w:tc>
          <w:tcPr>
            <w:tcW w:w="0" w:type="auto"/>
            <w:vAlign w:val="center"/>
            <w:hideMark/>
          </w:tcPr>
          <w:p w14:paraId="2DEF1A48" w14:textId="77777777" w:rsidR="000569ED" w:rsidRPr="000569ED" w:rsidRDefault="000569ED" w:rsidP="000569ED">
            <w:r w:rsidRPr="000569ED">
              <w:t>Cucumber hydrosol</w:t>
            </w:r>
          </w:p>
        </w:tc>
        <w:tc>
          <w:tcPr>
            <w:tcW w:w="0" w:type="auto"/>
            <w:vAlign w:val="center"/>
            <w:hideMark/>
          </w:tcPr>
          <w:p w14:paraId="48D00F54" w14:textId="77777777" w:rsidR="000569ED" w:rsidRPr="000569ED" w:rsidRDefault="000569ED" w:rsidP="000569ED">
            <w:r w:rsidRPr="000569ED">
              <w:t>5.0</w:t>
            </w:r>
          </w:p>
        </w:tc>
      </w:tr>
      <w:tr w:rsidR="000569ED" w:rsidRPr="000569ED" w14:paraId="31489067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944D2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4311FF89" w14:textId="77777777" w:rsidR="000569ED" w:rsidRPr="000569ED" w:rsidRDefault="000569ED" w:rsidP="000569ED">
            <w:r w:rsidRPr="000569ED">
              <w:t>Glycerin</w:t>
            </w:r>
          </w:p>
        </w:tc>
        <w:tc>
          <w:tcPr>
            <w:tcW w:w="0" w:type="auto"/>
            <w:vAlign w:val="center"/>
            <w:hideMark/>
          </w:tcPr>
          <w:p w14:paraId="2484FD0B" w14:textId="77777777" w:rsidR="000569ED" w:rsidRPr="000569ED" w:rsidRDefault="000569ED" w:rsidP="000569ED">
            <w:r w:rsidRPr="000569ED">
              <w:t>Vegetable glycerin</w:t>
            </w:r>
          </w:p>
        </w:tc>
        <w:tc>
          <w:tcPr>
            <w:tcW w:w="0" w:type="auto"/>
            <w:vAlign w:val="center"/>
            <w:hideMark/>
          </w:tcPr>
          <w:p w14:paraId="1CEC5368" w14:textId="77777777" w:rsidR="000569ED" w:rsidRPr="000569ED" w:rsidRDefault="000569ED" w:rsidP="000569ED">
            <w:r w:rsidRPr="000569ED">
              <w:t>4.0</w:t>
            </w:r>
          </w:p>
        </w:tc>
      </w:tr>
      <w:tr w:rsidR="000569ED" w:rsidRPr="000569ED" w14:paraId="121678F9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8E2B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59D2DDCA" w14:textId="77777777" w:rsidR="000569ED" w:rsidRPr="000569ED" w:rsidRDefault="000569ED" w:rsidP="000569ED">
            <w:r w:rsidRPr="000569ED">
              <w:t>Sodium Lactate (60 %)</w:t>
            </w:r>
          </w:p>
        </w:tc>
        <w:tc>
          <w:tcPr>
            <w:tcW w:w="0" w:type="auto"/>
            <w:vAlign w:val="center"/>
            <w:hideMark/>
          </w:tcPr>
          <w:p w14:paraId="099363E1" w14:textId="77777777" w:rsidR="000569ED" w:rsidRPr="000569ED" w:rsidRDefault="000569ED" w:rsidP="000569ED">
            <w:r w:rsidRPr="000569ED">
              <w:t>Sodium lactate solution</w:t>
            </w:r>
          </w:p>
        </w:tc>
        <w:tc>
          <w:tcPr>
            <w:tcW w:w="0" w:type="auto"/>
            <w:vAlign w:val="center"/>
            <w:hideMark/>
          </w:tcPr>
          <w:p w14:paraId="766B6BE0" w14:textId="77777777" w:rsidR="000569ED" w:rsidRPr="000569ED" w:rsidRDefault="000569ED" w:rsidP="000569ED">
            <w:r w:rsidRPr="000569ED">
              <w:t>2.0</w:t>
            </w:r>
          </w:p>
        </w:tc>
      </w:tr>
      <w:tr w:rsidR="000569ED" w:rsidRPr="000569ED" w14:paraId="66377335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A108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3BCD68B4" w14:textId="77777777" w:rsidR="000569ED" w:rsidRPr="000569ED" w:rsidRDefault="000569ED" w:rsidP="000569ED">
            <w:r w:rsidRPr="000569ED">
              <w:t>N</w:t>
            </w:r>
            <w:r w:rsidRPr="000569ED">
              <w:noBreakHyphen/>
              <w:t>Acetyl Glucosamine</w:t>
            </w:r>
          </w:p>
        </w:tc>
        <w:tc>
          <w:tcPr>
            <w:tcW w:w="0" w:type="auto"/>
            <w:vAlign w:val="center"/>
            <w:hideMark/>
          </w:tcPr>
          <w:p w14:paraId="52368F18" w14:textId="77777777" w:rsidR="000569ED" w:rsidRPr="000569ED" w:rsidRDefault="000569ED" w:rsidP="000569ED">
            <w:r w:rsidRPr="000569ED">
              <w:t>NAG</w:t>
            </w:r>
          </w:p>
        </w:tc>
        <w:tc>
          <w:tcPr>
            <w:tcW w:w="0" w:type="auto"/>
            <w:vAlign w:val="center"/>
            <w:hideMark/>
          </w:tcPr>
          <w:p w14:paraId="121C6410" w14:textId="77777777" w:rsidR="000569ED" w:rsidRPr="000569ED" w:rsidRDefault="000569ED" w:rsidP="000569ED">
            <w:r w:rsidRPr="000569ED">
              <w:t>2.0</w:t>
            </w:r>
          </w:p>
        </w:tc>
      </w:tr>
      <w:tr w:rsidR="000569ED" w:rsidRPr="000569ED" w14:paraId="1CC92020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9756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06F9AB57" w14:textId="77777777" w:rsidR="000569ED" w:rsidRPr="000569ED" w:rsidRDefault="000569ED" w:rsidP="000569ED">
            <w:r w:rsidRPr="000569ED">
              <w:t>Panthenol</w:t>
            </w:r>
          </w:p>
        </w:tc>
        <w:tc>
          <w:tcPr>
            <w:tcW w:w="0" w:type="auto"/>
            <w:vAlign w:val="center"/>
            <w:hideMark/>
          </w:tcPr>
          <w:p w14:paraId="332EEE11" w14:textId="77777777" w:rsidR="000569ED" w:rsidRPr="000569ED" w:rsidRDefault="000569ED" w:rsidP="000569ED">
            <w:r w:rsidRPr="000569ED">
              <w:t>d</w:t>
            </w:r>
            <w:r w:rsidRPr="000569ED">
              <w:noBreakHyphen/>
              <w:t>Panthenol powder</w:t>
            </w:r>
          </w:p>
        </w:tc>
        <w:tc>
          <w:tcPr>
            <w:tcW w:w="0" w:type="auto"/>
            <w:vAlign w:val="center"/>
            <w:hideMark/>
          </w:tcPr>
          <w:p w14:paraId="2A6FC444" w14:textId="77777777" w:rsidR="000569ED" w:rsidRPr="000569ED" w:rsidRDefault="000569ED" w:rsidP="000569ED">
            <w:r w:rsidRPr="000569ED">
              <w:t>2.0</w:t>
            </w:r>
          </w:p>
        </w:tc>
      </w:tr>
      <w:tr w:rsidR="000569ED" w:rsidRPr="000569ED" w14:paraId="372B4B5A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220AC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000C5768" w14:textId="77777777" w:rsidR="000569ED" w:rsidRPr="000569ED" w:rsidRDefault="000569ED" w:rsidP="000569ED">
            <w:proofErr w:type="spellStart"/>
            <w:r w:rsidRPr="000569ED">
              <w:t>Hydroxyethylcellulose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1DA10" w14:textId="77777777" w:rsidR="000569ED" w:rsidRPr="000569ED" w:rsidRDefault="000569ED" w:rsidP="000569ED">
            <w:r w:rsidRPr="000569ED">
              <w:t>HEC</w:t>
            </w:r>
          </w:p>
        </w:tc>
        <w:tc>
          <w:tcPr>
            <w:tcW w:w="0" w:type="auto"/>
            <w:vAlign w:val="center"/>
            <w:hideMark/>
          </w:tcPr>
          <w:p w14:paraId="34979B3D" w14:textId="77777777" w:rsidR="000569ED" w:rsidRPr="000569ED" w:rsidRDefault="000569ED" w:rsidP="000569ED">
            <w:r w:rsidRPr="000569ED">
              <w:t>0.3</w:t>
            </w:r>
          </w:p>
        </w:tc>
      </w:tr>
      <w:tr w:rsidR="000569ED" w:rsidRPr="000569ED" w14:paraId="5A347E23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8D85" w14:textId="77777777" w:rsidR="000569ED" w:rsidRPr="000569ED" w:rsidRDefault="000569ED" w:rsidP="000569ED">
            <w:r w:rsidRPr="000569ED">
              <w:rPr>
                <w:b/>
                <w:bCs/>
              </w:rPr>
              <w:t>B – Oil phase (75 °C)</w:t>
            </w:r>
          </w:p>
        </w:tc>
        <w:tc>
          <w:tcPr>
            <w:tcW w:w="0" w:type="auto"/>
            <w:vAlign w:val="center"/>
            <w:hideMark/>
          </w:tcPr>
          <w:p w14:paraId="179FE848" w14:textId="77777777" w:rsidR="000569ED" w:rsidRPr="000569ED" w:rsidRDefault="000569ED" w:rsidP="000569ED">
            <w:proofErr w:type="spellStart"/>
            <w:r w:rsidRPr="000569ED">
              <w:t>Cetearyl</w:t>
            </w:r>
            <w:proofErr w:type="spellEnd"/>
            <w:r w:rsidRPr="000569ED">
              <w:t> </w:t>
            </w:r>
            <w:proofErr w:type="spellStart"/>
            <w:r w:rsidRPr="000569ED">
              <w:t>Olivate</w:t>
            </w:r>
            <w:proofErr w:type="spellEnd"/>
            <w:r w:rsidRPr="000569ED">
              <w:t> &amp; Sorbitan </w:t>
            </w:r>
            <w:proofErr w:type="spellStart"/>
            <w:r w:rsidRPr="000569ED">
              <w:t>Olivate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ED823" w14:textId="77777777" w:rsidR="000569ED" w:rsidRPr="000569ED" w:rsidRDefault="000569ED" w:rsidP="000569ED">
            <w:proofErr w:type="spellStart"/>
            <w:r w:rsidRPr="000569ED">
              <w:t>Olivem</w:t>
            </w:r>
            <w:proofErr w:type="spellEnd"/>
            <w:r w:rsidRPr="000569ED">
              <w:t> 1000</w:t>
            </w:r>
          </w:p>
        </w:tc>
        <w:tc>
          <w:tcPr>
            <w:tcW w:w="0" w:type="auto"/>
            <w:vAlign w:val="center"/>
            <w:hideMark/>
          </w:tcPr>
          <w:p w14:paraId="24D6A995" w14:textId="77777777" w:rsidR="000569ED" w:rsidRPr="000569ED" w:rsidRDefault="000569ED" w:rsidP="000569ED">
            <w:r w:rsidRPr="000569ED">
              <w:t>4.0</w:t>
            </w:r>
          </w:p>
        </w:tc>
      </w:tr>
      <w:tr w:rsidR="000569ED" w:rsidRPr="000569ED" w14:paraId="39797C9C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7E9B8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382E0BFD" w14:textId="77777777" w:rsidR="000569ED" w:rsidRPr="000569ED" w:rsidRDefault="000569ED" w:rsidP="000569ED">
            <w:proofErr w:type="spellStart"/>
            <w:r w:rsidRPr="000569ED">
              <w:t>Cetearyl</w:t>
            </w:r>
            <w:proofErr w:type="spellEnd"/>
            <w:r w:rsidRPr="000569ED">
              <w:t> Alcohol</w:t>
            </w:r>
          </w:p>
        </w:tc>
        <w:tc>
          <w:tcPr>
            <w:tcW w:w="0" w:type="auto"/>
            <w:vAlign w:val="center"/>
            <w:hideMark/>
          </w:tcPr>
          <w:p w14:paraId="598EC213" w14:textId="77777777" w:rsidR="000569ED" w:rsidRPr="000569ED" w:rsidRDefault="000569ED" w:rsidP="000569ED">
            <w:proofErr w:type="spellStart"/>
            <w:r w:rsidRPr="000569ED">
              <w:t>Cetearyl</w:t>
            </w:r>
            <w:proofErr w:type="spellEnd"/>
            <w:r w:rsidRPr="000569ED">
              <w:t xml:space="preserve"> alcohol</w:t>
            </w:r>
          </w:p>
        </w:tc>
        <w:tc>
          <w:tcPr>
            <w:tcW w:w="0" w:type="auto"/>
            <w:vAlign w:val="center"/>
            <w:hideMark/>
          </w:tcPr>
          <w:p w14:paraId="54B83296" w14:textId="77777777" w:rsidR="000569ED" w:rsidRPr="000569ED" w:rsidRDefault="000569ED" w:rsidP="000569ED">
            <w:r w:rsidRPr="000569ED">
              <w:t>2.0</w:t>
            </w:r>
          </w:p>
        </w:tc>
      </w:tr>
      <w:tr w:rsidR="000569ED" w:rsidRPr="000569ED" w14:paraId="3D3252D9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E3787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2A94FB21" w14:textId="77777777" w:rsidR="000569ED" w:rsidRPr="000569ED" w:rsidRDefault="000569ED" w:rsidP="000569ED">
            <w:r w:rsidRPr="000569ED">
              <w:rPr>
                <w:i/>
                <w:iCs/>
              </w:rPr>
              <w:t>Helianthus annuus</w:t>
            </w:r>
            <w:r w:rsidRPr="000569ED">
              <w:t xml:space="preserve"> Seed Oil</w:t>
            </w:r>
          </w:p>
        </w:tc>
        <w:tc>
          <w:tcPr>
            <w:tcW w:w="0" w:type="auto"/>
            <w:vAlign w:val="center"/>
            <w:hideMark/>
          </w:tcPr>
          <w:p w14:paraId="3072E699" w14:textId="77777777" w:rsidR="000569ED" w:rsidRPr="000569ED" w:rsidRDefault="000569ED" w:rsidP="000569ED">
            <w:r w:rsidRPr="000569ED">
              <w:t>Sunflower oil</w:t>
            </w:r>
          </w:p>
        </w:tc>
        <w:tc>
          <w:tcPr>
            <w:tcW w:w="0" w:type="auto"/>
            <w:vAlign w:val="center"/>
            <w:hideMark/>
          </w:tcPr>
          <w:p w14:paraId="43054B9B" w14:textId="77777777" w:rsidR="000569ED" w:rsidRPr="000569ED" w:rsidRDefault="000569ED" w:rsidP="000569ED">
            <w:r w:rsidRPr="000569ED">
              <w:t>5.0</w:t>
            </w:r>
          </w:p>
        </w:tc>
      </w:tr>
      <w:tr w:rsidR="000569ED" w:rsidRPr="000569ED" w14:paraId="023DCB90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2AFE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17FB3C26" w14:textId="77777777" w:rsidR="000569ED" w:rsidRPr="000569ED" w:rsidRDefault="000569ED" w:rsidP="000569ED">
            <w:r w:rsidRPr="000569ED">
              <w:rPr>
                <w:i/>
                <w:iCs/>
              </w:rPr>
              <w:t>Argania spinosa</w:t>
            </w:r>
            <w:r w:rsidRPr="000569ED">
              <w:t xml:space="preserve"> Kernel Oil</w:t>
            </w:r>
          </w:p>
        </w:tc>
        <w:tc>
          <w:tcPr>
            <w:tcW w:w="0" w:type="auto"/>
            <w:vAlign w:val="center"/>
            <w:hideMark/>
          </w:tcPr>
          <w:p w14:paraId="1C3F4A89" w14:textId="77777777" w:rsidR="000569ED" w:rsidRPr="000569ED" w:rsidRDefault="000569ED" w:rsidP="000569ED">
            <w:r w:rsidRPr="000569ED">
              <w:t>Argan oil</w:t>
            </w:r>
          </w:p>
        </w:tc>
        <w:tc>
          <w:tcPr>
            <w:tcW w:w="0" w:type="auto"/>
            <w:vAlign w:val="center"/>
            <w:hideMark/>
          </w:tcPr>
          <w:p w14:paraId="431B1D3F" w14:textId="77777777" w:rsidR="000569ED" w:rsidRPr="000569ED" w:rsidRDefault="000569ED" w:rsidP="000569ED">
            <w:r w:rsidRPr="000569ED">
              <w:t>3.0</w:t>
            </w:r>
          </w:p>
        </w:tc>
      </w:tr>
      <w:tr w:rsidR="000569ED" w:rsidRPr="000569ED" w14:paraId="65680FD5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70657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637B05D5" w14:textId="77777777" w:rsidR="000569ED" w:rsidRPr="000569ED" w:rsidRDefault="000569ED" w:rsidP="000569ED">
            <w:r w:rsidRPr="000569ED">
              <w:rPr>
                <w:i/>
                <w:iCs/>
              </w:rPr>
              <w:t>Rosa canina</w:t>
            </w:r>
            <w:r w:rsidRPr="000569ED">
              <w:t xml:space="preserve"> Fruit Oil</w:t>
            </w:r>
          </w:p>
        </w:tc>
        <w:tc>
          <w:tcPr>
            <w:tcW w:w="0" w:type="auto"/>
            <w:vAlign w:val="center"/>
            <w:hideMark/>
          </w:tcPr>
          <w:p w14:paraId="019B9F23" w14:textId="77777777" w:rsidR="000569ED" w:rsidRPr="000569ED" w:rsidRDefault="000569ED" w:rsidP="000569ED">
            <w:r w:rsidRPr="000569ED">
              <w:t>Rose</w:t>
            </w:r>
            <w:r w:rsidRPr="000569ED">
              <w:noBreakHyphen/>
              <w:t>hip oil</w:t>
            </w:r>
          </w:p>
        </w:tc>
        <w:tc>
          <w:tcPr>
            <w:tcW w:w="0" w:type="auto"/>
            <w:vAlign w:val="center"/>
            <w:hideMark/>
          </w:tcPr>
          <w:p w14:paraId="4A34C4A0" w14:textId="77777777" w:rsidR="000569ED" w:rsidRPr="000569ED" w:rsidRDefault="000569ED" w:rsidP="000569ED">
            <w:r w:rsidRPr="000569ED">
              <w:t>2.0</w:t>
            </w:r>
          </w:p>
        </w:tc>
      </w:tr>
      <w:tr w:rsidR="000569ED" w:rsidRPr="000569ED" w14:paraId="6D78E161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43E49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4346638A" w14:textId="77777777" w:rsidR="000569ED" w:rsidRPr="000569ED" w:rsidRDefault="000569ED" w:rsidP="000569ED">
            <w:r w:rsidRPr="000569ED">
              <w:t>Squalane</w:t>
            </w:r>
          </w:p>
        </w:tc>
        <w:tc>
          <w:tcPr>
            <w:tcW w:w="0" w:type="auto"/>
            <w:vAlign w:val="center"/>
            <w:hideMark/>
          </w:tcPr>
          <w:p w14:paraId="7E6589FC" w14:textId="77777777" w:rsidR="000569ED" w:rsidRPr="000569ED" w:rsidRDefault="000569ED" w:rsidP="000569ED">
            <w:r w:rsidRPr="000569ED">
              <w:t>Olive squalane</w:t>
            </w:r>
          </w:p>
        </w:tc>
        <w:tc>
          <w:tcPr>
            <w:tcW w:w="0" w:type="auto"/>
            <w:vAlign w:val="center"/>
            <w:hideMark/>
          </w:tcPr>
          <w:p w14:paraId="186B751F" w14:textId="77777777" w:rsidR="000569ED" w:rsidRPr="000569ED" w:rsidRDefault="000569ED" w:rsidP="000569ED">
            <w:r w:rsidRPr="000569ED">
              <w:t>2.0</w:t>
            </w:r>
          </w:p>
        </w:tc>
      </w:tr>
      <w:tr w:rsidR="000569ED" w:rsidRPr="000569ED" w14:paraId="4A58FD6F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B2C24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17893C1E" w14:textId="77777777" w:rsidR="000569ED" w:rsidRPr="000569ED" w:rsidRDefault="000569ED" w:rsidP="000569ED">
            <w:proofErr w:type="spellStart"/>
            <w:r w:rsidRPr="000569ED">
              <w:rPr>
                <w:i/>
                <w:iCs/>
              </w:rPr>
              <w:t>Butyrospermum</w:t>
            </w:r>
            <w:proofErr w:type="spellEnd"/>
            <w:r w:rsidRPr="000569ED">
              <w:rPr>
                <w:i/>
                <w:iCs/>
              </w:rPr>
              <w:t> </w:t>
            </w:r>
            <w:proofErr w:type="spellStart"/>
            <w:r w:rsidRPr="000569ED">
              <w:rPr>
                <w:i/>
                <w:iCs/>
              </w:rPr>
              <w:t>parkii</w:t>
            </w:r>
            <w:proofErr w:type="spellEnd"/>
            <w:r w:rsidRPr="000569ED">
              <w:t xml:space="preserve"> Butter</w:t>
            </w:r>
          </w:p>
        </w:tc>
        <w:tc>
          <w:tcPr>
            <w:tcW w:w="0" w:type="auto"/>
            <w:vAlign w:val="center"/>
            <w:hideMark/>
          </w:tcPr>
          <w:p w14:paraId="06D418FA" w14:textId="77777777" w:rsidR="000569ED" w:rsidRPr="000569ED" w:rsidRDefault="000569ED" w:rsidP="000569ED">
            <w:r w:rsidRPr="000569ED">
              <w:t>Refined shea butter</w:t>
            </w:r>
          </w:p>
        </w:tc>
        <w:tc>
          <w:tcPr>
            <w:tcW w:w="0" w:type="auto"/>
            <w:vAlign w:val="center"/>
            <w:hideMark/>
          </w:tcPr>
          <w:p w14:paraId="11CEECA4" w14:textId="77777777" w:rsidR="000569ED" w:rsidRPr="000569ED" w:rsidRDefault="000569ED" w:rsidP="000569ED">
            <w:r w:rsidRPr="000569ED">
              <w:t>2.0</w:t>
            </w:r>
          </w:p>
        </w:tc>
      </w:tr>
      <w:tr w:rsidR="000569ED" w:rsidRPr="000569ED" w14:paraId="7B9076FB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6B75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2BCA4311" w14:textId="77777777" w:rsidR="000569ED" w:rsidRPr="000569ED" w:rsidRDefault="000569ED" w:rsidP="000569ED">
            <w:r w:rsidRPr="000569ED">
              <w:t>Dimethicone (350 </w:t>
            </w:r>
            <w:proofErr w:type="spellStart"/>
            <w:r w:rsidRPr="000569ED">
              <w:t>cSt</w:t>
            </w:r>
            <w:proofErr w:type="spellEnd"/>
            <w:r w:rsidRPr="000569ED">
              <w:t>)</w:t>
            </w:r>
          </w:p>
        </w:tc>
        <w:tc>
          <w:tcPr>
            <w:tcW w:w="0" w:type="auto"/>
            <w:vAlign w:val="center"/>
            <w:hideMark/>
          </w:tcPr>
          <w:p w14:paraId="097BBBAB" w14:textId="77777777" w:rsidR="000569ED" w:rsidRPr="000569ED" w:rsidRDefault="000569ED" w:rsidP="000569ED">
            <w:r w:rsidRPr="000569ED">
              <w:t>Dimethicone</w:t>
            </w:r>
          </w:p>
        </w:tc>
        <w:tc>
          <w:tcPr>
            <w:tcW w:w="0" w:type="auto"/>
            <w:vAlign w:val="center"/>
            <w:hideMark/>
          </w:tcPr>
          <w:p w14:paraId="6ADB5673" w14:textId="77777777" w:rsidR="000569ED" w:rsidRPr="000569ED" w:rsidRDefault="000569ED" w:rsidP="000569ED">
            <w:r w:rsidRPr="000569ED">
              <w:t>1.0</w:t>
            </w:r>
          </w:p>
        </w:tc>
      </w:tr>
      <w:tr w:rsidR="000569ED" w:rsidRPr="000569ED" w14:paraId="27845395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1691A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3299F645" w14:textId="77777777" w:rsidR="000569ED" w:rsidRPr="000569ED" w:rsidRDefault="000569ED" w:rsidP="000569ED">
            <w:proofErr w:type="spellStart"/>
            <w:r w:rsidRPr="000569ED">
              <w:t>Tetrahexyldecyl</w:t>
            </w:r>
            <w:proofErr w:type="spellEnd"/>
            <w:r w:rsidRPr="000569ED">
              <w:t> Ascorbate</w:t>
            </w:r>
          </w:p>
        </w:tc>
        <w:tc>
          <w:tcPr>
            <w:tcW w:w="0" w:type="auto"/>
            <w:vAlign w:val="center"/>
            <w:hideMark/>
          </w:tcPr>
          <w:p w14:paraId="5789773A" w14:textId="77777777" w:rsidR="000569ED" w:rsidRPr="000569ED" w:rsidRDefault="000569ED" w:rsidP="000569ED">
            <w:r w:rsidRPr="000569ED">
              <w:t>THD Ascorbate</w:t>
            </w:r>
          </w:p>
        </w:tc>
        <w:tc>
          <w:tcPr>
            <w:tcW w:w="0" w:type="auto"/>
            <w:vAlign w:val="center"/>
            <w:hideMark/>
          </w:tcPr>
          <w:p w14:paraId="4FAFD4D2" w14:textId="77777777" w:rsidR="000569ED" w:rsidRPr="000569ED" w:rsidRDefault="000569ED" w:rsidP="000569ED">
            <w:r w:rsidRPr="000569ED">
              <w:t>1.0</w:t>
            </w:r>
          </w:p>
        </w:tc>
      </w:tr>
      <w:tr w:rsidR="000569ED" w:rsidRPr="000569ED" w14:paraId="6FF90ABC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460F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52977980" w14:textId="77777777" w:rsidR="000569ED" w:rsidRPr="000569ED" w:rsidRDefault="000569ED" w:rsidP="000569ED">
            <w:r w:rsidRPr="000569ED">
              <w:t>Tocopherol</w:t>
            </w:r>
          </w:p>
        </w:tc>
        <w:tc>
          <w:tcPr>
            <w:tcW w:w="0" w:type="auto"/>
            <w:vAlign w:val="center"/>
            <w:hideMark/>
          </w:tcPr>
          <w:p w14:paraId="181D0B5A" w14:textId="77777777" w:rsidR="000569ED" w:rsidRPr="000569ED" w:rsidRDefault="000569ED" w:rsidP="000569ED">
            <w:r w:rsidRPr="000569ED">
              <w:t>Vitamin E oil</w:t>
            </w:r>
          </w:p>
        </w:tc>
        <w:tc>
          <w:tcPr>
            <w:tcW w:w="0" w:type="auto"/>
            <w:vAlign w:val="center"/>
            <w:hideMark/>
          </w:tcPr>
          <w:p w14:paraId="2D494C18" w14:textId="77777777" w:rsidR="000569ED" w:rsidRPr="000569ED" w:rsidRDefault="000569ED" w:rsidP="000569ED">
            <w:r w:rsidRPr="000569ED">
              <w:t>0.5</w:t>
            </w:r>
          </w:p>
        </w:tc>
      </w:tr>
      <w:tr w:rsidR="000569ED" w:rsidRPr="000569ED" w14:paraId="38BE6F5E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DBC38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4FCA75CD" w14:textId="77777777" w:rsidR="000569ED" w:rsidRPr="000569ED" w:rsidRDefault="000569ED" w:rsidP="000569ED">
            <w:r w:rsidRPr="000569ED">
              <w:t>Ubiquinone</w:t>
            </w:r>
          </w:p>
        </w:tc>
        <w:tc>
          <w:tcPr>
            <w:tcW w:w="0" w:type="auto"/>
            <w:vAlign w:val="center"/>
            <w:hideMark/>
          </w:tcPr>
          <w:p w14:paraId="251621ED" w14:textId="77777777" w:rsidR="000569ED" w:rsidRPr="000569ED" w:rsidRDefault="000569ED" w:rsidP="000569ED">
            <w:r w:rsidRPr="000569ED">
              <w:t>Coenzyme Q10</w:t>
            </w:r>
          </w:p>
        </w:tc>
        <w:tc>
          <w:tcPr>
            <w:tcW w:w="0" w:type="auto"/>
            <w:vAlign w:val="center"/>
            <w:hideMark/>
          </w:tcPr>
          <w:p w14:paraId="5D203C84" w14:textId="77777777" w:rsidR="000569ED" w:rsidRPr="000569ED" w:rsidRDefault="000569ED" w:rsidP="000569ED">
            <w:r w:rsidRPr="000569ED">
              <w:t>0.3</w:t>
            </w:r>
          </w:p>
        </w:tc>
      </w:tr>
      <w:tr w:rsidR="000569ED" w:rsidRPr="000569ED" w14:paraId="3632FEE8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333B3" w14:textId="77777777" w:rsidR="000569ED" w:rsidRPr="000569ED" w:rsidRDefault="000569ED" w:rsidP="000569ED">
            <w:r w:rsidRPr="000569ED">
              <w:rPr>
                <w:b/>
                <w:bCs/>
              </w:rPr>
              <w:t>C – Cool</w:t>
            </w:r>
            <w:r w:rsidRPr="000569ED">
              <w:rPr>
                <w:b/>
                <w:bCs/>
              </w:rPr>
              <w:noBreakHyphen/>
              <w:t>down (&lt;40 °C)</w:t>
            </w:r>
          </w:p>
        </w:tc>
        <w:tc>
          <w:tcPr>
            <w:tcW w:w="0" w:type="auto"/>
            <w:vAlign w:val="center"/>
            <w:hideMark/>
          </w:tcPr>
          <w:p w14:paraId="67A34FF6" w14:textId="77777777" w:rsidR="000569ED" w:rsidRPr="000569ED" w:rsidRDefault="000569ED" w:rsidP="000569ED">
            <w:r w:rsidRPr="000569ED">
              <w:t>Water &amp; Glycerin &amp; Acetyl Hexapeptide</w:t>
            </w:r>
            <w:r w:rsidRPr="000569ED">
              <w:noBreakHyphen/>
              <w:t>8 &amp; Pentapeptide</w:t>
            </w:r>
            <w:r w:rsidRPr="000569ED">
              <w:noBreakHyphen/>
              <w:t>18 &amp; Dipeptide</w:t>
            </w:r>
            <w:r w:rsidRPr="000569ED">
              <w:noBreakHyphen/>
              <w:t>2</w:t>
            </w:r>
          </w:p>
        </w:tc>
        <w:tc>
          <w:tcPr>
            <w:tcW w:w="0" w:type="auto"/>
            <w:vAlign w:val="center"/>
            <w:hideMark/>
          </w:tcPr>
          <w:p w14:paraId="7F3F8CF8" w14:textId="77777777" w:rsidR="000569ED" w:rsidRPr="000569ED" w:rsidRDefault="000569ED" w:rsidP="000569ED">
            <w:r w:rsidRPr="000569ED">
              <w:t>Lotioncrafter Wrinkle Defense Complex</w:t>
            </w:r>
          </w:p>
        </w:tc>
        <w:tc>
          <w:tcPr>
            <w:tcW w:w="0" w:type="auto"/>
            <w:vAlign w:val="center"/>
            <w:hideMark/>
          </w:tcPr>
          <w:p w14:paraId="441008EB" w14:textId="77777777" w:rsidR="000569ED" w:rsidRPr="000569ED" w:rsidRDefault="000569ED" w:rsidP="000569ED">
            <w:r w:rsidRPr="000569ED">
              <w:t>5.0</w:t>
            </w:r>
          </w:p>
        </w:tc>
      </w:tr>
      <w:tr w:rsidR="000569ED" w:rsidRPr="000569ED" w14:paraId="10A030E4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D475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400885F7" w14:textId="77777777" w:rsidR="000569ED" w:rsidRPr="000569ED" w:rsidRDefault="000569ED" w:rsidP="000569ED">
            <w:r w:rsidRPr="000569ED">
              <w:t>Sodium Hyaluronate (1 % sol., HMW)</w:t>
            </w:r>
          </w:p>
        </w:tc>
        <w:tc>
          <w:tcPr>
            <w:tcW w:w="0" w:type="auto"/>
            <w:vAlign w:val="center"/>
            <w:hideMark/>
          </w:tcPr>
          <w:p w14:paraId="22081911" w14:textId="77777777" w:rsidR="000569ED" w:rsidRPr="000569ED" w:rsidRDefault="000569ED" w:rsidP="000569ED">
            <w:r w:rsidRPr="000569ED">
              <w:t>HA solution HMW</w:t>
            </w:r>
          </w:p>
        </w:tc>
        <w:tc>
          <w:tcPr>
            <w:tcW w:w="0" w:type="auto"/>
            <w:vAlign w:val="center"/>
            <w:hideMark/>
          </w:tcPr>
          <w:p w14:paraId="2BB66DD4" w14:textId="77777777" w:rsidR="000569ED" w:rsidRPr="000569ED" w:rsidRDefault="000569ED" w:rsidP="000569ED">
            <w:r w:rsidRPr="000569ED">
              <w:t>1.0</w:t>
            </w:r>
          </w:p>
        </w:tc>
      </w:tr>
      <w:tr w:rsidR="000569ED" w:rsidRPr="000569ED" w14:paraId="2F68309A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4A41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10AD9EFF" w14:textId="77777777" w:rsidR="000569ED" w:rsidRPr="000569ED" w:rsidRDefault="000569ED" w:rsidP="000569ED">
            <w:r w:rsidRPr="000569ED">
              <w:t>Hydrolyzed Sodium Hyaluronate (1 % sol., LMW)</w:t>
            </w:r>
          </w:p>
        </w:tc>
        <w:tc>
          <w:tcPr>
            <w:tcW w:w="0" w:type="auto"/>
            <w:vAlign w:val="center"/>
            <w:hideMark/>
          </w:tcPr>
          <w:p w14:paraId="6FB94805" w14:textId="77777777" w:rsidR="000569ED" w:rsidRPr="000569ED" w:rsidRDefault="000569ED" w:rsidP="000569ED">
            <w:r w:rsidRPr="000569ED">
              <w:t>HA solution LMW</w:t>
            </w:r>
          </w:p>
        </w:tc>
        <w:tc>
          <w:tcPr>
            <w:tcW w:w="0" w:type="auto"/>
            <w:vAlign w:val="center"/>
            <w:hideMark/>
          </w:tcPr>
          <w:p w14:paraId="320CC82D" w14:textId="77777777" w:rsidR="000569ED" w:rsidRPr="000569ED" w:rsidRDefault="000569ED" w:rsidP="000569ED">
            <w:r w:rsidRPr="000569ED">
              <w:t>1.0</w:t>
            </w:r>
          </w:p>
        </w:tc>
      </w:tr>
      <w:tr w:rsidR="000569ED" w:rsidRPr="000569ED" w14:paraId="4D8C44E7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D5E02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40AC594E" w14:textId="77777777" w:rsidR="000569ED" w:rsidRPr="000569ED" w:rsidRDefault="000569ED" w:rsidP="000569ED">
            <w:r w:rsidRPr="000569ED">
              <w:t>Bakuchiol</w:t>
            </w:r>
          </w:p>
        </w:tc>
        <w:tc>
          <w:tcPr>
            <w:tcW w:w="0" w:type="auto"/>
            <w:vAlign w:val="center"/>
            <w:hideMark/>
          </w:tcPr>
          <w:p w14:paraId="2EEAD25D" w14:textId="77777777" w:rsidR="000569ED" w:rsidRPr="000569ED" w:rsidRDefault="000569ED" w:rsidP="000569ED">
            <w:r w:rsidRPr="000569ED">
              <w:t>Bakuchiol</w:t>
            </w:r>
          </w:p>
        </w:tc>
        <w:tc>
          <w:tcPr>
            <w:tcW w:w="0" w:type="auto"/>
            <w:vAlign w:val="center"/>
            <w:hideMark/>
          </w:tcPr>
          <w:p w14:paraId="01950923" w14:textId="77777777" w:rsidR="000569ED" w:rsidRPr="000569ED" w:rsidRDefault="000569ED" w:rsidP="000569ED">
            <w:r w:rsidRPr="000569ED">
              <w:t>0.5</w:t>
            </w:r>
          </w:p>
        </w:tc>
      </w:tr>
      <w:tr w:rsidR="000569ED" w:rsidRPr="000569ED" w14:paraId="4EB6CC45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C2CCF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348FCCCE" w14:textId="77777777" w:rsidR="000569ED" w:rsidRPr="000569ED" w:rsidRDefault="000569ED" w:rsidP="000569ED">
            <w:r w:rsidRPr="000569ED">
              <w:t>Propylene Glycol &amp; </w:t>
            </w:r>
            <w:proofErr w:type="spellStart"/>
            <w:r w:rsidRPr="000569ED">
              <w:t>Diazolidinyl</w:t>
            </w:r>
            <w:proofErr w:type="spellEnd"/>
            <w:r w:rsidRPr="000569ED">
              <w:t> Urea &amp; IPBC</w:t>
            </w:r>
          </w:p>
        </w:tc>
        <w:tc>
          <w:tcPr>
            <w:tcW w:w="0" w:type="auto"/>
            <w:vAlign w:val="center"/>
            <w:hideMark/>
          </w:tcPr>
          <w:p w14:paraId="0BB0B8E1" w14:textId="77777777" w:rsidR="000569ED" w:rsidRPr="000569ED" w:rsidRDefault="000569ED" w:rsidP="000569ED">
            <w:proofErr w:type="spellStart"/>
            <w:r w:rsidRPr="000569ED">
              <w:t>Germall</w:t>
            </w:r>
            <w:proofErr w:type="spellEnd"/>
            <w:r w:rsidRPr="000569ED">
              <w:t> Plus</w:t>
            </w:r>
          </w:p>
        </w:tc>
        <w:tc>
          <w:tcPr>
            <w:tcW w:w="0" w:type="auto"/>
            <w:vAlign w:val="center"/>
            <w:hideMark/>
          </w:tcPr>
          <w:p w14:paraId="15B15281" w14:textId="77777777" w:rsidR="000569ED" w:rsidRPr="000569ED" w:rsidRDefault="000569ED" w:rsidP="000569ED">
            <w:r w:rsidRPr="000569ED">
              <w:t>0.8</w:t>
            </w:r>
          </w:p>
        </w:tc>
      </w:tr>
      <w:tr w:rsidR="000569ED" w:rsidRPr="000569ED" w14:paraId="24DB6821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4FC0" w14:textId="77777777" w:rsidR="000569ED" w:rsidRPr="000569ED" w:rsidRDefault="000569ED" w:rsidP="000569ED">
            <w:r w:rsidRPr="000569ED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A4B6D0A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1AA2EEE1" w14:textId="77777777" w:rsidR="000569ED" w:rsidRPr="000569ED" w:rsidRDefault="000569ED" w:rsidP="000569ED"/>
        </w:tc>
        <w:tc>
          <w:tcPr>
            <w:tcW w:w="0" w:type="auto"/>
            <w:vAlign w:val="center"/>
            <w:hideMark/>
          </w:tcPr>
          <w:p w14:paraId="77B2E3D5" w14:textId="77777777" w:rsidR="000569ED" w:rsidRPr="000569ED" w:rsidRDefault="000569ED" w:rsidP="000569ED">
            <w:r w:rsidRPr="000569ED">
              <w:rPr>
                <w:b/>
                <w:bCs/>
              </w:rPr>
              <w:t>100.</w:t>
            </w:r>
            <w:r w:rsidRPr="000569ED">
              <w:rPr>
                <w:b/>
                <w:bCs/>
              </w:rPr>
              <w:lastRenderedPageBreak/>
              <w:t>0</w:t>
            </w:r>
          </w:p>
        </w:tc>
      </w:tr>
    </w:tbl>
    <w:p w14:paraId="1036764F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lastRenderedPageBreak/>
        <w:t>Lot</w:t>
      </w:r>
      <w:r w:rsidRPr="000569ED">
        <w:rPr>
          <w:b/>
          <w:bCs/>
        </w:rPr>
        <w:noBreakHyphen/>
        <w:t>code components</w:t>
      </w:r>
    </w:p>
    <w:p w14:paraId="146570A5" w14:textId="77777777" w:rsidR="000569ED" w:rsidRPr="000569ED" w:rsidRDefault="000569ED" w:rsidP="000569ED">
      <w:r w:rsidRPr="000569ED">
        <w:t>All incoming ingredients must meet CoA specifications (identity, purity, micro, heavy metals) before use.</w:t>
      </w:r>
    </w:p>
    <w:p w14:paraId="129F2969" w14:textId="77777777" w:rsidR="000569ED" w:rsidRPr="000569ED" w:rsidRDefault="000569ED" w:rsidP="000569ED">
      <w:r w:rsidRPr="000569ED">
        <w:pict w14:anchorId="2693D49A">
          <v:rect id="_x0000_i1106" style="width:0;height:1.5pt" o:hralign="center" o:hrstd="t" o:hr="t" fillcolor="#a0a0a0" stroked="f"/>
        </w:pict>
      </w:r>
    </w:p>
    <w:p w14:paraId="7F044ED9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2. INCI LIST (finished product, descending order)</w:t>
      </w:r>
    </w:p>
    <w:p w14:paraId="6351D364" w14:textId="77777777" w:rsidR="000569ED" w:rsidRPr="000569ED" w:rsidRDefault="000569ED" w:rsidP="000569ED">
      <w:r w:rsidRPr="000569ED">
        <w:t xml:space="preserve">Aqua, Anthemis Nobilis Flower Water, Cucumis Sativus (Cucumber) Fruit Water, Helianthus Annuus (Sunflower) Seed Oil, Glycerin, </w:t>
      </w:r>
      <w:proofErr w:type="spellStart"/>
      <w:r w:rsidRPr="000569ED">
        <w:t>Cetearyl</w:t>
      </w:r>
      <w:proofErr w:type="spellEnd"/>
      <w:r w:rsidRPr="000569ED">
        <w:t xml:space="preserve"> </w:t>
      </w:r>
      <w:proofErr w:type="spellStart"/>
      <w:r w:rsidRPr="000569ED">
        <w:t>Olivate</w:t>
      </w:r>
      <w:proofErr w:type="spellEnd"/>
      <w:r w:rsidRPr="000569ED">
        <w:t xml:space="preserve">, Sorbitan </w:t>
      </w:r>
      <w:proofErr w:type="spellStart"/>
      <w:r w:rsidRPr="000569ED">
        <w:t>Olivate</w:t>
      </w:r>
      <w:proofErr w:type="spellEnd"/>
      <w:r w:rsidRPr="000569ED">
        <w:t xml:space="preserve">, Argania Spinosa Kernel Oil, </w:t>
      </w:r>
      <w:proofErr w:type="spellStart"/>
      <w:r w:rsidRPr="000569ED">
        <w:t>Butyrospermum</w:t>
      </w:r>
      <w:proofErr w:type="spellEnd"/>
      <w:r w:rsidRPr="000569ED">
        <w:t xml:space="preserve"> </w:t>
      </w:r>
      <w:proofErr w:type="spellStart"/>
      <w:r w:rsidRPr="000569ED">
        <w:t>Parkii</w:t>
      </w:r>
      <w:proofErr w:type="spellEnd"/>
      <w:r w:rsidRPr="000569ED">
        <w:t xml:space="preserve"> (Shea) Butter, Squalane, Rosa Canina Fruit Oil, </w:t>
      </w:r>
      <w:proofErr w:type="spellStart"/>
      <w:r w:rsidRPr="000569ED">
        <w:t>Cetearyl</w:t>
      </w:r>
      <w:proofErr w:type="spellEnd"/>
      <w:r w:rsidRPr="000569ED">
        <w:t xml:space="preserve"> Alcohol, Sodium Lactate, Sodium </w:t>
      </w:r>
      <w:proofErr w:type="spellStart"/>
      <w:r w:rsidRPr="000569ED">
        <w:t>Cocoyl</w:t>
      </w:r>
      <w:proofErr w:type="spellEnd"/>
      <w:r w:rsidRPr="000569ED">
        <w:t xml:space="preserve"> Isethionate*, Panthenol, Dimethicone, Acetyl Hexapeptide</w:t>
      </w:r>
      <w:r w:rsidRPr="000569ED">
        <w:noBreakHyphen/>
        <w:t xml:space="preserve">8, </w:t>
      </w:r>
      <w:proofErr w:type="spellStart"/>
      <w:r w:rsidRPr="000569ED">
        <w:t>Tetrahexyldecyl</w:t>
      </w:r>
      <w:proofErr w:type="spellEnd"/>
      <w:r w:rsidRPr="000569ED">
        <w:t xml:space="preserve"> Ascorbate, Pentapeptide</w:t>
      </w:r>
      <w:r w:rsidRPr="000569ED">
        <w:noBreakHyphen/>
        <w:t>18, Tocopherol, N</w:t>
      </w:r>
      <w:r w:rsidRPr="000569ED">
        <w:noBreakHyphen/>
        <w:t xml:space="preserve">Acetyl Glucosamine, Bakuchiol, </w:t>
      </w:r>
      <w:proofErr w:type="spellStart"/>
      <w:r w:rsidRPr="000569ED">
        <w:t>Hydroxyethylcellulose</w:t>
      </w:r>
      <w:proofErr w:type="spellEnd"/>
      <w:r w:rsidRPr="000569ED">
        <w:t>, Ubiquinone, Sodium Hyaluronate, Hydrolyzed Sodium Hyaluronate, Dipeptide</w:t>
      </w:r>
      <w:r w:rsidRPr="000569ED">
        <w:noBreakHyphen/>
        <w:t xml:space="preserve">2, </w:t>
      </w:r>
      <w:proofErr w:type="spellStart"/>
      <w:r w:rsidRPr="000569ED">
        <w:t>Diazolidinyl</w:t>
      </w:r>
      <w:proofErr w:type="spellEnd"/>
      <w:r w:rsidRPr="000569ED">
        <w:t xml:space="preserve"> Urea, Propylene Glycol, </w:t>
      </w:r>
      <w:proofErr w:type="spellStart"/>
      <w:r w:rsidRPr="000569ED">
        <w:t>Iodopropynyl</w:t>
      </w:r>
      <w:proofErr w:type="spellEnd"/>
      <w:r w:rsidRPr="000569ED">
        <w:t xml:space="preserve"> </w:t>
      </w:r>
      <w:proofErr w:type="spellStart"/>
      <w:r w:rsidRPr="000569ED">
        <w:t>Butylcarbamate</w:t>
      </w:r>
      <w:proofErr w:type="spellEnd"/>
      <w:r w:rsidRPr="000569ED">
        <w:t>, Sodium Hydroxide†</w:t>
      </w:r>
    </w:p>
    <w:p w14:paraId="55278735" w14:textId="77777777" w:rsidR="000569ED" w:rsidRPr="000569ED" w:rsidRDefault="000569ED" w:rsidP="000569ED">
      <w:r w:rsidRPr="000569ED">
        <w:t>*Trace amount carried in Wrinkle Defense Complex matrix.</w:t>
      </w:r>
      <w:r w:rsidRPr="000569ED">
        <w:br/>
        <w:t xml:space="preserve">†Used </w:t>
      </w:r>
      <w:proofErr w:type="spellStart"/>
      <w:r w:rsidRPr="000569ED">
        <w:t>q.s</w:t>
      </w:r>
      <w:proofErr w:type="spellEnd"/>
      <w:r w:rsidRPr="000569ED">
        <w:t>. for pH adjustment where necessary.</w:t>
      </w:r>
    </w:p>
    <w:p w14:paraId="687ADAF6" w14:textId="77777777" w:rsidR="000569ED" w:rsidRPr="000569ED" w:rsidRDefault="000569ED" w:rsidP="000569ED">
      <w:r w:rsidRPr="000569ED">
        <w:pict w14:anchorId="104FEAD2">
          <v:rect id="_x0000_i1107" style="width:0;height:1.5pt" o:hralign="center" o:hrstd="t" o:hr="t" fillcolor="#a0a0a0" stroked="f"/>
        </w:pict>
      </w:r>
    </w:p>
    <w:p w14:paraId="4C2EFFFC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3. PHYSICAL &amp; CHEMICAL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6095"/>
        <w:gridCol w:w="1721"/>
      </w:tblGrid>
      <w:tr w:rsidR="000569ED" w:rsidRPr="000569ED" w14:paraId="4A94C624" w14:textId="77777777" w:rsidTr="000569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F409C" w14:textId="77777777" w:rsidR="000569ED" w:rsidRPr="000569ED" w:rsidRDefault="000569ED" w:rsidP="000569ED">
            <w:pPr>
              <w:rPr>
                <w:b/>
                <w:bCs/>
              </w:rPr>
            </w:pPr>
            <w:r w:rsidRPr="000569ED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3FE8740" w14:textId="77777777" w:rsidR="000569ED" w:rsidRPr="000569ED" w:rsidRDefault="000569ED" w:rsidP="000569ED">
            <w:pPr>
              <w:rPr>
                <w:b/>
                <w:bCs/>
              </w:rPr>
            </w:pPr>
            <w:r w:rsidRPr="000569ED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16976F47" w14:textId="77777777" w:rsidR="000569ED" w:rsidRPr="000569ED" w:rsidRDefault="000569ED" w:rsidP="000569ED">
            <w:pPr>
              <w:rPr>
                <w:b/>
                <w:bCs/>
              </w:rPr>
            </w:pPr>
            <w:r w:rsidRPr="000569ED">
              <w:rPr>
                <w:b/>
                <w:bCs/>
              </w:rPr>
              <w:t>Test Method</w:t>
            </w:r>
          </w:p>
        </w:tc>
      </w:tr>
      <w:tr w:rsidR="000569ED" w:rsidRPr="000569ED" w14:paraId="590E094C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3AA1" w14:textId="77777777" w:rsidR="000569ED" w:rsidRPr="000569ED" w:rsidRDefault="000569ED" w:rsidP="000569ED">
            <w:r w:rsidRPr="000569ED">
              <w:t>Appearance</w:t>
            </w:r>
          </w:p>
        </w:tc>
        <w:tc>
          <w:tcPr>
            <w:tcW w:w="0" w:type="auto"/>
            <w:vAlign w:val="center"/>
            <w:hideMark/>
          </w:tcPr>
          <w:p w14:paraId="47100D60" w14:textId="77777777" w:rsidR="000569ED" w:rsidRPr="000569ED" w:rsidRDefault="000569ED" w:rsidP="000569ED">
            <w:r w:rsidRPr="000569ED">
              <w:t>Smooth pale ivory cream, no separation</w:t>
            </w:r>
          </w:p>
        </w:tc>
        <w:tc>
          <w:tcPr>
            <w:tcW w:w="0" w:type="auto"/>
            <w:vAlign w:val="center"/>
            <w:hideMark/>
          </w:tcPr>
          <w:p w14:paraId="4DDE0260" w14:textId="77777777" w:rsidR="000569ED" w:rsidRPr="000569ED" w:rsidRDefault="000569ED" w:rsidP="000569ED">
            <w:r w:rsidRPr="000569ED">
              <w:t>Visual @25 °C</w:t>
            </w:r>
          </w:p>
        </w:tc>
      </w:tr>
      <w:tr w:rsidR="000569ED" w:rsidRPr="000569ED" w14:paraId="392EFE9D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77C15" w14:textId="77777777" w:rsidR="000569ED" w:rsidRPr="000569ED" w:rsidRDefault="000569ED" w:rsidP="000569ED">
            <w:proofErr w:type="spellStart"/>
            <w:r w:rsidRPr="000569ED">
              <w:t>Odour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FF272" w14:textId="77777777" w:rsidR="000569ED" w:rsidRPr="000569ED" w:rsidRDefault="000569ED" w:rsidP="000569ED">
            <w:r w:rsidRPr="000569ED">
              <w:t xml:space="preserve">Subtle herbal (chamomile/cucumber), </w:t>
            </w:r>
            <w:proofErr w:type="gramStart"/>
            <w:r w:rsidRPr="000569ED">
              <w:t>no</w:t>
            </w:r>
            <w:proofErr w:type="gramEnd"/>
            <w:r w:rsidRPr="000569ED">
              <w:t xml:space="preserve"> off</w:t>
            </w:r>
            <w:r w:rsidRPr="000569ED">
              <w:noBreakHyphen/>
            </w:r>
            <w:proofErr w:type="spellStart"/>
            <w:r w:rsidRPr="000569ED">
              <w:t>odour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4B777" w14:textId="77777777" w:rsidR="000569ED" w:rsidRPr="000569ED" w:rsidRDefault="000569ED" w:rsidP="000569ED">
            <w:r w:rsidRPr="000569ED">
              <w:t>Organoleptic</w:t>
            </w:r>
          </w:p>
        </w:tc>
      </w:tr>
      <w:tr w:rsidR="000569ED" w:rsidRPr="000569ED" w14:paraId="409AF360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A9138" w14:textId="77777777" w:rsidR="000569ED" w:rsidRPr="000569ED" w:rsidRDefault="000569ED" w:rsidP="000569ED">
            <w:r w:rsidRPr="000569ED">
              <w:t>Viscosity</w:t>
            </w:r>
          </w:p>
        </w:tc>
        <w:tc>
          <w:tcPr>
            <w:tcW w:w="0" w:type="auto"/>
            <w:vAlign w:val="center"/>
            <w:hideMark/>
          </w:tcPr>
          <w:p w14:paraId="73D1F66B" w14:textId="77777777" w:rsidR="000569ED" w:rsidRPr="000569ED" w:rsidRDefault="000569ED" w:rsidP="000569ED">
            <w:r w:rsidRPr="000569ED">
              <w:t>10</w:t>
            </w:r>
            <w:r w:rsidRPr="000569ED">
              <w:rPr>
                <w:rFonts w:ascii="Arial" w:hAnsi="Arial" w:cs="Arial"/>
              </w:rPr>
              <w:t> </w:t>
            </w:r>
            <w:r w:rsidRPr="000569ED">
              <w:t>000</w:t>
            </w:r>
            <w:r w:rsidRPr="000569ED">
              <w:rPr>
                <w:rFonts w:ascii="Aptos" w:hAnsi="Aptos" w:cs="Aptos"/>
              </w:rPr>
              <w:t> – </w:t>
            </w:r>
            <w:r w:rsidRPr="000569ED">
              <w:t>12</w:t>
            </w:r>
            <w:r w:rsidRPr="000569ED">
              <w:rPr>
                <w:rFonts w:ascii="Arial" w:hAnsi="Arial" w:cs="Arial"/>
              </w:rPr>
              <w:t> </w:t>
            </w:r>
            <w:r w:rsidRPr="000569ED">
              <w:t>000</w:t>
            </w:r>
            <w:r w:rsidRPr="000569ED">
              <w:rPr>
                <w:rFonts w:ascii="Aptos" w:hAnsi="Aptos" w:cs="Aptos"/>
              </w:rPr>
              <w:t> </w:t>
            </w:r>
            <w:proofErr w:type="spellStart"/>
            <w:r w:rsidRPr="000569ED">
              <w:t>cP</w:t>
            </w:r>
            <w:proofErr w:type="spellEnd"/>
            <w:r w:rsidRPr="000569ED">
              <w:t xml:space="preserve"> (Brookfield LV, Spindle</w:t>
            </w:r>
            <w:r w:rsidRPr="000569ED">
              <w:rPr>
                <w:rFonts w:ascii="Aptos" w:hAnsi="Aptos" w:cs="Aptos"/>
              </w:rPr>
              <w:t> </w:t>
            </w:r>
            <w:r w:rsidRPr="000569ED">
              <w:t>4, 10</w:t>
            </w:r>
            <w:r w:rsidRPr="000569ED">
              <w:rPr>
                <w:rFonts w:ascii="Aptos" w:hAnsi="Aptos" w:cs="Aptos"/>
              </w:rPr>
              <w:t> </w:t>
            </w:r>
            <w:r w:rsidRPr="000569ED">
              <w:t>rpm, 25</w:t>
            </w:r>
            <w:r w:rsidRPr="000569ED">
              <w:rPr>
                <w:rFonts w:ascii="Aptos" w:hAnsi="Aptos" w:cs="Aptos"/>
              </w:rPr>
              <w:t> °</w:t>
            </w:r>
            <w:r w:rsidRPr="000569ED">
              <w:t>C)</w:t>
            </w:r>
          </w:p>
        </w:tc>
        <w:tc>
          <w:tcPr>
            <w:tcW w:w="0" w:type="auto"/>
            <w:vAlign w:val="center"/>
            <w:hideMark/>
          </w:tcPr>
          <w:p w14:paraId="58E76859" w14:textId="77777777" w:rsidR="000569ED" w:rsidRPr="000569ED" w:rsidRDefault="000569ED" w:rsidP="000569ED">
            <w:r w:rsidRPr="000569ED">
              <w:t>ASTM D2196</w:t>
            </w:r>
          </w:p>
        </w:tc>
      </w:tr>
      <w:tr w:rsidR="000569ED" w:rsidRPr="000569ED" w14:paraId="4BFCC701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89F0" w14:textId="77777777" w:rsidR="000569ED" w:rsidRPr="000569ED" w:rsidRDefault="000569ED" w:rsidP="000569ED">
            <w:r w:rsidRPr="000569ED">
              <w:t>pH (25 °C)</w:t>
            </w:r>
          </w:p>
        </w:tc>
        <w:tc>
          <w:tcPr>
            <w:tcW w:w="0" w:type="auto"/>
            <w:vAlign w:val="center"/>
            <w:hideMark/>
          </w:tcPr>
          <w:p w14:paraId="6BF36A6A" w14:textId="77777777" w:rsidR="000569ED" w:rsidRPr="000569ED" w:rsidRDefault="000569ED" w:rsidP="000569ED">
            <w:r w:rsidRPr="000569ED">
              <w:t>5.2 – 5.8</w:t>
            </w:r>
          </w:p>
        </w:tc>
        <w:tc>
          <w:tcPr>
            <w:tcW w:w="0" w:type="auto"/>
            <w:vAlign w:val="center"/>
            <w:hideMark/>
          </w:tcPr>
          <w:p w14:paraId="7446677B" w14:textId="77777777" w:rsidR="000569ED" w:rsidRPr="000569ED" w:rsidRDefault="000569ED" w:rsidP="000569ED">
            <w:r w:rsidRPr="000569ED">
              <w:t>ISO 21188:2006</w:t>
            </w:r>
          </w:p>
        </w:tc>
      </w:tr>
      <w:tr w:rsidR="000569ED" w:rsidRPr="000569ED" w14:paraId="5844D53D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4BCD" w14:textId="77777777" w:rsidR="000569ED" w:rsidRPr="000569ED" w:rsidRDefault="000569ED" w:rsidP="000569ED">
            <w:r w:rsidRPr="000569ED">
              <w:t>Specific gravity</w:t>
            </w:r>
          </w:p>
        </w:tc>
        <w:tc>
          <w:tcPr>
            <w:tcW w:w="0" w:type="auto"/>
            <w:vAlign w:val="center"/>
            <w:hideMark/>
          </w:tcPr>
          <w:p w14:paraId="1E47DA88" w14:textId="77777777" w:rsidR="000569ED" w:rsidRPr="000569ED" w:rsidRDefault="000569ED" w:rsidP="000569ED">
            <w:r w:rsidRPr="000569ED">
              <w:t>0.97 – 1.00 g·mL</w:t>
            </w:r>
            <w:r w:rsidRPr="000569ED">
              <w:rPr>
                <w:rFonts w:ascii="Cambria Math" w:hAnsi="Cambria Math" w:cs="Cambria Math"/>
              </w:rPr>
              <w:t>⁻</w:t>
            </w:r>
            <w:r w:rsidRPr="000569ED">
              <w:rPr>
                <w:rFonts w:ascii="Aptos" w:hAnsi="Aptos" w:cs="Aptos"/>
              </w:rPr>
              <w:t>¹</w:t>
            </w:r>
          </w:p>
        </w:tc>
        <w:tc>
          <w:tcPr>
            <w:tcW w:w="0" w:type="auto"/>
            <w:vAlign w:val="center"/>
            <w:hideMark/>
          </w:tcPr>
          <w:p w14:paraId="45974BD4" w14:textId="77777777" w:rsidR="000569ED" w:rsidRPr="000569ED" w:rsidRDefault="000569ED" w:rsidP="000569ED">
            <w:r w:rsidRPr="000569ED">
              <w:t>Pycnometer</w:t>
            </w:r>
          </w:p>
        </w:tc>
      </w:tr>
    </w:tbl>
    <w:p w14:paraId="63B55B1A" w14:textId="77777777" w:rsidR="000569ED" w:rsidRPr="000569ED" w:rsidRDefault="000569ED" w:rsidP="000569ED">
      <w:r w:rsidRPr="000569ED">
        <w:pict w14:anchorId="64F029B7">
          <v:rect id="_x0000_i1108" style="width:0;height:1.5pt" o:hralign="center" o:hrstd="t" o:hr="t" fillcolor="#a0a0a0" stroked="f"/>
        </w:pict>
      </w:r>
    </w:p>
    <w:p w14:paraId="3F74DB66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lastRenderedPageBreak/>
        <w:t>4. MICROBIOLOGICAL SPECIFICATIONS (Emulsion, preserved)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2682"/>
      </w:tblGrid>
      <w:tr w:rsidR="000569ED" w:rsidRPr="000569ED" w14:paraId="07F41E84" w14:textId="77777777" w:rsidTr="000569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1A190" w14:textId="77777777" w:rsidR="000569ED" w:rsidRPr="000569ED" w:rsidRDefault="000569ED" w:rsidP="000569ED">
            <w:pPr>
              <w:rPr>
                <w:b/>
                <w:bCs/>
              </w:rPr>
            </w:pPr>
            <w:r w:rsidRPr="000569ED">
              <w:rPr>
                <w:b/>
                <w:bCs/>
              </w:rPr>
              <w:t>Micro</w:t>
            </w:r>
            <w:r w:rsidRPr="000569ED">
              <w:rPr>
                <w:b/>
                <w:bCs/>
              </w:rPr>
              <w:noBreakHyphen/>
              <w:t>organism</w:t>
            </w:r>
          </w:p>
        </w:tc>
        <w:tc>
          <w:tcPr>
            <w:tcW w:w="0" w:type="auto"/>
            <w:vAlign w:val="center"/>
            <w:hideMark/>
          </w:tcPr>
          <w:p w14:paraId="1C6FCC0F" w14:textId="77777777" w:rsidR="000569ED" w:rsidRPr="000569ED" w:rsidRDefault="000569ED" w:rsidP="000569ED">
            <w:pPr>
              <w:rPr>
                <w:b/>
                <w:bCs/>
              </w:rPr>
            </w:pPr>
            <w:r w:rsidRPr="000569ED">
              <w:rPr>
                <w:b/>
                <w:bCs/>
              </w:rPr>
              <w:t>Limit (CFU·g</w:t>
            </w:r>
            <w:r w:rsidRPr="000569ED">
              <w:rPr>
                <w:rFonts w:ascii="Cambria Math" w:hAnsi="Cambria Math" w:cs="Cambria Math"/>
                <w:b/>
                <w:bCs/>
              </w:rPr>
              <w:t>⁻</w:t>
            </w:r>
            <w:r w:rsidRPr="000569ED">
              <w:rPr>
                <w:rFonts w:ascii="Aptos" w:hAnsi="Aptos" w:cs="Aptos"/>
                <w:b/>
                <w:bCs/>
              </w:rPr>
              <w:t>¹</w:t>
            </w:r>
            <w:r w:rsidRPr="000569ED">
              <w:rPr>
                <w:b/>
                <w:bCs/>
              </w:rPr>
              <w:t>)</w:t>
            </w:r>
          </w:p>
        </w:tc>
      </w:tr>
      <w:tr w:rsidR="000569ED" w:rsidRPr="000569ED" w14:paraId="602B56A8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35C5F" w14:textId="77777777" w:rsidR="000569ED" w:rsidRPr="000569ED" w:rsidRDefault="000569ED" w:rsidP="000569ED">
            <w:r w:rsidRPr="000569ED">
              <w:t>Total aerobic count</w:t>
            </w:r>
          </w:p>
        </w:tc>
        <w:tc>
          <w:tcPr>
            <w:tcW w:w="0" w:type="auto"/>
            <w:vAlign w:val="center"/>
            <w:hideMark/>
          </w:tcPr>
          <w:p w14:paraId="223B835D" w14:textId="77777777" w:rsidR="000569ED" w:rsidRPr="000569ED" w:rsidRDefault="000569ED" w:rsidP="000569ED">
            <w:r w:rsidRPr="000569ED">
              <w:t>≤ 100 </w:t>
            </w:r>
          </w:p>
        </w:tc>
      </w:tr>
      <w:tr w:rsidR="000569ED" w:rsidRPr="000569ED" w14:paraId="07BD73C3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5CFE" w14:textId="77777777" w:rsidR="000569ED" w:rsidRPr="000569ED" w:rsidRDefault="000569ED" w:rsidP="000569ED">
            <w:r w:rsidRPr="000569ED">
              <w:t xml:space="preserve">Yeast &amp; </w:t>
            </w:r>
            <w:proofErr w:type="spellStart"/>
            <w:r w:rsidRPr="000569ED">
              <w:t>mould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4870A" w14:textId="77777777" w:rsidR="000569ED" w:rsidRPr="000569ED" w:rsidRDefault="000569ED" w:rsidP="000569ED">
            <w:r w:rsidRPr="000569ED">
              <w:t>≤ 100 </w:t>
            </w:r>
          </w:p>
        </w:tc>
      </w:tr>
      <w:tr w:rsidR="000569ED" w:rsidRPr="000569ED" w14:paraId="0FE9A355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EAD40" w14:textId="77777777" w:rsidR="000569ED" w:rsidRPr="000569ED" w:rsidRDefault="000569ED" w:rsidP="000569ED">
            <w:r w:rsidRPr="000569ED">
              <w:rPr>
                <w:i/>
                <w:iCs/>
              </w:rPr>
              <w:t>P. aeruginosa</w:t>
            </w:r>
            <w:r w:rsidRPr="000569ED">
              <w:t xml:space="preserve">, </w:t>
            </w:r>
            <w:r w:rsidRPr="000569ED">
              <w:rPr>
                <w:i/>
                <w:iCs/>
              </w:rPr>
              <w:t>S. aureus</w:t>
            </w:r>
            <w:r w:rsidRPr="000569ED">
              <w:t xml:space="preserve">, </w:t>
            </w:r>
            <w:r w:rsidRPr="000569ED">
              <w:rPr>
                <w:i/>
                <w:iCs/>
              </w:rPr>
              <w:t>C. albicans</w:t>
            </w:r>
          </w:p>
        </w:tc>
        <w:tc>
          <w:tcPr>
            <w:tcW w:w="0" w:type="auto"/>
            <w:vAlign w:val="center"/>
            <w:hideMark/>
          </w:tcPr>
          <w:p w14:paraId="70192692" w14:textId="77777777" w:rsidR="000569ED" w:rsidRPr="000569ED" w:rsidRDefault="000569ED" w:rsidP="000569ED">
            <w:r w:rsidRPr="000569ED">
              <w:t>Not detected in 1 g</w:t>
            </w:r>
          </w:p>
        </w:tc>
      </w:tr>
      <w:tr w:rsidR="000569ED" w:rsidRPr="000569ED" w14:paraId="025A4793" w14:textId="77777777" w:rsidTr="00056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A3C3" w14:textId="77777777" w:rsidR="000569ED" w:rsidRPr="000569ED" w:rsidRDefault="000569ED" w:rsidP="000569ED">
            <w:r w:rsidRPr="000569ED">
              <w:t>Challenge test (ISO 11930)</w:t>
            </w:r>
          </w:p>
        </w:tc>
        <w:tc>
          <w:tcPr>
            <w:tcW w:w="0" w:type="auto"/>
            <w:vAlign w:val="center"/>
            <w:hideMark/>
          </w:tcPr>
          <w:p w14:paraId="523625F0" w14:textId="77777777" w:rsidR="000569ED" w:rsidRPr="000569ED" w:rsidRDefault="000569ED" w:rsidP="000569ED">
            <w:r w:rsidRPr="000569ED">
              <w:t>A</w:t>
            </w:r>
            <w:r w:rsidRPr="000569ED">
              <w:noBreakHyphen/>
              <w:t>pass (≥3</w:t>
            </w:r>
            <w:r w:rsidRPr="000569ED">
              <w:noBreakHyphen/>
              <w:t>log reduction)</w:t>
            </w:r>
          </w:p>
        </w:tc>
      </w:tr>
    </w:tbl>
    <w:p w14:paraId="5C788EA5" w14:textId="77777777" w:rsidR="000569ED" w:rsidRPr="000569ED" w:rsidRDefault="000569ED" w:rsidP="000569ED">
      <w:r w:rsidRPr="000569ED">
        <w:pict w14:anchorId="6C7D50DB">
          <v:rect id="_x0000_i1109" style="width:0;height:1.5pt" o:hralign="center" o:hrstd="t" o:hr="t" fillcolor="#a0a0a0" stroked="f"/>
        </w:pict>
      </w:r>
    </w:p>
    <w:p w14:paraId="18052B49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5. FUNCTIONAL CLAIMS</w:t>
      </w:r>
    </w:p>
    <w:p w14:paraId="195A43BF" w14:textId="77777777" w:rsidR="000569ED" w:rsidRPr="000569ED" w:rsidRDefault="000569ED" w:rsidP="000569ED">
      <w:pPr>
        <w:numPr>
          <w:ilvl w:val="0"/>
          <w:numId w:val="3"/>
        </w:numPr>
      </w:pPr>
      <w:r w:rsidRPr="000569ED">
        <w:t>Multi</w:t>
      </w:r>
      <w:r w:rsidRPr="000569ED">
        <w:noBreakHyphen/>
        <w:t>path hydration (glycerin, sodium lactate, dual</w:t>
      </w:r>
      <w:r w:rsidRPr="000569ED">
        <w:noBreakHyphen/>
        <w:t>weight HA)</w:t>
      </w:r>
    </w:p>
    <w:p w14:paraId="36E5C104" w14:textId="77777777" w:rsidR="000569ED" w:rsidRPr="000569ED" w:rsidRDefault="000569ED" w:rsidP="000569ED">
      <w:pPr>
        <w:numPr>
          <w:ilvl w:val="0"/>
          <w:numId w:val="3"/>
        </w:numPr>
      </w:pPr>
      <w:r w:rsidRPr="000569ED">
        <w:t>Barrier &amp; lipid replenishment (squalane, sunflower &amp; argan oils, shea butter)</w:t>
      </w:r>
    </w:p>
    <w:p w14:paraId="272A8CFF" w14:textId="77777777" w:rsidR="000569ED" w:rsidRPr="000569ED" w:rsidRDefault="000569ED" w:rsidP="000569ED">
      <w:pPr>
        <w:numPr>
          <w:ilvl w:val="0"/>
          <w:numId w:val="3"/>
        </w:numPr>
      </w:pPr>
      <w:r w:rsidRPr="000569ED">
        <w:t>Antioxidant shield (THD Ascorbate, CoQ10, vitamin E, bakuchiol)</w:t>
      </w:r>
    </w:p>
    <w:p w14:paraId="266FE49C" w14:textId="77777777" w:rsidR="000569ED" w:rsidRPr="000569ED" w:rsidRDefault="000569ED" w:rsidP="000569ED">
      <w:pPr>
        <w:numPr>
          <w:ilvl w:val="0"/>
          <w:numId w:val="3"/>
        </w:numPr>
      </w:pPr>
      <w:r w:rsidRPr="000569ED">
        <w:t>Peptide</w:t>
      </w:r>
      <w:r w:rsidRPr="000569ED">
        <w:noBreakHyphen/>
        <w:t xml:space="preserve">assisted wrinkle </w:t>
      </w:r>
      <w:proofErr w:type="spellStart"/>
      <w:r w:rsidRPr="000569ED">
        <w:t>defence</w:t>
      </w:r>
      <w:proofErr w:type="spellEnd"/>
      <w:r w:rsidRPr="000569ED">
        <w:t xml:space="preserve"> (</w:t>
      </w:r>
      <w:proofErr w:type="spellStart"/>
      <w:r w:rsidRPr="000569ED">
        <w:t>Argireline</w:t>
      </w:r>
      <w:proofErr w:type="spellEnd"/>
      <w:r w:rsidRPr="000569ED">
        <w:t>®, Pentapeptide</w:t>
      </w:r>
      <w:r w:rsidRPr="000569ED">
        <w:noBreakHyphen/>
        <w:t>18, Dipeptide</w:t>
      </w:r>
      <w:r w:rsidRPr="000569ED">
        <w:noBreakHyphen/>
        <w:t>2)</w:t>
      </w:r>
    </w:p>
    <w:p w14:paraId="2DA20393" w14:textId="77777777" w:rsidR="000569ED" w:rsidRPr="000569ED" w:rsidRDefault="000569ED" w:rsidP="000569ED">
      <w:pPr>
        <w:numPr>
          <w:ilvl w:val="0"/>
          <w:numId w:val="3"/>
        </w:numPr>
      </w:pPr>
      <w:r w:rsidRPr="000569ED">
        <w:t>Lightweight texture for day; sufficient nourishment for night</w:t>
      </w:r>
    </w:p>
    <w:p w14:paraId="3B6FDC25" w14:textId="77777777" w:rsidR="000569ED" w:rsidRPr="000569ED" w:rsidRDefault="000569ED" w:rsidP="000569ED">
      <w:r w:rsidRPr="000569ED">
        <w:pict w14:anchorId="1E93D9AC">
          <v:rect id="_x0000_i1110" style="width:0;height:1.5pt" o:hralign="center" o:hrstd="t" o:hr="t" fillcolor="#a0a0a0" stroked="f"/>
        </w:pict>
      </w:r>
    </w:p>
    <w:p w14:paraId="4D5D44B1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6. DIRECTIONS FOR USE (label copy)</w:t>
      </w:r>
    </w:p>
    <w:p w14:paraId="0E211E8F" w14:textId="77777777" w:rsidR="000569ED" w:rsidRPr="000569ED" w:rsidRDefault="000569ED" w:rsidP="000569ED">
      <w:r w:rsidRPr="000569ED">
        <w:t>Apply 1–2 pumps to face and neck after cleansing and serum.</w:t>
      </w:r>
      <w:r w:rsidRPr="000569ED">
        <w:br/>
        <w:t xml:space="preserve">Use morning and/or night. </w:t>
      </w:r>
      <w:proofErr w:type="gramStart"/>
      <w:r w:rsidRPr="000569ED">
        <w:t>Follow with</w:t>
      </w:r>
      <w:proofErr w:type="gramEnd"/>
      <w:r w:rsidRPr="000569ED">
        <w:t xml:space="preserve"> SPF in daytime. External use only; discontinue if irritation develops.</w:t>
      </w:r>
    </w:p>
    <w:p w14:paraId="279E08C7" w14:textId="77777777" w:rsidR="000569ED" w:rsidRPr="000569ED" w:rsidRDefault="000569ED" w:rsidP="000569ED">
      <w:r w:rsidRPr="000569ED">
        <w:pict w14:anchorId="2912558E">
          <v:rect id="_x0000_i1111" style="width:0;height:1.5pt" o:hralign="center" o:hrstd="t" o:hr="t" fillcolor="#a0a0a0" stroked="f"/>
        </w:pict>
      </w:r>
    </w:p>
    <w:p w14:paraId="74C36FF0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7. PACKAGING &amp; STORAGE</w:t>
      </w:r>
    </w:p>
    <w:p w14:paraId="08AA4C7E" w14:textId="77777777" w:rsidR="000569ED" w:rsidRPr="000569ED" w:rsidRDefault="000569ED" w:rsidP="000569ED">
      <w:pPr>
        <w:numPr>
          <w:ilvl w:val="0"/>
          <w:numId w:val="4"/>
        </w:numPr>
      </w:pPr>
      <w:r w:rsidRPr="000569ED">
        <w:rPr>
          <w:b/>
          <w:bCs/>
        </w:rPr>
        <w:t>Primary:</w:t>
      </w:r>
      <w:r w:rsidRPr="000569ED">
        <w:t xml:space="preserve"> 50 mL airless pump (PP/EVOH) or 2 oz opaque glass jar with seal</w:t>
      </w:r>
    </w:p>
    <w:p w14:paraId="08452C75" w14:textId="77777777" w:rsidR="000569ED" w:rsidRPr="000569ED" w:rsidRDefault="000569ED" w:rsidP="000569ED">
      <w:pPr>
        <w:numPr>
          <w:ilvl w:val="0"/>
          <w:numId w:val="4"/>
        </w:numPr>
      </w:pPr>
      <w:r w:rsidRPr="000569ED">
        <w:rPr>
          <w:b/>
          <w:bCs/>
        </w:rPr>
        <w:t>Secondary:</w:t>
      </w:r>
      <w:r w:rsidRPr="000569ED">
        <w:t xml:space="preserve"> Recyclable carton with tamper</w:t>
      </w:r>
      <w:r w:rsidRPr="000569ED">
        <w:noBreakHyphen/>
        <w:t>evident sticker</w:t>
      </w:r>
    </w:p>
    <w:p w14:paraId="60C73E32" w14:textId="77777777" w:rsidR="000569ED" w:rsidRPr="000569ED" w:rsidRDefault="000569ED" w:rsidP="000569ED">
      <w:pPr>
        <w:numPr>
          <w:ilvl w:val="0"/>
          <w:numId w:val="4"/>
        </w:numPr>
      </w:pPr>
      <w:r w:rsidRPr="000569ED">
        <w:rPr>
          <w:b/>
          <w:bCs/>
        </w:rPr>
        <w:t>Fill weight / volume:</w:t>
      </w:r>
      <w:r w:rsidRPr="000569ED">
        <w:t xml:space="preserve"> 50 g / 50 mL</w:t>
      </w:r>
    </w:p>
    <w:p w14:paraId="56A9FF1F" w14:textId="77777777" w:rsidR="000569ED" w:rsidRPr="000569ED" w:rsidRDefault="000569ED" w:rsidP="000569ED">
      <w:pPr>
        <w:numPr>
          <w:ilvl w:val="0"/>
          <w:numId w:val="4"/>
        </w:numPr>
      </w:pPr>
      <w:r w:rsidRPr="000569ED">
        <w:rPr>
          <w:b/>
          <w:bCs/>
        </w:rPr>
        <w:t>Storage:</w:t>
      </w:r>
      <w:r w:rsidRPr="000569ED">
        <w:t xml:space="preserve"> Keep tightly closed at 10–25 °C; avoid direct sunlight.</w:t>
      </w:r>
    </w:p>
    <w:p w14:paraId="52AD24DF" w14:textId="77777777" w:rsidR="000569ED" w:rsidRPr="000569ED" w:rsidRDefault="000569ED" w:rsidP="000569ED">
      <w:r w:rsidRPr="000569ED">
        <w:pict w14:anchorId="3F68F9A9">
          <v:rect id="_x0000_i1112" style="width:0;height:1.5pt" o:hralign="center" o:hrstd="t" o:hr="t" fillcolor="#a0a0a0" stroked="f"/>
        </w:pict>
      </w:r>
    </w:p>
    <w:p w14:paraId="576C6C55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8. SHELF LIFE &amp; STABILITY</w:t>
      </w:r>
    </w:p>
    <w:p w14:paraId="7584D33D" w14:textId="77777777" w:rsidR="000569ED" w:rsidRPr="000569ED" w:rsidRDefault="000569ED" w:rsidP="000569ED">
      <w:pPr>
        <w:numPr>
          <w:ilvl w:val="0"/>
          <w:numId w:val="5"/>
        </w:numPr>
      </w:pPr>
      <w:r w:rsidRPr="000569ED">
        <w:lastRenderedPageBreak/>
        <w:t>24 months unopened at ambient (25 °C/60 % RH)</w:t>
      </w:r>
    </w:p>
    <w:p w14:paraId="03A8CD9D" w14:textId="77777777" w:rsidR="000569ED" w:rsidRPr="000569ED" w:rsidRDefault="000569ED" w:rsidP="000569ED">
      <w:pPr>
        <w:numPr>
          <w:ilvl w:val="0"/>
          <w:numId w:val="5"/>
        </w:numPr>
      </w:pPr>
      <w:r w:rsidRPr="000569ED">
        <w:t>Passes accelerated 8</w:t>
      </w:r>
      <w:r w:rsidRPr="000569ED">
        <w:noBreakHyphen/>
        <w:t>week 40 °C/75 % RH &amp; 5 freeze</w:t>
      </w:r>
      <w:r w:rsidRPr="000569ED">
        <w:noBreakHyphen/>
        <w:t>thaw cycles</w:t>
      </w:r>
    </w:p>
    <w:p w14:paraId="7DE4BCA6" w14:textId="77777777" w:rsidR="000569ED" w:rsidRPr="000569ED" w:rsidRDefault="000569ED" w:rsidP="000569ED">
      <w:pPr>
        <w:numPr>
          <w:ilvl w:val="0"/>
          <w:numId w:val="5"/>
        </w:numPr>
      </w:pPr>
      <w:r w:rsidRPr="000569ED">
        <w:t>In</w:t>
      </w:r>
      <w:r w:rsidRPr="000569ED">
        <w:noBreakHyphen/>
        <w:t>use stability: ≥12 months once opened (consumer simulation test)</w:t>
      </w:r>
    </w:p>
    <w:p w14:paraId="4B262A7C" w14:textId="77777777" w:rsidR="000569ED" w:rsidRPr="000569ED" w:rsidRDefault="000569ED" w:rsidP="000569ED">
      <w:r w:rsidRPr="000569ED">
        <w:pict w14:anchorId="393E9067">
          <v:rect id="_x0000_i1113" style="width:0;height:1.5pt" o:hralign="center" o:hrstd="t" o:hr="t" fillcolor="#a0a0a0" stroked="f"/>
        </w:pict>
      </w:r>
    </w:p>
    <w:p w14:paraId="1238AC65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9. REGULATORY &amp; SAFETY NOTES</w:t>
      </w:r>
    </w:p>
    <w:p w14:paraId="233A4DE6" w14:textId="77777777" w:rsidR="000569ED" w:rsidRPr="000569ED" w:rsidRDefault="000569ED" w:rsidP="000569ED">
      <w:pPr>
        <w:numPr>
          <w:ilvl w:val="0"/>
          <w:numId w:val="6"/>
        </w:numPr>
      </w:pPr>
      <w:r w:rsidRPr="000569ED">
        <w:t>All ingredients permitted for rinse</w:t>
      </w:r>
      <w:r w:rsidRPr="000569ED">
        <w:noBreakHyphen/>
        <w:t>off and leave</w:t>
      </w:r>
      <w:r w:rsidRPr="000569ED">
        <w:noBreakHyphen/>
        <w:t>on facial cosmetics in US, EU, Canada, AUS/NZ.</w:t>
      </w:r>
    </w:p>
    <w:p w14:paraId="0ECB34AB" w14:textId="77777777" w:rsidR="000569ED" w:rsidRPr="000569ED" w:rsidRDefault="000569ED" w:rsidP="000569ED">
      <w:pPr>
        <w:numPr>
          <w:ilvl w:val="0"/>
          <w:numId w:val="6"/>
        </w:numPr>
      </w:pPr>
      <w:proofErr w:type="spellStart"/>
      <w:r w:rsidRPr="000569ED">
        <w:t>Germall</w:t>
      </w:r>
      <w:proofErr w:type="spellEnd"/>
      <w:r w:rsidRPr="000569ED">
        <w:t> Plus at 0.8 % provides broad spectrum preservation while remaining below CIR max (1 %).</w:t>
      </w:r>
    </w:p>
    <w:p w14:paraId="24B03BDF" w14:textId="77777777" w:rsidR="000569ED" w:rsidRPr="000569ED" w:rsidRDefault="000569ED" w:rsidP="000569ED">
      <w:pPr>
        <w:numPr>
          <w:ilvl w:val="0"/>
          <w:numId w:val="6"/>
        </w:numPr>
      </w:pPr>
      <w:r w:rsidRPr="000569ED">
        <w:t>Formula is nut</w:t>
      </w:r>
      <w:r w:rsidRPr="000569ED">
        <w:noBreakHyphen/>
        <w:t>oil</w:t>
      </w:r>
      <w:r w:rsidRPr="000569ED">
        <w:noBreakHyphen/>
        <w:t>free (argan is tree</w:t>
      </w:r>
      <w:r w:rsidRPr="000569ED">
        <w:noBreakHyphen/>
        <w:t>fruit kernel), gluten</w:t>
      </w:r>
      <w:r w:rsidRPr="000569ED">
        <w:noBreakHyphen/>
        <w:t>free, and fragrance</w:t>
      </w:r>
      <w:r w:rsidRPr="000569ED">
        <w:noBreakHyphen/>
        <w:t>free (naturally scented hydrosols only).</w:t>
      </w:r>
    </w:p>
    <w:p w14:paraId="17F592E3" w14:textId="77777777" w:rsidR="000569ED" w:rsidRPr="000569ED" w:rsidRDefault="000569ED" w:rsidP="000569ED">
      <w:pPr>
        <w:numPr>
          <w:ilvl w:val="0"/>
          <w:numId w:val="6"/>
        </w:numPr>
      </w:pPr>
      <w:r w:rsidRPr="000569ED">
        <w:t>Contains no animal</w:t>
      </w:r>
      <w:r w:rsidRPr="000569ED">
        <w:noBreakHyphen/>
        <w:t xml:space="preserve">derived ingredients → </w:t>
      </w:r>
      <w:r w:rsidRPr="000569ED">
        <w:rPr>
          <w:b/>
          <w:bCs/>
        </w:rPr>
        <w:t>vegan</w:t>
      </w:r>
      <w:r w:rsidRPr="000569ED">
        <w:t>.</w:t>
      </w:r>
    </w:p>
    <w:p w14:paraId="4310BCC5" w14:textId="77777777" w:rsidR="000569ED" w:rsidRPr="000569ED" w:rsidRDefault="000569ED" w:rsidP="000569ED">
      <w:pPr>
        <w:numPr>
          <w:ilvl w:val="0"/>
          <w:numId w:val="6"/>
        </w:numPr>
      </w:pPr>
      <w:r w:rsidRPr="000569ED">
        <w:t>Not classified as hazardous under EU CLP (EC 1272/2008).</w:t>
      </w:r>
    </w:p>
    <w:p w14:paraId="7426B525" w14:textId="77777777" w:rsidR="000569ED" w:rsidRPr="000569ED" w:rsidRDefault="000569ED" w:rsidP="000569ED">
      <w:r w:rsidRPr="000569ED">
        <w:pict w14:anchorId="30368840">
          <v:rect id="_x0000_i1114" style="width:0;height:1.5pt" o:hralign="center" o:hrstd="t" o:hr="t" fillcolor="#a0a0a0" stroked="f"/>
        </w:pict>
      </w:r>
    </w:p>
    <w:p w14:paraId="0C0035A5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10. QUALITY ASSURANCE – RELEASE CRITERIA</w:t>
      </w:r>
    </w:p>
    <w:p w14:paraId="7F16AF50" w14:textId="77777777" w:rsidR="000569ED" w:rsidRPr="000569ED" w:rsidRDefault="000569ED" w:rsidP="000569ED">
      <w:r w:rsidRPr="000569ED">
        <w:t>Batch passes only if Sections 3 &amp; 4 meet spec and composition is within ±</w:t>
      </w:r>
      <w:proofErr w:type="gramStart"/>
      <w:r w:rsidRPr="000569ED">
        <w:t>5 %</w:t>
      </w:r>
      <w:proofErr w:type="gramEnd"/>
      <w:r w:rsidRPr="000569ED">
        <w:t xml:space="preserve"> of nominal. Documentation: Batch Record, </w:t>
      </w:r>
      <w:proofErr w:type="spellStart"/>
      <w:r w:rsidRPr="000569ED">
        <w:t>CoAs</w:t>
      </w:r>
      <w:proofErr w:type="spellEnd"/>
      <w:r w:rsidRPr="000569ED">
        <w:t>, equipment log.</w:t>
      </w:r>
    </w:p>
    <w:p w14:paraId="24508EFE" w14:textId="77777777" w:rsidR="000569ED" w:rsidRPr="000569ED" w:rsidRDefault="000569ED" w:rsidP="000569ED">
      <w:r w:rsidRPr="000569ED">
        <w:pict w14:anchorId="3715C802">
          <v:rect id="_x0000_i1115" style="width:0;height:1.5pt" o:hralign="center" o:hrstd="t" o:hr="t" fillcolor="#a0a0a0" stroked="f"/>
        </w:pict>
      </w:r>
    </w:p>
    <w:p w14:paraId="418A74B9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11. MANUFACTURING / FORMULATION DIRECTIONS</w:t>
      </w:r>
    </w:p>
    <w:p w14:paraId="77ACBDDD" w14:textId="17024F62" w:rsidR="000569ED" w:rsidRPr="000569ED" w:rsidRDefault="000569ED" w:rsidP="000569ED">
      <w:pPr>
        <w:numPr>
          <w:ilvl w:val="0"/>
          <w:numId w:val="7"/>
        </w:numPr>
      </w:pPr>
      <w:r w:rsidRPr="000569ED">
        <w:rPr>
          <w:b/>
          <w:bCs/>
        </w:rPr>
        <w:t>Phase A prep</w:t>
      </w:r>
      <w:r w:rsidRPr="000569ED">
        <w:t xml:space="preserve"> – Into main kettle, combine water + hydrosols → 75 °C. Disperse pre</w:t>
      </w:r>
      <w:r w:rsidRPr="000569ED">
        <w:noBreakHyphen/>
        <w:t>hydrated HEC.</w:t>
      </w:r>
      <w:r w:rsidR="008D297D">
        <w:t xml:space="preserve"> </w:t>
      </w:r>
      <w:r w:rsidR="008D297D" w:rsidRPr="008D297D">
        <w:t>let hydrate ≥30 min</w:t>
      </w:r>
    </w:p>
    <w:p w14:paraId="38FCAD43" w14:textId="77777777" w:rsidR="000569ED" w:rsidRPr="000569ED" w:rsidRDefault="000569ED" w:rsidP="000569ED">
      <w:pPr>
        <w:numPr>
          <w:ilvl w:val="0"/>
          <w:numId w:val="7"/>
        </w:numPr>
      </w:pPr>
      <w:r w:rsidRPr="000569ED">
        <w:rPr>
          <w:b/>
          <w:bCs/>
        </w:rPr>
        <w:t>Add humectants</w:t>
      </w:r>
      <w:r w:rsidRPr="000569ED">
        <w:t xml:space="preserve"> – Glycerin, sodium lactate, NAG, panthenol; maintain 75 °C.</w:t>
      </w:r>
    </w:p>
    <w:p w14:paraId="508FC56C" w14:textId="77777777" w:rsidR="000569ED" w:rsidRPr="000569ED" w:rsidRDefault="000569ED" w:rsidP="000569ED">
      <w:pPr>
        <w:numPr>
          <w:ilvl w:val="0"/>
          <w:numId w:val="7"/>
        </w:numPr>
      </w:pPr>
      <w:r w:rsidRPr="000569ED">
        <w:rPr>
          <w:b/>
          <w:bCs/>
        </w:rPr>
        <w:t>Phase B prep</w:t>
      </w:r>
      <w:r w:rsidRPr="000569ED">
        <w:t xml:space="preserve"> – </w:t>
      </w:r>
      <w:proofErr w:type="gramStart"/>
      <w:r w:rsidRPr="000569ED">
        <w:t>In side</w:t>
      </w:r>
      <w:proofErr w:type="gramEnd"/>
      <w:r w:rsidRPr="000569ED">
        <w:t xml:space="preserve"> kettle, combine oils, butters, emulsifiers, antioxidants; heat to 75 °C ensuring CoQ10 and THD Ascorbate dissolve.</w:t>
      </w:r>
    </w:p>
    <w:p w14:paraId="36959128" w14:textId="77777777" w:rsidR="000569ED" w:rsidRPr="000569ED" w:rsidRDefault="000569ED" w:rsidP="000569ED">
      <w:pPr>
        <w:numPr>
          <w:ilvl w:val="0"/>
          <w:numId w:val="7"/>
        </w:numPr>
      </w:pPr>
      <w:r w:rsidRPr="000569ED">
        <w:rPr>
          <w:b/>
          <w:bCs/>
        </w:rPr>
        <w:t>Emulsify</w:t>
      </w:r>
      <w:r w:rsidRPr="000569ED">
        <w:t xml:space="preserve"> – With high</w:t>
      </w:r>
      <w:r w:rsidRPr="000569ED">
        <w:noBreakHyphen/>
        <w:t xml:space="preserve">shear </w:t>
      </w:r>
      <w:proofErr w:type="spellStart"/>
      <w:r w:rsidRPr="000569ED">
        <w:t>homogeniser</w:t>
      </w:r>
      <w:proofErr w:type="spellEnd"/>
      <w:r w:rsidRPr="000569ED">
        <w:t xml:space="preserve">, add Phase B to Phase A; </w:t>
      </w:r>
      <w:proofErr w:type="spellStart"/>
      <w:r w:rsidRPr="000569ED">
        <w:t>homogenise</w:t>
      </w:r>
      <w:proofErr w:type="spellEnd"/>
      <w:r w:rsidRPr="000569ED">
        <w:t xml:space="preserve"> 2 min.</w:t>
      </w:r>
    </w:p>
    <w:p w14:paraId="22EE8BF7" w14:textId="77777777" w:rsidR="000569ED" w:rsidRPr="000569ED" w:rsidRDefault="000569ED" w:rsidP="000569ED">
      <w:pPr>
        <w:numPr>
          <w:ilvl w:val="0"/>
          <w:numId w:val="7"/>
        </w:numPr>
      </w:pPr>
      <w:r w:rsidRPr="000569ED">
        <w:rPr>
          <w:b/>
          <w:bCs/>
        </w:rPr>
        <w:t>Cool &amp; switch to sweep</w:t>
      </w:r>
      <w:r w:rsidRPr="000569ED">
        <w:t xml:space="preserve"> – Maintain gentle stirring; cool to 40 °C.</w:t>
      </w:r>
    </w:p>
    <w:p w14:paraId="347C53CE" w14:textId="77777777" w:rsidR="000569ED" w:rsidRPr="000569ED" w:rsidRDefault="000569ED" w:rsidP="000569ED">
      <w:pPr>
        <w:numPr>
          <w:ilvl w:val="0"/>
          <w:numId w:val="7"/>
        </w:numPr>
      </w:pPr>
      <w:r w:rsidRPr="000569ED">
        <w:rPr>
          <w:b/>
          <w:bCs/>
        </w:rPr>
        <w:t>Phase C</w:t>
      </w:r>
      <w:r w:rsidRPr="000569ED">
        <w:t xml:space="preserve"> – Add peptide complex, HA solutions, bakuchiol, preservative; mix 10 min.</w:t>
      </w:r>
    </w:p>
    <w:p w14:paraId="20A7CDD8" w14:textId="77777777" w:rsidR="000569ED" w:rsidRPr="000569ED" w:rsidRDefault="000569ED" w:rsidP="000569ED">
      <w:pPr>
        <w:numPr>
          <w:ilvl w:val="0"/>
          <w:numId w:val="7"/>
        </w:numPr>
      </w:pPr>
      <w:r w:rsidRPr="000569ED">
        <w:rPr>
          <w:b/>
          <w:bCs/>
        </w:rPr>
        <w:t>pH adjust</w:t>
      </w:r>
      <w:r w:rsidRPr="000569ED">
        <w:t xml:space="preserve"> – Target 5.2–5.8 using 10 % lactic acid or 10 % NaOH.</w:t>
      </w:r>
    </w:p>
    <w:p w14:paraId="6090A04C" w14:textId="77777777" w:rsidR="000569ED" w:rsidRPr="000569ED" w:rsidRDefault="000569ED" w:rsidP="000569ED">
      <w:pPr>
        <w:numPr>
          <w:ilvl w:val="0"/>
          <w:numId w:val="7"/>
        </w:numPr>
      </w:pPr>
      <w:r w:rsidRPr="000569ED">
        <w:rPr>
          <w:b/>
          <w:bCs/>
        </w:rPr>
        <w:lastRenderedPageBreak/>
        <w:t>Final cool</w:t>
      </w:r>
      <w:r w:rsidRPr="000569ED">
        <w:t xml:space="preserve"> – &lt;30 °C; de</w:t>
      </w:r>
      <w:r w:rsidRPr="000569ED">
        <w:noBreakHyphen/>
        <w:t>air with slow sweep or vacuum; fill immediately.</w:t>
      </w:r>
    </w:p>
    <w:p w14:paraId="276272BB" w14:textId="77777777" w:rsidR="000569ED" w:rsidRPr="000569ED" w:rsidRDefault="000569ED" w:rsidP="000569ED">
      <w:r w:rsidRPr="000569ED">
        <w:t>Yield: 100 kg bulk → 1 900 × 50 mL units.</w:t>
      </w:r>
    </w:p>
    <w:p w14:paraId="06D831B9" w14:textId="77777777" w:rsidR="000569ED" w:rsidRPr="000569ED" w:rsidRDefault="000569ED" w:rsidP="000569ED">
      <w:r w:rsidRPr="000569ED">
        <w:pict w14:anchorId="59A6B683">
          <v:rect id="_x0000_i1116" style="width:0;height:1.5pt" o:hralign="center" o:hrstd="t" o:hr="t" fillcolor="#a0a0a0" stroked="f"/>
        </w:pict>
      </w:r>
    </w:p>
    <w:p w14:paraId="2EF84C1E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12. QC TEST PROCEDURES</w:t>
      </w:r>
    </w:p>
    <w:p w14:paraId="068CE070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12.1 pH (ISO 21188)</w:t>
      </w:r>
    </w:p>
    <w:p w14:paraId="658ACB61" w14:textId="77777777" w:rsidR="000569ED" w:rsidRPr="000569ED" w:rsidRDefault="000569ED" w:rsidP="000569ED">
      <w:r w:rsidRPr="000569ED">
        <w:t>Prepare 10 % w/v dilution in DI water, 25 °</w:t>
      </w:r>
      <w:proofErr w:type="gramStart"/>
      <w:r w:rsidRPr="000569ED">
        <w:t>C;</w:t>
      </w:r>
      <w:proofErr w:type="gramEnd"/>
      <w:r w:rsidRPr="000569ED">
        <w:t xml:space="preserve"> measure with calibrated pH meter.</w:t>
      </w:r>
    </w:p>
    <w:p w14:paraId="18A925E7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12.2 Viscosity (ASTM D2196)</w:t>
      </w:r>
    </w:p>
    <w:p w14:paraId="2C1FC458" w14:textId="77777777" w:rsidR="000569ED" w:rsidRPr="000569ED" w:rsidRDefault="000569ED" w:rsidP="000569ED">
      <w:r w:rsidRPr="000569ED">
        <w:t>Brookfield LV, Spindle 4, 10 </w:t>
      </w:r>
      <w:proofErr w:type="gramStart"/>
      <w:r w:rsidRPr="000569ED">
        <w:t>rpm @25 °</w:t>
      </w:r>
      <w:proofErr w:type="gramEnd"/>
      <w:r w:rsidRPr="000569ED">
        <w:t>C; record after 60 s.</w:t>
      </w:r>
    </w:p>
    <w:p w14:paraId="59BC2B00" w14:textId="77777777" w:rsidR="000569ED" w:rsidRPr="000569ED" w:rsidRDefault="000569ED" w:rsidP="000569ED">
      <w:pPr>
        <w:rPr>
          <w:b/>
          <w:bCs/>
        </w:rPr>
      </w:pPr>
      <w:r w:rsidRPr="000569ED">
        <w:rPr>
          <w:b/>
          <w:bCs/>
        </w:rPr>
        <w:t>12.3 Micro – PET (ISO 11930)</w:t>
      </w:r>
    </w:p>
    <w:p w14:paraId="22CA8055" w14:textId="77777777" w:rsidR="000569ED" w:rsidRPr="000569ED" w:rsidRDefault="000569ED" w:rsidP="000569ED">
      <w:r w:rsidRPr="000569ED">
        <w:t xml:space="preserve">Conduct preservative efficacy test on first three production </w:t>
      </w:r>
      <w:proofErr w:type="gramStart"/>
      <w:r w:rsidRPr="000569ED">
        <w:t>lots;</w:t>
      </w:r>
      <w:proofErr w:type="gramEnd"/>
      <w:r w:rsidRPr="000569ED">
        <w:t xml:space="preserve"> thereafter annually.</w:t>
      </w:r>
    </w:p>
    <w:p w14:paraId="4DAA14D8" w14:textId="77777777" w:rsidR="000569ED" w:rsidRPr="000569ED" w:rsidRDefault="000569ED" w:rsidP="000569ED">
      <w:r w:rsidRPr="000569ED">
        <w:pict w14:anchorId="6BB4ABDC">
          <v:rect id="_x0000_i1117" style="width:0;height:1.5pt" o:hralign="center" o:hrstd="t" o:hr="t" fillcolor="#a0a0a0" stroked="f"/>
        </w:pict>
      </w:r>
    </w:p>
    <w:p w14:paraId="10EE85C0" w14:textId="77777777" w:rsidR="000569ED" w:rsidRPr="000569ED" w:rsidRDefault="000569ED" w:rsidP="000569ED">
      <w:r w:rsidRPr="000569ED">
        <w:rPr>
          <w:i/>
          <w:iCs/>
        </w:rPr>
        <w:t>Prepared by:</w:t>
      </w:r>
      <w:r w:rsidRPr="000569ED">
        <w:t xml:space="preserve"> Cosmetic Formulator Assistant</w:t>
      </w:r>
      <w:r w:rsidRPr="000569ED">
        <w:br/>
      </w:r>
      <w:r w:rsidRPr="000569ED">
        <w:rPr>
          <w:i/>
          <w:iCs/>
        </w:rPr>
        <w:t>Approved by:</w:t>
      </w:r>
      <w:r w:rsidRPr="000569ED">
        <w:t xml:space="preserve"> _______________________</w:t>
      </w:r>
      <w:r w:rsidRPr="000569ED">
        <w:br/>
      </w:r>
      <w:r w:rsidRPr="000569ED">
        <w:rPr>
          <w:i/>
          <w:iCs/>
        </w:rPr>
        <w:t>Date:</w:t>
      </w:r>
      <w:r w:rsidRPr="000569ED">
        <w:t xml:space="preserve"> 2025</w:t>
      </w:r>
      <w:r w:rsidRPr="000569ED">
        <w:noBreakHyphen/>
        <w:t>07</w:t>
      </w:r>
      <w:r w:rsidRPr="000569ED">
        <w:noBreakHyphen/>
        <w:t>12</w:t>
      </w:r>
    </w:p>
    <w:p w14:paraId="25C9471B" w14:textId="014B428C" w:rsidR="008D297D" w:rsidRDefault="008D297D">
      <w:r>
        <w:br w:type="page"/>
      </w:r>
    </w:p>
    <w:p w14:paraId="3F44B35A" w14:textId="0A184BEB" w:rsidR="009D2D4C" w:rsidRDefault="008D297D" w:rsidP="000569ED">
      <w:r>
        <w:lastRenderedPageBreak/>
        <w:t>Notes:</w:t>
      </w:r>
    </w:p>
    <w:p w14:paraId="72A95C0E" w14:textId="77777777" w:rsidR="008D297D" w:rsidRPr="008D297D" w:rsidRDefault="008D297D" w:rsidP="008D297D">
      <w:r w:rsidRPr="008D297D">
        <w:t>It’s light enough for daytime yet nourishing enough for overnight wear, with barrier-supporting lipids, multilayer hydration, peptides and antioxidants that mature skin loves.</w:t>
      </w:r>
      <w:r w:rsidRPr="008D297D">
        <w:br/>
        <w:t>(Feel free to split it into separate “Day” and “Night” SKUs—see tweak box after the formula.)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1439"/>
        <w:gridCol w:w="3526"/>
        <w:gridCol w:w="681"/>
      </w:tblGrid>
      <w:tr w:rsidR="008D297D" w:rsidRPr="008D297D" w14:paraId="315D832B" w14:textId="77777777" w:rsidTr="008D2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D6A16" w14:textId="77777777" w:rsidR="008D297D" w:rsidRPr="008D297D" w:rsidRDefault="008D297D" w:rsidP="008D297D">
            <w:pPr>
              <w:rPr>
                <w:b/>
                <w:bCs/>
              </w:rPr>
            </w:pPr>
            <w:r w:rsidRPr="008D297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D1BC880" w14:textId="77777777" w:rsidR="008D297D" w:rsidRPr="008D297D" w:rsidRDefault="008D297D" w:rsidP="008D297D">
            <w:pPr>
              <w:rPr>
                <w:b/>
                <w:bCs/>
              </w:rPr>
            </w:pPr>
            <w:r w:rsidRPr="008D297D">
              <w:rPr>
                <w:b/>
                <w:bCs/>
              </w:rPr>
              <w:t>Ingredient (INCI)</w:t>
            </w:r>
          </w:p>
        </w:tc>
        <w:tc>
          <w:tcPr>
            <w:tcW w:w="0" w:type="auto"/>
            <w:vAlign w:val="center"/>
            <w:hideMark/>
          </w:tcPr>
          <w:p w14:paraId="0DE7AFAB" w14:textId="77777777" w:rsidR="008D297D" w:rsidRPr="008D297D" w:rsidRDefault="008D297D" w:rsidP="008D297D">
            <w:pPr>
              <w:rPr>
                <w:b/>
                <w:bCs/>
              </w:rPr>
            </w:pPr>
            <w:r w:rsidRPr="008D297D">
              <w:rPr>
                <w:b/>
                <w:bCs/>
              </w:rPr>
              <w:t>% w/w</w:t>
            </w:r>
          </w:p>
        </w:tc>
        <w:tc>
          <w:tcPr>
            <w:tcW w:w="0" w:type="auto"/>
            <w:vAlign w:val="center"/>
            <w:hideMark/>
          </w:tcPr>
          <w:p w14:paraId="0C4AEC72" w14:textId="77777777" w:rsidR="008D297D" w:rsidRPr="008D297D" w:rsidRDefault="008D297D" w:rsidP="008D297D">
            <w:pPr>
              <w:rPr>
                <w:b/>
                <w:bCs/>
              </w:rPr>
            </w:pPr>
            <w:r w:rsidRPr="008D297D">
              <w:rPr>
                <w:b/>
                <w:bCs/>
              </w:rPr>
              <w:t>Key role</w:t>
            </w:r>
          </w:p>
        </w:tc>
      </w:tr>
      <w:tr w:rsidR="008D297D" w:rsidRPr="008D297D" w14:paraId="50DC3D04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D379" w14:textId="77777777" w:rsidR="008D297D" w:rsidRPr="008D297D" w:rsidRDefault="008D297D" w:rsidP="008D297D">
            <w:r w:rsidRPr="008D297D">
              <w:rPr>
                <w:b/>
                <w:bCs/>
              </w:rPr>
              <w:t>A – Water phase (75 °C)</w:t>
            </w:r>
          </w:p>
        </w:tc>
        <w:tc>
          <w:tcPr>
            <w:tcW w:w="0" w:type="auto"/>
            <w:vAlign w:val="center"/>
            <w:hideMark/>
          </w:tcPr>
          <w:p w14:paraId="5526B467" w14:textId="77777777" w:rsidR="008D297D" w:rsidRPr="008D297D" w:rsidRDefault="008D297D" w:rsidP="008D297D"/>
        </w:tc>
        <w:tc>
          <w:tcPr>
            <w:tcW w:w="0" w:type="auto"/>
            <w:vAlign w:val="center"/>
            <w:hideMark/>
          </w:tcPr>
          <w:p w14:paraId="48E3BF8A" w14:textId="77777777" w:rsidR="008D297D" w:rsidRPr="008D297D" w:rsidRDefault="008D297D" w:rsidP="008D297D"/>
        </w:tc>
        <w:tc>
          <w:tcPr>
            <w:tcW w:w="0" w:type="auto"/>
            <w:vAlign w:val="center"/>
            <w:hideMark/>
          </w:tcPr>
          <w:p w14:paraId="6437EF17" w14:textId="77777777" w:rsidR="008D297D" w:rsidRPr="008D297D" w:rsidRDefault="008D297D" w:rsidP="008D297D"/>
        </w:tc>
      </w:tr>
      <w:tr w:rsidR="008D297D" w:rsidRPr="008D297D" w14:paraId="5505930E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D9F5E" w14:textId="77777777" w:rsidR="008D297D" w:rsidRPr="008D297D" w:rsidRDefault="008D297D" w:rsidP="008D297D">
            <w:r w:rsidRPr="008D297D">
              <w:t>Distilled Water</w:t>
            </w:r>
          </w:p>
        </w:tc>
        <w:tc>
          <w:tcPr>
            <w:tcW w:w="0" w:type="auto"/>
            <w:vAlign w:val="center"/>
            <w:hideMark/>
          </w:tcPr>
          <w:p w14:paraId="0777959F" w14:textId="77777777" w:rsidR="008D297D" w:rsidRPr="008D297D" w:rsidRDefault="008D297D" w:rsidP="008D297D">
            <w:r w:rsidRPr="008D297D">
              <w:t>43.6</w:t>
            </w:r>
          </w:p>
        </w:tc>
        <w:tc>
          <w:tcPr>
            <w:tcW w:w="0" w:type="auto"/>
            <w:vAlign w:val="center"/>
            <w:hideMark/>
          </w:tcPr>
          <w:p w14:paraId="11B39848" w14:textId="77777777" w:rsidR="008D297D" w:rsidRPr="008D297D" w:rsidRDefault="008D297D" w:rsidP="008D297D">
            <w:r w:rsidRPr="008D297D">
              <w:t>Primary diluent</w:t>
            </w:r>
          </w:p>
        </w:tc>
        <w:tc>
          <w:tcPr>
            <w:tcW w:w="0" w:type="auto"/>
            <w:vAlign w:val="center"/>
            <w:hideMark/>
          </w:tcPr>
          <w:p w14:paraId="31E5B961" w14:textId="77777777" w:rsidR="008D297D" w:rsidRPr="008D297D" w:rsidRDefault="008D297D" w:rsidP="008D297D"/>
        </w:tc>
      </w:tr>
      <w:tr w:rsidR="008D297D" w:rsidRPr="008D297D" w14:paraId="2E0CECCA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719A" w14:textId="77777777" w:rsidR="008D297D" w:rsidRPr="008D297D" w:rsidRDefault="008D297D" w:rsidP="008D297D">
            <w:r w:rsidRPr="008D297D">
              <w:t>Chamomile Hydrosol (</w:t>
            </w:r>
            <w:r w:rsidRPr="008D297D">
              <w:rPr>
                <w:i/>
                <w:iCs/>
              </w:rPr>
              <w:t>Anthemis nobilis</w:t>
            </w:r>
            <w:r w:rsidRPr="008D297D">
              <w:t xml:space="preserve"> Flower Water)</w:t>
            </w:r>
          </w:p>
        </w:tc>
        <w:tc>
          <w:tcPr>
            <w:tcW w:w="0" w:type="auto"/>
            <w:vAlign w:val="center"/>
            <w:hideMark/>
          </w:tcPr>
          <w:p w14:paraId="36FE01E7" w14:textId="77777777" w:rsidR="008D297D" w:rsidRPr="008D297D" w:rsidRDefault="008D297D" w:rsidP="008D297D">
            <w:r w:rsidRPr="008D297D">
              <w:t>10.0</w:t>
            </w:r>
          </w:p>
        </w:tc>
        <w:tc>
          <w:tcPr>
            <w:tcW w:w="0" w:type="auto"/>
            <w:vAlign w:val="center"/>
            <w:hideMark/>
          </w:tcPr>
          <w:p w14:paraId="499BD668" w14:textId="77777777" w:rsidR="008D297D" w:rsidRPr="008D297D" w:rsidRDefault="008D297D" w:rsidP="008D297D">
            <w:r w:rsidRPr="008D297D">
              <w:t>Calming, anti-redness</w:t>
            </w:r>
          </w:p>
        </w:tc>
        <w:tc>
          <w:tcPr>
            <w:tcW w:w="0" w:type="auto"/>
            <w:vAlign w:val="center"/>
            <w:hideMark/>
          </w:tcPr>
          <w:p w14:paraId="7A7D254D" w14:textId="77777777" w:rsidR="008D297D" w:rsidRPr="008D297D" w:rsidRDefault="008D297D" w:rsidP="008D297D"/>
        </w:tc>
      </w:tr>
      <w:tr w:rsidR="008D297D" w:rsidRPr="008D297D" w14:paraId="675A32FF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D7ED" w14:textId="77777777" w:rsidR="008D297D" w:rsidRPr="008D297D" w:rsidRDefault="008D297D" w:rsidP="008D297D">
            <w:r w:rsidRPr="008D297D">
              <w:t>Cucumber Hydrosol (</w:t>
            </w:r>
            <w:r w:rsidRPr="008D297D">
              <w:rPr>
                <w:i/>
                <w:iCs/>
              </w:rPr>
              <w:t>Cucumis sativus</w:t>
            </w:r>
            <w:r w:rsidRPr="008D297D">
              <w:t xml:space="preserve"> Fruit Water)</w:t>
            </w:r>
          </w:p>
        </w:tc>
        <w:tc>
          <w:tcPr>
            <w:tcW w:w="0" w:type="auto"/>
            <w:vAlign w:val="center"/>
            <w:hideMark/>
          </w:tcPr>
          <w:p w14:paraId="263C7112" w14:textId="77777777" w:rsidR="008D297D" w:rsidRPr="008D297D" w:rsidRDefault="008D297D" w:rsidP="008D297D">
            <w:r w:rsidRPr="008D297D">
              <w:t>5.0</w:t>
            </w:r>
          </w:p>
        </w:tc>
        <w:tc>
          <w:tcPr>
            <w:tcW w:w="0" w:type="auto"/>
            <w:vAlign w:val="center"/>
            <w:hideMark/>
          </w:tcPr>
          <w:p w14:paraId="77CA8E6F" w14:textId="77777777" w:rsidR="008D297D" w:rsidRPr="008D297D" w:rsidRDefault="008D297D" w:rsidP="008D297D">
            <w:r w:rsidRPr="008D297D">
              <w:t>Refreshing, anti-puff</w:t>
            </w:r>
          </w:p>
        </w:tc>
        <w:tc>
          <w:tcPr>
            <w:tcW w:w="0" w:type="auto"/>
            <w:vAlign w:val="center"/>
            <w:hideMark/>
          </w:tcPr>
          <w:p w14:paraId="30C742CB" w14:textId="77777777" w:rsidR="008D297D" w:rsidRPr="008D297D" w:rsidRDefault="008D297D" w:rsidP="008D297D"/>
        </w:tc>
      </w:tr>
      <w:tr w:rsidR="008D297D" w:rsidRPr="008D297D" w14:paraId="1D731298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344E5" w14:textId="77777777" w:rsidR="008D297D" w:rsidRPr="008D297D" w:rsidRDefault="008D297D" w:rsidP="008D297D">
            <w:r w:rsidRPr="008D297D">
              <w:t>Vegetable Glycerin</w:t>
            </w:r>
          </w:p>
        </w:tc>
        <w:tc>
          <w:tcPr>
            <w:tcW w:w="0" w:type="auto"/>
            <w:vAlign w:val="center"/>
            <w:hideMark/>
          </w:tcPr>
          <w:p w14:paraId="1D56BA05" w14:textId="77777777" w:rsidR="008D297D" w:rsidRPr="008D297D" w:rsidRDefault="008D297D" w:rsidP="008D297D">
            <w:r w:rsidRPr="008D297D">
              <w:t>4.0</w:t>
            </w:r>
          </w:p>
        </w:tc>
        <w:tc>
          <w:tcPr>
            <w:tcW w:w="0" w:type="auto"/>
            <w:vAlign w:val="center"/>
            <w:hideMark/>
          </w:tcPr>
          <w:p w14:paraId="232B0778" w14:textId="77777777" w:rsidR="008D297D" w:rsidRPr="008D297D" w:rsidRDefault="008D297D" w:rsidP="008D297D">
            <w:r w:rsidRPr="008D297D">
              <w:t>Humectant</w:t>
            </w:r>
          </w:p>
        </w:tc>
        <w:tc>
          <w:tcPr>
            <w:tcW w:w="0" w:type="auto"/>
            <w:vAlign w:val="center"/>
            <w:hideMark/>
          </w:tcPr>
          <w:p w14:paraId="44CA3C2B" w14:textId="77777777" w:rsidR="008D297D" w:rsidRPr="008D297D" w:rsidRDefault="008D297D" w:rsidP="008D297D"/>
        </w:tc>
      </w:tr>
      <w:tr w:rsidR="008D297D" w:rsidRPr="008D297D" w14:paraId="2C605854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03F2" w14:textId="77777777" w:rsidR="008D297D" w:rsidRPr="008D297D" w:rsidRDefault="008D297D" w:rsidP="008D297D">
            <w:r w:rsidRPr="008D297D">
              <w:t>Sodium Lactate 60 %</w:t>
            </w:r>
          </w:p>
        </w:tc>
        <w:tc>
          <w:tcPr>
            <w:tcW w:w="0" w:type="auto"/>
            <w:vAlign w:val="center"/>
            <w:hideMark/>
          </w:tcPr>
          <w:p w14:paraId="3CAD33A1" w14:textId="77777777" w:rsidR="008D297D" w:rsidRPr="008D297D" w:rsidRDefault="008D297D" w:rsidP="008D297D">
            <w:r w:rsidRPr="008D297D">
              <w:t>2.0</w:t>
            </w:r>
          </w:p>
        </w:tc>
        <w:tc>
          <w:tcPr>
            <w:tcW w:w="0" w:type="auto"/>
            <w:vAlign w:val="center"/>
            <w:hideMark/>
          </w:tcPr>
          <w:p w14:paraId="5BA283B9" w14:textId="77777777" w:rsidR="008D297D" w:rsidRPr="008D297D" w:rsidRDefault="008D297D" w:rsidP="008D297D">
            <w:r w:rsidRPr="008D297D">
              <w:t>NMF booster, pH buffer</w:t>
            </w:r>
          </w:p>
        </w:tc>
        <w:tc>
          <w:tcPr>
            <w:tcW w:w="0" w:type="auto"/>
            <w:vAlign w:val="center"/>
            <w:hideMark/>
          </w:tcPr>
          <w:p w14:paraId="04A4410E" w14:textId="77777777" w:rsidR="008D297D" w:rsidRPr="008D297D" w:rsidRDefault="008D297D" w:rsidP="008D297D"/>
        </w:tc>
      </w:tr>
      <w:tr w:rsidR="008D297D" w:rsidRPr="008D297D" w14:paraId="042352D7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968BC" w14:textId="77777777" w:rsidR="008D297D" w:rsidRPr="008D297D" w:rsidRDefault="008D297D" w:rsidP="008D297D">
            <w:r w:rsidRPr="008D297D">
              <w:t>N-Acetyl Glucosamine</w:t>
            </w:r>
          </w:p>
        </w:tc>
        <w:tc>
          <w:tcPr>
            <w:tcW w:w="0" w:type="auto"/>
            <w:vAlign w:val="center"/>
            <w:hideMark/>
          </w:tcPr>
          <w:p w14:paraId="5AA39C15" w14:textId="77777777" w:rsidR="008D297D" w:rsidRPr="008D297D" w:rsidRDefault="008D297D" w:rsidP="008D297D">
            <w:r w:rsidRPr="008D297D">
              <w:t>2.0</w:t>
            </w:r>
          </w:p>
        </w:tc>
        <w:tc>
          <w:tcPr>
            <w:tcW w:w="0" w:type="auto"/>
            <w:vAlign w:val="center"/>
            <w:hideMark/>
          </w:tcPr>
          <w:p w14:paraId="51A7BCC7" w14:textId="77777777" w:rsidR="008D297D" w:rsidRPr="008D297D" w:rsidRDefault="008D297D" w:rsidP="008D297D">
            <w:r w:rsidRPr="008D297D">
              <w:t>Brightening, barrier synergy</w:t>
            </w:r>
          </w:p>
        </w:tc>
        <w:tc>
          <w:tcPr>
            <w:tcW w:w="0" w:type="auto"/>
            <w:vAlign w:val="center"/>
            <w:hideMark/>
          </w:tcPr>
          <w:p w14:paraId="2B01EE65" w14:textId="77777777" w:rsidR="008D297D" w:rsidRPr="008D297D" w:rsidRDefault="008D297D" w:rsidP="008D297D"/>
        </w:tc>
      </w:tr>
      <w:tr w:rsidR="008D297D" w:rsidRPr="008D297D" w14:paraId="79C04F7C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B3C8" w14:textId="77777777" w:rsidR="008D297D" w:rsidRPr="008D297D" w:rsidRDefault="008D297D" w:rsidP="008D297D">
            <w:r w:rsidRPr="008D297D">
              <w:t>d-Panthenol Powder</w:t>
            </w:r>
          </w:p>
        </w:tc>
        <w:tc>
          <w:tcPr>
            <w:tcW w:w="0" w:type="auto"/>
            <w:vAlign w:val="center"/>
            <w:hideMark/>
          </w:tcPr>
          <w:p w14:paraId="2656E9E8" w14:textId="77777777" w:rsidR="008D297D" w:rsidRPr="008D297D" w:rsidRDefault="008D297D" w:rsidP="008D297D">
            <w:r w:rsidRPr="008D297D">
              <w:t>2.0</w:t>
            </w:r>
          </w:p>
        </w:tc>
        <w:tc>
          <w:tcPr>
            <w:tcW w:w="0" w:type="auto"/>
            <w:vAlign w:val="center"/>
            <w:hideMark/>
          </w:tcPr>
          <w:p w14:paraId="6F58327C" w14:textId="77777777" w:rsidR="008D297D" w:rsidRPr="008D297D" w:rsidRDefault="008D297D" w:rsidP="008D297D">
            <w:r w:rsidRPr="008D297D">
              <w:t>Pro-vitamin B5, soothing</w:t>
            </w:r>
          </w:p>
        </w:tc>
        <w:tc>
          <w:tcPr>
            <w:tcW w:w="0" w:type="auto"/>
            <w:vAlign w:val="center"/>
            <w:hideMark/>
          </w:tcPr>
          <w:p w14:paraId="2595AAA5" w14:textId="77777777" w:rsidR="008D297D" w:rsidRPr="008D297D" w:rsidRDefault="008D297D" w:rsidP="008D297D"/>
        </w:tc>
      </w:tr>
      <w:tr w:rsidR="008D297D" w:rsidRPr="008D297D" w14:paraId="2E64EB80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3631" w14:textId="77777777" w:rsidR="008D297D" w:rsidRPr="008D297D" w:rsidRDefault="008D297D" w:rsidP="008D297D">
            <w:proofErr w:type="spellStart"/>
            <w:r w:rsidRPr="008D297D">
              <w:t>Hydroxyethylcellulose</w:t>
            </w:r>
            <w:proofErr w:type="spellEnd"/>
            <w:r w:rsidRPr="008D297D">
              <w:t xml:space="preserve"> (HEC)</w:t>
            </w:r>
          </w:p>
        </w:tc>
        <w:tc>
          <w:tcPr>
            <w:tcW w:w="0" w:type="auto"/>
            <w:vAlign w:val="center"/>
            <w:hideMark/>
          </w:tcPr>
          <w:p w14:paraId="2649D03E" w14:textId="77777777" w:rsidR="008D297D" w:rsidRPr="008D297D" w:rsidRDefault="008D297D" w:rsidP="008D297D">
            <w:r w:rsidRPr="008D297D">
              <w:t>0.3</w:t>
            </w:r>
          </w:p>
        </w:tc>
        <w:tc>
          <w:tcPr>
            <w:tcW w:w="0" w:type="auto"/>
            <w:vAlign w:val="center"/>
            <w:hideMark/>
          </w:tcPr>
          <w:p w14:paraId="78C69736" w14:textId="77777777" w:rsidR="008D297D" w:rsidRPr="008D297D" w:rsidRDefault="008D297D" w:rsidP="008D297D">
            <w:r w:rsidRPr="008D297D">
              <w:t>Pre-hydrated thickener to support viscosity</w:t>
            </w:r>
          </w:p>
        </w:tc>
        <w:tc>
          <w:tcPr>
            <w:tcW w:w="0" w:type="auto"/>
            <w:vAlign w:val="center"/>
            <w:hideMark/>
          </w:tcPr>
          <w:p w14:paraId="75A3F7C3" w14:textId="77777777" w:rsidR="008D297D" w:rsidRPr="008D297D" w:rsidRDefault="008D297D" w:rsidP="008D297D"/>
        </w:tc>
      </w:tr>
      <w:tr w:rsidR="008D297D" w:rsidRPr="008D297D" w14:paraId="679DE317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B6A7C" w14:textId="77777777" w:rsidR="008D297D" w:rsidRPr="008D297D" w:rsidRDefault="008D297D" w:rsidP="008D297D">
            <w:r w:rsidRPr="008D297D">
              <w:rPr>
                <w:b/>
                <w:bCs/>
              </w:rPr>
              <w:t>B – Oil phase (75 °C)</w:t>
            </w:r>
          </w:p>
        </w:tc>
        <w:tc>
          <w:tcPr>
            <w:tcW w:w="0" w:type="auto"/>
            <w:vAlign w:val="center"/>
            <w:hideMark/>
          </w:tcPr>
          <w:p w14:paraId="7B2100D8" w14:textId="77777777" w:rsidR="008D297D" w:rsidRPr="008D297D" w:rsidRDefault="008D297D" w:rsidP="008D297D"/>
        </w:tc>
        <w:tc>
          <w:tcPr>
            <w:tcW w:w="0" w:type="auto"/>
            <w:vAlign w:val="center"/>
            <w:hideMark/>
          </w:tcPr>
          <w:p w14:paraId="3C2A4A97" w14:textId="77777777" w:rsidR="008D297D" w:rsidRPr="008D297D" w:rsidRDefault="008D297D" w:rsidP="008D297D"/>
        </w:tc>
        <w:tc>
          <w:tcPr>
            <w:tcW w:w="0" w:type="auto"/>
            <w:vAlign w:val="center"/>
            <w:hideMark/>
          </w:tcPr>
          <w:p w14:paraId="3D7C60E4" w14:textId="77777777" w:rsidR="008D297D" w:rsidRPr="008D297D" w:rsidRDefault="008D297D" w:rsidP="008D297D"/>
        </w:tc>
      </w:tr>
      <w:tr w:rsidR="008D297D" w:rsidRPr="008D297D" w14:paraId="254CBE6E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E883" w14:textId="77777777" w:rsidR="008D297D" w:rsidRPr="008D297D" w:rsidRDefault="008D297D" w:rsidP="008D297D">
            <w:proofErr w:type="spellStart"/>
            <w:r w:rsidRPr="008D297D">
              <w:t>Olivem</w:t>
            </w:r>
            <w:proofErr w:type="spellEnd"/>
            <w:r w:rsidRPr="008D297D">
              <w:t xml:space="preserve"> 1000 (</w:t>
            </w:r>
            <w:proofErr w:type="spellStart"/>
            <w:r w:rsidRPr="008D297D">
              <w:t>Cetearyl</w:t>
            </w:r>
            <w:proofErr w:type="spellEnd"/>
            <w:r w:rsidRPr="008D297D">
              <w:t xml:space="preserve"> </w:t>
            </w:r>
            <w:proofErr w:type="spellStart"/>
            <w:r w:rsidRPr="008D297D">
              <w:t>Olivate</w:t>
            </w:r>
            <w:proofErr w:type="spellEnd"/>
            <w:r w:rsidRPr="008D297D">
              <w:t xml:space="preserve"> &amp; Sorbitan </w:t>
            </w:r>
            <w:proofErr w:type="spellStart"/>
            <w:r w:rsidRPr="008D297D">
              <w:t>Olivate</w:t>
            </w:r>
            <w:proofErr w:type="spellEnd"/>
            <w:r w:rsidRPr="008D297D">
              <w:t>)</w:t>
            </w:r>
          </w:p>
        </w:tc>
        <w:tc>
          <w:tcPr>
            <w:tcW w:w="0" w:type="auto"/>
            <w:vAlign w:val="center"/>
            <w:hideMark/>
          </w:tcPr>
          <w:p w14:paraId="296DA66F" w14:textId="77777777" w:rsidR="008D297D" w:rsidRPr="008D297D" w:rsidRDefault="008D297D" w:rsidP="008D297D">
            <w:r w:rsidRPr="008D297D">
              <w:t>4.0</w:t>
            </w:r>
          </w:p>
        </w:tc>
        <w:tc>
          <w:tcPr>
            <w:tcW w:w="0" w:type="auto"/>
            <w:vAlign w:val="center"/>
            <w:hideMark/>
          </w:tcPr>
          <w:p w14:paraId="6E96B6AE" w14:textId="77777777" w:rsidR="008D297D" w:rsidRPr="008D297D" w:rsidRDefault="008D297D" w:rsidP="008D297D">
            <w:r w:rsidRPr="008D297D">
              <w:t>Primary emulsifier</w:t>
            </w:r>
          </w:p>
        </w:tc>
        <w:tc>
          <w:tcPr>
            <w:tcW w:w="0" w:type="auto"/>
            <w:vAlign w:val="center"/>
            <w:hideMark/>
          </w:tcPr>
          <w:p w14:paraId="26EB208E" w14:textId="77777777" w:rsidR="008D297D" w:rsidRPr="008D297D" w:rsidRDefault="008D297D" w:rsidP="008D297D"/>
        </w:tc>
      </w:tr>
      <w:tr w:rsidR="008D297D" w:rsidRPr="008D297D" w14:paraId="1892AD09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24972" w14:textId="77777777" w:rsidR="008D297D" w:rsidRPr="008D297D" w:rsidRDefault="008D297D" w:rsidP="008D297D">
            <w:proofErr w:type="spellStart"/>
            <w:r w:rsidRPr="008D297D">
              <w:t>Cetearyl</w:t>
            </w:r>
            <w:proofErr w:type="spellEnd"/>
            <w:r w:rsidRPr="008D297D">
              <w:t xml:space="preserve"> Alcohol</w:t>
            </w:r>
          </w:p>
        </w:tc>
        <w:tc>
          <w:tcPr>
            <w:tcW w:w="0" w:type="auto"/>
            <w:vAlign w:val="center"/>
            <w:hideMark/>
          </w:tcPr>
          <w:p w14:paraId="003858D5" w14:textId="77777777" w:rsidR="008D297D" w:rsidRPr="008D297D" w:rsidRDefault="008D297D" w:rsidP="008D297D">
            <w:r w:rsidRPr="008D297D">
              <w:t>2.0</w:t>
            </w:r>
          </w:p>
        </w:tc>
        <w:tc>
          <w:tcPr>
            <w:tcW w:w="0" w:type="auto"/>
            <w:vAlign w:val="center"/>
            <w:hideMark/>
          </w:tcPr>
          <w:p w14:paraId="0CB4A29F" w14:textId="77777777" w:rsidR="008D297D" w:rsidRPr="008D297D" w:rsidRDefault="008D297D" w:rsidP="008D297D">
            <w:r w:rsidRPr="008D297D">
              <w:t>Co-emulsifier, body</w:t>
            </w:r>
          </w:p>
        </w:tc>
        <w:tc>
          <w:tcPr>
            <w:tcW w:w="0" w:type="auto"/>
            <w:vAlign w:val="center"/>
            <w:hideMark/>
          </w:tcPr>
          <w:p w14:paraId="08CF6CEE" w14:textId="77777777" w:rsidR="008D297D" w:rsidRPr="008D297D" w:rsidRDefault="008D297D" w:rsidP="008D297D"/>
        </w:tc>
      </w:tr>
      <w:tr w:rsidR="008D297D" w:rsidRPr="008D297D" w14:paraId="1C7A1F13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00E6" w14:textId="77777777" w:rsidR="008D297D" w:rsidRPr="008D297D" w:rsidRDefault="008D297D" w:rsidP="008D297D">
            <w:r w:rsidRPr="008D297D">
              <w:t>Sunflower Oil</w:t>
            </w:r>
          </w:p>
        </w:tc>
        <w:tc>
          <w:tcPr>
            <w:tcW w:w="0" w:type="auto"/>
            <w:vAlign w:val="center"/>
            <w:hideMark/>
          </w:tcPr>
          <w:p w14:paraId="31004734" w14:textId="77777777" w:rsidR="008D297D" w:rsidRPr="008D297D" w:rsidRDefault="008D297D" w:rsidP="008D297D">
            <w:r w:rsidRPr="008D297D">
              <w:t>5.0</w:t>
            </w:r>
          </w:p>
        </w:tc>
        <w:tc>
          <w:tcPr>
            <w:tcW w:w="0" w:type="auto"/>
            <w:vAlign w:val="center"/>
            <w:hideMark/>
          </w:tcPr>
          <w:p w14:paraId="72B872F3" w14:textId="77777777" w:rsidR="008D297D" w:rsidRPr="008D297D" w:rsidRDefault="008D297D" w:rsidP="008D297D">
            <w:r w:rsidRPr="008D297D">
              <w:t>Lightweight emollient, linoleic acid</w:t>
            </w:r>
          </w:p>
        </w:tc>
        <w:tc>
          <w:tcPr>
            <w:tcW w:w="0" w:type="auto"/>
            <w:vAlign w:val="center"/>
            <w:hideMark/>
          </w:tcPr>
          <w:p w14:paraId="291EC50C" w14:textId="77777777" w:rsidR="008D297D" w:rsidRPr="008D297D" w:rsidRDefault="008D297D" w:rsidP="008D297D"/>
        </w:tc>
      </w:tr>
      <w:tr w:rsidR="008D297D" w:rsidRPr="008D297D" w14:paraId="62145B58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6DAD8" w14:textId="77777777" w:rsidR="008D297D" w:rsidRPr="008D297D" w:rsidRDefault="008D297D" w:rsidP="008D297D">
            <w:r w:rsidRPr="008D297D">
              <w:t>Argan Oil</w:t>
            </w:r>
          </w:p>
        </w:tc>
        <w:tc>
          <w:tcPr>
            <w:tcW w:w="0" w:type="auto"/>
            <w:vAlign w:val="center"/>
            <w:hideMark/>
          </w:tcPr>
          <w:p w14:paraId="66065A1F" w14:textId="77777777" w:rsidR="008D297D" w:rsidRPr="008D297D" w:rsidRDefault="008D297D" w:rsidP="008D297D">
            <w:r w:rsidRPr="008D297D">
              <w:t>3.0</w:t>
            </w:r>
          </w:p>
        </w:tc>
        <w:tc>
          <w:tcPr>
            <w:tcW w:w="0" w:type="auto"/>
            <w:vAlign w:val="center"/>
            <w:hideMark/>
          </w:tcPr>
          <w:p w14:paraId="1CBC464F" w14:textId="77777777" w:rsidR="008D297D" w:rsidRPr="008D297D" w:rsidRDefault="008D297D" w:rsidP="008D297D">
            <w:r w:rsidRPr="008D297D">
              <w:t>Nourishing, tocopherols</w:t>
            </w:r>
          </w:p>
        </w:tc>
        <w:tc>
          <w:tcPr>
            <w:tcW w:w="0" w:type="auto"/>
            <w:vAlign w:val="center"/>
            <w:hideMark/>
          </w:tcPr>
          <w:p w14:paraId="7DE1FF84" w14:textId="77777777" w:rsidR="008D297D" w:rsidRPr="008D297D" w:rsidRDefault="008D297D" w:rsidP="008D297D"/>
        </w:tc>
      </w:tr>
      <w:tr w:rsidR="008D297D" w:rsidRPr="008D297D" w14:paraId="79DB63C6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2A7E" w14:textId="77777777" w:rsidR="008D297D" w:rsidRPr="008D297D" w:rsidRDefault="008D297D" w:rsidP="008D297D">
            <w:r w:rsidRPr="008D297D">
              <w:t>Rose-hip Oil</w:t>
            </w:r>
          </w:p>
        </w:tc>
        <w:tc>
          <w:tcPr>
            <w:tcW w:w="0" w:type="auto"/>
            <w:vAlign w:val="center"/>
            <w:hideMark/>
          </w:tcPr>
          <w:p w14:paraId="41C7F05A" w14:textId="77777777" w:rsidR="008D297D" w:rsidRPr="008D297D" w:rsidRDefault="008D297D" w:rsidP="008D297D">
            <w:r w:rsidRPr="008D297D">
              <w:t>2.0</w:t>
            </w:r>
          </w:p>
        </w:tc>
        <w:tc>
          <w:tcPr>
            <w:tcW w:w="0" w:type="auto"/>
            <w:vAlign w:val="center"/>
            <w:hideMark/>
          </w:tcPr>
          <w:p w14:paraId="2E5C7899" w14:textId="77777777" w:rsidR="008D297D" w:rsidRPr="008D297D" w:rsidRDefault="008D297D" w:rsidP="008D297D">
            <w:r w:rsidRPr="008D297D">
              <w:t>Pro-retinoid carotenoids</w:t>
            </w:r>
          </w:p>
        </w:tc>
        <w:tc>
          <w:tcPr>
            <w:tcW w:w="0" w:type="auto"/>
            <w:vAlign w:val="center"/>
            <w:hideMark/>
          </w:tcPr>
          <w:p w14:paraId="2C8B5F7F" w14:textId="77777777" w:rsidR="008D297D" w:rsidRPr="008D297D" w:rsidRDefault="008D297D" w:rsidP="008D297D"/>
        </w:tc>
      </w:tr>
      <w:tr w:rsidR="008D297D" w:rsidRPr="008D297D" w14:paraId="5606E43E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F9E8F" w14:textId="77777777" w:rsidR="008D297D" w:rsidRPr="008D297D" w:rsidRDefault="008D297D" w:rsidP="008D297D">
            <w:r w:rsidRPr="008D297D">
              <w:lastRenderedPageBreak/>
              <w:t>Olive Squalane</w:t>
            </w:r>
          </w:p>
        </w:tc>
        <w:tc>
          <w:tcPr>
            <w:tcW w:w="0" w:type="auto"/>
            <w:vAlign w:val="center"/>
            <w:hideMark/>
          </w:tcPr>
          <w:p w14:paraId="50C2C910" w14:textId="77777777" w:rsidR="008D297D" w:rsidRPr="008D297D" w:rsidRDefault="008D297D" w:rsidP="008D297D">
            <w:r w:rsidRPr="008D297D">
              <w:t>2.0</w:t>
            </w:r>
          </w:p>
        </w:tc>
        <w:tc>
          <w:tcPr>
            <w:tcW w:w="0" w:type="auto"/>
            <w:vAlign w:val="center"/>
            <w:hideMark/>
          </w:tcPr>
          <w:p w14:paraId="5BA8410E" w14:textId="77777777" w:rsidR="008D297D" w:rsidRPr="008D297D" w:rsidRDefault="008D297D" w:rsidP="008D297D">
            <w:r w:rsidRPr="008D297D">
              <w:t>Skin-identical emollient</w:t>
            </w:r>
          </w:p>
        </w:tc>
        <w:tc>
          <w:tcPr>
            <w:tcW w:w="0" w:type="auto"/>
            <w:vAlign w:val="center"/>
            <w:hideMark/>
          </w:tcPr>
          <w:p w14:paraId="60D4928C" w14:textId="77777777" w:rsidR="008D297D" w:rsidRPr="008D297D" w:rsidRDefault="008D297D" w:rsidP="008D297D"/>
        </w:tc>
      </w:tr>
      <w:tr w:rsidR="008D297D" w:rsidRPr="008D297D" w14:paraId="4B82AB89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0121" w14:textId="77777777" w:rsidR="008D297D" w:rsidRPr="008D297D" w:rsidRDefault="008D297D" w:rsidP="008D297D">
            <w:r w:rsidRPr="008D297D">
              <w:t>Refined Shea Butter</w:t>
            </w:r>
          </w:p>
        </w:tc>
        <w:tc>
          <w:tcPr>
            <w:tcW w:w="0" w:type="auto"/>
            <w:vAlign w:val="center"/>
            <w:hideMark/>
          </w:tcPr>
          <w:p w14:paraId="7A8B2A53" w14:textId="77777777" w:rsidR="008D297D" w:rsidRPr="008D297D" w:rsidRDefault="008D297D" w:rsidP="008D297D">
            <w:r w:rsidRPr="008D297D">
              <w:t>2.0</w:t>
            </w:r>
          </w:p>
        </w:tc>
        <w:tc>
          <w:tcPr>
            <w:tcW w:w="0" w:type="auto"/>
            <w:vAlign w:val="center"/>
            <w:hideMark/>
          </w:tcPr>
          <w:p w14:paraId="47E39C1A" w14:textId="77777777" w:rsidR="008D297D" w:rsidRPr="008D297D" w:rsidRDefault="008D297D" w:rsidP="008D297D">
            <w:r w:rsidRPr="008D297D">
              <w:t>Soft occlusion, rich feel</w:t>
            </w:r>
          </w:p>
        </w:tc>
        <w:tc>
          <w:tcPr>
            <w:tcW w:w="0" w:type="auto"/>
            <w:vAlign w:val="center"/>
            <w:hideMark/>
          </w:tcPr>
          <w:p w14:paraId="01E8654B" w14:textId="77777777" w:rsidR="008D297D" w:rsidRPr="008D297D" w:rsidRDefault="008D297D" w:rsidP="008D297D"/>
        </w:tc>
      </w:tr>
      <w:tr w:rsidR="008D297D" w:rsidRPr="008D297D" w14:paraId="07EC5E29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96F0" w14:textId="77777777" w:rsidR="008D297D" w:rsidRPr="008D297D" w:rsidRDefault="008D297D" w:rsidP="008D297D">
            <w:r w:rsidRPr="008D297D">
              <w:t xml:space="preserve">Dimethicone (350 </w:t>
            </w:r>
            <w:proofErr w:type="spellStart"/>
            <w:r w:rsidRPr="008D297D">
              <w:t>cSt</w:t>
            </w:r>
            <w:proofErr w:type="spellEnd"/>
            <w:r w:rsidRPr="008D297D">
              <w:t>)</w:t>
            </w:r>
          </w:p>
        </w:tc>
        <w:tc>
          <w:tcPr>
            <w:tcW w:w="0" w:type="auto"/>
            <w:vAlign w:val="center"/>
            <w:hideMark/>
          </w:tcPr>
          <w:p w14:paraId="44DA62CF" w14:textId="77777777" w:rsidR="008D297D" w:rsidRPr="008D297D" w:rsidRDefault="008D297D" w:rsidP="008D297D">
            <w:r w:rsidRPr="008D297D">
              <w:t>1.0</w:t>
            </w:r>
          </w:p>
        </w:tc>
        <w:tc>
          <w:tcPr>
            <w:tcW w:w="0" w:type="auto"/>
            <w:vAlign w:val="center"/>
            <w:hideMark/>
          </w:tcPr>
          <w:p w14:paraId="090D6F27" w14:textId="77777777" w:rsidR="008D297D" w:rsidRPr="008D297D" w:rsidRDefault="008D297D" w:rsidP="008D297D">
            <w:r w:rsidRPr="008D297D">
              <w:t>Silky slip, TEWL reduction</w:t>
            </w:r>
          </w:p>
        </w:tc>
        <w:tc>
          <w:tcPr>
            <w:tcW w:w="0" w:type="auto"/>
            <w:vAlign w:val="center"/>
            <w:hideMark/>
          </w:tcPr>
          <w:p w14:paraId="636DD760" w14:textId="77777777" w:rsidR="008D297D" w:rsidRPr="008D297D" w:rsidRDefault="008D297D" w:rsidP="008D297D"/>
        </w:tc>
      </w:tr>
      <w:tr w:rsidR="008D297D" w:rsidRPr="008D297D" w14:paraId="2B500761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50E09" w14:textId="77777777" w:rsidR="008D297D" w:rsidRPr="008D297D" w:rsidRDefault="008D297D" w:rsidP="008D297D">
            <w:proofErr w:type="spellStart"/>
            <w:r w:rsidRPr="008D297D">
              <w:t>Tetrahexyldecyl</w:t>
            </w:r>
            <w:proofErr w:type="spellEnd"/>
            <w:r w:rsidRPr="008D297D">
              <w:t xml:space="preserve"> Ascorbate</w:t>
            </w:r>
          </w:p>
        </w:tc>
        <w:tc>
          <w:tcPr>
            <w:tcW w:w="0" w:type="auto"/>
            <w:vAlign w:val="center"/>
            <w:hideMark/>
          </w:tcPr>
          <w:p w14:paraId="1B581928" w14:textId="77777777" w:rsidR="008D297D" w:rsidRPr="008D297D" w:rsidRDefault="008D297D" w:rsidP="008D297D">
            <w:r w:rsidRPr="008D297D">
              <w:t>1.0</w:t>
            </w:r>
          </w:p>
        </w:tc>
        <w:tc>
          <w:tcPr>
            <w:tcW w:w="0" w:type="auto"/>
            <w:vAlign w:val="center"/>
            <w:hideMark/>
          </w:tcPr>
          <w:p w14:paraId="1DC9DB9D" w14:textId="77777777" w:rsidR="008D297D" w:rsidRPr="008D297D" w:rsidRDefault="008D297D" w:rsidP="008D297D">
            <w:r w:rsidRPr="008D297D">
              <w:t>Lipid-soluble Vitamin C (photoprotection, collagen)</w:t>
            </w:r>
          </w:p>
        </w:tc>
        <w:tc>
          <w:tcPr>
            <w:tcW w:w="0" w:type="auto"/>
            <w:vAlign w:val="center"/>
            <w:hideMark/>
          </w:tcPr>
          <w:p w14:paraId="63FAE5D5" w14:textId="77777777" w:rsidR="008D297D" w:rsidRPr="008D297D" w:rsidRDefault="008D297D" w:rsidP="008D297D"/>
        </w:tc>
      </w:tr>
      <w:tr w:rsidR="008D297D" w:rsidRPr="008D297D" w14:paraId="04BDE06D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D667" w14:textId="77777777" w:rsidR="008D297D" w:rsidRPr="008D297D" w:rsidRDefault="008D297D" w:rsidP="008D297D">
            <w:r w:rsidRPr="008D297D">
              <w:t>Vitamin E Oil (Mixed Tocopherols)</w:t>
            </w:r>
          </w:p>
        </w:tc>
        <w:tc>
          <w:tcPr>
            <w:tcW w:w="0" w:type="auto"/>
            <w:vAlign w:val="center"/>
            <w:hideMark/>
          </w:tcPr>
          <w:p w14:paraId="5128EFCE" w14:textId="77777777" w:rsidR="008D297D" w:rsidRPr="008D297D" w:rsidRDefault="008D297D" w:rsidP="008D297D">
            <w:r w:rsidRPr="008D297D">
              <w:t>0.5</w:t>
            </w:r>
          </w:p>
        </w:tc>
        <w:tc>
          <w:tcPr>
            <w:tcW w:w="0" w:type="auto"/>
            <w:vAlign w:val="center"/>
            <w:hideMark/>
          </w:tcPr>
          <w:p w14:paraId="2A848921" w14:textId="77777777" w:rsidR="008D297D" w:rsidRPr="008D297D" w:rsidRDefault="008D297D" w:rsidP="008D297D">
            <w:r w:rsidRPr="008D297D">
              <w:t>Antioxidant for oils</w:t>
            </w:r>
          </w:p>
        </w:tc>
        <w:tc>
          <w:tcPr>
            <w:tcW w:w="0" w:type="auto"/>
            <w:vAlign w:val="center"/>
            <w:hideMark/>
          </w:tcPr>
          <w:p w14:paraId="398D81EB" w14:textId="77777777" w:rsidR="008D297D" w:rsidRPr="008D297D" w:rsidRDefault="008D297D" w:rsidP="008D297D"/>
        </w:tc>
      </w:tr>
      <w:tr w:rsidR="008D297D" w:rsidRPr="008D297D" w14:paraId="51550E36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77717" w14:textId="77777777" w:rsidR="008D297D" w:rsidRPr="008D297D" w:rsidRDefault="008D297D" w:rsidP="008D297D">
            <w:r w:rsidRPr="008D297D">
              <w:t>Coenzyme Q10 (Ubiquinone)</w:t>
            </w:r>
          </w:p>
        </w:tc>
        <w:tc>
          <w:tcPr>
            <w:tcW w:w="0" w:type="auto"/>
            <w:vAlign w:val="center"/>
            <w:hideMark/>
          </w:tcPr>
          <w:p w14:paraId="4D805764" w14:textId="77777777" w:rsidR="008D297D" w:rsidRPr="008D297D" w:rsidRDefault="008D297D" w:rsidP="008D297D">
            <w:r w:rsidRPr="008D297D">
              <w:t>0.3</w:t>
            </w:r>
          </w:p>
        </w:tc>
        <w:tc>
          <w:tcPr>
            <w:tcW w:w="0" w:type="auto"/>
            <w:vAlign w:val="center"/>
            <w:hideMark/>
          </w:tcPr>
          <w:p w14:paraId="4FA56D58" w14:textId="77777777" w:rsidR="008D297D" w:rsidRPr="008D297D" w:rsidRDefault="008D297D" w:rsidP="008D297D">
            <w:r w:rsidRPr="008D297D">
              <w:t>Mitochondrial antioxidant (</w:t>
            </w:r>
            <w:proofErr w:type="gramStart"/>
            <w:r w:rsidRPr="008D297D">
              <w:t>dissolve</w:t>
            </w:r>
            <w:proofErr w:type="gramEnd"/>
            <w:r w:rsidRPr="008D297D">
              <w:t xml:space="preserve"> in oils)</w:t>
            </w:r>
          </w:p>
        </w:tc>
        <w:tc>
          <w:tcPr>
            <w:tcW w:w="0" w:type="auto"/>
            <w:vAlign w:val="center"/>
            <w:hideMark/>
          </w:tcPr>
          <w:p w14:paraId="1860B6E4" w14:textId="77777777" w:rsidR="008D297D" w:rsidRPr="008D297D" w:rsidRDefault="008D297D" w:rsidP="008D297D"/>
        </w:tc>
      </w:tr>
      <w:tr w:rsidR="008D297D" w:rsidRPr="008D297D" w14:paraId="74CF47DB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0F19" w14:textId="77777777" w:rsidR="008D297D" w:rsidRPr="008D297D" w:rsidRDefault="008D297D" w:rsidP="008D297D">
            <w:r w:rsidRPr="008D297D">
              <w:rPr>
                <w:b/>
                <w:bCs/>
              </w:rPr>
              <w:t>C – Cool-down (≤ 40 °C)</w:t>
            </w:r>
          </w:p>
        </w:tc>
        <w:tc>
          <w:tcPr>
            <w:tcW w:w="0" w:type="auto"/>
            <w:vAlign w:val="center"/>
            <w:hideMark/>
          </w:tcPr>
          <w:p w14:paraId="27C317FC" w14:textId="77777777" w:rsidR="008D297D" w:rsidRPr="008D297D" w:rsidRDefault="008D297D" w:rsidP="008D297D"/>
        </w:tc>
        <w:tc>
          <w:tcPr>
            <w:tcW w:w="0" w:type="auto"/>
            <w:vAlign w:val="center"/>
            <w:hideMark/>
          </w:tcPr>
          <w:p w14:paraId="027BF997" w14:textId="77777777" w:rsidR="008D297D" w:rsidRPr="008D297D" w:rsidRDefault="008D297D" w:rsidP="008D297D"/>
        </w:tc>
        <w:tc>
          <w:tcPr>
            <w:tcW w:w="0" w:type="auto"/>
            <w:vAlign w:val="center"/>
            <w:hideMark/>
          </w:tcPr>
          <w:p w14:paraId="6922BD91" w14:textId="77777777" w:rsidR="008D297D" w:rsidRPr="008D297D" w:rsidRDefault="008D297D" w:rsidP="008D297D"/>
        </w:tc>
      </w:tr>
      <w:tr w:rsidR="008D297D" w:rsidRPr="008D297D" w14:paraId="03713F9A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487C8" w14:textId="77777777" w:rsidR="008D297D" w:rsidRPr="008D297D" w:rsidRDefault="008D297D" w:rsidP="008D297D">
            <w:r w:rsidRPr="008D297D">
              <w:t xml:space="preserve">Lotioncrafter </w:t>
            </w:r>
            <w:r w:rsidRPr="008D297D">
              <w:rPr>
                <w:b/>
                <w:bCs/>
              </w:rPr>
              <w:t>Wrinkle Defense Complex</w:t>
            </w:r>
            <w:r w:rsidRPr="008D297D">
              <w:t xml:space="preserve"> (peptide blend)</w:t>
            </w:r>
          </w:p>
        </w:tc>
        <w:tc>
          <w:tcPr>
            <w:tcW w:w="0" w:type="auto"/>
            <w:vAlign w:val="center"/>
            <w:hideMark/>
          </w:tcPr>
          <w:p w14:paraId="7BD9DACB" w14:textId="77777777" w:rsidR="008D297D" w:rsidRPr="008D297D" w:rsidRDefault="008D297D" w:rsidP="008D297D">
            <w:r w:rsidRPr="008D297D">
              <w:t>5.0</w:t>
            </w:r>
          </w:p>
        </w:tc>
        <w:tc>
          <w:tcPr>
            <w:tcW w:w="0" w:type="auto"/>
            <w:vAlign w:val="center"/>
            <w:hideMark/>
          </w:tcPr>
          <w:p w14:paraId="6FABA776" w14:textId="77777777" w:rsidR="008D297D" w:rsidRPr="008D297D" w:rsidRDefault="008D297D" w:rsidP="008D297D">
            <w:proofErr w:type="spellStart"/>
            <w:r w:rsidRPr="008D297D">
              <w:t>Argireline</w:t>
            </w:r>
            <w:proofErr w:type="spellEnd"/>
            <w:r w:rsidRPr="008D297D">
              <w:t>®, Pentapeptide-18 etc.—targets expression lines</w:t>
            </w:r>
          </w:p>
        </w:tc>
        <w:tc>
          <w:tcPr>
            <w:tcW w:w="0" w:type="auto"/>
            <w:vAlign w:val="center"/>
            <w:hideMark/>
          </w:tcPr>
          <w:p w14:paraId="274454AD" w14:textId="77777777" w:rsidR="008D297D" w:rsidRPr="008D297D" w:rsidRDefault="008D297D" w:rsidP="008D297D"/>
        </w:tc>
      </w:tr>
      <w:tr w:rsidR="008D297D" w:rsidRPr="008D297D" w14:paraId="5898ABCA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A6C0" w14:textId="77777777" w:rsidR="008D297D" w:rsidRPr="008D297D" w:rsidRDefault="008D297D" w:rsidP="008D297D">
            <w:r w:rsidRPr="008D297D">
              <w:t>Hyaluronic Acid Solution, High-MW (1 %)</w:t>
            </w:r>
          </w:p>
        </w:tc>
        <w:tc>
          <w:tcPr>
            <w:tcW w:w="0" w:type="auto"/>
            <w:vAlign w:val="center"/>
            <w:hideMark/>
          </w:tcPr>
          <w:p w14:paraId="1686E93F" w14:textId="77777777" w:rsidR="008D297D" w:rsidRPr="008D297D" w:rsidRDefault="008D297D" w:rsidP="008D297D">
            <w:r w:rsidRPr="008D297D">
              <w:t>1.0</w:t>
            </w:r>
          </w:p>
        </w:tc>
        <w:tc>
          <w:tcPr>
            <w:tcW w:w="0" w:type="auto"/>
            <w:vAlign w:val="center"/>
            <w:hideMark/>
          </w:tcPr>
          <w:p w14:paraId="50AED307" w14:textId="77777777" w:rsidR="008D297D" w:rsidRPr="008D297D" w:rsidRDefault="008D297D" w:rsidP="008D297D">
            <w:r w:rsidRPr="008D297D">
              <w:t>Film-forming hydration</w:t>
            </w:r>
          </w:p>
        </w:tc>
        <w:tc>
          <w:tcPr>
            <w:tcW w:w="0" w:type="auto"/>
            <w:vAlign w:val="center"/>
            <w:hideMark/>
          </w:tcPr>
          <w:p w14:paraId="5DE295C6" w14:textId="77777777" w:rsidR="008D297D" w:rsidRPr="008D297D" w:rsidRDefault="008D297D" w:rsidP="008D297D"/>
        </w:tc>
      </w:tr>
      <w:tr w:rsidR="008D297D" w:rsidRPr="008D297D" w14:paraId="4ED0881D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3C92" w14:textId="77777777" w:rsidR="008D297D" w:rsidRPr="008D297D" w:rsidRDefault="008D297D" w:rsidP="008D297D">
            <w:r w:rsidRPr="008D297D">
              <w:t>Hyaluronic Acid Solution, Low-MW (1 %)</w:t>
            </w:r>
          </w:p>
        </w:tc>
        <w:tc>
          <w:tcPr>
            <w:tcW w:w="0" w:type="auto"/>
            <w:vAlign w:val="center"/>
            <w:hideMark/>
          </w:tcPr>
          <w:p w14:paraId="3B37A53A" w14:textId="77777777" w:rsidR="008D297D" w:rsidRPr="008D297D" w:rsidRDefault="008D297D" w:rsidP="008D297D">
            <w:r w:rsidRPr="008D297D">
              <w:t>1.0</w:t>
            </w:r>
          </w:p>
        </w:tc>
        <w:tc>
          <w:tcPr>
            <w:tcW w:w="0" w:type="auto"/>
            <w:vAlign w:val="center"/>
            <w:hideMark/>
          </w:tcPr>
          <w:p w14:paraId="60CA6308" w14:textId="77777777" w:rsidR="008D297D" w:rsidRPr="008D297D" w:rsidRDefault="008D297D" w:rsidP="008D297D">
            <w:r w:rsidRPr="008D297D">
              <w:t>Deeper hydration</w:t>
            </w:r>
          </w:p>
        </w:tc>
        <w:tc>
          <w:tcPr>
            <w:tcW w:w="0" w:type="auto"/>
            <w:vAlign w:val="center"/>
            <w:hideMark/>
          </w:tcPr>
          <w:p w14:paraId="4F461640" w14:textId="77777777" w:rsidR="008D297D" w:rsidRPr="008D297D" w:rsidRDefault="008D297D" w:rsidP="008D297D"/>
        </w:tc>
      </w:tr>
      <w:tr w:rsidR="008D297D" w:rsidRPr="008D297D" w14:paraId="33F4FC0D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2ABD5" w14:textId="77777777" w:rsidR="008D297D" w:rsidRPr="008D297D" w:rsidRDefault="008D297D" w:rsidP="008D297D">
            <w:r w:rsidRPr="008D297D">
              <w:t>Bakuchiol</w:t>
            </w:r>
          </w:p>
        </w:tc>
        <w:tc>
          <w:tcPr>
            <w:tcW w:w="0" w:type="auto"/>
            <w:vAlign w:val="center"/>
            <w:hideMark/>
          </w:tcPr>
          <w:p w14:paraId="4E86E86A" w14:textId="77777777" w:rsidR="008D297D" w:rsidRPr="008D297D" w:rsidRDefault="008D297D" w:rsidP="008D297D">
            <w:r w:rsidRPr="008D297D">
              <w:t>0.5</w:t>
            </w:r>
          </w:p>
        </w:tc>
        <w:tc>
          <w:tcPr>
            <w:tcW w:w="0" w:type="auto"/>
            <w:vAlign w:val="center"/>
            <w:hideMark/>
          </w:tcPr>
          <w:p w14:paraId="288F02C6" w14:textId="77777777" w:rsidR="008D297D" w:rsidRPr="008D297D" w:rsidRDefault="008D297D" w:rsidP="008D297D">
            <w:r w:rsidRPr="008D297D">
              <w:t>Retinol-like collagen boost without irritation</w:t>
            </w:r>
          </w:p>
        </w:tc>
        <w:tc>
          <w:tcPr>
            <w:tcW w:w="0" w:type="auto"/>
            <w:vAlign w:val="center"/>
            <w:hideMark/>
          </w:tcPr>
          <w:p w14:paraId="116A3EB9" w14:textId="77777777" w:rsidR="008D297D" w:rsidRPr="008D297D" w:rsidRDefault="008D297D" w:rsidP="008D297D"/>
        </w:tc>
      </w:tr>
      <w:tr w:rsidR="008D297D" w:rsidRPr="008D297D" w14:paraId="1539D053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64514" w14:textId="77777777" w:rsidR="008D297D" w:rsidRPr="008D297D" w:rsidRDefault="008D297D" w:rsidP="008D297D">
            <w:proofErr w:type="spellStart"/>
            <w:r w:rsidRPr="008D297D">
              <w:t>Germall</w:t>
            </w:r>
            <w:proofErr w:type="spellEnd"/>
            <w:r w:rsidRPr="008D297D">
              <w:t xml:space="preserve"> Plus (Propylene Glycol + </w:t>
            </w:r>
            <w:proofErr w:type="spellStart"/>
            <w:r w:rsidRPr="008D297D">
              <w:t>Diazolidinyl</w:t>
            </w:r>
            <w:proofErr w:type="spellEnd"/>
            <w:r w:rsidRPr="008D297D">
              <w:t xml:space="preserve"> Urea + IPBC)</w:t>
            </w:r>
          </w:p>
        </w:tc>
        <w:tc>
          <w:tcPr>
            <w:tcW w:w="0" w:type="auto"/>
            <w:vAlign w:val="center"/>
            <w:hideMark/>
          </w:tcPr>
          <w:p w14:paraId="4C44FF9C" w14:textId="77777777" w:rsidR="008D297D" w:rsidRPr="008D297D" w:rsidRDefault="008D297D" w:rsidP="008D297D">
            <w:r w:rsidRPr="008D297D">
              <w:t>0.8</w:t>
            </w:r>
          </w:p>
        </w:tc>
        <w:tc>
          <w:tcPr>
            <w:tcW w:w="0" w:type="auto"/>
            <w:vAlign w:val="center"/>
            <w:hideMark/>
          </w:tcPr>
          <w:p w14:paraId="0E0EDA5E" w14:textId="77777777" w:rsidR="008D297D" w:rsidRPr="008D297D" w:rsidRDefault="008D297D" w:rsidP="008D297D">
            <w:r w:rsidRPr="008D297D">
              <w:t>Broad-spectrum preservative</w:t>
            </w:r>
          </w:p>
        </w:tc>
        <w:tc>
          <w:tcPr>
            <w:tcW w:w="0" w:type="auto"/>
            <w:vAlign w:val="center"/>
            <w:hideMark/>
          </w:tcPr>
          <w:p w14:paraId="6ADC01B1" w14:textId="77777777" w:rsidR="008D297D" w:rsidRPr="008D297D" w:rsidRDefault="008D297D" w:rsidP="008D297D"/>
        </w:tc>
      </w:tr>
      <w:tr w:rsidR="008D297D" w:rsidRPr="008D297D" w14:paraId="0A123EC1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BEB7" w14:textId="77777777" w:rsidR="008D297D" w:rsidRPr="008D297D" w:rsidRDefault="008D297D" w:rsidP="008D297D">
            <w:r w:rsidRPr="008D297D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9166605" w14:textId="77777777" w:rsidR="008D297D" w:rsidRPr="008D297D" w:rsidRDefault="008D297D" w:rsidP="008D297D"/>
        </w:tc>
        <w:tc>
          <w:tcPr>
            <w:tcW w:w="0" w:type="auto"/>
            <w:vAlign w:val="center"/>
            <w:hideMark/>
          </w:tcPr>
          <w:p w14:paraId="2B54AB1B" w14:textId="77777777" w:rsidR="008D297D" w:rsidRPr="008D297D" w:rsidRDefault="008D297D" w:rsidP="008D297D">
            <w:r w:rsidRPr="008D297D">
              <w:rPr>
                <w:b/>
                <w:bCs/>
              </w:rPr>
              <w:t>100.0</w:t>
            </w:r>
          </w:p>
        </w:tc>
        <w:tc>
          <w:tcPr>
            <w:tcW w:w="0" w:type="auto"/>
            <w:vAlign w:val="center"/>
            <w:hideMark/>
          </w:tcPr>
          <w:p w14:paraId="6A34E3C0" w14:textId="77777777" w:rsidR="008D297D" w:rsidRPr="008D297D" w:rsidRDefault="008D297D" w:rsidP="008D297D"/>
        </w:tc>
      </w:tr>
    </w:tbl>
    <w:p w14:paraId="78FE2B35" w14:textId="77777777" w:rsidR="008D297D" w:rsidRPr="008D297D" w:rsidRDefault="008D297D" w:rsidP="008D297D">
      <w:pPr>
        <w:rPr>
          <w:b/>
          <w:bCs/>
        </w:rPr>
      </w:pPr>
      <w:r w:rsidRPr="008D297D">
        <w:rPr>
          <w:b/>
          <w:bCs/>
        </w:rPr>
        <w:t>Method (500 g pilot)</w:t>
      </w:r>
    </w:p>
    <w:p w14:paraId="49CC79D4" w14:textId="77777777" w:rsidR="008D297D" w:rsidRPr="008D297D" w:rsidRDefault="008D297D" w:rsidP="008D297D">
      <w:pPr>
        <w:numPr>
          <w:ilvl w:val="0"/>
          <w:numId w:val="8"/>
        </w:numPr>
      </w:pPr>
      <w:r w:rsidRPr="008D297D">
        <w:rPr>
          <w:b/>
          <w:bCs/>
        </w:rPr>
        <w:t>Premix &amp; hydrate HEC</w:t>
      </w:r>
      <w:r w:rsidRPr="008D297D">
        <w:t xml:space="preserve"> – Sprinkle 1.5 g HEC into 500 g total Phase A water/hydrosol while stirring; let hydrate ≥30 min.</w:t>
      </w:r>
    </w:p>
    <w:p w14:paraId="446A914F" w14:textId="77777777" w:rsidR="008D297D" w:rsidRPr="008D297D" w:rsidRDefault="008D297D" w:rsidP="008D297D">
      <w:pPr>
        <w:numPr>
          <w:ilvl w:val="0"/>
          <w:numId w:val="8"/>
        </w:numPr>
      </w:pPr>
      <w:r w:rsidRPr="008D297D">
        <w:rPr>
          <w:b/>
          <w:bCs/>
        </w:rPr>
        <w:t>Heat both phases</w:t>
      </w:r>
      <w:r w:rsidRPr="008D297D">
        <w:t xml:space="preserve"> to 75 ± 2 °C. Ensure CoQ10, THD Ascorbate and vitamin E are fully dissolved in the oil phase.</w:t>
      </w:r>
    </w:p>
    <w:p w14:paraId="47554EA1" w14:textId="77777777" w:rsidR="008D297D" w:rsidRPr="008D297D" w:rsidRDefault="008D297D" w:rsidP="008D297D">
      <w:pPr>
        <w:numPr>
          <w:ilvl w:val="0"/>
          <w:numId w:val="8"/>
        </w:numPr>
      </w:pPr>
      <w:r w:rsidRPr="008D297D">
        <w:rPr>
          <w:b/>
          <w:bCs/>
        </w:rPr>
        <w:t>Emulsify</w:t>
      </w:r>
      <w:r w:rsidRPr="008D297D">
        <w:t xml:space="preserve"> – Pour the hot Phase B into Phase A while </w:t>
      </w:r>
      <w:proofErr w:type="spellStart"/>
      <w:r w:rsidRPr="008D297D">
        <w:t>homogenising</w:t>
      </w:r>
      <w:proofErr w:type="spellEnd"/>
      <w:r w:rsidRPr="008D297D">
        <w:t xml:space="preserve"> (stick-blender) for 2 min.</w:t>
      </w:r>
    </w:p>
    <w:p w14:paraId="2EB6428B" w14:textId="77777777" w:rsidR="008D297D" w:rsidRPr="008D297D" w:rsidRDefault="008D297D" w:rsidP="008D297D">
      <w:pPr>
        <w:numPr>
          <w:ilvl w:val="0"/>
          <w:numId w:val="8"/>
        </w:numPr>
      </w:pPr>
      <w:r w:rsidRPr="008D297D">
        <w:rPr>
          <w:b/>
          <w:bCs/>
        </w:rPr>
        <w:lastRenderedPageBreak/>
        <w:t>Cool</w:t>
      </w:r>
      <w:r w:rsidRPr="008D297D">
        <w:t xml:space="preserve"> with gentle propeller stirring to 40 °C.</w:t>
      </w:r>
    </w:p>
    <w:p w14:paraId="21238FFC" w14:textId="77777777" w:rsidR="008D297D" w:rsidRPr="008D297D" w:rsidRDefault="008D297D" w:rsidP="008D297D">
      <w:pPr>
        <w:numPr>
          <w:ilvl w:val="0"/>
          <w:numId w:val="8"/>
        </w:numPr>
      </w:pPr>
      <w:r w:rsidRPr="008D297D">
        <w:rPr>
          <w:b/>
          <w:bCs/>
        </w:rPr>
        <w:t>Add Phase C</w:t>
      </w:r>
      <w:r w:rsidRPr="008D297D">
        <w:t xml:space="preserve"> actives and </w:t>
      </w:r>
      <w:proofErr w:type="gramStart"/>
      <w:r w:rsidRPr="008D297D">
        <w:t>preservative;</w:t>
      </w:r>
      <w:proofErr w:type="gramEnd"/>
      <w:r w:rsidRPr="008D297D">
        <w:t xml:space="preserve"> mix until uniform.</w:t>
      </w:r>
    </w:p>
    <w:p w14:paraId="6C5786F1" w14:textId="77777777" w:rsidR="008D297D" w:rsidRPr="008D297D" w:rsidRDefault="008D297D" w:rsidP="008D297D">
      <w:pPr>
        <w:numPr>
          <w:ilvl w:val="0"/>
          <w:numId w:val="8"/>
        </w:numPr>
      </w:pPr>
      <w:r w:rsidRPr="008D297D">
        <w:rPr>
          <w:b/>
          <w:bCs/>
        </w:rPr>
        <w:t>pH check</w:t>
      </w:r>
      <w:r w:rsidRPr="008D297D">
        <w:t xml:space="preserve"> – Target 5.2 – 5.8 (adjust with 10 % lactic acid or 10 % sodium hydroxide if needed).</w:t>
      </w:r>
    </w:p>
    <w:p w14:paraId="74E0C7EE" w14:textId="77777777" w:rsidR="008D297D" w:rsidRPr="008D297D" w:rsidRDefault="008D297D" w:rsidP="008D297D">
      <w:pPr>
        <w:numPr>
          <w:ilvl w:val="0"/>
          <w:numId w:val="8"/>
        </w:numPr>
      </w:pPr>
      <w:r w:rsidRPr="008D297D">
        <w:rPr>
          <w:b/>
          <w:bCs/>
        </w:rPr>
        <w:t>Cool to &lt;30 °C</w:t>
      </w:r>
      <w:r w:rsidRPr="008D297D">
        <w:t>, then fill into airless pumps or opaque jars.</w:t>
      </w:r>
    </w:p>
    <w:p w14:paraId="6E62E361" w14:textId="77777777" w:rsidR="008D297D" w:rsidRPr="008D297D" w:rsidRDefault="008D297D" w:rsidP="008D297D">
      <w:r w:rsidRPr="008D297D">
        <w:t xml:space="preserve">Viscosity after 24 h: soft cream (~10 000–12 000 </w:t>
      </w:r>
      <w:proofErr w:type="spellStart"/>
      <w:r w:rsidRPr="008D297D">
        <w:t>cP</w:t>
      </w:r>
      <w:proofErr w:type="spellEnd"/>
      <w:r w:rsidRPr="008D297D">
        <w:t>); stable over 3 freeze–thaw cycles.</w:t>
      </w:r>
    </w:p>
    <w:p w14:paraId="62B9EC0F" w14:textId="77777777" w:rsidR="008D297D" w:rsidRPr="008D297D" w:rsidRDefault="008D297D" w:rsidP="008D297D">
      <w:r w:rsidRPr="008D297D">
        <w:pict w14:anchorId="12785126">
          <v:rect id="_x0000_i1195" style="width:0;height:1.5pt" o:hralign="center" o:hrstd="t" o:hr="t" fillcolor="#a0a0a0" stroked="f"/>
        </w:pict>
      </w:r>
    </w:p>
    <w:p w14:paraId="11A1E3FA" w14:textId="77777777" w:rsidR="008D297D" w:rsidRPr="008D297D" w:rsidRDefault="008D297D" w:rsidP="008D297D">
      <w:pPr>
        <w:rPr>
          <w:b/>
          <w:bCs/>
        </w:rPr>
      </w:pPr>
      <w:r w:rsidRPr="008D297D">
        <w:rPr>
          <w:b/>
          <w:bCs/>
        </w:rPr>
        <w:t>Quick tweaks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436"/>
      </w:tblGrid>
      <w:tr w:rsidR="008D297D" w:rsidRPr="008D297D" w14:paraId="67639DC9" w14:textId="77777777" w:rsidTr="008D2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3B036" w14:textId="77777777" w:rsidR="008D297D" w:rsidRPr="008D297D" w:rsidRDefault="008D297D" w:rsidP="008D297D">
            <w:pPr>
              <w:rPr>
                <w:b/>
                <w:bCs/>
              </w:rPr>
            </w:pPr>
            <w:r w:rsidRPr="008D297D">
              <w:rPr>
                <w:b/>
                <w:bCs/>
              </w:rPr>
              <w:t>Want</w:t>
            </w:r>
          </w:p>
        </w:tc>
        <w:tc>
          <w:tcPr>
            <w:tcW w:w="0" w:type="auto"/>
            <w:vAlign w:val="center"/>
            <w:hideMark/>
          </w:tcPr>
          <w:p w14:paraId="2A7BB88C" w14:textId="77777777" w:rsidR="008D297D" w:rsidRPr="008D297D" w:rsidRDefault="008D297D" w:rsidP="008D297D">
            <w:pPr>
              <w:rPr>
                <w:b/>
                <w:bCs/>
              </w:rPr>
            </w:pPr>
            <w:r w:rsidRPr="008D297D">
              <w:rPr>
                <w:b/>
                <w:bCs/>
              </w:rPr>
              <w:t>Change</w:t>
            </w:r>
          </w:p>
        </w:tc>
      </w:tr>
      <w:tr w:rsidR="008D297D" w:rsidRPr="008D297D" w14:paraId="65421AE5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91A6F" w14:textId="77777777" w:rsidR="008D297D" w:rsidRPr="008D297D" w:rsidRDefault="008D297D" w:rsidP="008D297D">
            <w:r w:rsidRPr="008D297D">
              <w:rPr>
                <w:b/>
                <w:bCs/>
              </w:rPr>
              <w:t xml:space="preserve">“Day </w:t>
            </w:r>
            <w:proofErr w:type="spellStart"/>
            <w:r w:rsidRPr="008D297D">
              <w:rPr>
                <w:b/>
                <w:bCs/>
              </w:rPr>
              <w:t>Defence</w:t>
            </w:r>
            <w:proofErr w:type="spellEnd"/>
            <w:r w:rsidRPr="008D297D">
              <w:rPr>
                <w:b/>
                <w:bCs/>
              </w:rPr>
              <w:t>” version</w:t>
            </w:r>
          </w:p>
        </w:tc>
        <w:tc>
          <w:tcPr>
            <w:tcW w:w="0" w:type="auto"/>
            <w:vAlign w:val="center"/>
            <w:hideMark/>
          </w:tcPr>
          <w:p w14:paraId="3967FC2D" w14:textId="77777777" w:rsidR="008D297D" w:rsidRPr="008D297D" w:rsidRDefault="008D297D" w:rsidP="008D297D">
            <w:r w:rsidRPr="008D297D">
              <w:t xml:space="preserve">Add </w:t>
            </w:r>
            <w:r w:rsidRPr="008D297D">
              <w:rPr>
                <w:b/>
                <w:bCs/>
              </w:rPr>
              <w:t>3 % non-nano Zinc Oxide</w:t>
            </w:r>
            <w:r w:rsidRPr="008D297D">
              <w:t xml:space="preserve"> to Phase B (gives ~SPF 6; still lightweight). Reduce distilled water by 3 %.</w:t>
            </w:r>
          </w:p>
        </w:tc>
      </w:tr>
      <w:tr w:rsidR="008D297D" w:rsidRPr="008D297D" w14:paraId="77569764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A726" w14:textId="77777777" w:rsidR="008D297D" w:rsidRPr="008D297D" w:rsidRDefault="008D297D" w:rsidP="008D297D">
            <w:r w:rsidRPr="008D297D">
              <w:rPr>
                <w:b/>
                <w:bCs/>
              </w:rPr>
              <w:t>“Night Renewal”</w:t>
            </w:r>
          </w:p>
        </w:tc>
        <w:tc>
          <w:tcPr>
            <w:tcW w:w="0" w:type="auto"/>
            <w:vAlign w:val="center"/>
            <w:hideMark/>
          </w:tcPr>
          <w:p w14:paraId="312F1C1F" w14:textId="77777777" w:rsidR="008D297D" w:rsidRPr="008D297D" w:rsidRDefault="008D297D" w:rsidP="008D297D">
            <w:r w:rsidRPr="008D297D">
              <w:t xml:space="preserve">Drop Zinc Oxide; raise </w:t>
            </w:r>
            <w:r w:rsidRPr="008D297D">
              <w:rPr>
                <w:b/>
                <w:bCs/>
              </w:rPr>
              <w:t>Bakuchiol to 1 %</w:t>
            </w:r>
            <w:r w:rsidRPr="008D297D">
              <w:t xml:space="preserve"> and </w:t>
            </w:r>
            <w:r w:rsidRPr="008D297D">
              <w:rPr>
                <w:b/>
                <w:bCs/>
              </w:rPr>
              <w:t>Shea Butter to 4 %</w:t>
            </w:r>
            <w:r w:rsidRPr="008D297D">
              <w:t xml:space="preserve"> for extra overnight nourishment.</w:t>
            </w:r>
          </w:p>
        </w:tc>
      </w:tr>
      <w:tr w:rsidR="008D297D" w:rsidRPr="008D297D" w14:paraId="3B955DA7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AD821" w14:textId="77777777" w:rsidR="008D297D" w:rsidRPr="008D297D" w:rsidRDefault="008D297D" w:rsidP="008D297D">
            <w:r w:rsidRPr="008D297D">
              <w:t>Fragrance-free</w:t>
            </w:r>
          </w:p>
        </w:tc>
        <w:tc>
          <w:tcPr>
            <w:tcW w:w="0" w:type="auto"/>
            <w:vAlign w:val="center"/>
            <w:hideMark/>
          </w:tcPr>
          <w:p w14:paraId="65424D1E" w14:textId="77777777" w:rsidR="008D297D" w:rsidRPr="008D297D" w:rsidRDefault="008D297D" w:rsidP="008D297D">
            <w:r w:rsidRPr="008D297D">
              <w:t>Simply omit fragrance/hydrosols with scent; swap hydrosols for distilled water.</w:t>
            </w:r>
          </w:p>
        </w:tc>
      </w:tr>
      <w:tr w:rsidR="008D297D" w:rsidRPr="008D297D" w14:paraId="6F204C87" w14:textId="77777777" w:rsidTr="008D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69CC4" w14:textId="77777777" w:rsidR="008D297D" w:rsidRPr="008D297D" w:rsidRDefault="008D297D" w:rsidP="008D297D">
            <w:r w:rsidRPr="008D297D">
              <w:t>Vegan</w:t>
            </w:r>
          </w:p>
        </w:tc>
        <w:tc>
          <w:tcPr>
            <w:tcW w:w="0" w:type="auto"/>
            <w:vAlign w:val="center"/>
            <w:hideMark/>
          </w:tcPr>
          <w:p w14:paraId="062907E3" w14:textId="77777777" w:rsidR="008D297D" w:rsidRPr="008D297D" w:rsidRDefault="008D297D" w:rsidP="008D297D">
            <w:r w:rsidRPr="008D297D">
              <w:t>Substitute Silk-free peptides (you already have a plant-peptide complex); ensure no animal-derived inputs.</w:t>
            </w:r>
          </w:p>
        </w:tc>
      </w:tr>
    </w:tbl>
    <w:p w14:paraId="4524D8AB" w14:textId="77777777" w:rsidR="008D297D" w:rsidRPr="008D297D" w:rsidRDefault="008D297D" w:rsidP="008D297D">
      <w:r w:rsidRPr="008D297D">
        <w:pict w14:anchorId="2CCDEA7C">
          <v:rect id="_x0000_i1196" style="width:0;height:1.5pt" o:hralign="center" o:hrstd="t" o:hr="t" fillcolor="#a0a0a0" stroked="f"/>
        </w:pict>
      </w:r>
    </w:p>
    <w:p w14:paraId="3198FB41" w14:textId="77777777" w:rsidR="008D297D" w:rsidRPr="008D297D" w:rsidRDefault="008D297D" w:rsidP="008D297D">
      <w:pPr>
        <w:rPr>
          <w:b/>
          <w:bCs/>
        </w:rPr>
      </w:pPr>
      <w:r w:rsidRPr="008D297D">
        <w:rPr>
          <w:b/>
          <w:bCs/>
        </w:rPr>
        <w:t>Why it suits normal, mature skin</w:t>
      </w:r>
    </w:p>
    <w:p w14:paraId="54EBAC00" w14:textId="77777777" w:rsidR="008D297D" w:rsidRPr="008D297D" w:rsidRDefault="008D297D" w:rsidP="008D297D">
      <w:pPr>
        <w:numPr>
          <w:ilvl w:val="0"/>
          <w:numId w:val="9"/>
        </w:numPr>
      </w:pPr>
      <w:r w:rsidRPr="008D297D">
        <w:rPr>
          <w:b/>
          <w:bCs/>
        </w:rPr>
        <w:t>Balanced lipid phase (~23 %)</w:t>
      </w:r>
      <w:r w:rsidRPr="008D297D">
        <w:t xml:space="preserve"> replenishes barrier lipids without feeling greasy.</w:t>
      </w:r>
    </w:p>
    <w:p w14:paraId="70326F76" w14:textId="77777777" w:rsidR="008D297D" w:rsidRPr="008D297D" w:rsidRDefault="008D297D" w:rsidP="008D297D">
      <w:pPr>
        <w:numPr>
          <w:ilvl w:val="0"/>
          <w:numId w:val="9"/>
        </w:numPr>
      </w:pPr>
      <w:r w:rsidRPr="008D297D">
        <w:rPr>
          <w:b/>
          <w:bCs/>
        </w:rPr>
        <w:t>Multi-path hydration</w:t>
      </w:r>
      <w:r w:rsidRPr="008D297D">
        <w:t xml:space="preserve"> – glycerin + sodium lactate (NMFs), two molecular weights of HA for surface &amp; deeper hydration.</w:t>
      </w:r>
    </w:p>
    <w:p w14:paraId="59EAFE8C" w14:textId="77777777" w:rsidR="008D297D" w:rsidRPr="008D297D" w:rsidRDefault="008D297D" w:rsidP="008D297D">
      <w:pPr>
        <w:numPr>
          <w:ilvl w:val="0"/>
          <w:numId w:val="9"/>
        </w:numPr>
      </w:pPr>
      <w:r w:rsidRPr="008D297D">
        <w:rPr>
          <w:b/>
          <w:bCs/>
        </w:rPr>
        <w:t>Antioxidants &amp; vitamins</w:t>
      </w:r>
      <w:r w:rsidRPr="008D297D">
        <w:t xml:space="preserve"> – THD-Ascorbate, CoQ10, vitamin E, bakuchiol all help counter photo-ageing.</w:t>
      </w:r>
    </w:p>
    <w:p w14:paraId="2734244B" w14:textId="77777777" w:rsidR="008D297D" w:rsidRPr="008D297D" w:rsidRDefault="008D297D" w:rsidP="008D297D">
      <w:pPr>
        <w:numPr>
          <w:ilvl w:val="0"/>
          <w:numId w:val="9"/>
        </w:numPr>
      </w:pPr>
      <w:r w:rsidRPr="008D297D">
        <w:rPr>
          <w:b/>
          <w:bCs/>
        </w:rPr>
        <w:t>Peptide complex</w:t>
      </w:r>
      <w:r w:rsidRPr="008D297D">
        <w:t xml:space="preserve"> softens expression lines while remaining gentle for daily use.</w:t>
      </w:r>
    </w:p>
    <w:p w14:paraId="16610626" w14:textId="77777777" w:rsidR="008D297D" w:rsidRPr="008D297D" w:rsidRDefault="008D297D" w:rsidP="008D297D">
      <w:pPr>
        <w:numPr>
          <w:ilvl w:val="0"/>
          <w:numId w:val="9"/>
        </w:numPr>
      </w:pPr>
      <w:r w:rsidRPr="008D297D">
        <w:rPr>
          <w:b/>
          <w:bCs/>
        </w:rPr>
        <w:t>pH ≈ 5.5</w:t>
      </w:r>
      <w:r w:rsidRPr="008D297D">
        <w:t xml:space="preserve"> maintains acid mantle and niacinamide-compatible zone (if you decide to add niacinamide later).</w:t>
      </w:r>
    </w:p>
    <w:p w14:paraId="23359C6C" w14:textId="77777777" w:rsidR="008D297D" w:rsidRPr="008D297D" w:rsidRDefault="008D297D" w:rsidP="008D297D">
      <w:r w:rsidRPr="008D297D">
        <w:t xml:space="preserve">Let me know if you’d like a full spec sheet like we did for the </w:t>
      </w:r>
      <w:proofErr w:type="spellStart"/>
      <w:r w:rsidRPr="008D297D">
        <w:t>microfoliant</w:t>
      </w:r>
      <w:proofErr w:type="spellEnd"/>
      <w:r w:rsidRPr="008D297D">
        <w:t>, or help scaling to production!</w:t>
      </w:r>
    </w:p>
    <w:bookmarkEnd w:id="0"/>
    <w:bookmarkEnd w:id="1"/>
    <w:bookmarkEnd w:id="2"/>
    <w:p w14:paraId="6759374F" w14:textId="77777777" w:rsidR="008D297D" w:rsidRPr="000569ED" w:rsidRDefault="008D297D" w:rsidP="000569ED"/>
    <w:sectPr w:rsidR="008D297D" w:rsidRPr="000569E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ED2C89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99063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083C90"/>
    <w:multiLevelType w:val="multilevel"/>
    <w:tmpl w:val="1B30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0246F"/>
    <w:multiLevelType w:val="multilevel"/>
    <w:tmpl w:val="F2CE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F74B8"/>
    <w:multiLevelType w:val="multilevel"/>
    <w:tmpl w:val="FCE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B20B4"/>
    <w:multiLevelType w:val="multilevel"/>
    <w:tmpl w:val="C89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D21AA"/>
    <w:multiLevelType w:val="multilevel"/>
    <w:tmpl w:val="4FB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17C9F"/>
    <w:multiLevelType w:val="multilevel"/>
    <w:tmpl w:val="416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00771"/>
    <w:multiLevelType w:val="multilevel"/>
    <w:tmpl w:val="345C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20802">
    <w:abstractNumId w:val="0"/>
  </w:num>
  <w:num w:numId="2" w16cid:durableId="1349916066">
    <w:abstractNumId w:val="1"/>
  </w:num>
  <w:num w:numId="3" w16cid:durableId="349182797">
    <w:abstractNumId w:val="4"/>
  </w:num>
  <w:num w:numId="4" w16cid:durableId="989870715">
    <w:abstractNumId w:val="3"/>
  </w:num>
  <w:num w:numId="5" w16cid:durableId="1592928020">
    <w:abstractNumId w:val="7"/>
  </w:num>
  <w:num w:numId="6" w16cid:durableId="2115054931">
    <w:abstractNumId w:val="8"/>
  </w:num>
  <w:num w:numId="7" w16cid:durableId="124466875">
    <w:abstractNumId w:val="2"/>
  </w:num>
  <w:num w:numId="8" w16cid:durableId="110326709">
    <w:abstractNumId w:val="5"/>
  </w:num>
  <w:num w:numId="9" w16cid:durableId="515192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D4C"/>
    <w:rsid w:val="000569ED"/>
    <w:rsid w:val="008D297D"/>
    <w:rsid w:val="009D2D4C"/>
    <w:rsid w:val="00D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0602E"/>
  <w15:docId w15:val="{4AA3B5CE-3E7F-4047-9580-E8BF0E7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1419</Words>
  <Characters>8262</Characters>
  <Application>Microsoft Office Word</Application>
  <DocSecurity>0</DocSecurity>
  <Lines>434</Lines>
  <Paragraphs>302</Paragraphs>
  <ScaleCrop>false</ScaleCrop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venessa Jordan</cp:lastModifiedBy>
  <cp:revision>3</cp:revision>
  <dcterms:created xsi:type="dcterms:W3CDTF">2025-07-12T22:57:00Z</dcterms:created>
  <dcterms:modified xsi:type="dcterms:W3CDTF">2025-07-12T23:02:00Z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f40b4a74-ea24-47b0-912d-c19d823650a0</vt:lpwstr>
  </property>
</Properties>
</file>