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Pieridae Beauty – Bakuchiol Night Serum</w:t>
      </w:r>
    </w:p>
    <w:p>
      <w:pPr>
        <w:pStyle w:val="Heading1"/>
      </w:pPr>
      <w:r>
        <w:t>Product Summary</w:t>
      </w:r>
    </w:p>
    <w:p>
      <w:r>
        <w:t>A luxurious night treatment serum featuring Bakuchiol, a plant-derived retinol alternative, to promote smoother, firmer, and more youthful-looking skin without irritation. Blended with hydrating humectants and soothing actives, this serum is ideal for evening routines and pairs perfectly with Pieridae’s Vitamin C Emulsion Serum as a day/night duo.</w:t>
      </w:r>
    </w:p>
    <w:p>
      <w:pPr>
        <w:pStyle w:val="Heading1"/>
      </w:pPr>
      <w:r>
        <w:t>Formula – 100 g Batch</w:t>
      </w:r>
    </w:p>
    <w:tbl>
      <w:tblPr>
        <w:tblW w:type="auto" w:w="0"/>
        <w:tblLook w:firstColumn="1" w:firstRow="1" w:lastColumn="0" w:lastRow="0" w:noHBand="0" w:noVBand="1" w:val="04A0"/>
      </w:tblPr>
      <w:tblGrid>
        <w:gridCol w:w="2880"/>
        <w:gridCol w:w="2880"/>
        <w:gridCol w:w="2880"/>
      </w:tblGrid>
      <w:tr>
        <w:tc>
          <w:tcPr>
            <w:tcW w:type="dxa" w:w="2880"/>
          </w:tcPr>
          <w:p>
            <w:r>
              <w:t>Phase / Ingredient</w:t>
            </w:r>
          </w:p>
        </w:tc>
        <w:tc>
          <w:tcPr>
            <w:tcW w:type="dxa" w:w="2880"/>
          </w:tcPr>
          <w:p>
            <w:r>
              <w:t>% w/w</w:t>
            </w:r>
          </w:p>
        </w:tc>
        <w:tc>
          <w:tcPr>
            <w:tcW w:type="dxa" w:w="2880"/>
          </w:tcPr>
          <w:p>
            <w:r>
              <w:t>Function</w:t>
            </w:r>
          </w:p>
        </w:tc>
      </w:tr>
      <w:tr>
        <w:tc>
          <w:tcPr>
            <w:tcW w:type="dxa" w:w="2880"/>
          </w:tcPr>
          <w:p>
            <w:r>
              <w:t>Phase A – Bakuchiol</w:t>
            </w:r>
          </w:p>
        </w:tc>
        <w:tc>
          <w:tcPr>
            <w:tcW w:type="dxa" w:w="2880"/>
          </w:tcPr>
          <w:p>
            <w:r>
              <w:t>1.0</w:t>
            </w:r>
          </w:p>
        </w:tc>
        <w:tc>
          <w:tcPr>
            <w:tcW w:type="dxa" w:w="2880"/>
          </w:tcPr>
          <w:p>
            <w:r>
              <w:t>Retinol alternative, anti-aging</w:t>
            </w:r>
          </w:p>
        </w:tc>
      </w:tr>
      <w:tr>
        <w:tc>
          <w:tcPr>
            <w:tcW w:type="dxa" w:w="2880"/>
          </w:tcPr>
          <w:p>
            <w:r>
              <w:t>Phase A – Olive Squalane</w:t>
            </w:r>
          </w:p>
        </w:tc>
        <w:tc>
          <w:tcPr>
            <w:tcW w:type="dxa" w:w="2880"/>
          </w:tcPr>
          <w:p>
            <w:r>
              <w:t>10.0</w:t>
            </w:r>
          </w:p>
        </w:tc>
        <w:tc>
          <w:tcPr>
            <w:tcW w:type="dxa" w:w="2880"/>
          </w:tcPr>
          <w:p>
            <w:r>
              <w:t>Lightweight emollient</w:t>
            </w:r>
          </w:p>
        </w:tc>
      </w:tr>
      <w:tr>
        <w:tc>
          <w:tcPr>
            <w:tcW w:type="dxa" w:w="2880"/>
          </w:tcPr>
          <w:p>
            <w:r>
              <w:t>Phase A – Jojoba Oil</w:t>
            </w:r>
          </w:p>
        </w:tc>
        <w:tc>
          <w:tcPr>
            <w:tcW w:type="dxa" w:w="2880"/>
          </w:tcPr>
          <w:p>
            <w:r>
              <w:t>5.0</w:t>
            </w:r>
          </w:p>
        </w:tc>
        <w:tc>
          <w:tcPr>
            <w:tcW w:type="dxa" w:w="2880"/>
          </w:tcPr>
          <w:p>
            <w:r>
              <w:t>Skin-mimicking emollient</w:t>
            </w:r>
          </w:p>
        </w:tc>
      </w:tr>
      <w:tr>
        <w:tc>
          <w:tcPr>
            <w:tcW w:type="dxa" w:w="2880"/>
          </w:tcPr>
          <w:p>
            <w:r>
              <w:t>Phase A – Olivem 1000</w:t>
            </w:r>
          </w:p>
        </w:tc>
        <w:tc>
          <w:tcPr>
            <w:tcW w:type="dxa" w:w="2880"/>
          </w:tcPr>
          <w:p>
            <w:r>
              <w:t>4.0</w:t>
            </w:r>
          </w:p>
        </w:tc>
        <w:tc>
          <w:tcPr>
            <w:tcW w:type="dxa" w:w="2880"/>
          </w:tcPr>
          <w:p>
            <w:r>
              <w:t>Primary emulsifier</w:t>
            </w:r>
          </w:p>
        </w:tc>
      </w:tr>
      <w:tr>
        <w:tc>
          <w:tcPr>
            <w:tcW w:type="dxa" w:w="2880"/>
          </w:tcPr>
          <w:p>
            <w:r>
              <w:t>Phase B – Distilled Water</w:t>
            </w:r>
          </w:p>
        </w:tc>
        <w:tc>
          <w:tcPr>
            <w:tcW w:type="dxa" w:w="2880"/>
          </w:tcPr>
          <w:p>
            <w:r>
              <w:t>q.s. to 100%</w:t>
            </w:r>
          </w:p>
        </w:tc>
        <w:tc>
          <w:tcPr>
            <w:tcW w:type="dxa" w:w="2880"/>
          </w:tcPr>
          <w:p>
            <w:r>
              <w:t>Solvent, hydration base</w:t>
            </w:r>
          </w:p>
        </w:tc>
      </w:tr>
      <w:tr>
        <w:tc>
          <w:tcPr>
            <w:tcW w:type="dxa" w:w="2880"/>
          </w:tcPr>
          <w:p>
            <w:r>
              <w:t>Phase B – Glycerin</w:t>
            </w:r>
          </w:p>
        </w:tc>
        <w:tc>
          <w:tcPr>
            <w:tcW w:type="dxa" w:w="2880"/>
          </w:tcPr>
          <w:p>
            <w:r>
              <w:t>4.0</w:t>
            </w:r>
          </w:p>
        </w:tc>
        <w:tc>
          <w:tcPr>
            <w:tcW w:type="dxa" w:w="2880"/>
          </w:tcPr>
          <w:p>
            <w:r>
              <w:t>Humectant</w:t>
            </w:r>
          </w:p>
        </w:tc>
      </w:tr>
      <w:tr>
        <w:tc>
          <w:tcPr>
            <w:tcW w:type="dxa" w:w="2880"/>
          </w:tcPr>
          <w:p>
            <w:r>
              <w:t>Phase B – Panthenol</w:t>
            </w:r>
          </w:p>
        </w:tc>
        <w:tc>
          <w:tcPr>
            <w:tcW w:type="dxa" w:w="2880"/>
          </w:tcPr>
          <w:p>
            <w:r>
              <w:t>0.5</w:t>
            </w:r>
          </w:p>
        </w:tc>
        <w:tc>
          <w:tcPr>
            <w:tcW w:type="dxa" w:w="2880"/>
          </w:tcPr>
          <w:p>
            <w:r>
              <w:t>Soothing, hydrating</w:t>
            </w:r>
          </w:p>
        </w:tc>
      </w:tr>
      <w:tr>
        <w:tc>
          <w:tcPr>
            <w:tcW w:type="dxa" w:w="2880"/>
          </w:tcPr>
          <w:p>
            <w:r>
              <w:t>Phase B – Hyaluronic Acid 1% Solution</w:t>
            </w:r>
          </w:p>
        </w:tc>
        <w:tc>
          <w:tcPr>
            <w:tcW w:type="dxa" w:w="2880"/>
          </w:tcPr>
          <w:p>
            <w:r>
              <w:t>10.0</w:t>
            </w:r>
          </w:p>
        </w:tc>
        <w:tc>
          <w:tcPr>
            <w:tcW w:type="dxa" w:w="2880"/>
          </w:tcPr>
          <w:p>
            <w:r>
              <w:t>Hydrator (0.1% active)</w:t>
            </w:r>
          </w:p>
        </w:tc>
      </w:tr>
      <w:tr>
        <w:tc>
          <w:tcPr>
            <w:tcW w:type="dxa" w:w="2880"/>
          </w:tcPr>
          <w:p>
            <w:r>
              <w:t>Phase B – Manuka Honey</w:t>
            </w:r>
          </w:p>
        </w:tc>
        <w:tc>
          <w:tcPr>
            <w:tcW w:type="dxa" w:w="2880"/>
          </w:tcPr>
          <w:p>
            <w:r>
              <w:t>1.5</w:t>
            </w:r>
          </w:p>
        </w:tc>
        <w:tc>
          <w:tcPr>
            <w:tcW w:type="dxa" w:w="2880"/>
          </w:tcPr>
          <w:p>
            <w:r>
              <w:t>Humectant, luxury positioning</w:t>
            </w:r>
          </w:p>
        </w:tc>
      </w:tr>
      <w:tr>
        <w:tc>
          <w:tcPr>
            <w:tcW w:type="dxa" w:w="2880"/>
          </w:tcPr>
          <w:p>
            <w:r>
              <w:t>Phase C – PE 9010</w:t>
            </w:r>
          </w:p>
        </w:tc>
        <w:tc>
          <w:tcPr>
            <w:tcW w:type="dxa" w:w="2880"/>
          </w:tcPr>
          <w:p>
            <w:r>
              <w:t>1.0</w:t>
            </w:r>
          </w:p>
        </w:tc>
        <w:tc>
          <w:tcPr>
            <w:tcW w:type="dxa" w:w="2880"/>
          </w:tcPr>
          <w:p>
            <w:r>
              <w:t>Preservative</w:t>
            </w:r>
          </w:p>
        </w:tc>
      </w:tr>
      <w:tr>
        <w:tc>
          <w:tcPr>
            <w:tcW w:type="dxa" w:w="2880"/>
          </w:tcPr>
          <w:p>
            <w:r>
              <w:t>Phase C – Niacinamide (optional)</w:t>
            </w:r>
          </w:p>
        </w:tc>
        <w:tc>
          <w:tcPr>
            <w:tcW w:type="dxa" w:w="2880"/>
          </w:tcPr>
          <w:p>
            <w:r>
              <w:t>2.0</w:t>
            </w:r>
          </w:p>
        </w:tc>
        <w:tc>
          <w:tcPr>
            <w:tcW w:type="dxa" w:w="2880"/>
          </w:tcPr>
          <w:p>
            <w:r>
              <w:t>Brightening, barrier support</w:t>
            </w:r>
          </w:p>
        </w:tc>
      </w:tr>
    </w:tbl>
    <w:p>
      <w:pPr>
        <w:pStyle w:val="Heading1"/>
      </w:pPr>
      <w:r>
        <w:t>Manufacturing SOP</w:t>
      </w:r>
    </w:p>
    <w:p>
      <w:r>
        <w:t>1. Phase A (Oil Phase): Combine Bakuchiol, squalane, jojoba, and Olivem 1000. Heat to ~70 °C until emulsifier is fully melted.</w:t>
        <w:br/>
        <w:t>2. Phase B (Water Phase): In a separate beaker, add water. Dissolve glycerin and panthenol. Add HA solution and manuka honey. Heat to ~70 °C.</w:t>
        <w:br/>
        <w:t>3. Emulsification: Slowly pour Phase A into Phase B while homogenizing. Mix until emulsion forms, then cool with gentle stirring.</w:t>
        <w:br/>
        <w:t>4. Phase C (Cool Down): At &lt;40 °C, add PE 9010 and optional niacinamide. Stir until uniform.</w:t>
        <w:br/>
        <w:t>5. Adjust pH to 5.5 – 6.0.</w:t>
        <w:br/>
        <w:t>6. Package in airless pumps or opaque serum bottles.</w:t>
      </w:r>
    </w:p>
    <w:p>
      <w:pPr>
        <w:pStyle w:val="Heading1"/>
      </w:pPr>
      <w:r>
        <w:t>QC &amp; Testing</w:t>
      </w:r>
    </w:p>
    <w:p>
      <w:r>
        <w:t>• pH Target: 5.5 – 6.0</w:t>
        <w:br/>
        <w:t>• Visual: smooth, milky emulsion serum</w:t>
        <w:br/>
        <w:t>• Stability: store in cool, dark conditions</w:t>
        <w:br/>
        <w:t>• Recommended Shelf Life: 6–9 months</w:t>
      </w:r>
    </w:p>
    <w:p>
      <w:pPr>
        <w:pStyle w:val="Heading1"/>
      </w:pPr>
      <w:r>
        <w:t>INCI Listing</w:t>
      </w:r>
    </w:p>
    <w:p>
      <w:r>
        <w:t>Aqua, Bakuchiol, Squalane, Simmondsia Chinensis (Jojoba) Seed Oil, Cetearyl Olivate (and) Sorbitan Olivate, Glycerin, Panthenol, Hydrolyzed Hyaluronic Acid, Leptospermum Scoparium Mel (Manuka Honey), Niacinamide (optional), Phenoxyethanol (and) Ethylhexylglycerin.</w:t>
      </w:r>
    </w:p>
    <w:p>
      <w:pPr>
        <w:pStyle w:val="Heading1"/>
      </w:pPr>
      <w:r>
        <w:t>Marketing Copy</w:t>
      </w:r>
    </w:p>
    <w:p>
      <w:r>
        <w:t>Discover the power of gentle renewal with Pieridae Beauty’s Bakuchiol Night Serum. This plant-based retinol alternative helps reduce the look of fine lines and uneven texture while supporting collagen for firmer, more radiant skin. Enriched with Hyaluronic Acid, Panthenol, and Manuka Honey, it soothes, hydrates, and nourishes overnight. Perfectly complements Pieridae’s THD Vitamin C Emulsion Serum for a complete day-to-night ritual.</w:t>
      </w:r>
    </w:p>
    <w:p>
      <w:pPr>
        <w:pStyle w:val="Heading1"/>
      </w:pPr>
      <w:r>
        <w:t>Usage Instructions</w:t>
      </w:r>
    </w:p>
    <w:p>
      <w:r>
        <w:t>Apply 1–2 pumps to clean face and neck in the evening. Follow with moisturizer. Use daily as tolerated.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