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– Blurring Face Primer</w:t>
      </w:r>
    </w:p>
    <w:p>
      <w:pPr>
        <w:pStyle w:val="Heading1"/>
      </w:pPr>
      <w:r>
        <w:t>Product Summary</w:t>
      </w:r>
    </w:p>
    <w:p>
      <w:r>
        <w:t>A lightweight, silicone-free blurring primer designed to create a smooth, soft-focus finish. Formulated with natural powders and emollients to diffuse light, minimize the appearance of pores, and provide a flawless canvas for makeup application. This primer is not a treatment—its sole purpose is to enhance makeup wear and deliver a blurred, velvety skin finish.</w:t>
      </w:r>
    </w:p>
    <w:p>
      <w:pPr>
        <w:pStyle w:val="Heading1"/>
      </w:pPr>
      <w:r>
        <w:t>Formula – 100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Distilled Water</w:t>
            </w:r>
          </w:p>
        </w:tc>
        <w:tc>
          <w:tcPr>
            <w:tcW w:type="dxa" w:w="2160"/>
          </w:tcPr>
          <w:p>
            <w:r>
              <w:t>q.s. to 100</w:t>
            </w:r>
          </w:p>
        </w:tc>
        <w:tc>
          <w:tcPr>
            <w:tcW w:type="dxa" w:w="2160"/>
          </w:tcPr>
          <w:p>
            <w:r>
              <w:t>Base solvent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Glycerin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Slip, light humectancy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Olive Squalane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Silky emollient, glide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Jojoba Oil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Natural emollient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Olivem 1000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Emulsifier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Cetyl Alcohol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Velvety texture, body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Silica Microspheres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Soft-focus blur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Arrowroot Powder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Mattifying, oil absorption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Allantoin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Skin smoothness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Aristoflex AVC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Silky gel texture, stabilizer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Preservative (PE 9010 or Leucidal Liquid)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Preservation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Lactic Acid (10% solution)</w:t>
            </w:r>
          </w:p>
        </w:tc>
        <w:tc>
          <w:tcPr>
            <w:tcW w:type="dxa" w:w="2160"/>
          </w:tcPr>
          <w:p>
            <w:r>
              <w:t>q.s.</w:t>
            </w:r>
          </w:p>
        </w:tc>
        <w:tc>
          <w:tcPr>
            <w:tcW w:type="dxa" w:w="2160"/>
          </w:tcPr>
          <w:p>
            <w:r>
              <w:t>Adjust pH 5.0–5.5</w:t>
            </w:r>
          </w:p>
        </w:tc>
      </w:tr>
    </w:tbl>
    <w:p>
      <w:pPr>
        <w:pStyle w:val="Heading1"/>
      </w:pPr>
      <w:r>
        <w:t>Manufacturing Procedure</w:t>
      </w:r>
    </w:p>
    <w:p>
      <w:pPr>
        <w:pStyle w:val="ListNumber"/>
      </w:pPr>
      <w:r>
        <w:t>Heat Phase A (water + glycerin) to 70°C.</w:t>
      </w:r>
    </w:p>
    <w:p>
      <w:pPr>
        <w:pStyle w:val="ListNumber"/>
      </w:pPr>
      <w:r>
        <w:t>In a separate vessel, heat Phase B (oils, Olivem 1000, cetyl alcohol) to 70°C.</w:t>
      </w:r>
    </w:p>
    <w:p>
      <w:pPr>
        <w:pStyle w:val="ListNumber"/>
      </w:pPr>
      <w:r>
        <w:t>Combine Phase B into Phase A with mixing until uniform. Begin cooling.</w:t>
      </w:r>
    </w:p>
    <w:p>
      <w:pPr>
        <w:pStyle w:val="ListNumber"/>
      </w:pPr>
      <w:r>
        <w:t>At 50°C, disperse Phase C powders (silica + arrowroot + allantoin) into the batch while mixing.</w:t>
      </w:r>
    </w:p>
    <w:p>
      <w:pPr>
        <w:pStyle w:val="ListNumber"/>
      </w:pPr>
      <w:r>
        <w:t>Below 40°C, add Phase D ingredients (Aristoflex, preservative).</w:t>
      </w:r>
    </w:p>
    <w:p>
      <w:pPr>
        <w:pStyle w:val="ListNumber"/>
      </w:pPr>
      <w:r>
        <w:t>Adjust pH to 5.0–5.5 with lactic acid solution.</w:t>
      </w:r>
    </w:p>
    <w:p>
      <w:pPr>
        <w:pStyle w:val="ListNumber"/>
      </w:pPr>
      <w:r>
        <w:t>Mix gently until smooth. Package in an airless pump or tube.</w:t>
      </w:r>
    </w:p>
    <w:p>
      <w:pPr>
        <w:pStyle w:val="Heading1"/>
      </w:pPr>
      <w:r>
        <w:t>INCI Listing</w:t>
      </w:r>
    </w:p>
    <w:p>
      <w:r>
        <w:t>Aqua (Water), Glycerin, Squalane, Simmondsia Chinensis (Jojoba) Seed Oil, Cetearyl Olivate (and) Sorbitan Olivate, Cetyl Alcohol, Silica, Maranta Arundinacea (Arrowroot) Root Powder, Allantoin, Ammonium Acryloyldimethyltaurate/VP Copolymer, Phenoxyethanol (and) Ethylhexylglycerin or Leuconostoc/Radish Root Ferment Filtrate, Lactic Acid.</w:t>
      </w:r>
    </w:p>
    <w:p>
      <w:pPr>
        <w:pStyle w:val="Heading1"/>
      </w:pPr>
      <w:r>
        <w:t>Usage Instructions</w:t>
      </w:r>
    </w:p>
    <w:p>
      <w:r>
        <w:t>Apply a small amount evenly to clean, moisturized skin before foundation or makeup. Focus on areas with visible pores or fine lines for a smooth, blurred finish. Allow to set for 1–2 minutes before makeup application.</w:t>
      </w:r>
    </w:p>
    <w:p>
      <w:pPr>
        <w:pStyle w:val="Heading1"/>
      </w:pPr>
      <w:r>
        <w:t>Marketing Copy</w:t>
      </w:r>
    </w:p>
    <w:p>
      <w:r>
        <w:t>Achieve the perfect canvas with Pieridae Beauty’s Blurring Face Primer. This lightweight, silicone-free primer diffuses light with soft-focus powders, visibly minimizing pores and fine lines while creating a velvety, matte-smooth base. Your foundation applies flawlessly and lasts longer, while your skin looks naturally airbrushed.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