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ssion-log-pieridae-lab-2025-09-10"/>
    <w:p>
      <w:pPr>
        <w:pStyle w:val="Heading1"/>
      </w:pPr>
      <w:r>
        <w:t xml:space="preserve">Session Log – Pieridae Lab (2025-09-10)</w:t>
      </w:r>
    </w:p>
    <w:bookmarkStart w:id="23" w:name="key-activities"/>
    <w:p>
      <w:pPr>
        <w:pStyle w:val="Heading2"/>
      </w:pPr>
      <w:r>
        <w:t xml:space="preserve">Key Activities</w:t>
      </w:r>
    </w:p>
    <w:bookmarkStart w:id="20" w:name="inventory-data-handling"/>
    <w:p>
      <w:pPr>
        <w:pStyle w:val="Heading3"/>
      </w:pPr>
      <w:r>
        <w:t xml:space="preserve">Inventory &amp; Data Handling</w:t>
      </w:r>
    </w:p>
    <w:p>
      <w:pPr>
        <w:pStyle w:val="Compact"/>
        <w:numPr>
          <w:ilvl w:val="0"/>
          <w:numId w:val="1001"/>
        </w:numPr>
      </w:pPr>
      <w:r>
        <w:t xml:space="preserve">Imported and reviewed</w:t>
      </w:r>
      <w:r>
        <w:t xml:space="preserve"> </w:t>
      </w:r>
      <w:r>
        <w:rPr>
          <w:b/>
          <w:bCs/>
        </w:rPr>
        <w:t xml:space="preserve">Pieridae_Spec_Sheets_Master.xlsx</w:t>
      </w:r>
      <w:r>
        <w:t xml:space="preserve"> </w:t>
      </w:r>
      <w:r>
        <w:t xml:space="preserve">(including Inventory, formulations, and spec sheets).</w:t>
      </w:r>
    </w:p>
    <w:p>
      <w:pPr>
        <w:pStyle w:val="Compact"/>
        <w:numPr>
          <w:ilvl w:val="0"/>
          <w:numId w:val="1001"/>
        </w:numPr>
      </w:pPr>
      <w:r>
        <w:t xml:space="preserve">Confirmed</w:t>
      </w:r>
      <w:r>
        <w:t xml:space="preserve"> </w:t>
      </w:r>
      <w:r>
        <w:rPr>
          <w:b/>
          <w:bCs/>
        </w:rPr>
        <w:t xml:space="preserve">Foaming Face Wash (Gentle Cream)</w:t>
      </w:r>
      <w:r>
        <w:t xml:space="preserve">,</w:t>
      </w:r>
      <w:r>
        <w:t xml:space="preserve"> </w:t>
      </w:r>
      <w:r>
        <w:rPr>
          <w:b/>
          <w:bCs/>
        </w:rPr>
        <w:t xml:space="preserve">Soft Cream</w:t>
      </w:r>
      <w:r>
        <w:t xml:space="preserve">, and</w:t>
      </w:r>
      <w:r>
        <w:t xml:space="preserve"> </w:t>
      </w:r>
      <w:r>
        <w:rPr>
          <w:b/>
          <w:bCs/>
        </w:rPr>
        <w:t xml:space="preserve">Eye Cream with Eyeseryl®</w:t>
      </w:r>
      <w:r>
        <w:t xml:space="preserve"> </w:t>
      </w:r>
      <w:r>
        <w:t xml:space="preserve">align into a complete 3-step system.</w:t>
      </w:r>
    </w:p>
    <w:bookmarkEnd w:id="20"/>
    <w:bookmarkStart w:id="21" w:name="product-development"/>
    <w:p>
      <w:pPr>
        <w:pStyle w:val="Heading3"/>
      </w:pPr>
      <w:r>
        <w:t xml:space="preserve">Product Development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Lavender Oat Foaming Bath Salts</w:t>
      </w:r>
    </w:p>
    <w:p>
      <w:pPr>
        <w:pStyle w:val="Compact"/>
        <w:numPr>
          <w:ilvl w:val="1"/>
          <w:numId w:val="1003"/>
        </w:numPr>
      </w:pPr>
      <w:r>
        <w:t xml:space="preserve">Reviewed and optimized formula.</w:t>
      </w:r>
    </w:p>
    <w:p>
      <w:pPr>
        <w:pStyle w:val="Compact"/>
        <w:numPr>
          <w:ilvl w:val="1"/>
          <w:numId w:val="1003"/>
        </w:numPr>
      </w:pPr>
      <w:r>
        <w:t xml:space="preserve">Suggested Arrowroot substitution for Natrasorb.</w:t>
      </w:r>
    </w:p>
    <w:p>
      <w:pPr>
        <w:pStyle w:val="Compact"/>
        <w:numPr>
          <w:ilvl w:val="1"/>
          <w:numId w:val="1003"/>
        </w:numPr>
      </w:pPr>
      <w:r>
        <w:t xml:space="preserve">Generated</w:t>
      </w:r>
      <w:r>
        <w:t xml:space="preserve"> </w:t>
      </w:r>
      <w:r>
        <w:rPr>
          <w:b/>
          <w:bCs/>
        </w:rPr>
        <w:t xml:space="preserve">500 g batch spec sheet</w:t>
      </w:r>
      <w:r>
        <w:t xml:space="preserve"> </w:t>
      </w:r>
      <w:r>
        <w:t xml:space="preserve">with QC checklist.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Soft Cream (Absolue Inspired)</w:t>
      </w:r>
    </w:p>
    <w:p>
      <w:pPr>
        <w:pStyle w:val="Compact"/>
        <w:numPr>
          <w:ilvl w:val="1"/>
          <w:numId w:val="1004"/>
        </w:numPr>
      </w:pPr>
      <w:r>
        <w:t xml:space="preserve">Created</w:t>
      </w:r>
      <w:r>
        <w:t xml:space="preserve"> </w:t>
      </w:r>
      <w:r>
        <w:rPr>
          <w:b/>
          <w:bCs/>
        </w:rPr>
        <w:t xml:space="preserve">100 g lab batch spec sheet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Incorporated available silicones for luxury texture.</w:t>
      </w:r>
    </w:p>
    <w:p>
      <w:pPr>
        <w:pStyle w:val="Compact"/>
        <w:numPr>
          <w:ilvl w:val="1"/>
          <w:numId w:val="1004"/>
        </w:numPr>
      </w:pPr>
      <w:r>
        <w:t xml:space="preserve">Updated version with</w:t>
      </w:r>
      <w:r>
        <w:t xml:space="preserve"> </w:t>
      </w:r>
      <w:r>
        <w:rPr>
          <w:b/>
          <w:bCs/>
        </w:rPr>
        <w:t xml:space="preserve">Neossance Hemisqualane, Olivem 300, and Octyldodecanol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Eye Cream Development</w:t>
      </w:r>
    </w:p>
    <w:p>
      <w:pPr>
        <w:pStyle w:val="Compact"/>
        <w:numPr>
          <w:ilvl w:val="1"/>
          <w:numId w:val="1005"/>
        </w:numPr>
      </w:pPr>
      <w:r>
        <w:t xml:space="preserve">Drafted</w:t>
      </w:r>
      <w:r>
        <w:t xml:space="preserve"> </w:t>
      </w:r>
      <w:r>
        <w:rPr>
          <w:b/>
          <w:bCs/>
        </w:rPr>
        <w:t xml:space="preserve">100 g lab batch formula</w:t>
      </w:r>
      <w:r>
        <w:t xml:space="preserve"> </w:t>
      </w:r>
      <w:r>
        <w:t xml:space="preserve">for lightweight, fragrance-free eye cream.</w:t>
      </w:r>
    </w:p>
    <w:p>
      <w:pPr>
        <w:pStyle w:val="Compact"/>
        <w:numPr>
          <w:ilvl w:val="1"/>
          <w:numId w:val="1005"/>
        </w:numPr>
      </w:pPr>
      <w:r>
        <w:t xml:space="preserve">Updated with</w:t>
      </w:r>
      <w:r>
        <w:t xml:space="preserve"> </w:t>
      </w:r>
      <w:r>
        <w:rPr>
          <w:b/>
          <w:bCs/>
        </w:rPr>
        <w:t xml:space="preserve">Eyeseryl® peptide solution (3% + 5% options)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Generated full spec sheet with usage, QC, and packaging notes.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Luxury Routine Set</w:t>
      </w:r>
    </w:p>
    <w:p>
      <w:pPr>
        <w:pStyle w:val="Compact"/>
        <w:numPr>
          <w:ilvl w:val="1"/>
          <w:numId w:val="1006"/>
        </w:numPr>
      </w:pPr>
      <w:r>
        <w:t xml:space="preserve">Created</w:t>
      </w:r>
      <w:r>
        <w:t xml:space="preserve"> </w:t>
      </w:r>
      <w:r>
        <w:rPr>
          <w:b/>
          <w:bCs/>
        </w:rPr>
        <w:t xml:space="preserve">3-Step Routine Document</w:t>
      </w:r>
      <w:r>
        <w:t xml:space="preserve"> </w:t>
      </w:r>
      <w:r>
        <w:t xml:space="preserve">integrating Cleanser + Eye Cream + Soft Cream.</w:t>
      </w:r>
    </w:p>
    <w:p>
      <w:pPr>
        <w:pStyle w:val="Compact"/>
        <w:numPr>
          <w:ilvl w:val="1"/>
          <w:numId w:val="1006"/>
        </w:numPr>
      </w:pPr>
      <w:r>
        <w:t xml:space="preserve">Updated with</w:t>
      </w:r>
      <w:r>
        <w:t xml:space="preserve"> </w:t>
      </w:r>
      <w:r>
        <w:rPr>
          <w:b/>
          <w:bCs/>
        </w:rPr>
        <w:t xml:space="preserve">consumer-facing marketing copy</w:t>
      </w:r>
      <w:r>
        <w:t xml:space="preserve"> </w:t>
      </w:r>
      <w:r>
        <w:t xml:space="preserve">suitable for product cards or inserts.</w:t>
      </w:r>
    </w:p>
    <w:bookmarkEnd w:id="21"/>
    <w:bookmarkStart w:id="22" w:name="usage-application-guidance"/>
    <w:p>
      <w:pPr>
        <w:pStyle w:val="Heading3"/>
      </w:pPr>
      <w:r>
        <w:t xml:space="preserve">Usage &amp; Application Guidance</w:t>
      </w:r>
    </w:p>
    <w:p>
      <w:pPr>
        <w:pStyle w:val="Compact"/>
        <w:numPr>
          <w:ilvl w:val="0"/>
          <w:numId w:val="1007"/>
        </w:numPr>
      </w:pPr>
      <w:r>
        <w:t xml:space="preserve">Documented correct layering and usage for cleanser, eye cream, and soft cream.</w:t>
      </w:r>
    </w:p>
    <w:p>
      <w:pPr>
        <w:pStyle w:val="Compact"/>
        <w:numPr>
          <w:ilvl w:val="0"/>
          <w:numId w:val="1007"/>
        </w:numPr>
      </w:pPr>
      <w:r>
        <w:t xml:space="preserve">Provided</w:t>
      </w:r>
      <w:r>
        <w:t xml:space="preserve"> </w:t>
      </w:r>
      <w:r>
        <w:rPr>
          <w:b/>
          <w:bCs/>
        </w:rPr>
        <w:t xml:space="preserve">AM/PM routine examples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Suggested packaging strategies for each product.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outputs-generated"/>
    <w:p>
      <w:pPr>
        <w:pStyle w:val="Heading2"/>
      </w:pPr>
      <w:r>
        <w:t xml:space="preserve">Outputs Generated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Lavender Oat Foaming Bath Salts – 500 g Batch</w:t>
      </w:r>
      <w:r>
        <w:t xml:space="preserve"> </w:t>
      </w:r>
      <w:r>
        <w:t xml:space="preserve">(spec sheet)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Pieridae Soft Cream – Absolue Inspired (100 g)</w:t>
      </w:r>
      <w:r>
        <w:t xml:space="preserve"> </w:t>
      </w:r>
      <w:r>
        <w:t xml:space="preserve">(spec sheet)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Pieridae Soft Cream – Updated with Hemisqualane/Olivem/Octyldodecanol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Pieridae Eye Cream – with Eyeseryl® (100 g)</w:t>
      </w:r>
      <w:r>
        <w:t xml:space="preserve"> </w:t>
      </w:r>
      <w:r>
        <w:t xml:space="preserve">(spec sheet)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Pieridae Luxury Routine – 3 Step Set</w:t>
      </w:r>
      <w:r>
        <w:t xml:space="preserve"> </w:t>
      </w:r>
      <w:r>
        <w:t xml:space="preserve">(lab positioning + consumer marketing copy)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Usage guidance</w:t>
      </w:r>
      <w:r>
        <w:t xml:space="preserve"> </w:t>
      </w:r>
      <w:r>
        <w:t xml:space="preserve">for product layering and consumer instructions</w:t>
      </w:r>
    </w:p>
    <w:p>
      <w:r>
        <w:pict>
          <v:rect style="width:0;height:1.5pt" o:hralign="center" o:hrstd="t" o:hr="t"/>
        </w:pict>
      </w:r>
    </w:p>
    <w:bookmarkEnd w:id="24"/>
    <w:bookmarkStart w:id="25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09"/>
        </w:numPr>
      </w:pPr>
      <w:r>
        <w:t xml:space="preserve">Scale</w:t>
      </w:r>
      <w:r>
        <w:t xml:space="preserve"> </w:t>
      </w:r>
      <w:r>
        <w:rPr>
          <w:b/>
          <w:bCs/>
        </w:rPr>
        <w:t xml:space="preserve">Soft Cream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Eye Cream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500 g pilot batches</w:t>
      </w:r>
      <w:r>
        <w:t xml:space="preserve"> </w:t>
      </w:r>
      <w:r>
        <w:t xml:space="preserve">for production trials.</w:t>
      </w:r>
    </w:p>
    <w:p>
      <w:pPr>
        <w:pStyle w:val="Compact"/>
        <w:numPr>
          <w:ilvl w:val="0"/>
          <w:numId w:val="1009"/>
        </w:numPr>
      </w:pPr>
      <w:r>
        <w:t xml:space="preserve">Validate preservative efficacy in peptide-containing formulations.</w:t>
      </w:r>
    </w:p>
    <w:p>
      <w:pPr>
        <w:pStyle w:val="Compact"/>
        <w:numPr>
          <w:ilvl w:val="0"/>
          <w:numId w:val="1009"/>
        </w:numPr>
      </w:pPr>
      <w:r>
        <w:t xml:space="preserve">Build</w:t>
      </w:r>
      <w:r>
        <w:t xml:space="preserve"> </w:t>
      </w:r>
      <w:r>
        <w:rPr>
          <w:b/>
          <w:bCs/>
        </w:rPr>
        <w:t xml:space="preserve">marketing taglines/short captions</w:t>
      </w:r>
      <w:r>
        <w:t xml:space="preserve"> </w:t>
      </w:r>
      <w:r>
        <w:t xml:space="preserve">for digital channels.</w:t>
      </w:r>
    </w:p>
    <w:p>
      <w:pPr>
        <w:pStyle w:val="Compact"/>
        <w:numPr>
          <w:ilvl w:val="0"/>
          <w:numId w:val="1009"/>
        </w:numPr>
      </w:pPr>
      <w:r>
        <w:t xml:space="preserve">Explore sourcing of</w:t>
      </w:r>
      <w:r>
        <w:t xml:space="preserve"> </w:t>
      </w:r>
      <w:r>
        <w:rPr>
          <w:b/>
          <w:bCs/>
        </w:rPr>
        <w:t xml:space="preserve">luxury esters</w:t>
      </w:r>
      <w:r>
        <w:t xml:space="preserve"> </w:t>
      </w:r>
      <w:r>
        <w:t xml:space="preserve">or peptide actives to expand Absolue-inspired line.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2025-09-11T03:54:12Z</dcterms:created>
  <dcterms:modified xsi:type="dcterms:W3CDTF">2025-09-11T03:54:12Z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