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Beauty – Skin Firming &amp; Contouring Lotion (PE 9010 Preserved)</w:t>
      </w:r>
    </w:p>
    <w:p>
      <w:pPr>
        <w:pStyle w:val="Heading1"/>
      </w:pPr>
      <w:r>
        <w:t>Product Summary</w:t>
      </w:r>
    </w:p>
    <w:p>
      <w:r>
        <w:t>A lightweight, fast-absorbing lotion formulated with DMAE Bitartrate, Guarana Extract, Actigym™, Vanistryl™, and Liporeductyl™ for visible skin firming, toning, and anti-cellulite benefits. Preserved with PE 9010 for broad-spectrum protection.</w:t>
      </w:r>
    </w:p>
    <w:p>
      <w:pPr>
        <w:pStyle w:val="Heading1"/>
      </w:pPr>
      <w:r>
        <w:t>Formula – 100 g Batch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Ingredient</w:t>
            </w:r>
          </w:p>
        </w:tc>
        <w:tc>
          <w:tcPr>
            <w:tcW w:type="dxa" w:w="1728"/>
          </w:tcPr>
          <w:p>
            <w:r>
              <w:t>INCI Name</w:t>
            </w:r>
          </w:p>
        </w:tc>
        <w:tc>
          <w:tcPr>
            <w:tcW w:type="dxa" w:w="1728"/>
          </w:tcPr>
          <w:p>
            <w:r>
              <w:t>% w/w</w:t>
            </w:r>
          </w:p>
        </w:tc>
        <w:tc>
          <w:tcPr>
            <w:tcW w:type="dxa" w:w="1728"/>
          </w:tcPr>
          <w:p>
            <w:r>
              <w:t>Function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Distilled Water</w:t>
            </w:r>
          </w:p>
        </w:tc>
        <w:tc>
          <w:tcPr>
            <w:tcW w:type="dxa" w:w="1728"/>
          </w:tcPr>
          <w:p>
            <w:r>
              <w:t>Aqua</w:t>
            </w:r>
          </w:p>
        </w:tc>
        <w:tc>
          <w:tcPr>
            <w:tcW w:type="dxa" w:w="1728"/>
          </w:tcPr>
          <w:p>
            <w:r>
              <w:t>q.s. to 100</w:t>
            </w:r>
          </w:p>
        </w:tc>
        <w:tc>
          <w:tcPr>
            <w:tcW w:type="dxa" w:w="1728"/>
          </w:tcPr>
          <w:p>
            <w:r>
              <w:t>Solvent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Glycerin</w:t>
            </w:r>
          </w:p>
        </w:tc>
        <w:tc>
          <w:tcPr>
            <w:tcW w:type="dxa" w:w="1728"/>
          </w:tcPr>
          <w:p>
            <w:r>
              <w:t>Glycerin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Humectant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DMAE Bitartrate</w:t>
            </w:r>
          </w:p>
        </w:tc>
        <w:tc>
          <w:tcPr>
            <w:tcW w:type="dxa" w:w="1728"/>
          </w:tcPr>
          <w:p>
            <w:r>
              <w:t>Dimethylaminoethanol Bitartrate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Firming active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Xanthan Gum</w:t>
            </w:r>
          </w:p>
        </w:tc>
        <w:tc>
          <w:tcPr>
            <w:tcW w:type="dxa" w:w="1728"/>
          </w:tcPr>
          <w:p>
            <w:r>
              <w:t>Xanthan Gum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Thickener, stabilizer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Caprylic/Capric Triglycerides</w:t>
            </w:r>
          </w:p>
        </w:tc>
        <w:tc>
          <w:tcPr>
            <w:tcW w:type="dxa" w:w="1728"/>
          </w:tcPr>
          <w:p>
            <w:r>
              <w:t>Caprylic/Capric Triglyceride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Emollient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Shea Butter</w:t>
            </w:r>
          </w:p>
        </w:tc>
        <w:tc>
          <w:tcPr>
            <w:tcW w:type="dxa" w:w="1728"/>
          </w:tcPr>
          <w:p>
            <w:r>
              <w:t>Butyrospermum Parkii (Shea) Butter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Rich emollient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Cetearyl Alcohol</w:t>
            </w:r>
          </w:p>
        </w:tc>
        <w:tc>
          <w:tcPr>
            <w:tcW w:type="dxa" w:w="1728"/>
          </w:tcPr>
          <w:p>
            <w:r>
              <w:t>Cetearyl Alcohol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Co-thickener, stabilizer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Olivem 1000</w:t>
            </w:r>
          </w:p>
        </w:tc>
        <w:tc>
          <w:tcPr>
            <w:tcW w:type="dxa" w:w="1728"/>
          </w:tcPr>
          <w:p>
            <w:r>
              <w:t>Cetearyl Olivate (and) Sorbitan Olivate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O/W emulsifier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Guarana Extract (powder, pre-dissolved)</w:t>
            </w:r>
          </w:p>
        </w:tc>
        <w:tc>
          <w:tcPr>
            <w:tcW w:type="dxa" w:w="1728"/>
          </w:tcPr>
          <w:p>
            <w:r>
              <w:t>Paullinia Cupana Seed Extract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Caffeine, energizing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Actigym™</w:t>
            </w:r>
          </w:p>
        </w:tc>
        <w:tc>
          <w:tcPr>
            <w:tcW w:type="dxa" w:w="1728"/>
          </w:tcPr>
          <w:p>
            <w:r>
              <w:t>Water (and) Maltodextrin (and) Pseudoalteromonas Ferment Extract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Firming &amp; contouring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Vanistryl™</w:t>
            </w:r>
          </w:p>
        </w:tc>
        <w:tc>
          <w:tcPr>
            <w:tcW w:type="dxa" w:w="1728"/>
          </w:tcPr>
          <w:p>
            <w:r>
              <w:t>Water (and) Butylene Glycol (and) Darutoside (and) Other actives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Anti-stretch mark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Liporeductyl™</w:t>
            </w:r>
          </w:p>
        </w:tc>
        <w:tc>
          <w:tcPr>
            <w:tcW w:type="dxa" w:w="1728"/>
          </w:tcPr>
          <w:p>
            <w:r>
              <w:t>Escin (and) Caffeine (and) other synergistic actives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Anti-cellulite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Panthenol (powder, pre-dissolved)</w:t>
            </w:r>
          </w:p>
        </w:tc>
        <w:tc>
          <w:tcPr>
            <w:tcW w:type="dxa" w:w="1728"/>
          </w:tcPr>
          <w:p>
            <w:r>
              <w:t>Panthenol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Moisturizing, soothing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PE 9010</w:t>
            </w:r>
          </w:p>
        </w:tc>
        <w:tc>
          <w:tcPr>
            <w:tcW w:type="dxa" w:w="1728"/>
          </w:tcPr>
          <w:p>
            <w:r>
              <w:t>Phenoxyethanol (and) Ethylhexylglycerin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Preservative</w:t>
            </w:r>
          </w:p>
        </w:tc>
      </w:tr>
    </w:tbl>
    <w:p>
      <w:pPr>
        <w:pStyle w:val="Heading1"/>
      </w:pPr>
      <w:r>
        <w:t>Manufacturing Instructions</w:t>
      </w:r>
    </w:p>
    <w:p>
      <w:pPr>
        <w:pStyle w:val="ListNumber"/>
      </w:pPr>
      <w:r>
        <w:t>Phase A: Disperse xanthan gum into glycerin, add to water, then dissolve DMAE. Heat to 70–75 °C. Adjust pH to ~4.8–5.0 before emulsification.</w:t>
      </w:r>
    </w:p>
    <w:p>
      <w:pPr>
        <w:pStyle w:val="ListNumber"/>
      </w:pPr>
      <w:r>
        <w:t>Phase B: Melt oil phase ingredients (Caprylic/Capric Triglycerides, Shea Butter, Cetearyl Alcohol, Olivem 1000) at 70–75 °C.</w:t>
      </w:r>
    </w:p>
    <w:p>
      <w:pPr>
        <w:pStyle w:val="ListNumber"/>
      </w:pPr>
      <w:r>
        <w:t>Combine Phase A and Phase B with high shear mixing to form the emulsion. Continue mixing until uniform.</w:t>
      </w:r>
    </w:p>
    <w:p>
      <w:pPr>
        <w:pStyle w:val="ListNumber"/>
      </w:pPr>
      <w:r>
        <w:t>Cool to below 40 °C with gentle stirring.</w:t>
      </w:r>
    </w:p>
    <w:p>
      <w:pPr>
        <w:pStyle w:val="ListNumber"/>
      </w:pPr>
      <w:r>
        <w:t>Phase C: Prepare Guarana Extract and Panthenol as small water solutions. Add these plus Actigym™, Vanistryl™, Liporeductyl™.</w:t>
      </w:r>
    </w:p>
    <w:p>
      <w:pPr>
        <w:pStyle w:val="ListNumber"/>
      </w:pPr>
      <w:r>
        <w:t>Phase D: Add PE 9010 preservative. Recheck pH (target 5.2–5.5). Adjust with 10% NaOH in 0.02–0.05 g increments if needed.</w:t>
      </w:r>
    </w:p>
    <w:p>
      <w:pPr>
        <w:pStyle w:val="ListNumber"/>
      </w:pPr>
      <w:r>
        <w:t>Package in airless pumps or squeeze tubes.</w:t>
      </w:r>
    </w:p>
    <w:p>
      <w:pPr>
        <w:pStyle w:val="Heading1"/>
      </w:pPr>
      <w:r>
        <w:t>pH Adjustment Log</w:t>
      </w:r>
    </w:p>
    <w:p>
      <w:r>
        <w:t>Record NaOH additions during production: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NaOH Added (g)</w:t>
            </w:r>
          </w:p>
        </w:tc>
        <w:tc>
          <w:tcPr>
            <w:tcW w:type="dxa" w:w="2880"/>
          </w:tcPr>
          <w:p>
            <w:r>
              <w:t>Batch Weight (g)</w:t>
            </w:r>
          </w:p>
        </w:tc>
        <w:tc>
          <w:tcPr>
            <w:tcW w:type="dxa" w:w="2880"/>
          </w:tcPr>
          <w:p>
            <w:r>
              <w:t>Resulting pH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