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DC9D" w14:textId="77777777" w:rsidR="00E9749D" w:rsidRDefault="00971F4B">
      <w:pPr>
        <w:pStyle w:val="BodyText"/>
        <w:spacing w:before="226"/>
        <w:ind w:left="360" w:right="342"/>
        <w:jc w:val="both"/>
      </w:pPr>
      <w:r>
        <w:t>INSTRUCTION: List all the activities, improvements, or accomplishments in your Thesis/Capstone</w:t>
      </w:r>
      <w:r>
        <w:rPr>
          <w:spacing w:val="-16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Documentation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System/Prototype.</w:t>
      </w:r>
      <w:r>
        <w:rPr>
          <w:spacing w:val="-10"/>
        </w:rPr>
        <w:t xml:space="preserve"> </w:t>
      </w:r>
      <w:r>
        <w:t>This</w:t>
      </w:r>
      <w:r>
        <w:rPr>
          <w:spacing w:val="-14"/>
        </w:rPr>
        <w:t xml:space="preserve"> </w:t>
      </w:r>
      <w:r>
        <w:t>form</w:t>
      </w:r>
      <w:r>
        <w:rPr>
          <w:spacing w:val="-15"/>
        </w:rPr>
        <w:t xml:space="preserve"> </w:t>
      </w:r>
      <w:r>
        <w:t>may</w:t>
      </w:r>
      <w:r>
        <w:rPr>
          <w:spacing w:val="-18"/>
        </w:rPr>
        <w:t xml:space="preserve"> </w:t>
      </w:r>
      <w:r>
        <w:t>be</w:t>
      </w:r>
      <w:r>
        <w:rPr>
          <w:spacing w:val="-15"/>
        </w:rPr>
        <w:t xml:space="preserve"> </w:t>
      </w:r>
      <w:r>
        <w:t>reproduced as you go along with your thesis/capstone project. This form should be submitted to your Thesis/Capstone Project Adviser every week.</w:t>
      </w:r>
    </w:p>
    <w:p w14:paraId="4E296AD8" w14:textId="77777777" w:rsidR="00E9749D" w:rsidRDefault="00E9749D">
      <w:pPr>
        <w:pStyle w:val="BodyText"/>
        <w:spacing w:before="49"/>
      </w:pPr>
    </w:p>
    <w:p w14:paraId="25F4CB65" w14:textId="77777777" w:rsidR="00E9749D" w:rsidRDefault="00971F4B">
      <w:pPr>
        <w:pStyle w:val="BodyText"/>
        <w:spacing w:line="237" w:lineRule="auto"/>
        <w:ind w:left="360" w:right="363"/>
        <w:jc w:val="both"/>
      </w:pPr>
      <w:r>
        <w:t>Thesis/Capstone</w:t>
      </w:r>
      <w:r>
        <w:rPr>
          <w:spacing w:val="-5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Title:</w:t>
      </w:r>
      <w:r>
        <w:rPr>
          <w:spacing w:val="-5"/>
        </w:rPr>
        <w:t xml:space="preserve"> </w:t>
      </w:r>
      <w:proofErr w:type="spellStart"/>
      <w:r>
        <w:t>TattooVision</w:t>
      </w:r>
      <w:proofErr w:type="spellEnd"/>
      <w:r>
        <w:t>:</w:t>
      </w:r>
      <w:r>
        <w:rPr>
          <w:spacing w:val="-5"/>
        </w:rPr>
        <w:t xml:space="preserve"> </w:t>
      </w:r>
      <w:r>
        <w:t>Augmented</w:t>
      </w:r>
      <w:r>
        <w:rPr>
          <w:spacing w:val="-3"/>
        </w:rPr>
        <w:t xml:space="preserve"> </w:t>
      </w:r>
      <w:r>
        <w:t>Reality</w:t>
      </w:r>
      <w:r>
        <w:rPr>
          <w:spacing w:val="-1"/>
        </w:rPr>
        <w:t xml:space="preserve"> </w:t>
      </w:r>
      <w:r>
        <w:t>Mobile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Tattoo Visualization and Decision Support</w:t>
      </w:r>
    </w:p>
    <w:p w14:paraId="3B2B9CE3" w14:textId="0E706843" w:rsidR="00E9749D" w:rsidRDefault="00971F4B">
      <w:pPr>
        <w:pStyle w:val="BodyText"/>
        <w:spacing w:before="1"/>
        <w:ind w:left="360"/>
        <w:jc w:val="both"/>
      </w:pPr>
      <w:r>
        <w:t>Week</w:t>
      </w:r>
      <w:r>
        <w:rPr>
          <w:spacing w:val="-12"/>
        </w:rPr>
        <w:t xml:space="preserve"> </w:t>
      </w:r>
      <w:r>
        <w:t>Number:</w:t>
      </w:r>
      <w:r>
        <w:rPr>
          <w:spacing w:val="-9"/>
        </w:rPr>
        <w:t xml:space="preserve"> </w:t>
      </w:r>
      <w:r w:rsidR="00617AD5">
        <w:rPr>
          <w:spacing w:val="-10"/>
        </w:rPr>
        <w:t>8</w:t>
      </w:r>
    </w:p>
    <w:p w14:paraId="132E76FA" w14:textId="77777777" w:rsidR="00E9749D" w:rsidRDefault="00E9749D">
      <w:pPr>
        <w:pStyle w:val="BodyText"/>
        <w:spacing w:before="2"/>
        <w:rPr>
          <w:sz w:val="13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3"/>
        <w:gridCol w:w="4619"/>
      </w:tblGrid>
      <w:tr w:rsidR="00E9749D" w14:paraId="65840AE2" w14:textId="77777777">
        <w:trPr>
          <w:trHeight w:val="640"/>
        </w:trPr>
        <w:tc>
          <w:tcPr>
            <w:tcW w:w="4743" w:type="dxa"/>
            <w:shd w:val="clear" w:color="auto" w:fill="766E6E"/>
          </w:tcPr>
          <w:p w14:paraId="7897055F" w14:textId="77777777" w:rsidR="00E9749D" w:rsidRDefault="00971F4B">
            <w:pPr>
              <w:pStyle w:val="TableParagraph"/>
              <w:spacing w:before="87"/>
              <w:ind w:left="1288" w:right="309" w:firstLine="432"/>
              <w:rPr>
                <w:b/>
                <w:sz w:val="19"/>
              </w:rPr>
            </w:pPr>
            <w:r>
              <w:rPr>
                <w:b/>
                <w:color w:val="FFFFFF"/>
                <w:spacing w:val="-2"/>
                <w:sz w:val="19"/>
              </w:rPr>
              <w:t xml:space="preserve">ACTIVITY/ </w:t>
            </w:r>
            <w:r>
              <w:rPr>
                <w:b/>
                <w:color w:val="FFFFFF"/>
                <w:spacing w:val="-6"/>
                <w:sz w:val="19"/>
              </w:rPr>
              <w:t>ACCOMPLISHMENT</w:t>
            </w:r>
          </w:p>
        </w:tc>
        <w:tc>
          <w:tcPr>
            <w:tcW w:w="4619" w:type="dxa"/>
            <w:shd w:val="clear" w:color="auto" w:fill="766E6E"/>
          </w:tcPr>
          <w:p w14:paraId="54B60253" w14:textId="77777777" w:rsidR="00E9749D" w:rsidRDefault="00971F4B">
            <w:pPr>
              <w:pStyle w:val="TableParagraph"/>
              <w:spacing w:before="87"/>
              <w:ind w:left="789" w:hanging="562"/>
              <w:rPr>
                <w:b/>
                <w:sz w:val="19"/>
              </w:rPr>
            </w:pPr>
            <w:r>
              <w:rPr>
                <w:b/>
                <w:color w:val="FFFFFF"/>
                <w:spacing w:val="-2"/>
                <w:sz w:val="19"/>
              </w:rPr>
              <w:t>REMARKS/</w:t>
            </w:r>
            <w:r>
              <w:rPr>
                <w:b/>
                <w:color w:val="FFFFFF"/>
                <w:spacing w:val="-15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>COMMENTS/</w:t>
            </w:r>
            <w:r>
              <w:rPr>
                <w:b/>
                <w:color w:val="FFFFFF"/>
                <w:spacing w:val="-14"/>
                <w:sz w:val="19"/>
              </w:rPr>
              <w:t xml:space="preserve"> </w:t>
            </w:r>
            <w:r>
              <w:rPr>
                <w:b/>
                <w:color w:val="FFFFFF"/>
                <w:spacing w:val="-2"/>
                <w:sz w:val="19"/>
              </w:rPr>
              <w:t xml:space="preserve">SUGGESTIONS/ </w:t>
            </w:r>
            <w:r>
              <w:rPr>
                <w:b/>
                <w:color w:val="FFFFFF"/>
                <w:sz w:val="19"/>
              </w:rPr>
              <w:t>DELIVERABLES and DUE DATE</w:t>
            </w:r>
          </w:p>
        </w:tc>
      </w:tr>
      <w:tr w:rsidR="00E9749D" w14:paraId="56A69237" w14:textId="77777777">
        <w:trPr>
          <w:trHeight w:val="5702"/>
        </w:trPr>
        <w:tc>
          <w:tcPr>
            <w:tcW w:w="4743" w:type="dxa"/>
          </w:tcPr>
          <w:p w14:paraId="26869455" w14:textId="77777777" w:rsidR="00617AD5" w:rsidRDefault="00617AD5" w:rsidP="00617AD5">
            <w:pPr>
              <w:pStyle w:val="BodyText"/>
              <w:spacing w:line="237" w:lineRule="auto"/>
              <w:ind w:left="1080" w:right="363"/>
              <w:jc w:val="both"/>
            </w:pPr>
          </w:p>
          <w:p w14:paraId="44B4CCE4" w14:textId="36249D0F" w:rsidR="00E9749D" w:rsidRDefault="00617AD5" w:rsidP="00617AD5">
            <w:pPr>
              <w:pStyle w:val="BodyText"/>
              <w:numPr>
                <w:ilvl w:val="0"/>
                <w:numId w:val="7"/>
              </w:numPr>
              <w:spacing w:line="237" w:lineRule="auto"/>
              <w:ind w:right="363"/>
              <w:jc w:val="both"/>
            </w:pPr>
            <w:r>
              <w:t>The researchers added a Gallery Module, Profile Module, Hamburger Button, Log Out Button, Change Profile Button, and Try Design Module.</w:t>
            </w:r>
          </w:p>
          <w:p w14:paraId="35AA176D" w14:textId="77777777" w:rsidR="00617AD5" w:rsidRDefault="00617AD5" w:rsidP="00617AD5">
            <w:pPr>
              <w:pStyle w:val="BodyText"/>
              <w:spacing w:line="237" w:lineRule="auto"/>
              <w:ind w:left="1080" w:right="363"/>
              <w:jc w:val="both"/>
            </w:pPr>
          </w:p>
          <w:p w14:paraId="15A26D0D" w14:textId="316B24B8" w:rsidR="00617AD5" w:rsidRDefault="00617AD5" w:rsidP="00617AD5">
            <w:pPr>
              <w:pStyle w:val="BodyText"/>
              <w:numPr>
                <w:ilvl w:val="0"/>
                <w:numId w:val="7"/>
              </w:numPr>
              <w:spacing w:line="237" w:lineRule="auto"/>
              <w:ind w:right="363"/>
              <w:jc w:val="both"/>
            </w:pPr>
            <w:r>
              <w:t>The researchers revised the verification process on Firebase, where if the user fails to verify within 30 seconds, the email used will be automatically deleted.</w:t>
            </w:r>
          </w:p>
        </w:tc>
        <w:tc>
          <w:tcPr>
            <w:tcW w:w="4619" w:type="dxa"/>
          </w:tcPr>
          <w:p w14:paraId="133E433F" w14:textId="77777777" w:rsidR="00E9749D" w:rsidRDefault="00E9749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E9749D" w14:paraId="3D5A9370" w14:textId="77777777">
        <w:trPr>
          <w:trHeight w:val="1154"/>
        </w:trPr>
        <w:tc>
          <w:tcPr>
            <w:tcW w:w="4743" w:type="dxa"/>
          </w:tcPr>
          <w:p w14:paraId="4F442903" w14:textId="77777777" w:rsidR="00E9749D" w:rsidRDefault="00971F4B">
            <w:pPr>
              <w:pStyle w:val="TableParagraph"/>
              <w:spacing w:line="220" w:lineRule="exact"/>
              <w:rPr>
                <w:b/>
                <w:sz w:val="19"/>
              </w:rPr>
            </w:pPr>
            <w:r>
              <w:rPr>
                <w:b/>
                <w:spacing w:val="-4"/>
                <w:sz w:val="19"/>
              </w:rPr>
              <w:t>Prepared</w:t>
            </w:r>
            <w:r>
              <w:rPr>
                <w:b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by:</w:t>
            </w:r>
          </w:p>
          <w:p w14:paraId="3CAFAF64" w14:textId="417513DB" w:rsidR="004A714B" w:rsidRDefault="00971F4B">
            <w:pPr>
              <w:pStyle w:val="TableParagraph"/>
              <w:spacing w:before="13" w:line="450" w:lineRule="atLeast"/>
              <w:ind w:right="196"/>
              <w:rPr>
                <w:sz w:val="19"/>
              </w:rPr>
            </w:pPr>
            <w:proofErr w:type="spellStart"/>
            <w:r>
              <w:rPr>
                <w:sz w:val="19"/>
              </w:rPr>
              <w:t>Jayrald</w:t>
            </w:r>
            <w:proofErr w:type="spellEnd"/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Marcus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E.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z w:val="19"/>
              </w:rPr>
              <w:t>Mendez/</w:t>
            </w:r>
            <w:r w:rsidR="004A714B">
              <w:rPr>
                <w:sz w:val="19"/>
              </w:rPr>
              <w:t xml:space="preserve"> May 2</w:t>
            </w:r>
            <w:r>
              <w:rPr>
                <w:sz w:val="19"/>
              </w:rPr>
              <w:t>,</w:t>
            </w:r>
            <w:r>
              <w:rPr>
                <w:spacing w:val="-12"/>
                <w:sz w:val="19"/>
              </w:rPr>
              <w:t xml:space="preserve"> </w:t>
            </w:r>
            <w:r>
              <w:rPr>
                <w:sz w:val="19"/>
              </w:rPr>
              <w:t xml:space="preserve">2025 </w:t>
            </w:r>
          </w:p>
          <w:p w14:paraId="04E63A8D" w14:textId="3BEE368E" w:rsidR="00E9749D" w:rsidRDefault="00971F4B">
            <w:pPr>
              <w:pStyle w:val="TableParagraph"/>
              <w:spacing w:before="13" w:line="450" w:lineRule="atLeast"/>
              <w:ind w:right="196"/>
              <w:rPr>
                <w:sz w:val="19"/>
              </w:rPr>
            </w:pPr>
            <w:proofErr w:type="spellStart"/>
            <w:r>
              <w:rPr>
                <w:sz w:val="19"/>
              </w:rPr>
              <w:t>Cynel</w:t>
            </w:r>
            <w:proofErr w:type="spellEnd"/>
            <w:r>
              <w:rPr>
                <w:sz w:val="19"/>
              </w:rPr>
              <w:t xml:space="preserve"> Angelo D. Salazar/ </w:t>
            </w:r>
            <w:r w:rsidR="004A714B">
              <w:rPr>
                <w:sz w:val="19"/>
              </w:rPr>
              <w:t>May 2</w:t>
            </w:r>
            <w:r>
              <w:rPr>
                <w:sz w:val="19"/>
              </w:rPr>
              <w:t>, 2025</w:t>
            </w:r>
          </w:p>
        </w:tc>
        <w:tc>
          <w:tcPr>
            <w:tcW w:w="4619" w:type="dxa"/>
          </w:tcPr>
          <w:p w14:paraId="0F60DA43" w14:textId="77777777" w:rsidR="00E9749D" w:rsidRDefault="00E9749D">
            <w:pPr>
              <w:pStyle w:val="TableParagraph"/>
              <w:spacing w:before="221"/>
              <w:ind w:left="0"/>
              <w:rPr>
                <w:sz w:val="19"/>
              </w:rPr>
            </w:pPr>
          </w:p>
          <w:p w14:paraId="11A2082C" w14:textId="59706E65" w:rsidR="00E9749D" w:rsidRDefault="00971F4B">
            <w:pPr>
              <w:pStyle w:val="TableParagraph"/>
              <w:ind w:left="114"/>
              <w:rPr>
                <w:sz w:val="19"/>
              </w:rPr>
            </w:pPr>
            <w:r>
              <w:rPr>
                <w:sz w:val="19"/>
              </w:rPr>
              <w:t>Jan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z w:val="19"/>
              </w:rPr>
              <w:t>Vincent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C.</w:t>
            </w:r>
            <w:r>
              <w:rPr>
                <w:spacing w:val="-1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Gade</w:t>
            </w:r>
            <w:proofErr w:type="spellEnd"/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 w:rsidR="004A714B">
              <w:rPr>
                <w:sz w:val="19"/>
              </w:rPr>
              <w:t>May 2</w:t>
            </w:r>
            <w:r>
              <w:rPr>
                <w:sz w:val="19"/>
              </w:rPr>
              <w:t>,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2025</w:t>
            </w:r>
          </w:p>
          <w:p w14:paraId="10202C92" w14:textId="6A5AE41E" w:rsidR="00E9749D" w:rsidRDefault="00971F4B">
            <w:pPr>
              <w:pStyle w:val="TableParagraph"/>
              <w:spacing w:before="218"/>
              <w:ind w:left="114"/>
              <w:rPr>
                <w:sz w:val="19"/>
              </w:rPr>
            </w:pPr>
            <w:r>
              <w:rPr>
                <w:spacing w:val="-4"/>
                <w:sz w:val="19"/>
              </w:rPr>
              <w:t>Aira</w:t>
            </w:r>
            <w:r>
              <w:rPr>
                <w:spacing w:val="-1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Veronica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D.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Vito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Cruz/</w:t>
            </w:r>
            <w:r>
              <w:rPr>
                <w:spacing w:val="-9"/>
                <w:sz w:val="19"/>
              </w:rPr>
              <w:t xml:space="preserve"> </w:t>
            </w:r>
            <w:r w:rsidR="004A714B">
              <w:rPr>
                <w:spacing w:val="-4"/>
                <w:sz w:val="19"/>
              </w:rPr>
              <w:t>May 2</w:t>
            </w:r>
            <w:r>
              <w:rPr>
                <w:spacing w:val="-4"/>
                <w:sz w:val="19"/>
              </w:rPr>
              <w:t>,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2025</w:t>
            </w:r>
          </w:p>
        </w:tc>
      </w:tr>
      <w:tr w:rsidR="00E9749D" w14:paraId="2A5A1C3D" w14:textId="77777777">
        <w:trPr>
          <w:trHeight w:val="1430"/>
        </w:trPr>
        <w:tc>
          <w:tcPr>
            <w:tcW w:w="4743" w:type="dxa"/>
          </w:tcPr>
          <w:p w14:paraId="56D70495" w14:textId="77777777" w:rsidR="00E9749D" w:rsidRDefault="00971F4B">
            <w:pPr>
              <w:pStyle w:val="TableParagraph"/>
              <w:spacing w:line="220" w:lineRule="exact"/>
              <w:jc w:val="bot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Checked</w:t>
            </w:r>
            <w:r>
              <w:rPr>
                <w:b/>
                <w:spacing w:val="-1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by:</w:t>
            </w:r>
          </w:p>
          <w:p w14:paraId="11D79A41" w14:textId="77777777" w:rsidR="00E9749D" w:rsidRDefault="00971F4B">
            <w:pPr>
              <w:pStyle w:val="TableParagraph"/>
              <w:spacing w:before="9"/>
              <w:ind w:right="681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TattooVision</w:t>
            </w:r>
            <w:proofErr w:type="spellEnd"/>
            <w:r>
              <w:rPr>
                <w:sz w:val="19"/>
              </w:rPr>
              <w:t>: Augmented Reality Mobile Application for Tattoo Visualization and Decision Support</w:t>
            </w:r>
          </w:p>
          <w:p w14:paraId="17456617" w14:textId="1025642C" w:rsidR="00E9749D" w:rsidRDefault="00971F4B">
            <w:pPr>
              <w:pStyle w:val="TableParagraph"/>
              <w:spacing w:before="3"/>
              <w:ind w:right="689"/>
              <w:jc w:val="both"/>
              <w:rPr>
                <w:sz w:val="19"/>
              </w:rPr>
            </w:pPr>
            <w:r>
              <w:rPr>
                <w:spacing w:val="-10"/>
                <w:sz w:val="19"/>
              </w:rPr>
              <w:t>Thesis</w:t>
            </w:r>
            <w:r>
              <w:rPr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Adviser:</w:t>
            </w:r>
            <w:r>
              <w:rPr>
                <w:spacing w:val="11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Sean</w:t>
            </w:r>
            <w:r>
              <w:rPr>
                <w:spacing w:val="-7"/>
                <w:sz w:val="19"/>
              </w:rPr>
              <w:t xml:space="preserve"> </w:t>
            </w:r>
            <w:proofErr w:type="spellStart"/>
            <w:r>
              <w:rPr>
                <w:spacing w:val="-10"/>
                <w:sz w:val="19"/>
              </w:rPr>
              <w:t>Natahnielle</w:t>
            </w:r>
            <w:proofErr w:type="spellEnd"/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R.</w:t>
            </w:r>
            <w:r>
              <w:rPr>
                <w:spacing w:val="-5"/>
                <w:sz w:val="19"/>
              </w:rPr>
              <w:t xml:space="preserve"> </w:t>
            </w:r>
            <w:proofErr w:type="spellStart"/>
            <w:r>
              <w:rPr>
                <w:spacing w:val="-10"/>
                <w:sz w:val="19"/>
              </w:rPr>
              <w:t>Pascasio</w:t>
            </w:r>
            <w:proofErr w:type="spellEnd"/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Date Signed: 0</w:t>
            </w:r>
            <w:r w:rsidR="00617AD5">
              <w:rPr>
                <w:sz w:val="19"/>
              </w:rPr>
              <w:t>5</w:t>
            </w:r>
            <w:r>
              <w:rPr>
                <w:sz w:val="19"/>
              </w:rPr>
              <w:t>/</w:t>
            </w:r>
            <w:r w:rsidR="00617AD5">
              <w:rPr>
                <w:sz w:val="19"/>
              </w:rPr>
              <w:t>02</w:t>
            </w:r>
            <w:r>
              <w:rPr>
                <w:sz w:val="19"/>
              </w:rPr>
              <w:t>/2025</w:t>
            </w:r>
          </w:p>
        </w:tc>
        <w:tc>
          <w:tcPr>
            <w:tcW w:w="4619" w:type="dxa"/>
          </w:tcPr>
          <w:p w14:paraId="5C6A35DA" w14:textId="77777777" w:rsidR="00E9749D" w:rsidRDefault="00971F4B">
            <w:pPr>
              <w:pStyle w:val="TableParagraph"/>
              <w:spacing w:line="220" w:lineRule="exact"/>
              <w:ind w:left="114"/>
              <w:jc w:val="both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Noted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by:</w:t>
            </w:r>
          </w:p>
          <w:p w14:paraId="71A0E08E" w14:textId="77777777" w:rsidR="00E9749D" w:rsidRDefault="00971F4B">
            <w:pPr>
              <w:pStyle w:val="TableParagraph"/>
              <w:spacing w:before="9"/>
              <w:ind w:left="114" w:right="871"/>
              <w:jc w:val="both"/>
              <w:rPr>
                <w:sz w:val="19"/>
              </w:rPr>
            </w:pPr>
            <w:proofErr w:type="spellStart"/>
            <w:r>
              <w:rPr>
                <w:sz w:val="19"/>
              </w:rPr>
              <w:t>TattooVision</w:t>
            </w:r>
            <w:proofErr w:type="spellEnd"/>
            <w:r>
              <w:rPr>
                <w:sz w:val="19"/>
              </w:rPr>
              <w:t>: Augmented Reality Mobile Application for Tattoo Visualization and Decision Support</w:t>
            </w:r>
          </w:p>
          <w:p w14:paraId="43D3AB29" w14:textId="5C4EF742" w:rsidR="00E9749D" w:rsidRDefault="00971F4B">
            <w:pPr>
              <w:pStyle w:val="TableParagraph"/>
              <w:ind w:left="114" w:right="342"/>
              <w:jc w:val="both"/>
              <w:rPr>
                <w:sz w:val="19"/>
              </w:rPr>
            </w:pPr>
            <w:r>
              <w:rPr>
                <w:spacing w:val="-10"/>
                <w:sz w:val="19"/>
              </w:rPr>
              <w:t>Thesis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Coordinator: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Rachelle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Anne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C.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Dela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 xml:space="preserve">Cruz </w:t>
            </w:r>
            <w:r>
              <w:rPr>
                <w:sz w:val="19"/>
              </w:rPr>
              <w:t>Date Signed: 0</w:t>
            </w:r>
            <w:r w:rsidR="00617AD5">
              <w:rPr>
                <w:sz w:val="19"/>
              </w:rPr>
              <w:t>5</w:t>
            </w:r>
            <w:r>
              <w:rPr>
                <w:sz w:val="19"/>
              </w:rPr>
              <w:t>/</w:t>
            </w:r>
            <w:r w:rsidR="00617AD5">
              <w:rPr>
                <w:sz w:val="19"/>
              </w:rPr>
              <w:t>02</w:t>
            </w:r>
            <w:r>
              <w:rPr>
                <w:sz w:val="19"/>
              </w:rPr>
              <w:t>/25</w:t>
            </w:r>
          </w:p>
        </w:tc>
      </w:tr>
    </w:tbl>
    <w:p w14:paraId="2A8E33DF" w14:textId="77777777" w:rsidR="00E9749D" w:rsidRDefault="004A714B" w:rsidP="004A714B">
      <w:pPr>
        <w:pStyle w:val="TableParagraph"/>
        <w:ind w:left="0"/>
        <w:jc w:val="both"/>
        <w:rPr>
          <w:sz w:val="19"/>
        </w:rPr>
      </w:pPr>
      <w:r>
        <w:rPr>
          <w:sz w:val="19"/>
        </w:rPr>
        <w:t xml:space="preserve">  </w:t>
      </w:r>
    </w:p>
    <w:p w14:paraId="4A13CADE" w14:textId="77777777" w:rsidR="004A714B" w:rsidRDefault="004A714B" w:rsidP="004A714B">
      <w:pPr>
        <w:pStyle w:val="TableParagraph"/>
        <w:ind w:left="0"/>
        <w:jc w:val="both"/>
        <w:rPr>
          <w:sz w:val="19"/>
        </w:rPr>
      </w:pPr>
    </w:p>
    <w:p w14:paraId="7E182F5E" w14:textId="77777777" w:rsidR="004A714B" w:rsidRPr="004A714B" w:rsidRDefault="004A714B" w:rsidP="004A714B"/>
    <w:sectPr w:rsidR="004A714B" w:rsidRPr="004A714B" w:rsidSect="004A714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780" w:right="1080" w:bottom="1720" w:left="1080" w:header="1439" w:footer="28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145DF" w14:textId="77777777" w:rsidR="00FF1063" w:rsidRDefault="00FF1063">
      <w:r>
        <w:separator/>
      </w:r>
    </w:p>
  </w:endnote>
  <w:endnote w:type="continuationSeparator" w:id="0">
    <w:p w14:paraId="04024D26" w14:textId="77777777" w:rsidR="00FF1063" w:rsidRDefault="00FF10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E7909" w14:textId="77777777" w:rsidR="00E9749D" w:rsidRDefault="00971F4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78720" behindDoc="1" locked="0" layoutInCell="1" allowOverlap="1" wp14:anchorId="6FDC2F22" wp14:editId="6D09228F">
              <wp:simplePos x="0" y="0"/>
              <wp:positionH relativeFrom="page">
                <wp:posOffset>1072692</wp:posOffset>
              </wp:positionH>
              <wp:positionV relativeFrom="page">
                <wp:posOffset>8943161</wp:posOffset>
              </wp:positionV>
              <wp:extent cx="5633720" cy="6724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33720" cy="6724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B2EB0DB" w14:textId="2D866738" w:rsidR="00E9749D" w:rsidRDefault="00E9749D" w:rsidP="004A714B">
                          <w:pPr>
                            <w:spacing w:before="5"/>
                            <w:ind w:left="5"/>
                            <w:rPr>
                              <w:rFonts w:ascii="Calibri"/>
                              <w:b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C2F22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84.45pt;margin-top:704.2pt;width:443.6pt;height:52.9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" filled="f" stroked="f">
              <v:textbox inset="0,0,0,0">
                <w:txbxContent>
                  <w:p w14:paraId="2B2EB0DB" w14:textId="2D866738" w:rsidR="00E9749D" w:rsidRDefault="00E9749D" w:rsidP="004A714B">
                    <w:pPr>
                      <w:spacing w:before="5"/>
                      <w:ind w:left="5"/>
                      <w:rPr>
                        <w:rFonts w:ascii="Calibri"/>
                        <w:b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6D2D" w14:textId="77777777" w:rsidR="004A714B" w:rsidRDefault="004A714B" w:rsidP="004A714B">
    <w:pPr>
      <w:spacing w:line="183" w:lineRule="exact"/>
      <w:ind w:left="5" w:right="5"/>
      <w:jc w:val="center"/>
      <w:rPr>
        <w:rFonts w:ascii="Calibri"/>
        <w:sz w:val="16"/>
      </w:rPr>
    </w:pPr>
    <w:r>
      <w:rPr>
        <w:rFonts w:ascii="Calibri"/>
        <w:spacing w:val="-2"/>
        <w:sz w:val="16"/>
      </w:rPr>
      <w:t>Copyright</w:t>
    </w:r>
    <w:r>
      <w:rPr>
        <w:rFonts w:ascii="Calibri"/>
        <w:spacing w:val="-4"/>
        <w:sz w:val="16"/>
      </w:rPr>
      <w:t xml:space="preserve"> </w:t>
    </w:r>
    <w:r>
      <w:rPr>
        <w:rFonts w:ascii="Calibri"/>
        <w:spacing w:val="-2"/>
        <w:sz w:val="16"/>
      </w:rPr>
      <w:t>STI</w:t>
    </w:r>
    <w:r>
      <w:rPr>
        <w:rFonts w:ascii="Calibri"/>
        <w:spacing w:val="-6"/>
        <w:sz w:val="16"/>
      </w:rPr>
      <w:t xml:space="preserve"> </w:t>
    </w:r>
    <w:r>
      <w:rPr>
        <w:rFonts w:ascii="Calibri"/>
        <w:spacing w:val="-2"/>
        <w:sz w:val="16"/>
      </w:rPr>
      <w:t>EDUCATION</w:t>
    </w:r>
    <w:r>
      <w:rPr>
        <w:rFonts w:ascii="Calibri"/>
        <w:spacing w:val="-1"/>
        <w:sz w:val="16"/>
      </w:rPr>
      <w:t xml:space="preserve"> </w:t>
    </w:r>
    <w:r>
      <w:rPr>
        <w:rFonts w:ascii="Calibri"/>
        <w:spacing w:val="-2"/>
        <w:sz w:val="16"/>
      </w:rPr>
      <w:t>SERVICES</w:t>
    </w:r>
    <w:r>
      <w:rPr>
        <w:rFonts w:ascii="Calibri"/>
        <w:spacing w:val="1"/>
        <w:sz w:val="16"/>
      </w:rPr>
      <w:t xml:space="preserve"> </w:t>
    </w:r>
    <w:r>
      <w:rPr>
        <w:rFonts w:ascii="Calibri"/>
        <w:spacing w:val="-2"/>
        <w:sz w:val="16"/>
      </w:rPr>
      <w:t>GROUP, INC.</w:t>
    </w:r>
    <w:r>
      <w:rPr>
        <w:rFonts w:ascii="Calibri"/>
        <w:spacing w:val="31"/>
        <w:sz w:val="16"/>
      </w:rPr>
      <w:t xml:space="preserve"> </w:t>
    </w:r>
    <w:r>
      <w:rPr>
        <w:rFonts w:ascii="Calibri"/>
        <w:spacing w:val="-2"/>
        <w:sz w:val="16"/>
      </w:rPr>
      <w:t>All</w:t>
    </w:r>
    <w:r>
      <w:rPr>
        <w:rFonts w:ascii="Calibri"/>
        <w:spacing w:val="-5"/>
        <w:sz w:val="16"/>
      </w:rPr>
      <w:t xml:space="preserve"> </w:t>
    </w:r>
    <w:r>
      <w:rPr>
        <w:rFonts w:ascii="Calibri"/>
        <w:spacing w:val="-2"/>
        <w:sz w:val="16"/>
      </w:rPr>
      <w:t>rights</w:t>
    </w:r>
    <w:r>
      <w:rPr>
        <w:rFonts w:ascii="Calibri"/>
        <w:spacing w:val="2"/>
        <w:sz w:val="16"/>
      </w:rPr>
      <w:t xml:space="preserve"> </w:t>
    </w:r>
    <w:r>
      <w:rPr>
        <w:rFonts w:ascii="Calibri"/>
        <w:spacing w:val="-2"/>
        <w:sz w:val="16"/>
      </w:rPr>
      <w:t>reserved.</w:t>
    </w:r>
    <w:r>
      <w:rPr>
        <w:rFonts w:ascii="Calibri"/>
        <w:spacing w:val="32"/>
        <w:sz w:val="16"/>
      </w:rPr>
      <w:t xml:space="preserve"> </w:t>
    </w:r>
    <w:r>
      <w:rPr>
        <w:rFonts w:ascii="Calibri"/>
        <w:spacing w:val="-2"/>
        <w:sz w:val="16"/>
      </w:rPr>
      <w:t>May not be</w:t>
    </w:r>
    <w:r>
      <w:rPr>
        <w:rFonts w:ascii="Calibri"/>
        <w:spacing w:val="-4"/>
        <w:sz w:val="16"/>
      </w:rPr>
      <w:t xml:space="preserve"> </w:t>
    </w:r>
    <w:r>
      <w:rPr>
        <w:rFonts w:ascii="Calibri"/>
        <w:spacing w:val="-2"/>
        <w:sz w:val="16"/>
      </w:rPr>
      <w:t>reproduced</w:t>
    </w:r>
    <w:r>
      <w:rPr>
        <w:rFonts w:ascii="Calibri"/>
        <w:spacing w:val="2"/>
        <w:sz w:val="16"/>
      </w:rPr>
      <w:t xml:space="preserve"> </w:t>
    </w:r>
    <w:r>
      <w:rPr>
        <w:rFonts w:ascii="Calibri"/>
        <w:spacing w:val="-2"/>
        <w:sz w:val="16"/>
      </w:rPr>
      <w:t>without</w:t>
    </w:r>
    <w:r>
      <w:rPr>
        <w:rFonts w:ascii="Calibri"/>
        <w:sz w:val="16"/>
      </w:rPr>
      <w:t xml:space="preserve"> </w:t>
    </w:r>
    <w:r>
      <w:rPr>
        <w:rFonts w:ascii="Calibri"/>
        <w:spacing w:val="-2"/>
        <w:sz w:val="16"/>
      </w:rPr>
      <w:t>permission.</w:t>
    </w:r>
    <w:r>
      <w:rPr>
        <w:rFonts w:ascii="Calibri"/>
        <w:spacing w:val="1"/>
        <w:sz w:val="16"/>
      </w:rPr>
      <w:t xml:space="preserve"> </w:t>
    </w:r>
    <w:r>
      <w:rPr>
        <w:rFonts w:ascii="Calibri"/>
        <w:spacing w:val="-2"/>
        <w:sz w:val="16"/>
      </w:rPr>
      <w:t>Records</w:t>
    </w:r>
    <w:r>
      <w:rPr>
        <w:rFonts w:ascii="Calibri"/>
        <w:spacing w:val="2"/>
        <w:sz w:val="16"/>
      </w:rPr>
      <w:t xml:space="preserve"> </w:t>
    </w:r>
    <w:r>
      <w:rPr>
        <w:rFonts w:ascii="Calibri"/>
        <w:spacing w:val="-2"/>
        <w:sz w:val="16"/>
      </w:rPr>
      <w:t>of</w:t>
    </w:r>
    <w:r>
      <w:rPr>
        <w:rFonts w:ascii="Calibri"/>
        <w:spacing w:val="-5"/>
        <w:sz w:val="16"/>
      </w:rPr>
      <w:t xml:space="preserve"> </w:t>
    </w:r>
    <w:r>
      <w:rPr>
        <w:rFonts w:ascii="Calibri"/>
        <w:spacing w:val="-2"/>
        <w:sz w:val="16"/>
      </w:rPr>
      <w:t>all</w:t>
    </w:r>
    <w:r>
      <w:rPr>
        <w:rFonts w:ascii="Calibri"/>
        <w:spacing w:val="-1"/>
        <w:sz w:val="16"/>
      </w:rPr>
      <w:t xml:space="preserve"> </w:t>
    </w:r>
    <w:r>
      <w:rPr>
        <w:rFonts w:ascii="Calibri"/>
        <w:spacing w:val="-2"/>
        <w:sz w:val="16"/>
      </w:rPr>
      <w:t>approved</w:t>
    </w:r>
  </w:p>
  <w:p w14:paraId="3B653815" w14:textId="77777777" w:rsidR="004A714B" w:rsidRDefault="004A714B" w:rsidP="004A714B">
    <w:pPr>
      <w:spacing w:before="2" w:line="235" w:lineRule="auto"/>
      <w:ind w:left="5" w:right="4"/>
      <w:jc w:val="center"/>
      <w:rPr>
        <w:rFonts w:ascii="Times New Roman"/>
        <w:sz w:val="16"/>
      </w:rPr>
    </w:pPr>
    <w:r>
      <w:rPr>
        <w:rFonts w:ascii="Calibri"/>
        <w:sz w:val="16"/>
      </w:rPr>
      <w:t>quality</w:t>
    </w:r>
    <w:r>
      <w:rPr>
        <w:rFonts w:ascii="Calibri"/>
        <w:spacing w:val="-6"/>
        <w:sz w:val="16"/>
      </w:rPr>
      <w:t xml:space="preserve"> </w:t>
    </w:r>
    <w:r>
      <w:rPr>
        <w:rFonts w:ascii="Calibri"/>
        <w:sz w:val="16"/>
      </w:rPr>
      <w:t>documents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are</w:t>
    </w:r>
    <w:r>
      <w:rPr>
        <w:rFonts w:ascii="Calibri"/>
        <w:spacing w:val="-8"/>
        <w:sz w:val="16"/>
      </w:rPr>
      <w:t xml:space="preserve"> </w:t>
    </w:r>
    <w:r>
      <w:rPr>
        <w:rFonts w:ascii="Calibri"/>
        <w:sz w:val="16"/>
      </w:rPr>
      <w:t>maintained</w:t>
    </w:r>
    <w:r>
      <w:rPr>
        <w:rFonts w:ascii="Calibri"/>
        <w:spacing w:val="-5"/>
        <w:sz w:val="16"/>
      </w:rPr>
      <w:t xml:space="preserve"> </w:t>
    </w:r>
    <w:r>
      <w:rPr>
        <w:rFonts w:ascii="Calibri"/>
        <w:sz w:val="16"/>
      </w:rPr>
      <w:t>and</w:t>
    </w:r>
    <w:r>
      <w:rPr>
        <w:rFonts w:ascii="Calibri"/>
        <w:spacing w:val="-8"/>
        <w:sz w:val="16"/>
      </w:rPr>
      <w:t xml:space="preserve"> </w:t>
    </w:r>
    <w:r>
      <w:rPr>
        <w:rFonts w:ascii="Calibri"/>
        <w:sz w:val="16"/>
      </w:rPr>
      <w:t>controlled</w:t>
    </w:r>
    <w:r>
      <w:rPr>
        <w:rFonts w:ascii="Calibri"/>
        <w:spacing w:val="-1"/>
        <w:sz w:val="16"/>
      </w:rPr>
      <w:t xml:space="preserve"> </w:t>
    </w:r>
    <w:r>
      <w:rPr>
        <w:rFonts w:ascii="Calibri"/>
        <w:sz w:val="16"/>
      </w:rPr>
      <w:t>in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the</w:t>
    </w:r>
    <w:r>
      <w:rPr>
        <w:rFonts w:ascii="Calibri"/>
        <w:spacing w:val="-4"/>
        <w:sz w:val="16"/>
      </w:rPr>
      <w:t xml:space="preserve"> </w:t>
    </w:r>
    <w:r>
      <w:rPr>
        <w:rFonts w:ascii="Calibri"/>
        <w:sz w:val="16"/>
      </w:rPr>
      <w:t>Quality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Document</w:t>
    </w:r>
    <w:r>
      <w:rPr>
        <w:rFonts w:ascii="Calibri"/>
        <w:spacing w:val="-4"/>
        <w:sz w:val="16"/>
      </w:rPr>
      <w:t xml:space="preserve"> </w:t>
    </w:r>
    <w:r>
      <w:rPr>
        <w:rFonts w:ascii="Calibri"/>
        <w:sz w:val="16"/>
      </w:rPr>
      <w:t>Catalog.</w:t>
    </w:r>
    <w:r>
      <w:rPr>
        <w:rFonts w:ascii="Calibri"/>
        <w:spacing w:val="-2"/>
        <w:sz w:val="16"/>
      </w:rPr>
      <w:t xml:space="preserve"> </w:t>
    </w:r>
    <w:r>
      <w:rPr>
        <w:rFonts w:ascii="Calibri"/>
        <w:sz w:val="16"/>
      </w:rPr>
      <w:t>Distribution</w:t>
    </w:r>
    <w:r>
      <w:rPr>
        <w:rFonts w:ascii="Calibri"/>
        <w:spacing w:val="-5"/>
        <w:sz w:val="16"/>
      </w:rPr>
      <w:t xml:space="preserve"> </w:t>
    </w:r>
    <w:r>
      <w:rPr>
        <w:rFonts w:ascii="Calibri"/>
        <w:sz w:val="16"/>
      </w:rPr>
      <w:t>and</w:t>
    </w:r>
    <w:r>
      <w:rPr>
        <w:rFonts w:ascii="Calibri"/>
        <w:spacing w:val="-8"/>
        <w:sz w:val="16"/>
      </w:rPr>
      <w:t xml:space="preserve"> </w:t>
    </w:r>
    <w:r>
      <w:rPr>
        <w:rFonts w:ascii="Calibri"/>
        <w:sz w:val="16"/>
      </w:rPr>
      <w:t>use</w:t>
    </w:r>
    <w:r>
      <w:rPr>
        <w:rFonts w:ascii="Calibri"/>
        <w:spacing w:val="-1"/>
        <w:sz w:val="16"/>
      </w:rPr>
      <w:t xml:space="preserve"> </w:t>
    </w:r>
    <w:r>
      <w:rPr>
        <w:rFonts w:ascii="Calibri"/>
        <w:sz w:val="16"/>
      </w:rPr>
      <w:t>of</w:t>
    </w:r>
    <w:r>
      <w:rPr>
        <w:rFonts w:ascii="Calibri"/>
        <w:spacing w:val="-8"/>
        <w:sz w:val="16"/>
      </w:rPr>
      <w:t xml:space="preserve"> </w:t>
    </w:r>
    <w:r>
      <w:rPr>
        <w:rFonts w:ascii="Calibri"/>
        <w:sz w:val="16"/>
      </w:rPr>
      <w:t>quality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documents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shall</w:t>
    </w:r>
    <w:r>
      <w:rPr>
        <w:rFonts w:ascii="Calibri"/>
        <w:spacing w:val="-3"/>
        <w:sz w:val="16"/>
      </w:rPr>
      <w:t xml:space="preserve"> </w:t>
    </w:r>
    <w:r>
      <w:rPr>
        <w:rFonts w:ascii="Calibri"/>
        <w:sz w:val="16"/>
      </w:rPr>
      <w:t>be</w:t>
    </w:r>
    <w:r>
      <w:rPr>
        <w:rFonts w:ascii="Calibri"/>
        <w:spacing w:val="-8"/>
        <w:sz w:val="16"/>
      </w:rPr>
      <w:t xml:space="preserve"> </w:t>
    </w:r>
    <w:r>
      <w:rPr>
        <w:rFonts w:ascii="Calibri"/>
        <w:sz w:val="16"/>
      </w:rPr>
      <w:t>in</w:t>
    </w:r>
    <w:r>
      <w:rPr>
        <w:rFonts w:ascii="Calibri"/>
        <w:spacing w:val="40"/>
        <w:sz w:val="16"/>
      </w:rPr>
      <w:t xml:space="preserve"> </w:t>
    </w:r>
    <w:r>
      <w:rPr>
        <w:rFonts w:ascii="Calibri"/>
        <w:sz w:val="16"/>
      </w:rPr>
      <w:t>accordance to the Control of Documents Procedure</w:t>
    </w:r>
    <w:r>
      <w:rPr>
        <w:rFonts w:ascii="Times New Roman"/>
        <w:sz w:val="16"/>
      </w:rPr>
      <w:t>.</w:t>
    </w:r>
  </w:p>
  <w:p w14:paraId="35254436" w14:textId="77777777" w:rsidR="004A714B" w:rsidRDefault="004A714B" w:rsidP="004A714B">
    <w:pPr>
      <w:spacing w:line="272" w:lineRule="exact"/>
      <w:ind w:left="4244"/>
      <w:rPr>
        <w:rFonts w:ascii="Times New Roman" w:hAnsi="Times New Roman"/>
        <w:sz w:val="24"/>
      </w:rPr>
    </w:pPr>
    <w:r>
      <w:rPr>
        <w:rFonts w:ascii="Times New Roman" w:hAnsi="Times New Roman"/>
        <w:color w:val="3333FF"/>
        <w:sz w:val="24"/>
      </w:rPr>
      <w:t>▪</w:t>
    </w:r>
    <w:r>
      <w:rPr>
        <w:rFonts w:ascii="Times New Roman" w:hAnsi="Times New Roman"/>
        <w:color w:val="3333FF"/>
        <w:spacing w:val="-2"/>
        <w:sz w:val="24"/>
      </w:rPr>
      <w:t xml:space="preserve"> </w:t>
    </w:r>
    <w:r>
      <w:rPr>
        <w:rFonts w:ascii="Times New Roman" w:hAnsi="Times New Roman"/>
        <w:color w:val="3333FF"/>
        <w:sz w:val="24"/>
      </w:rPr>
      <w:t>▪</w:t>
    </w:r>
    <w:r>
      <w:rPr>
        <w:rFonts w:ascii="Times New Roman" w:hAnsi="Times New Roman"/>
        <w:color w:val="3333FF"/>
        <w:spacing w:val="-2"/>
        <w:sz w:val="24"/>
      </w:rPr>
      <w:t xml:space="preserve"> </w:t>
    </w:r>
    <w:r>
      <w:rPr>
        <w:rFonts w:ascii="Times New Roman" w:hAnsi="Times New Roman"/>
        <w:color w:val="3333FF"/>
        <w:spacing w:val="-10"/>
        <w:sz w:val="24"/>
      </w:rPr>
      <w:t>▪</w:t>
    </w:r>
  </w:p>
  <w:p w14:paraId="71B6A980" w14:textId="77777777" w:rsidR="004A714B" w:rsidRDefault="004A714B" w:rsidP="004A714B">
    <w:pPr>
      <w:spacing w:before="5"/>
      <w:ind w:left="5"/>
      <w:jc w:val="center"/>
      <w:rPr>
        <w:rFonts w:ascii="Calibri"/>
        <w:b/>
        <w:sz w:val="16"/>
      </w:rPr>
    </w:pPr>
    <w:r>
      <w:rPr>
        <w:rFonts w:ascii="Calibri"/>
        <w:b/>
        <w:spacing w:val="-2"/>
        <w:sz w:val="16"/>
      </w:rPr>
      <w:t>ACCOMPLISHMENT</w:t>
    </w:r>
    <w:r>
      <w:rPr>
        <w:rFonts w:ascii="Calibri"/>
        <w:b/>
        <w:spacing w:val="-5"/>
        <w:sz w:val="16"/>
      </w:rPr>
      <w:t xml:space="preserve"> </w:t>
    </w:r>
    <w:r>
      <w:rPr>
        <w:rFonts w:ascii="Calibri"/>
        <w:b/>
        <w:spacing w:val="-2"/>
        <w:sz w:val="16"/>
      </w:rPr>
      <w:t>AND</w:t>
    </w:r>
    <w:r>
      <w:rPr>
        <w:rFonts w:ascii="Calibri"/>
        <w:b/>
        <w:spacing w:val="-3"/>
        <w:sz w:val="16"/>
      </w:rPr>
      <w:t xml:space="preserve"> </w:t>
    </w:r>
    <w:r>
      <w:rPr>
        <w:rFonts w:ascii="Calibri"/>
        <w:b/>
        <w:spacing w:val="-2"/>
        <w:sz w:val="16"/>
      </w:rPr>
      <w:t>CONSULTATION</w:t>
    </w:r>
    <w:r>
      <w:rPr>
        <w:rFonts w:ascii="Calibri"/>
        <w:b/>
        <w:spacing w:val="1"/>
        <w:sz w:val="16"/>
      </w:rPr>
      <w:t xml:space="preserve"> </w:t>
    </w:r>
    <w:r>
      <w:rPr>
        <w:rFonts w:ascii="Calibri"/>
        <w:b/>
        <w:spacing w:val="-2"/>
        <w:sz w:val="16"/>
      </w:rPr>
      <w:t>FORM</w:t>
    </w:r>
    <w:r>
      <w:rPr>
        <w:rFonts w:ascii="Calibri"/>
        <w:b/>
        <w:sz w:val="16"/>
      </w:rPr>
      <w:t xml:space="preserve"> </w:t>
    </w:r>
    <w:r>
      <w:rPr>
        <w:rFonts w:ascii="Calibri"/>
        <w:b/>
        <w:spacing w:val="-2"/>
        <w:sz w:val="16"/>
      </w:rPr>
      <w:t xml:space="preserve">| FT-CRD-187-00 | </w:t>
    </w:r>
    <w:r>
      <w:rPr>
        <w:rFonts w:ascii="Calibri"/>
        <w:spacing w:val="-2"/>
        <w:sz w:val="16"/>
      </w:rPr>
      <w:t>PAGE</w:t>
    </w:r>
    <w:r>
      <w:rPr>
        <w:rFonts w:ascii="Calibri"/>
        <w:spacing w:val="3"/>
        <w:sz w:val="16"/>
      </w:rPr>
      <w:t xml:space="preserve"> </w:t>
    </w:r>
    <w:r>
      <w:rPr>
        <w:rFonts w:ascii="Calibri"/>
        <w:b/>
        <w:spacing w:val="-10"/>
        <w:sz w:val="16"/>
      </w:rPr>
      <w:t>8</w:t>
    </w:r>
  </w:p>
  <w:p w14:paraId="66A7662F" w14:textId="77777777" w:rsidR="004A714B" w:rsidRDefault="004A71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B758C" w14:textId="77777777" w:rsidR="00FF1063" w:rsidRDefault="00FF1063">
      <w:r>
        <w:separator/>
      </w:r>
    </w:p>
  </w:footnote>
  <w:footnote w:type="continuationSeparator" w:id="0">
    <w:p w14:paraId="4A596EFE" w14:textId="77777777" w:rsidR="00FF1063" w:rsidRDefault="00FF10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57087" w14:textId="77777777" w:rsidR="00E9749D" w:rsidRDefault="00971F4B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3C9BCCD5" wp14:editId="400DE377">
              <wp:simplePos x="0" y="0"/>
              <wp:positionH relativeFrom="page">
                <wp:posOffset>1866645</wp:posOffset>
              </wp:positionH>
              <wp:positionV relativeFrom="page">
                <wp:posOffset>901135</wp:posOffset>
              </wp:positionV>
              <wp:extent cx="4015740" cy="21082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15740" cy="210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7FC7DB" w14:textId="690CDCFB" w:rsidR="00E9749D" w:rsidRDefault="00E9749D">
                          <w:pPr>
                            <w:spacing w:before="2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9BCCD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47pt;margin-top:70.95pt;width:316.2pt;height:16.6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" filled="f" stroked="f">
              <v:textbox inset="0,0,0,0">
                <w:txbxContent>
                  <w:p w14:paraId="127FC7DB" w14:textId="690CDCFB" w:rsidR="00E9749D" w:rsidRDefault="00E9749D">
                    <w:pPr>
                      <w:spacing w:before="2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9CCB" w14:textId="77777777" w:rsidR="004A714B" w:rsidRDefault="004A714B" w:rsidP="004A714B">
    <w:pPr>
      <w:spacing w:before="20"/>
      <w:ind w:left="20"/>
      <w:jc w:val="center"/>
      <w:rPr>
        <w:b/>
        <w:sz w:val="24"/>
      </w:rPr>
    </w:pPr>
    <w:r>
      <w:rPr>
        <w:b/>
        <w:sz w:val="24"/>
      </w:rPr>
      <w:t>ACCOMPLISHMENT</w:t>
    </w:r>
    <w:r>
      <w:rPr>
        <w:b/>
        <w:spacing w:val="-11"/>
        <w:sz w:val="24"/>
      </w:rPr>
      <w:t xml:space="preserve"> </w:t>
    </w:r>
    <w:r>
      <w:rPr>
        <w:b/>
        <w:sz w:val="24"/>
      </w:rPr>
      <w:t>AND</w:t>
    </w:r>
    <w:r>
      <w:rPr>
        <w:b/>
        <w:spacing w:val="-12"/>
        <w:sz w:val="24"/>
      </w:rPr>
      <w:t xml:space="preserve"> </w:t>
    </w:r>
    <w:r>
      <w:rPr>
        <w:b/>
        <w:sz w:val="24"/>
      </w:rPr>
      <w:t>CONSULTATION</w:t>
    </w:r>
    <w:r>
      <w:rPr>
        <w:b/>
        <w:spacing w:val="-5"/>
        <w:sz w:val="24"/>
      </w:rPr>
      <w:t xml:space="preserve"> </w:t>
    </w:r>
    <w:r>
      <w:rPr>
        <w:b/>
        <w:spacing w:val="-4"/>
        <w:sz w:val="24"/>
      </w:rPr>
      <w:t>FORM</w:t>
    </w:r>
  </w:p>
  <w:p w14:paraId="5A0FE800" w14:textId="77777777" w:rsidR="004A714B" w:rsidRDefault="004A714B" w:rsidP="004A714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18E8"/>
    <w:multiLevelType w:val="hybridMultilevel"/>
    <w:tmpl w:val="6D2E080A"/>
    <w:lvl w:ilvl="0" w:tplc="B5061776">
      <w:numFmt w:val="bullet"/>
      <w:lvlText w:val=""/>
      <w:lvlJc w:val="left"/>
      <w:pPr>
        <w:ind w:left="945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218568C">
      <w:numFmt w:val="bullet"/>
      <w:lvlText w:val="•"/>
      <w:lvlJc w:val="left"/>
      <w:pPr>
        <w:ind w:left="1304" w:hanging="365"/>
      </w:pPr>
      <w:rPr>
        <w:rFonts w:hint="default"/>
        <w:lang w:val="en-US" w:eastAsia="en-US" w:bidi="ar-SA"/>
      </w:rPr>
    </w:lvl>
    <w:lvl w:ilvl="2" w:tplc="9862611A">
      <w:numFmt w:val="bullet"/>
      <w:lvlText w:val="•"/>
      <w:lvlJc w:val="left"/>
      <w:pPr>
        <w:ind w:left="1668" w:hanging="365"/>
      </w:pPr>
      <w:rPr>
        <w:rFonts w:hint="default"/>
        <w:lang w:val="en-US" w:eastAsia="en-US" w:bidi="ar-SA"/>
      </w:rPr>
    </w:lvl>
    <w:lvl w:ilvl="3" w:tplc="AE6C0650">
      <w:numFmt w:val="bullet"/>
      <w:lvlText w:val="•"/>
      <w:lvlJc w:val="left"/>
      <w:pPr>
        <w:ind w:left="2033" w:hanging="365"/>
      </w:pPr>
      <w:rPr>
        <w:rFonts w:hint="default"/>
        <w:lang w:val="en-US" w:eastAsia="en-US" w:bidi="ar-SA"/>
      </w:rPr>
    </w:lvl>
    <w:lvl w:ilvl="4" w:tplc="6636ADD4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48EE67A0">
      <w:numFmt w:val="bullet"/>
      <w:lvlText w:val="•"/>
      <w:lvlJc w:val="left"/>
      <w:pPr>
        <w:ind w:left="2762" w:hanging="365"/>
      </w:pPr>
      <w:rPr>
        <w:rFonts w:hint="default"/>
        <w:lang w:val="en-US" w:eastAsia="en-US" w:bidi="ar-SA"/>
      </w:rPr>
    </w:lvl>
    <w:lvl w:ilvl="6" w:tplc="C2EA125A">
      <w:numFmt w:val="bullet"/>
      <w:lvlText w:val="•"/>
      <w:lvlJc w:val="left"/>
      <w:pPr>
        <w:ind w:left="3126" w:hanging="365"/>
      </w:pPr>
      <w:rPr>
        <w:rFonts w:hint="default"/>
        <w:lang w:val="en-US" w:eastAsia="en-US" w:bidi="ar-SA"/>
      </w:rPr>
    </w:lvl>
    <w:lvl w:ilvl="7" w:tplc="6B2275F6">
      <w:numFmt w:val="bullet"/>
      <w:lvlText w:val="•"/>
      <w:lvlJc w:val="left"/>
      <w:pPr>
        <w:ind w:left="3490" w:hanging="365"/>
      </w:pPr>
      <w:rPr>
        <w:rFonts w:hint="default"/>
        <w:lang w:val="en-US" w:eastAsia="en-US" w:bidi="ar-SA"/>
      </w:rPr>
    </w:lvl>
    <w:lvl w:ilvl="8" w:tplc="CC5A267E">
      <w:numFmt w:val="bullet"/>
      <w:lvlText w:val="•"/>
      <w:lvlJc w:val="left"/>
      <w:pPr>
        <w:ind w:left="3855" w:hanging="365"/>
      </w:pPr>
      <w:rPr>
        <w:rFonts w:hint="default"/>
        <w:lang w:val="en-US" w:eastAsia="en-US" w:bidi="ar-SA"/>
      </w:rPr>
    </w:lvl>
  </w:abstractNum>
  <w:abstractNum w:abstractNumId="1" w15:restartNumberingAfterBreak="0">
    <w:nsid w:val="182A4A0E"/>
    <w:multiLevelType w:val="hybridMultilevel"/>
    <w:tmpl w:val="7B9EC4DA"/>
    <w:lvl w:ilvl="0" w:tplc="6D442D62">
      <w:numFmt w:val="bullet"/>
      <w:lvlText w:val=""/>
      <w:lvlJc w:val="left"/>
      <w:pPr>
        <w:ind w:left="839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576E54E">
      <w:numFmt w:val="bullet"/>
      <w:lvlText w:val="•"/>
      <w:lvlJc w:val="left"/>
      <w:pPr>
        <w:ind w:left="1213" w:hanging="365"/>
      </w:pPr>
      <w:rPr>
        <w:rFonts w:hint="default"/>
        <w:lang w:val="en-US" w:eastAsia="en-US" w:bidi="ar-SA"/>
      </w:rPr>
    </w:lvl>
    <w:lvl w:ilvl="2" w:tplc="8D9ACDA0">
      <w:numFmt w:val="bullet"/>
      <w:lvlText w:val="•"/>
      <w:lvlJc w:val="left"/>
      <w:pPr>
        <w:ind w:left="1587" w:hanging="365"/>
      </w:pPr>
      <w:rPr>
        <w:rFonts w:hint="default"/>
        <w:lang w:val="en-US" w:eastAsia="en-US" w:bidi="ar-SA"/>
      </w:rPr>
    </w:lvl>
    <w:lvl w:ilvl="3" w:tplc="13367806">
      <w:numFmt w:val="bullet"/>
      <w:lvlText w:val="•"/>
      <w:lvlJc w:val="left"/>
      <w:pPr>
        <w:ind w:left="1961" w:hanging="365"/>
      </w:pPr>
      <w:rPr>
        <w:rFonts w:hint="default"/>
        <w:lang w:val="en-US" w:eastAsia="en-US" w:bidi="ar-SA"/>
      </w:rPr>
    </w:lvl>
    <w:lvl w:ilvl="4" w:tplc="F71EDC22">
      <w:numFmt w:val="bullet"/>
      <w:lvlText w:val="•"/>
      <w:lvlJc w:val="left"/>
      <w:pPr>
        <w:ind w:left="2334" w:hanging="365"/>
      </w:pPr>
      <w:rPr>
        <w:rFonts w:hint="default"/>
        <w:lang w:val="en-US" w:eastAsia="en-US" w:bidi="ar-SA"/>
      </w:rPr>
    </w:lvl>
    <w:lvl w:ilvl="5" w:tplc="BA361856">
      <w:numFmt w:val="bullet"/>
      <w:lvlText w:val="•"/>
      <w:lvlJc w:val="left"/>
      <w:pPr>
        <w:ind w:left="2708" w:hanging="365"/>
      </w:pPr>
      <w:rPr>
        <w:rFonts w:hint="default"/>
        <w:lang w:val="en-US" w:eastAsia="en-US" w:bidi="ar-SA"/>
      </w:rPr>
    </w:lvl>
    <w:lvl w:ilvl="6" w:tplc="DBEEE946">
      <w:numFmt w:val="bullet"/>
      <w:lvlText w:val="•"/>
      <w:lvlJc w:val="left"/>
      <w:pPr>
        <w:ind w:left="3082" w:hanging="365"/>
      </w:pPr>
      <w:rPr>
        <w:rFonts w:hint="default"/>
        <w:lang w:val="en-US" w:eastAsia="en-US" w:bidi="ar-SA"/>
      </w:rPr>
    </w:lvl>
    <w:lvl w:ilvl="7" w:tplc="BA6EADE8">
      <w:numFmt w:val="bullet"/>
      <w:lvlText w:val="•"/>
      <w:lvlJc w:val="left"/>
      <w:pPr>
        <w:ind w:left="3455" w:hanging="365"/>
      </w:pPr>
      <w:rPr>
        <w:rFonts w:hint="default"/>
        <w:lang w:val="en-US" w:eastAsia="en-US" w:bidi="ar-SA"/>
      </w:rPr>
    </w:lvl>
    <w:lvl w:ilvl="8" w:tplc="4920A7AE">
      <w:numFmt w:val="bullet"/>
      <w:lvlText w:val="•"/>
      <w:lvlJc w:val="left"/>
      <w:pPr>
        <w:ind w:left="3829" w:hanging="365"/>
      </w:pPr>
      <w:rPr>
        <w:rFonts w:hint="default"/>
        <w:lang w:val="en-US" w:eastAsia="en-US" w:bidi="ar-SA"/>
      </w:rPr>
    </w:lvl>
  </w:abstractNum>
  <w:abstractNum w:abstractNumId="2" w15:restartNumberingAfterBreak="0">
    <w:nsid w:val="20C842FA"/>
    <w:multiLevelType w:val="hybridMultilevel"/>
    <w:tmpl w:val="7AAED2A8"/>
    <w:lvl w:ilvl="0" w:tplc="0C1E394C">
      <w:numFmt w:val="bullet"/>
      <w:lvlText w:val=""/>
      <w:lvlJc w:val="left"/>
      <w:pPr>
        <w:ind w:left="839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82E40E66">
      <w:numFmt w:val="bullet"/>
      <w:lvlText w:val="•"/>
      <w:lvlJc w:val="left"/>
      <w:pPr>
        <w:ind w:left="1229" w:hanging="365"/>
      </w:pPr>
      <w:rPr>
        <w:rFonts w:hint="default"/>
        <w:lang w:val="en-US" w:eastAsia="en-US" w:bidi="ar-SA"/>
      </w:rPr>
    </w:lvl>
    <w:lvl w:ilvl="2" w:tplc="B906A54C">
      <w:numFmt w:val="bullet"/>
      <w:lvlText w:val="•"/>
      <w:lvlJc w:val="left"/>
      <w:pPr>
        <w:ind w:left="1618" w:hanging="365"/>
      </w:pPr>
      <w:rPr>
        <w:rFonts w:hint="default"/>
        <w:lang w:val="en-US" w:eastAsia="en-US" w:bidi="ar-SA"/>
      </w:rPr>
    </w:lvl>
    <w:lvl w:ilvl="3" w:tplc="C856177C">
      <w:numFmt w:val="bullet"/>
      <w:lvlText w:val="•"/>
      <w:lvlJc w:val="left"/>
      <w:pPr>
        <w:ind w:left="2007" w:hanging="365"/>
      </w:pPr>
      <w:rPr>
        <w:rFonts w:hint="default"/>
        <w:lang w:val="en-US" w:eastAsia="en-US" w:bidi="ar-SA"/>
      </w:rPr>
    </w:lvl>
    <w:lvl w:ilvl="4" w:tplc="6B1CA62E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A1C0ADDA">
      <w:numFmt w:val="bullet"/>
      <w:lvlText w:val="•"/>
      <w:lvlJc w:val="left"/>
      <w:pPr>
        <w:ind w:left="2786" w:hanging="365"/>
      </w:pPr>
      <w:rPr>
        <w:rFonts w:hint="default"/>
        <w:lang w:val="en-US" w:eastAsia="en-US" w:bidi="ar-SA"/>
      </w:rPr>
    </w:lvl>
    <w:lvl w:ilvl="6" w:tplc="F3302F7A">
      <w:numFmt w:val="bullet"/>
      <w:lvlText w:val="•"/>
      <w:lvlJc w:val="left"/>
      <w:pPr>
        <w:ind w:left="3175" w:hanging="365"/>
      </w:pPr>
      <w:rPr>
        <w:rFonts w:hint="default"/>
        <w:lang w:val="en-US" w:eastAsia="en-US" w:bidi="ar-SA"/>
      </w:rPr>
    </w:lvl>
    <w:lvl w:ilvl="7" w:tplc="E8D49536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8" w:tplc="C19ACFB8">
      <w:numFmt w:val="bullet"/>
      <w:lvlText w:val="•"/>
      <w:lvlJc w:val="left"/>
      <w:pPr>
        <w:ind w:left="3954" w:hanging="365"/>
      </w:pPr>
      <w:rPr>
        <w:rFonts w:hint="default"/>
        <w:lang w:val="en-US" w:eastAsia="en-US" w:bidi="ar-SA"/>
      </w:rPr>
    </w:lvl>
  </w:abstractNum>
  <w:abstractNum w:abstractNumId="3" w15:restartNumberingAfterBreak="0">
    <w:nsid w:val="3E2D0460"/>
    <w:multiLevelType w:val="hybridMultilevel"/>
    <w:tmpl w:val="1CA2F0F8"/>
    <w:lvl w:ilvl="0" w:tplc="001C8E48">
      <w:numFmt w:val="bullet"/>
      <w:lvlText w:val=""/>
      <w:lvlJc w:val="left"/>
      <w:pPr>
        <w:ind w:left="839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638C718">
      <w:numFmt w:val="bullet"/>
      <w:lvlText w:val="•"/>
      <w:lvlJc w:val="left"/>
      <w:pPr>
        <w:ind w:left="1229" w:hanging="365"/>
      </w:pPr>
      <w:rPr>
        <w:rFonts w:hint="default"/>
        <w:lang w:val="en-US" w:eastAsia="en-US" w:bidi="ar-SA"/>
      </w:rPr>
    </w:lvl>
    <w:lvl w:ilvl="2" w:tplc="797289CC">
      <w:numFmt w:val="bullet"/>
      <w:lvlText w:val="•"/>
      <w:lvlJc w:val="left"/>
      <w:pPr>
        <w:ind w:left="1618" w:hanging="365"/>
      </w:pPr>
      <w:rPr>
        <w:rFonts w:hint="default"/>
        <w:lang w:val="en-US" w:eastAsia="en-US" w:bidi="ar-SA"/>
      </w:rPr>
    </w:lvl>
    <w:lvl w:ilvl="3" w:tplc="BF9444F6">
      <w:numFmt w:val="bullet"/>
      <w:lvlText w:val="•"/>
      <w:lvlJc w:val="left"/>
      <w:pPr>
        <w:ind w:left="2007" w:hanging="365"/>
      </w:pPr>
      <w:rPr>
        <w:rFonts w:hint="default"/>
        <w:lang w:val="en-US" w:eastAsia="en-US" w:bidi="ar-SA"/>
      </w:rPr>
    </w:lvl>
    <w:lvl w:ilvl="4" w:tplc="0D3E4B2E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91B69FA6">
      <w:numFmt w:val="bullet"/>
      <w:lvlText w:val="•"/>
      <w:lvlJc w:val="left"/>
      <w:pPr>
        <w:ind w:left="2786" w:hanging="365"/>
      </w:pPr>
      <w:rPr>
        <w:rFonts w:hint="default"/>
        <w:lang w:val="en-US" w:eastAsia="en-US" w:bidi="ar-SA"/>
      </w:rPr>
    </w:lvl>
    <w:lvl w:ilvl="6" w:tplc="526684D8">
      <w:numFmt w:val="bullet"/>
      <w:lvlText w:val="•"/>
      <w:lvlJc w:val="left"/>
      <w:pPr>
        <w:ind w:left="3175" w:hanging="365"/>
      </w:pPr>
      <w:rPr>
        <w:rFonts w:hint="default"/>
        <w:lang w:val="en-US" w:eastAsia="en-US" w:bidi="ar-SA"/>
      </w:rPr>
    </w:lvl>
    <w:lvl w:ilvl="7" w:tplc="BADE500A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8" w:tplc="00864E0E">
      <w:numFmt w:val="bullet"/>
      <w:lvlText w:val="•"/>
      <w:lvlJc w:val="left"/>
      <w:pPr>
        <w:ind w:left="3954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471367FD"/>
    <w:multiLevelType w:val="hybridMultilevel"/>
    <w:tmpl w:val="4378BBEA"/>
    <w:lvl w:ilvl="0" w:tplc="75A6F22A">
      <w:numFmt w:val="bullet"/>
      <w:lvlText w:val=""/>
      <w:lvlJc w:val="left"/>
      <w:pPr>
        <w:ind w:left="839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58A3152">
      <w:numFmt w:val="bullet"/>
      <w:lvlText w:val="•"/>
      <w:lvlJc w:val="left"/>
      <w:pPr>
        <w:ind w:left="1229" w:hanging="365"/>
      </w:pPr>
      <w:rPr>
        <w:rFonts w:hint="default"/>
        <w:lang w:val="en-US" w:eastAsia="en-US" w:bidi="ar-SA"/>
      </w:rPr>
    </w:lvl>
    <w:lvl w:ilvl="2" w:tplc="844E1F56">
      <w:numFmt w:val="bullet"/>
      <w:lvlText w:val="•"/>
      <w:lvlJc w:val="left"/>
      <w:pPr>
        <w:ind w:left="1618" w:hanging="365"/>
      </w:pPr>
      <w:rPr>
        <w:rFonts w:hint="default"/>
        <w:lang w:val="en-US" w:eastAsia="en-US" w:bidi="ar-SA"/>
      </w:rPr>
    </w:lvl>
    <w:lvl w:ilvl="3" w:tplc="AF0CFB14">
      <w:numFmt w:val="bullet"/>
      <w:lvlText w:val="•"/>
      <w:lvlJc w:val="left"/>
      <w:pPr>
        <w:ind w:left="2007" w:hanging="365"/>
      </w:pPr>
      <w:rPr>
        <w:rFonts w:hint="default"/>
        <w:lang w:val="en-US" w:eastAsia="en-US" w:bidi="ar-SA"/>
      </w:rPr>
    </w:lvl>
    <w:lvl w:ilvl="4" w:tplc="BFB06564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3168C182">
      <w:numFmt w:val="bullet"/>
      <w:lvlText w:val="•"/>
      <w:lvlJc w:val="left"/>
      <w:pPr>
        <w:ind w:left="2786" w:hanging="365"/>
      </w:pPr>
      <w:rPr>
        <w:rFonts w:hint="default"/>
        <w:lang w:val="en-US" w:eastAsia="en-US" w:bidi="ar-SA"/>
      </w:rPr>
    </w:lvl>
    <w:lvl w:ilvl="6" w:tplc="4E08FD7A">
      <w:numFmt w:val="bullet"/>
      <w:lvlText w:val="•"/>
      <w:lvlJc w:val="left"/>
      <w:pPr>
        <w:ind w:left="3175" w:hanging="365"/>
      </w:pPr>
      <w:rPr>
        <w:rFonts w:hint="default"/>
        <w:lang w:val="en-US" w:eastAsia="en-US" w:bidi="ar-SA"/>
      </w:rPr>
    </w:lvl>
    <w:lvl w:ilvl="7" w:tplc="FE046F0C">
      <w:numFmt w:val="bullet"/>
      <w:lvlText w:val="•"/>
      <w:lvlJc w:val="left"/>
      <w:pPr>
        <w:ind w:left="3565" w:hanging="365"/>
      </w:pPr>
      <w:rPr>
        <w:rFonts w:hint="default"/>
        <w:lang w:val="en-US" w:eastAsia="en-US" w:bidi="ar-SA"/>
      </w:rPr>
    </w:lvl>
    <w:lvl w:ilvl="8" w:tplc="9D88FDC0">
      <w:numFmt w:val="bullet"/>
      <w:lvlText w:val="•"/>
      <w:lvlJc w:val="left"/>
      <w:pPr>
        <w:ind w:left="3954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5D583681"/>
    <w:multiLevelType w:val="hybridMultilevel"/>
    <w:tmpl w:val="5C0C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4120C9"/>
    <w:multiLevelType w:val="hybridMultilevel"/>
    <w:tmpl w:val="F1446AA2"/>
    <w:lvl w:ilvl="0" w:tplc="257EC108">
      <w:numFmt w:val="bullet"/>
      <w:lvlText w:val=""/>
      <w:lvlJc w:val="left"/>
      <w:pPr>
        <w:ind w:left="945" w:hanging="36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A32065C">
      <w:numFmt w:val="bullet"/>
      <w:lvlText w:val="•"/>
      <w:lvlJc w:val="left"/>
      <w:pPr>
        <w:ind w:left="1304" w:hanging="365"/>
      </w:pPr>
      <w:rPr>
        <w:rFonts w:hint="default"/>
        <w:lang w:val="en-US" w:eastAsia="en-US" w:bidi="ar-SA"/>
      </w:rPr>
    </w:lvl>
    <w:lvl w:ilvl="2" w:tplc="789EE550">
      <w:numFmt w:val="bullet"/>
      <w:lvlText w:val="•"/>
      <w:lvlJc w:val="left"/>
      <w:pPr>
        <w:ind w:left="1668" w:hanging="365"/>
      </w:pPr>
      <w:rPr>
        <w:rFonts w:hint="default"/>
        <w:lang w:val="en-US" w:eastAsia="en-US" w:bidi="ar-SA"/>
      </w:rPr>
    </w:lvl>
    <w:lvl w:ilvl="3" w:tplc="AE3CA5CC">
      <w:numFmt w:val="bullet"/>
      <w:lvlText w:val="•"/>
      <w:lvlJc w:val="left"/>
      <w:pPr>
        <w:ind w:left="2033" w:hanging="365"/>
      </w:pPr>
      <w:rPr>
        <w:rFonts w:hint="default"/>
        <w:lang w:val="en-US" w:eastAsia="en-US" w:bidi="ar-SA"/>
      </w:rPr>
    </w:lvl>
    <w:lvl w:ilvl="4" w:tplc="2AA8C058">
      <w:numFmt w:val="bullet"/>
      <w:lvlText w:val="•"/>
      <w:lvlJc w:val="left"/>
      <w:pPr>
        <w:ind w:left="2397" w:hanging="365"/>
      </w:pPr>
      <w:rPr>
        <w:rFonts w:hint="default"/>
        <w:lang w:val="en-US" w:eastAsia="en-US" w:bidi="ar-SA"/>
      </w:rPr>
    </w:lvl>
    <w:lvl w:ilvl="5" w:tplc="6EC604F6">
      <w:numFmt w:val="bullet"/>
      <w:lvlText w:val="•"/>
      <w:lvlJc w:val="left"/>
      <w:pPr>
        <w:ind w:left="2762" w:hanging="365"/>
      </w:pPr>
      <w:rPr>
        <w:rFonts w:hint="default"/>
        <w:lang w:val="en-US" w:eastAsia="en-US" w:bidi="ar-SA"/>
      </w:rPr>
    </w:lvl>
    <w:lvl w:ilvl="6" w:tplc="A372BEB0">
      <w:numFmt w:val="bullet"/>
      <w:lvlText w:val="•"/>
      <w:lvlJc w:val="left"/>
      <w:pPr>
        <w:ind w:left="3126" w:hanging="365"/>
      </w:pPr>
      <w:rPr>
        <w:rFonts w:hint="default"/>
        <w:lang w:val="en-US" w:eastAsia="en-US" w:bidi="ar-SA"/>
      </w:rPr>
    </w:lvl>
    <w:lvl w:ilvl="7" w:tplc="F00A2E64">
      <w:numFmt w:val="bullet"/>
      <w:lvlText w:val="•"/>
      <w:lvlJc w:val="left"/>
      <w:pPr>
        <w:ind w:left="3490" w:hanging="365"/>
      </w:pPr>
      <w:rPr>
        <w:rFonts w:hint="default"/>
        <w:lang w:val="en-US" w:eastAsia="en-US" w:bidi="ar-SA"/>
      </w:rPr>
    </w:lvl>
    <w:lvl w:ilvl="8" w:tplc="3B0807DE">
      <w:numFmt w:val="bullet"/>
      <w:lvlText w:val="•"/>
      <w:lvlJc w:val="left"/>
      <w:pPr>
        <w:ind w:left="3855" w:hanging="365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9D"/>
    <w:rsid w:val="004A714B"/>
    <w:rsid w:val="00617AD5"/>
    <w:rsid w:val="00971F4B"/>
    <w:rsid w:val="00BB5E84"/>
    <w:rsid w:val="00E9749D"/>
    <w:rsid w:val="00F872CB"/>
    <w:rsid w:val="00FF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EB9E"/>
  <w15:docId w15:val="{15C3BFF4-4EF7-4AD4-B1F5-20D5DA20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5"/>
    </w:pPr>
  </w:style>
  <w:style w:type="paragraph" w:styleId="Header">
    <w:name w:val="header"/>
    <w:basedOn w:val="Normal"/>
    <w:link w:val="HeaderChar"/>
    <w:uiPriority w:val="99"/>
    <w:unhideWhenUsed/>
    <w:rsid w:val="00617A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7AD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617A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AD5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Dulce Amor Lumelay</dc:creator>
  <cp:lastModifiedBy>Aira</cp:lastModifiedBy>
  <cp:revision>2</cp:revision>
  <cp:lastPrinted>2025-05-01T22:11:00Z</cp:lastPrinted>
  <dcterms:created xsi:type="dcterms:W3CDTF">2025-05-01T22:14:00Z</dcterms:created>
  <dcterms:modified xsi:type="dcterms:W3CDTF">2025-05-01T22:14:00Z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for Microsoft 365</vt:lpwstr>
  </property>
</Properties>
</file>