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936"/>
        <w:tblLook w:firstColumn="1" w:firstRow="1" w:lastColumn="0" w:lastRow="0" w:noHBand="0" w:noVBand="1" w:val="04A0"/>
        <w:tblBorders>
          <w:top w:val="single" w:sz="4" w:color="0F5C6E"/>
          <w:left w:val="single" w:sz="4" w:color="0F5C6E"/>
          <w:bottom w:val="single" w:sz="4" w:color="0F5C6E"/>
          <w:right w:val="single" w:sz="4" w:color="0F5C6E"/>
          <w:insideH w:val="single" w:sz="4" w:color="0F5C6E"/>
          <w:insideV w:val="single" w:sz="4" w:color="0F5C6E"/>
        </w:tblBorders>
        <w:tblLayout w:type="fixed"/>
        <w:tblCellMar>
          <w:top w:w="300" w:type="dxa"/>
          <w:bottom w:w="300" w:type="dxa"/>
          <w:left w:w="300" w:type="dxa"/>
          <w:right w:w="300" w:type="dxa"/>
        </w:tblCellMar>
        <w:tblLayout w:type="fixed"/>
      </w:tblPr>
      <w:tblGrid>
        <w:gridCol w:w="9936"/>
      </w:tblGrid>
      <w:tr>
        <w:tc>
          <w:tcPr>
            <w:tcW w:type="dxa" w:w="9936"/>
            <w:shd w:val="clear" w:color="auto" w:fill="0F5C6E"/>
          </w:tcPr>
          <w:p>
            <w:r>
              <w:rPr>
                <w:b/>
                <w:i w:val="0"/>
                <w:color w:val="BFE3EA"/>
                <w:sz w:val="20"/>
              </w:rPr>
              <w:t>FREE  ·  OPEN  ·  PRACTICAL</w:t>
            </w:r>
          </w:p>
          <w:p>
            <w:pPr>
              <w:spacing w:after="80" w:line="240" w:lineRule="auto"/>
            </w:pPr>
            <w:r>
              <w:rPr>
                <w:b/>
                <w:i w:val="0"/>
                <w:color w:val="FFFFFF"/>
                <w:sz w:val="60"/>
              </w:rPr>
              <w:t>AI Safety Playbook for Small Businesses</w:t>
            </w:r>
          </w:p>
          <w:p>
            <w:pPr>
              <w:spacing w:after="200"/>
            </w:pPr>
            <w:r>
              <w:rPr>
                <w:b w:val="0"/>
                <w:i w:val="0"/>
                <w:color w:val="E6F2F5"/>
                <w:sz w:val="26"/>
              </w:rPr>
              <w:t>A free, practical guide to using AI tools safely, with templates you can copy.</w:t>
            </w:r>
          </w:p>
          <w:p>
            <w:pPr>
              <w:spacing w:after="0"/>
            </w:pPr>
            <w:r>
              <w:rPr>
                <w:b/>
                <w:i w:val="0"/>
                <w:color w:val="FFFFFF"/>
                <w:sz w:val="21"/>
              </w:rPr>
              <w:t>By Emmanuel Diserbeau · Version 1.0 (draft) · October 2026</w:t>
            </w:r>
          </w:p>
        </w:tc>
      </w:tr>
    </w:tbl>
    <w:p>
      <w:pPr>
        <w:spacing w:after="80"/>
      </w:pPr>
    </w:p>
    <w:tbl>
      <w:tblPr>
        <w:tblW w:type="dxa" w:w="9936"/>
        <w:tblLook w:firstColumn="1" w:firstRow="1" w:lastColumn="0" w:lastRow="0" w:noHBand="0" w:noVBand="1" w:val="04A0"/>
        <w:tblBorders>
          <w:top w:val="nil"/>
          <w:left w:val="single" w:sz="24" w:color="0F5C6E"/>
          <w:bottom w:val="nil"/>
          <w:right w:val="nil"/>
          <w:insideH w:val="nil"/>
          <w:insideV w:val="nil"/>
        </w:tblBorders>
        <w:tblLayout w:type="fixed"/>
        <w:tblCellMar>
          <w:top w:w="110" w:type="dxa"/>
          <w:bottom w:w="110" w:type="dxa"/>
          <w:left w:w="160" w:type="dxa"/>
          <w:right w:w="140" w:type="dxa"/>
        </w:tblCellMar>
        <w:tblLayout w:type="fixed"/>
      </w:tblPr>
      <w:tblGrid>
        <w:gridCol w:w="9936"/>
      </w:tblGrid>
      <w:tr>
        <w:tc>
          <w:tcPr>
            <w:tcW w:type="dxa" w:w="9936"/>
            <w:shd w:val="clear" w:color="auto" w:fill="E8F1F3"/>
          </w:tcPr>
          <w:p>
            <w:pPr>
              <w:spacing w:after="0"/>
            </w:pPr>
            <w:r>
              <w:rPr>
                <w:b/>
                <w:i w:val="0"/>
              </w:rPr>
              <w:t>Not legal advice.</w:t>
            </w:r>
            <w:r>
              <w:rPr>
                <w:b w:val="0"/>
                <w:i w:val="0"/>
              </w:rPr>
              <w:t xml:space="preserve"> This playbook is general guidance for small businesses. It is not legal, security, or compliance advice. Laws differ by state, country, and industry. If you handle health, financial, children's, or government data, or you work in a regulated industry, talk to a qualified lawyer or advisor before you finalize your policy. The policy template in this playbook is a generic starting point. It is not the policy of any specific company.</w:t>
            </w:r>
          </w:p>
        </w:tc>
      </w:tr>
    </w:tbl>
    <w:p>
      <w:pPr>
        <w:spacing w:after="40"/>
      </w:pPr>
    </w:p>
    <w:p>
      <w:r>
        <w:rPr>
          <w:b/>
          <w:i w:val="0"/>
        </w:rPr>
        <w:t>Who this is for:</w:t>
      </w:r>
      <w:r>
        <w:rPr>
          <w:b w:val="0"/>
          <w:i w:val="0"/>
        </w:rPr>
        <w:t xml:space="preserve"> owners and managers of businesses with 5 to 200 people who don't have a legal or security team.</w:t>
      </w:r>
    </w:p>
    <w:p>
      <w:r>
        <w:rPr>
          <w:b/>
          <w:i w:val="0"/>
        </w:rPr>
        <w:t>How to use it:</w:t>
      </w:r>
      <w:r>
        <w:rPr>
          <w:b w:val="0"/>
          <w:i w:val="0"/>
        </w:rPr>
        <w:t xml:space="preserve"> Read Section 1 (5 minutes). Fill in the policy in Section 2 (1 to 2 hours). Score yourself with Section 3. Pick a few safe wins from Section 4. Follow the 30-day plan in Section 5. Print Section 6 and hand it to every employee.</w:t>
      </w:r>
    </w:p>
    <w:tbl>
      <w:tblPr>
        <w:tblW w:type="dxa" w:w="9936"/>
        <w:tblLook w:firstColumn="1" w:firstRow="1" w:lastColumn="0" w:lastRow="0" w:noHBand="0" w:noVBand="1" w:val="04A0"/>
        <w:tblBorders>
          <w:top w:val="nil"/>
          <w:left w:val="single" w:sz="24" w:color="0F5C6E"/>
          <w:bottom w:val="nil"/>
          <w:right w:val="nil"/>
          <w:insideH w:val="nil"/>
          <w:insideV w:val="nil"/>
        </w:tblBorders>
        <w:tblLayout w:type="fixed"/>
        <w:tblCellMar>
          <w:top w:w="110" w:type="dxa"/>
          <w:bottom w:w="110" w:type="dxa"/>
          <w:left w:w="160" w:type="dxa"/>
          <w:right w:w="140" w:type="dxa"/>
        </w:tblCellMar>
        <w:tblLayout w:type="fixed"/>
      </w:tblPr>
      <w:tblGrid>
        <w:gridCol w:w="9936"/>
      </w:tblGrid>
      <w:tr>
        <w:tc>
          <w:tcPr>
            <w:tcW w:type="dxa" w:w="9936"/>
            <w:shd w:val="clear" w:color="auto" w:fill="E8F1F3"/>
          </w:tcPr>
          <w:p>
            <w:pPr>
              <w:spacing w:after="0"/>
            </w:pPr>
            <w:r>
              <w:rPr>
                <w:b/>
                <w:i w:val="0"/>
              </w:rPr>
              <w:t>License:</w:t>
            </w:r>
            <w:r>
              <w:rPr>
                <w:b w:val="0"/>
                <w:i w:val="0"/>
              </w:rPr>
              <w:t xml:space="preserve"> Licensed under CC BY 4.0 (</w:t>
            </w:r>
            <w:hyperlink r:id="rId10">
              <w:r>
                <w:rPr>
                  <w:color w:val="0F5C6E"/>
                  <w:u w:val="single"/>
                </w:rPr>
                <w:t xml:space="preserve">https://creativecommons.org/licenses/by/4.0/</w:t>
              </w:r>
            </w:hyperlink>
            <w:r>
              <w:rPr>
                <w:b w:val="0"/>
                <w:i w:val="0"/>
              </w:rPr>
              <w:t>).</w:t>
            </w:r>
            <w:r>
              <w:rPr>
                <w:b w:val="0"/>
                <w:i w:val="0"/>
              </w:rPr>
              <w:t xml:space="preserve"> You may share and adapt this material for any purpose, including commercially, with attribution to Emmanuel Diserbeau. </w:t>
            </w:r>
            <w:r>
              <w:rPr>
                <w:b/>
                <w:i w:val="0"/>
              </w:rPr>
              <w:t>Suggested attribution:</w:t>
            </w:r>
            <w:r>
              <w:rPr>
                <w:b w:val="0"/>
                <w:i w:val="0"/>
              </w:rPr>
              <w:t xml:space="preserve"> "AI Safety Playbook for Small Businesses" by Emmanuel Diserbeau, licensed under CC BY 4.0 (</w:t>
            </w:r>
            <w:hyperlink r:id="rId10">
              <w:r>
                <w:rPr>
                  <w:color w:val="0F5C6E"/>
                  <w:u w:val="single"/>
                </w:rPr>
                <w:t xml:space="preserve">https://creativecommons.org/licenses/by/4.0/</w:t>
              </w:r>
            </w:hyperlink>
            <w:r>
              <w:rPr>
                <w:b w:val="0"/>
                <w:i w:val="0"/>
              </w:rPr>
              <w:t>).</w:t>
            </w:r>
            <w:r>
              <w:rPr>
                <w:b w:val="0"/>
                <w:i w:val="0"/>
              </w:rPr>
              <w:t xml:space="preserve"> If you change it, add: "Adapted by [YOUR NAME OR COMPANY]."</w:t>
            </w:r>
          </w:p>
        </w:tc>
      </w:tr>
    </w:tbl>
    <w:p>
      <w:pPr>
        <w:spacing w:after="40"/>
      </w:pPr>
    </w:p>
    <w:p>
      <w:pPr>
        <w:pStyle w:val="Heading2"/>
      </w:pPr>
      <w:r>
        <w:t>Contents</w:t>
      </w:r>
    </w:p>
    <w:tbl>
      <w:tblPr>
        <w:tblW w:type="dxa" w:w="9936"/>
        <w:tblLook w:firstColumn="1" w:firstRow="1" w:lastColumn="0" w:lastRow="0" w:noHBand="0" w:noVBand="1" w:val="04A0"/>
        <w:tblBorders>
          <w:top w:val="single" w:sz="4" w:color="DDE4E7"/>
          <w:left w:val="single" w:sz="4" w:color="DDE4E7"/>
          <w:bottom w:val="single" w:sz="4" w:color="DDE4E7"/>
          <w:right w:val="single" w:sz="4" w:color="DDE4E7"/>
          <w:insideH w:val="single" w:sz="4" w:color="DDE4E7"/>
          <w:insideV w:val="single" w:sz="4" w:color="DDE4E7"/>
        </w:tblBorders>
        <w:tblLayout w:type="fixed"/>
        <w:tblCellMar>
          <w:top w:w="50" w:type="dxa"/>
          <w:bottom w:w="50" w:type="dxa"/>
          <w:left w:w="90" w:type="dxa"/>
          <w:right w:w="90" w:type="dxa"/>
        </w:tblCellMar>
        <w:tblLayout w:type="fixed"/>
      </w:tblPr>
      <w:tblGrid>
        <w:gridCol w:w="8928"/>
        <w:gridCol w:w="1007"/>
      </w:tblGrid>
      <w:tr>
        <w:tc>
          <w:tcPr>
            <w:tcW w:type="dxa" w:w="8928"/>
          </w:tcPr>
          <w:p>
            <w:pPr>
              <w:spacing w:after="0"/>
            </w:pPr>
            <w:r>
              <w:rPr>
                <w:b/>
                <w:color w:val="0F5C6E"/>
              </w:rPr>
              <w:t xml:space="preserve">1   </w:t>
            </w:r>
            <w:r>
              <w:t>Why AI Safety Matters</w:t>
            </w:r>
          </w:p>
        </w:tc>
        <w:tc>
          <w:tcPr>
            <w:tcW w:type="dxa" w:w="1008"/>
          </w:tcPr>
          <w:p>
            <w:pPr>
              <w:spacing w:after="0"/>
              <w:jc w:val="right"/>
            </w:pPr>
            <w:r>
              <w:rPr>
                <w:b/>
                <w:color w:val="0F5C6E"/>
              </w:rPr>
              <w:t>2</w:t>
            </w:r>
          </w:p>
        </w:tc>
      </w:tr>
      <w:tr>
        <w:tc>
          <w:tcPr>
            <w:tcW w:type="dxa" w:w="8928"/>
          </w:tcPr>
          <w:p>
            <w:pPr>
              <w:spacing w:after="0"/>
            </w:pPr>
            <w:r>
              <w:rPr>
                <w:b/>
                <w:color w:val="0F5C6E"/>
              </w:rPr>
              <w:t xml:space="preserve">2   </w:t>
            </w:r>
            <w:r>
              <w:t>AI Acceptable Use Policy (Template)</w:t>
            </w:r>
          </w:p>
        </w:tc>
        <w:tc>
          <w:tcPr>
            <w:tcW w:type="dxa" w:w="1008"/>
          </w:tcPr>
          <w:p>
            <w:pPr>
              <w:spacing w:after="0"/>
              <w:jc w:val="right"/>
            </w:pPr>
            <w:r>
              <w:rPr>
                <w:b/>
                <w:color w:val="0F5C6E"/>
              </w:rPr>
              <w:t>3</w:t>
            </w:r>
          </w:p>
        </w:tc>
      </w:tr>
      <w:tr>
        <w:tc>
          <w:tcPr>
            <w:tcW w:type="dxa" w:w="8928"/>
          </w:tcPr>
          <w:p>
            <w:pPr>
              <w:spacing w:after="0"/>
            </w:pPr>
            <w:r>
              <w:rPr>
                <w:b/>
                <w:color w:val="0F5C6E"/>
              </w:rPr>
              <w:t xml:space="preserve">3   </w:t>
            </w:r>
            <w:r>
              <w:t>AI Risk Self-Assessment</w:t>
            </w:r>
          </w:p>
        </w:tc>
        <w:tc>
          <w:tcPr>
            <w:tcW w:type="dxa" w:w="1008"/>
          </w:tcPr>
          <w:p>
            <w:pPr>
              <w:spacing w:after="0"/>
              <w:jc w:val="right"/>
            </w:pPr>
            <w:r>
              <w:rPr>
                <w:b/>
                <w:color w:val="0F5C6E"/>
              </w:rPr>
              <w:t>6</w:t>
            </w:r>
          </w:p>
        </w:tc>
      </w:tr>
      <w:tr>
        <w:tc>
          <w:tcPr>
            <w:tcW w:type="dxa" w:w="8928"/>
          </w:tcPr>
          <w:p>
            <w:pPr>
              <w:spacing w:after="0"/>
            </w:pPr>
            <w:r>
              <w:rPr>
                <w:b/>
                <w:color w:val="0F5C6E"/>
              </w:rPr>
              <w:t xml:space="preserve">4   </w:t>
            </w:r>
            <w:r>
              <w:t>High-ROI, Low-Risk Use Cases by Department</w:t>
            </w:r>
          </w:p>
        </w:tc>
        <w:tc>
          <w:tcPr>
            <w:tcW w:type="dxa" w:w="1008"/>
          </w:tcPr>
          <w:p>
            <w:pPr>
              <w:spacing w:after="0"/>
              <w:jc w:val="right"/>
            </w:pPr>
            <w:r>
              <w:rPr>
                <w:b/>
                <w:color w:val="0F5C6E"/>
              </w:rPr>
              <w:t>7</w:t>
            </w:r>
          </w:p>
        </w:tc>
      </w:tr>
      <w:tr>
        <w:tc>
          <w:tcPr>
            <w:tcW w:type="dxa" w:w="8928"/>
          </w:tcPr>
          <w:p>
            <w:pPr>
              <w:spacing w:after="0"/>
            </w:pPr>
            <w:r>
              <w:rPr>
                <w:b/>
                <w:color w:val="0F5C6E"/>
              </w:rPr>
              <w:t xml:space="preserve">5   </w:t>
            </w:r>
            <w:r>
              <w:t>30-Day Safe Rollout Plan</w:t>
            </w:r>
          </w:p>
        </w:tc>
        <w:tc>
          <w:tcPr>
            <w:tcW w:type="dxa" w:w="1008"/>
          </w:tcPr>
          <w:p>
            <w:pPr>
              <w:spacing w:after="0"/>
              <w:jc w:val="right"/>
            </w:pPr>
            <w:r>
              <w:rPr>
                <w:b/>
                <w:color w:val="0F5C6E"/>
              </w:rPr>
              <w:t>10</w:t>
            </w:r>
          </w:p>
        </w:tc>
      </w:tr>
      <w:tr>
        <w:tc>
          <w:tcPr>
            <w:tcW w:type="dxa" w:w="8928"/>
          </w:tcPr>
          <w:p>
            <w:pPr>
              <w:spacing w:after="0"/>
            </w:pPr>
            <w:r>
              <w:rPr>
                <w:b/>
                <w:color w:val="0F5C6E"/>
              </w:rPr>
              <w:t xml:space="preserve">6   </w:t>
            </w:r>
            <w:r>
              <w:t>Employee Quick-Reference Card</w:t>
            </w:r>
          </w:p>
        </w:tc>
        <w:tc>
          <w:tcPr>
            <w:tcW w:type="dxa" w:w="1008"/>
          </w:tcPr>
          <w:p>
            <w:pPr>
              <w:spacing w:after="0"/>
              <w:jc w:val="right"/>
            </w:pPr>
            <w:r>
              <w:rPr>
                <w:b/>
                <w:color w:val="0F5C6E"/>
              </w:rPr>
              <w:t>11</w:t>
            </w:r>
          </w:p>
        </w:tc>
      </w:tr>
      <w:tr>
        <w:tc>
          <w:tcPr>
            <w:tcW w:type="dxa" w:w="8928"/>
          </w:tcPr>
          <w:p>
            <w:pPr>
              <w:spacing w:after="0"/>
            </w:pPr>
            <w:r>
              <w:rPr>
                <w:b/>
                <w:color w:val="0F5C6E"/>
              </w:rPr>
              <w:t xml:space="preserve">7   </w:t>
            </w:r>
            <w:r>
              <w:t>References and Further Reading</w:t>
            </w:r>
          </w:p>
        </w:tc>
        <w:tc>
          <w:tcPr>
            <w:tcW w:type="dxa" w:w="1008"/>
          </w:tcPr>
          <w:p>
            <w:pPr>
              <w:spacing w:after="0"/>
              <w:jc w:val="right"/>
            </w:pPr>
            <w:r>
              <w:rPr>
                <w:b/>
                <w:color w:val="0F5C6E"/>
              </w:rPr>
              <w:t>12</w:t>
            </w:r>
          </w:p>
        </w:tc>
      </w:tr>
    </w:tbl>
    <w:p>
      <w:pPr>
        <w:spacing w:after="0"/>
      </w:pPr>
      <w:r>
        <w:br w:type="page"/>
      </w:r>
    </w:p>
    <w:p>
      <w:pPr>
        <w:pStyle w:val="Heading1"/>
        <w:pBdr>
          <w:bottom w:val="single" w:sz="12" w:color="0F5C6E" w:space="4"/>
        </w:pBdr>
      </w:pPr>
      <w:r>
        <w:t>1. Why AI Safety Matters</w:t>
      </w:r>
    </w:p>
    <w:p>
      <w:r>
        <w:rPr>
          <w:b w:val="0"/>
          <w:i w:val="0"/>
        </w:rPr>
        <w:t>AI tools like ChatGPT, Grok, Gemini, Claude, and Copilot can save your team hours every week. They draft emails, summarize documents, write formulas, and answer questions in seconds. Your people are probably already using them, with or without permission.</w:t>
      </w:r>
    </w:p>
    <w:p>
      <w:r>
        <w:rPr>
          <w:b w:val="0"/>
          <w:i w:val="0"/>
        </w:rPr>
        <w:t>That's the point of this playbook. You don't need to ban AI. You need a few simple rules so that AI helps the business instead of hurting it. Here are the five risks that matter most.</w:t>
      </w:r>
    </w:p>
    <w:p>
      <w:pPr>
        <w:pStyle w:val="Heading3"/>
      </w:pPr>
      <w:r>
        <w:t>1. Data leaks</w:t>
      </w:r>
    </w:p>
    <w:p>
      <w:r>
        <w:rPr>
          <w:b w:val="0"/>
          <w:i w:val="0"/>
        </w:rPr>
        <w:t>Anything you type or upload into an AI tool leaves your building. On free or personal accounts, some vendors may keep it, let staff review it, or use it to train future models. One pasted customer list or contract can become a privacy problem, a breach of contract, or a regulatory issue.</w:t>
      </w:r>
    </w:p>
    <w:p>
      <w:pPr>
        <w:pStyle w:val="Heading3"/>
      </w:pPr>
      <w:r>
        <w:t>2. Intellectual property (IP)</w:t>
      </w:r>
    </w:p>
    <w:p>
      <w:r>
        <w:rPr>
          <w:b w:val="0"/>
          <w:i w:val="0"/>
        </w:rPr>
        <w:t>Your pricing, processes, designs, source code, and customer lists are what make you competitive. Pasting them into the wrong tool can weaken trade-secret protection. On the other side, AI output can resemble someone else's copyrighted work. And in the U.S., content made purely by AI generally can't be copyrighted, so you may not "own" it the way you think.</w:t>
      </w:r>
    </w:p>
    <w:p>
      <w:pPr>
        <w:pStyle w:val="Heading3"/>
      </w:pPr>
      <w:r>
        <w:t>3. Accuracy and "hallucinations"</w:t>
      </w:r>
    </w:p>
    <w:p>
      <w:r>
        <w:rPr>
          <w:b w:val="0"/>
          <w:i w:val="0"/>
        </w:rPr>
        <w:t>AI tools sound confident even when they're wrong. They can invent facts, numbers, quotes, legal citations, and product specs. If nobody checks, those mistakes end up in quotes, contracts, and customer emails with your name on them.</w:t>
      </w:r>
    </w:p>
    <w:p>
      <w:pPr>
        <w:pStyle w:val="Heading3"/>
      </w:pPr>
      <w:r>
        <w:t>4. Bias and fairness</w:t>
      </w:r>
    </w:p>
    <w:p>
      <w:r>
        <w:rPr>
          <w:b w:val="0"/>
          <w:i w:val="0"/>
        </w:rPr>
        <w:t>AI learns from human data, so it can repeat human bias. That matters most when AI touches decisions about people: hiring, firing, pay, credit, or pricing. Using AI to screen résumés or rank employees can create discrimination risk, even if nobody intended it.</w:t>
      </w:r>
    </w:p>
    <w:p>
      <w:pPr>
        <w:pStyle w:val="Heading3"/>
      </w:pPr>
      <w:r>
        <w:t>5. Customer trust</w:t>
      </w:r>
    </w:p>
    <w:p>
      <w:r>
        <w:rPr>
          <w:b w:val="0"/>
          <w:i w:val="0"/>
        </w:rPr>
        <w:t>Customers forgive honest mistakes. They're less forgiving when they feel tricked. A fake-sounding "personal" message, an AI chatbot that gives wrong answers, or a leak of their data can undo years of goodwill.</w:t>
      </w:r>
    </w:p>
    <w:tbl>
      <w:tblPr>
        <w:tblW w:type="dxa" w:w="9936"/>
        <w:tblLook w:firstColumn="1" w:firstRow="1" w:lastColumn="0" w:lastRow="0" w:noHBand="0" w:noVBand="1" w:val="04A0"/>
        <w:tblBorders>
          <w:top w:val="nil"/>
          <w:left w:val="single" w:sz="24" w:color="0F5C6E"/>
          <w:bottom w:val="nil"/>
          <w:right w:val="nil"/>
          <w:insideH w:val="nil"/>
          <w:insideV w:val="nil"/>
        </w:tblBorders>
        <w:tblLayout w:type="fixed"/>
        <w:tblCellMar>
          <w:top w:w="110" w:type="dxa"/>
          <w:bottom w:w="110" w:type="dxa"/>
          <w:left w:w="160" w:type="dxa"/>
          <w:right w:w="140" w:type="dxa"/>
        </w:tblCellMar>
        <w:tblLayout w:type="fixed"/>
      </w:tblPr>
      <w:tblGrid>
        <w:gridCol w:w="9936"/>
      </w:tblGrid>
      <w:tr>
        <w:tc>
          <w:tcPr>
            <w:tcW w:type="dxa" w:w="9936"/>
            <w:shd w:val="clear" w:color="auto" w:fill="E8F1F3"/>
          </w:tcPr>
          <w:p>
            <w:pPr>
              <w:spacing w:after="0"/>
            </w:pPr>
            <w:r>
              <w:rPr>
                <w:b/>
                <w:i w:val="0"/>
              </w:rPr>
              <w:t>The good news:</w:t>
            </w:r>
            <w:r>
              <w:rPr>
                <w:b w:val="0"/>
                <w:i w:val="0"/>
              </w:rPr>
              <w:t xml:space="preserve"> Most of these risks are handled by five habits. Use approved business accounts. Never paste sensitive data. Have a human check the output. Be honest with customers. Report problems fast. The rest of this playbook turns those habits into a policy, a checklist, and a plan.</w:t>
            </w:r>
          </w:p>
        </w:tc>
      </w:tr>
    </w:tbl>
    <w:p>
      <w:pPr>
        <w:spacing w:after="40"/>
      </w:pPr>
    </w:p>
    <w:p>
      <w:pPr>
        <w:spacing w:after="0"/>
      </w:pPr>
      <w:r>
        <w:br w:type="page"/>
      </w:r>
    </w:p>
    <w:p>
      <w:pPr>
        <w:pStyle w:val="Heading1"/>
        <w:pBdr>
          <w:bottom w:val="single" w:sz="12" w:color="0F5C6E" w:space="4"/>
        </w:pBdr>
      </w:pPr>
      <w:r>
        <w:t>2. AI Acceptable Use Policy (Template)</w:t>
      </w:r>
    </w:p>
    <w:p>
      <w:r>
        <w:rPr>
          <w:b w:val="0"/>
          <w:i w:val="0"/>
        </w:rPr>
        <w:t>Copy this template into your own document. Replace everything in [BRACKETS]. Delete anything that doesn't fit your business. Keep it short enough that people will actually read it.</w:t>
      </w:r>
    </w:p>
    <w:p>
      <w:pPr>
        <w:pStyle w:val="Heading2"/>
      </w:pPr>
      <w:r>
        <w:t>[COMPANY NAME] AI Acceptable Use Policy</w:t>
      </w:r>
    </w:p>
    <w:p>
      <w:r>
        <w:rPr>
          <w:b/>
          <w:i w:val="0"/>
        </w:rPr>
        <w:t>Effective date:</w:t>
      </w:r>
      <w:r>
        <w:rPr>
          <w:b w:val="0"/>
          <w:i w:val="0"/>
        </w:rPr>
        <w:t xml:space="preserve"> [DATE] · </w:t>
      </w:r>
      <w:r>
        <w:rPr>
          <w:b/>
          <w:i w:val="0"/>
        </w:rPr>
        <w:t>Policy owner:</w:t>
      </w:r>
      <w:r>
        <w:rPr>
          <w:b w:val="0"/>
          <w:i w:val="0"/>
        </w:rPr>
        <w:t xml:space="preserve"> [NAME, TITLE] · </w:t>
      </w:r>
      <w:r>
        <w:rPr>
          <w:b/>
          <w:i w:val="0"/>
        </w:rPr>
        <w:t>Next review:</w:t>
      </w:r>
      <w:r>
        <w:rPr>
          <w:b w:val="0"/>
          <w:i w:val="0"/>
        </w:rPr>
        <w:t xml:space="preserve"> [DATE]</w:t>
      </w:r>
    </w:p>
    <w:p>
      <w:pPr>
        <w:pStyle w:val="Heading3"/>
      </w:pPr>
      <w:r>
        <w:t>2.1 Purpose and scope</w:t>
      </w:r>
    </w:p>
    <w:p>
      <w:r>
        <w:rPr>
          <w:b w:val="0"/>
          <w:i w:val="0"/>
        </w:rPr>
        <w:t>[COMPANY NAME] encourages employees to use AI tools to work smarter. This policy explains how to do that without putting our customers, our people, or our business at risk. It applies to all employees, contractors, and temps who use AI tools for [COMPANY NAME] work, on any device, including personal phones.</w:t>
      </w:r>
    </w:p>
    <w:p>
      <w:r>
        <w:rPr>
          <w:b w:val="0"/>
          <w:i w:val="0"/>
        </w:rPr>
        <w:t>"AI tools" means any software that generates text, images, audio, video, or code, or that analyzes data using AI. Examples include chatbots, writing assistants, meeting note-takers, and AI features built into software we already use.</w:t>
      </w:r>
    </w:p>
    <w:p>
      <w:pPr>
        <w:pStyle w:val="Heading3"/>
      </w:pPr>
      <w:r>
        <w:t>2.2 Approved tools and accounts</w:t>
      </w:r>
    </w:p>
    <w:p>
      <w:pPr>
        <w:tabs>
          <w:tab w:pos="432" w:val="left"/>
        </w:tabs>
        <w:spacing w:after="60"/>
        <w:ind w:left="432" w:hanging="288"/>
      </w:pPr>
      <w:r>
        <w:rPr>
          <w:b/>
          <w:color w:val="0F5C6E"/>
        </w:rPr>
        <w:t>1.</w:t>
        <w:tab/>
      </w:r>
      <w:r>
        <w:rPr>
          <w:b w:val="0"/>
          <w:i w:val="0"/>
        </w:rPr>
        <w:t xml:space="preserve">Use only the AI tools on our </w:t>
      </w:r>
      <w:r>
        <w:rPr>
          <w:b/>
          <w:i w:val="0"/>
        </w:rPr>
        <w:t>Approved AI Tools List</w:t>
      </w:r>
      <w:r>
        <w:rPr>
          <w:b w:val="0"/>
          <w:i w:val="0"/>
        </w:rPr>
        <w:t>: [LIST TOOLS, e.g. "ChatGPT Business," "Microsoft 365 Copilot," "Grok Business"]. The current list lives at [LOCATION].</w:t>
      </w:r>
    </w:p>
    <w:p>
      <w:pPr>
        <w:tabs>
          <w:tab w:pos="432" w:val="left"/>
        </w:tabs>
        <w:spacing w:after="60"/>
        <w:ind w:left="432" w:hanging="288"/>
      </w:pPr>
      <w:r>
        <w:rPr>
          <w:b/>
          <w:color w:val="0F5C6E"/>
        </w:rPr>
        <w:t>2.</w:t>
        <w:tab/>
      </w:r>
      <w:r>
        <w:rPr>
          <w:b w:val="0"/>
          <w:i w:val="0"/>
        </w:rPr>
        <w:t xml:space="preserve">Use your </w:t>
      </w:r>
      <w:r>
        <w:rPr>
          <w:b/>
          <w:i w:val="0"/>
        </w:rPr>
        <w:t>company-provided business account</w:t>
      </w:r>
      <w:r>
        <w:rPr>
          <w:b w:val="0"/>
          <w:i w:val="0"/>
        </w:rPr>
        <w:t>, signed in with your work email. Do not use personal or free accounts for company work.</w:t>
      </w:r>
    </w:p>
    <w:p>
      <w:pPr>
        <w:tabs>
          <w:tab w:pos="432" w:val="left"/>
        </w:tabs>
        <w:spacing w:after="60"/>
        <w:ind w:left="432" w:hanging="288"/>
      </w:pPr>
      <w:r>
        <w:rPr>
          <w:b/>
          <w:color w:val="0F5C6E"/>
        </w:rPr>
        <w:t>3.</w:t>
        <w:tab/>
      </w:r>
      <w:r>
        <w:rPr>
          <w:b w:val="0"/>
          <w:i w:val="0"/>
        </w:rPr>
        <w:t xml:space="preserve">Where the vendor allows, our admin will </w:t>
      </w:r>
      <w:r>
        <w:rPr>
          <w:b/>
          <w:i w:val="0"/>
        </w:rPr>
        <w:t>turn off training on our data</w:t>
      </w:r>
      <w:r>
        <w:rPr>
          <w:b w:val="0"/>
          <w:i w:val="0"/>
        </w:rPr>
        <w:t xml:space="preserve"> and set the shortest practical data-retention period. Do not change these settings.</w:t>
      </w:r>
    </w:p>
    <w:p>
      <w:pPr>
        <w:tabs>
          <w:tab w:pos="432" w:val="left"/>
        </w:tabs>
        <w:spacing w:after="60"/>
        <w:ind w:left="432" w:hanging="288"/>
      </w:pPr>
      <w:r>
        <w:rPr>
          <w:b/>
          <w:color w:val="0F5C6E"/>
        </w:rPr>
        <w:t>4.</w:t>
        <w:tab/>
      </w:r>
      <w:r>
        <w:rPr>
          <w:b w:val="0"/>
          <w:i w:val="0"/>
        </w:rPr>
        <w:t>Use multi-factor authentication (MFA) on every AI account.</w:t>
      </w:r>
    </w:p>
    <w:p>
      <w:pPr>
        <w:tabs>
          <w:tab w:pos="432" w:val="left"/>
        </w:tabs>
        <w:spacing w:after="60"/>
        <w:ind w:left="432" w:hanging="288"/>
      </w:pPr>
      <w:r>
        <w:rPr>
          <w:b/>
          <w:color w:val="0F5C6E"/>
        </w:rPr>
        <w:t>5.</w:t>
        <w:tab/>
      </w:r>
      <w:r>
        <w:rPr>
          <w:b w:val="0"/>
          <w:i w:val="0"/>
        </w:rPr>
        <w:t>Do not install AI browser extensions, plug-ins, "agents," or meeting note-takers unless they are on the approved list.</w:t>
      </w:r>
    </w:p>
    <w:p>
      <w:pPr>
        <w:tabs>
          <w:tab w:pos="432" w:val="left"/>
        </w:tabs>
        <w:spacing w:after="60"/>
        <w:ind w:left="432" w:hanging="288"/>
      </w:pPr>
      <w:r>
        <w:rPr>
          <w:b/>
          <w:color w:val="0F5C6E"/>
        </w:rPr>
        <w:t>6.</w:t>
        <w:tab/>
      </w:r>
      <w:r>
        <w:rPr>
          <w:b w:val="0"/>
          <w:i w:val="0"/>
        </w:rPr>
        <w:t>Do not connect AI tools to company email, files, or systems (for example, by granting access to a drive or inbox) without approval from [AI OWNER].</w:t>
      </w:r>
    </w:p>
    <w:p>
      <w:pPr>
        <w:pStyle w:val="Heading3"/>
      </w:pPr>
      <w:r>
        <w:t>2.3 Data classification: what you can share</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484"/>
        <w:gridCol w:w="2484"/>
        <w:gridCol w:w="2484"/>
        <w:gridCol w:w="2484"/>
      </w:tblGrid>
      <w:tr>
        <w:trPr>
          <w:cantSplit/>
          <w:tblHeader/>
        </w:trPr>
        <w:tc>
          <w:tcPr>
            <w:tcW w:type="dxa" w:w="2484"/>
            <w:vAlign w:val="center"/>
            <w:shd w:val="clear" w:color="auto" w:fill="0F5C6E"/>
          </w:tcPr>
          <w:p>
            <w:pPr>
              <w:spacing w:after="0" w:line="252" w:lineRule="auto"/>
            </w:pPr>
            <w:r>
              <w:rPr>
                <w:b/>
                <w:i w:val="0"/>
                <w:color w:val="FFFFFF"/>
                <w:sz w:val="20"/>
              </w:rPr>
              <w:t>Class</w:t>
            </w:r>
          </w:p>
        </w:tc>
        <w:tc>
          <w:tcPr>
            <w:tcW w:type="dxa" w:w="2484"/>
            <w:vAlign w:val="center"/>
            <w:shd w:val="clear" w:color="auto" w:fill="0F5C6E"/>
          </w:tcPr>
          <w:p>
            <w:pPr>
              <w:spacing w:after="0" w:line="252" w:lineRule="auto"/>
            </w:pPr>
            <w:r>
              <w:rPr>
                <w:b/>
                <w:i w:val="0"/>
                <w:color w:val="FFFFFF"/>
                <w:sz w:val="20"/>
              </w:rPr>
              <w:t>What it is</w:t>
            </w:r>
          </w:p>
        </w:tc>
        <w:tc>
          <w:tcPr>
            <w:tcW w:type="dxa" w:w="2484"/>
            <w:vAlign w:val="center"/>
            <w:shd w:val="clear" w:color="auto" w:fill="0F5C6E"/>
          </w:tcPr>
          <w:p>
            <w:pPr>
              <w:spacing w:after="0" w:line="252" w:lineRule="auto"/>
            </w:pPr>
            <w:r>
              <w:rPr>
                <w:b/>
                <w:i w:val="0"/>
                <w:color w:val="FFFFFF"/>
                <w:sz w:val="20"/>
              </w:rPr>
              <w:t>Examples</w:t>
            </w:r>
          </w:p>
        </w:tc>
        <w:tc>
          <w:tcPr>
            <w:tcW w:type="dxa" w:w="2484"/>
            <w:vAlign w:val="center"/>
            <w:shd w:val="clear" w:color="auto" w:fill="0F5C6E"/>
          </w:tcPr>
          <w:p>
            <w:pPr>
              <w:spacing w:after="0" w:line="252" w:lineRule="auto"/>
            </w:pPr>
            <w:r>
              <w:rPr>
                <w:b/>
                <w:i w:val="0"/>
                <w:color w:val="FFFFFF"/>
                <w:sz w:val="20"/>
              </w:rPr>
              <w:t>OK in approved AI tools?</w:t>
            </w:r>
          </w:p>
        </w:tc>
      </w:tr>
      <w:tr>
        <w:trPr>
          <w:cantSplit/>
        </w:trPr>
        <w:tc>
          <w:tcPr>
            <w:tcW w:type="dxa" w:w="2484"/>
            <w:vAlign w:val="center"/>
          </w:tcPr>
          <w:p>
            <w:pPr>
              <w:spacing w:after="0" w:line="252" w:lineRule="auto"/>
            </w:pPr>
            <w:r>
              <w:rPr>
                <w:b/>
                <w:i w:val="0"/>
                <w:sz w:val="19"/>
              </w:rPr>
              <w:t>Public</w:t>
            </w:r>
          </w:p>
        </w:tc>
        <w:tc>
          <w:tcPr>
            <w:tcW w:type="dxa" w:w="2484"/>
            <w:vAlign w:val="center"/>
          </w:tcPr>
          <w:p>
            <w:pPr>
              <w:spacing w:after="0" w:line="252" w:lineRule="auto"/>
            </w:pPr>
            <w:r>
              <w:rPr>
                <w:b w:val="0"/>
                <w:i w:val="0"/>
                <w:sz w:val="19"/>
              </w:rPr>
              <w:t>Already public, or meant to be</w:t>
            </w:r>
          </w:p>
        </w:tc>
        <w:tc>
          <w:tcPr>
            <w:tcW w:type="dxa" w:w="2484"/>
            <w:vAlign w:val="center"/>
          </w:tcPr>
          <w:p>
            <w:pPr>
              <w:spacing w:after="0" w:line="252" w:lineRule="auto"/>
            </w:pPr>
            <w:r>
              <w:rPr>
                <w:b w:val="0"/>
                <w:i w:val="0"/>
                <w:sz w:val="19"/>
              </w:rPr>
              <w:t>Website text, published brochures, press releases</w:t>
            </w:r>
          </w:p>
        </w:tc>
        <w:tc>
          <w:tcPr>
            <w:tcW w:type="dxa" w:w="2484"/>
            <w:vAlign w:val="center"/>
          </w:tcPr>
          <w:p>
            <w:pPr>
              <w:spacing w:after="0" w:line="252" w:lineRule="auto"/>
            </w:pPr>
            <w:r>
              <w:rPr>
                <w:b/>
                <w:i w:val="0"/>
                <w:sz w:val="19"/>
              </w:rPr>
              <w:t>Yes</w:t>
            </w:r>
          </w:p>
        </w:tc>
      </w:tr>
      <w:tr>
        <w:trPr>
          <w:cantSplit/>
        </w:trPr>
        <w:tc>
          <w:tcPr>
            <w:tcW w:type="dxa" w:w="2484"/>
            <w:vAlign w:val="center"/>
            <w:shd w:val="clear" w:color="auto" w:fill="F5F8F9"/>
          </w:tcPr>
          <w:p>
            <w:pPr>
              <w:spacing w:after="0" w:line="252" w:lineRule="auto"/>
            </w:pPr>
            <w:r>
              <w:rPr>
                <w:b/>
                <w:i w:val="0"/>
                <w:sz w:val="19"/>
              </w:rPr>
              <w:t>Internal</w:t>
            </w:r>
          </w:p>
        </w:tc>
        <w:tc>
          <w:tcPr>
            <w:tcW w:type="dxa" w:w="2484"/>
            <w:vAlign w:val="center"/>
            <w:shd w:val="clear" w:color="auto" w:fill="F5F8F9"/>
          </w:tcPr>
          <w:p>
            <w:pPr>
              <w:spacing w:after="0" w:line="252" w:lineRule="auto"/>
            </w:pPr>
            <w:r>
              <w:rPr>
                <w:b w:val="0"/>
                <w:i w:val="0"/>
                <w:sz w:val="19"/>
              </w:rPr>
              <w:t>Everyday business info, low harm if leaked</w:t>
            </w:r>
          </w:p>
        </w:tc>
        <w:tc>
          <w:tcPr>
            <w:tcW w:type="dxa" w:w="2484"/>
            <w:vAlign w:val="center"/>
            <w:shd w:val="clear" w:color="auto" w:fill="F5F8F9"/>
          </w:tcPr>
          <w:p>
            <w:pPr>
              <w:spacing w:after="0" w:line="252" w:lineRule="auto"/>
            </w:pPr>
            <w:r>
              <w:rPr>
                <w:b w:val="0"/>
                <w:i w:val="0"/>
                <w:sz w:val="19"/>
              </w:rPr>
              <w:t>General procedures, meeting agendas, non-sensitive drafts</w:t>
            </w:r>
          </w:p>
        </w:tc>
        <w:tc>
          <w:tcPr>
            <w:tcW w:type="dxa" w:w="2484"/>
            <w:vAlign w:val="center"/>
            <w:shd w:val="clear" w:color="auto" w:fill="F5F8F9"/>
          </w:tcPr>
          <w:p>
            <w:pPr>
              <w:spacing w:after="0" w:line="252" w:lineRule="auto"/>
            </w:pPr>
            <w:r>
              <w:rPr>
                <w:b/>
                <w:i w:val="0"/>
                <w:sz w:val="19"/>
              </w:rPr>
              <w:t>Yes</w:t>
            </w:r>
            <w:r>
              <w:rPr>
                <w:b w:val="0"/>
                <w:i w:val="0"/>
                <w:sz w:val="19"/>
              </w:rPr>
              <w:t>, in approved business accounts only</w:t>
            </w:r>
          </w:p>
        </w:tc>
      </w:tr>
      <w:tr>
        <w:trPr>
          <w:cantSplit/>
        </w:trPr>
        <w:tc>
          <w:tcPr>
            <w:tcW w:type="dxa" w:w="2484"/>
            <w:vAlign w:val="center"/>
          </w:tcPr>
          <w:p>
            <w:pPr>
              <w:spacing w:after="0" w:line="252" w:lineRule="auto"/>
            </w:pPr>
            <w:r>
              <w:rPr>
                <w:b/>
                <w:i w:val="0"/>
                <w:sz w:val="19"/>
              </w:rPr>
              <w:t>Confidential</w:t>
            </w:r>
          </w:p>
        </w:tc>
        <w:tc>
          <w:tcPr>
            <w:tcW w:type="dxa" w:w="2484"/>
            <w:vAlign w:val="center"/>
          </w:tcPr>
          <w:p>
            <w:pPr>
              <w:spacing w:after="0" w:line="252" w:lineRule="auto"/>
            </w:pPr>
            <w:r>
              <w:rPr>
                <w:b w:val="0"/>
                <w:i w:val="0"/>
                <w:sz w:val="19"/>
              </w:rPr>
              <w:t>Would hurt us or others if leaked</w:t>
            </w:r>
          </w:p>
        </w:tc>
        <w:tc>
          <w:tcPr>
            <w:tcW w:type="dxa" w:w="2484"/>
            <w:vAlign w:val="center"/>
          </w:tcPr>
          <w:p>
            <w:pPr>
              <w:spacing w:after="0" w:line="252" w:lineRule="auto"/>
            </w:pPr>
            <w:r>
              <w:rPr>
                <w:b w:val="0"/>
                <w:i w:val="0"/>
                <w:sz w:val="19"/>
              </w:rPr>
              <w:t>Pricing, margins, unreleased plans, vendor terms, customer names</w:t>
            </w:r>
          </w:p>
        </w:tc>
        <w:tc>
          <w:tcPr>
            <w:tcW w:type="dxa" w:w="2484"/>
            <w:vAlign w:val="center"/>
          </w:tcPr>
          <w:p>
            <w:pPr>
              <w:spacing w:after="0" w:line="252" w:lineRule="auto"/>
            </w:pPr>
            <w:r>
              <w:rPr>
                <w:b/>
                <w:i w:val="0"/>
                <w:sz w:val="19"/>
              </w:rPr>
              <w:t>Only</w:t>
            </w:r>
            <w:r>
              <w:rPr>
                <w:b w:val="0"/>
                <w:i w:val="0"/>
                <w:sz w:val="19"/>
              </w:rPr>
              <w:t xml:space="preserve"> if [AI OWNER] has approved that tool for Confidential data. Remove names and numbers when you can.</w:t>
            </w:r>
          </w:p>
        </w:tc>
      </w:tr>
      <w:tr>
        <w:trPr>
          <w:cantSplit/>
        </w:trPr>
        <w:tc>
          <w:tcPr>
            <w:tcW w:type="dxa" w:w="2484"/>
            <w:vAlign w:val="center"/>
            <w:shd w:val="clear" w:color="auto" w:fill="F5F8F9"/>
          </w:tcPr>
          <w:p>
            <w:pPr>
              <w:spacing w:after="0" w:line="252" w:lineRule="auto"/>
            </w:pPr>
            <w:r>
              <w:rPr>
                <w:b/>
                <w:i w:val="0"/>
                <w:sz w:val="19"/>
              </w:rPr>
              <w:t>Restricted</w:t>
            </w:r>
          </w:p>
        </w:tc>
        <w:tc>
          <w:tcPr>
            <w:tcW w:type="dxa" w:w="2484"/>
            <w:vAlign w:val="center"/>
            <w:shd w:val="clear" w:color="auto" w:fill="F5F8F9"/>
          </w:tcPr>
          <w:p>
            <w:pPr>
              <w:spacing w:after="0" w:line="252" w:lineRule="auto"/>
            </w:pPr>
            <w:r>
              <w:rPr>
                <w:b w:val="0"/>
                <w:i w:val="0"/>
                <w:sz w:val="19"/>
              </w:rPr>
              <w:t>Serious legal, financial, or safety harm if leaked</w:t>
            </w:r>
          </w:p>
        </w:tc>
        <w:tc>
          <w:tcPr>
            <w:tcW w:type="dxa" w:w="2484"/>
            <w:vAlign w:val="center"/>
            <w:shd w:val="clear" w:color="auto" w:fill="F5F8F9"/>
          </w:tcPr>
          <w:p>
            <w:pPr>
              <w:spacing w:after="0" w:line="252" w:lineRule="auto"/>
            </w:pPr>
            <w:r>
              <w:rPr>
                <w:b w:val="0"/>
                <w:i w:val="0"/>
                <w:sz w:val="19"/>
              </w:rPr>
              <w:t>Everything on the "Never paste" list below</w:t>
            </w:r>
          </w:p>
        </w:tc>
        <w:tc>
          <w:tcPr>
            <w:tcW w:type="dxa" w:w="2484"/>
            <w:vAlign w:val="center"/>
            <w:shd w:val="clear" w:color="auto" w:fill="F5F8F9"/>
          </w:tcPr>
          <w:p>
            <w:pPr>
              <w:spacing w:after="0" w:line="252" w:lineRule="auto"/>
            </w:pPr>
            <w:r>
              <w:rPr>
                <w:b/>
                <w:i w:val="0"/>
                <w:sz w:val="19"/>
              </w:rPr>
              <w:t>Never</w:t>
            </w:r>
          </w:p>
        </w:tc>
      </w:tr>
    </w:tbl>
    <w:p>
      <w:pPr>
        <w:spacing w:after="40"/>
      </w:pPr>
    </w:p>
    <w:p>
      <w:r>
        <w:rPr>
          <w:b w:val="0"/>
          <w:i w:val="0"/>
        </w:rPr>
        <w:t>When in doubt, treat it as one level higher, and ask [AI OWNER].</w:t>
      </w:r>
    </w:p>
    <w:p>
      <w:pPr>
        <w:pStyle w:val="Heading3"/>
      </w:pPr>
      <w:r>
        <w:t>2.4 The "Never paste" list</w:t>
      </w:r>
    </w:p>
    <w:p>
      <w:r>
        <w:rPr>
          <w:b w:val="0"/>
          <w:i w:val="0"/>
        </w:rPr>
        <w:t>Never type, paste, upload, or dictate any of the following into an AI tool, unless [AI OWNER] has given written approval for a specific tool and purpose:</w:t>
      </w:r>
    </w:p>
    <w:p>
      <w:pPr>
        <w:tabs>
          <w:tab w:pos="432" w:val="left"/>
        </w:tabs>
        <w:spacing w:after="60"/>
        <w:ind w:left="432" w:hanging="288"/>
      </w:pPr>
      <w:r>
        <w:rPr>
          <w:b/>
          <w:color w:val="0F5C6E"/>
        </w:rPr>
        <w:t>•</w:t>
        <w:tab/>
      </w:r>
      <w:r>
        <w:rPr>
          <w:b w:val="0"/>
          <w:i w:val="0"/>
        </w:rPr>
        <w:t>Customer personal information (names with contact details, addresses, ID numbers, account numbers)</w:t>
      </w:r>
    </w:p>
    <w:p>
      <w:pPr>
        <w:tabs>
          <w:tab w:pos="432" w:val="left"/>
        </w:tabs>
        <w:spacing w:after="60"/>
        <w:ind w:left="432" w:hanging="288"/>
      </w:pPr>
      <w:r>
        <w:rPr>
          <w:b/>
          <w:color w:val="0F5C6E"/>
        </w:rPr>
        <w:t>•</w:t>
        <w:tab/>
      </w:r>
      <w:r>
        <w:rPr>
          <w:b w:val="0"/>
          <w:i w:val="0"/>
        </w:rPr>
        <w:t>Financial records (bank details, card numbers, non-public financial statements, payroll)</w:t>
      </w:r>
    </w:p>
    <w:p>
      <w:pPr>
        <w:tabs>
          <w:tab w:pos="432" w:val="left"/>
        </w:tabs>
        <w:spacing w:after="60"/>
        <w:ind w:left="432" w:hanging="288"/>
      </w:pPr>
      <w:r>
        <w:rPr>
          <w:b/>
          <w:color w:val="0F5C6E"/>
        </w:rPr>
        <w:t>•</w:t>
        <w:tab/>
      </w:r>
      <w:r>
        <w:rPr>
          <w:b w:val="0"/>
          <w:i w:val="0"/>
        </w:rPr>
        <w:t>Passwords, API keys, access tokens, security codes, or system configurations</w:t>
      </w:r>
    </w:p>
    <w:p>
      <w:pPr>
        <w:tabs>
          <w:tab w:pos="432" w:val="left"/>
        </w:tabs>
        <w:spacing w:after="60"/>
        <w:ind w:left="432" w:hanging="288"/>
      </w:pPr>
      <w:r>
        <w:rPr>
          <w:b/>
          <w:color w:val="0F5C6E"/>
        </w:rPr>
        <w:t>•</w:t>
        <w:tab/>
      </w:r>
      <w:r>
        <w:rPr>
          <w:b w:val="0"/>
          <w:i w:val="0"/>
        </w:rPr>
        <w:t>Contracts, NDAs, legal documents, and anything a lawyer sent us</w:t>
      </w:r>
    </w:p>
    <w:p>
      <w:pPr>
        <w:tabs>
          <w:tab w:pos="432" w:val="left"/>
        </w:tabs>
        <w:spacing w:after="60"/>
        <w:ind w:left="432" w:hanging="288"/>
      </w:pPr>
      <w:r>
        <w:rPr>
          <w:b/>
          <w:color w:val="0F5C6E"/>
        </w:rPr>
        <w:t>•</w:t>
        <w:tab/>
      </w:r>
      <w:r>
        <w:rPr>
          <w:b w:val="0"/>
          <w:i w:val="0"/>
        </w:rPr>
        <w:t>Source code, scripts, and technical designs that belong to us or a client</w:t>
      </w:r>
    </w:p>
    <w:p>
      <w:pPr>
        <w:tabs>
          <w:tab w:pos="432" w:val="left"/>
        </w:tabs>
        <w:spacing w:after="60"/>
        <w:ind w:left="432" w:hanging="288"/>
      </w:pPr>
      <w:r>
        <w:rPr>
          <w:b/>
          <w:color w:val="0F5C6E"/>
        </w:rPr>
        <w:t>•</w:t>
        <w:tab/>
      </w:r>
      <w:r>
        <w:rPr>
          <w:b w:val="0"/>
          <w:i w:val="0"/>
        </w:rPr>
        <w:t>Trade secrets (formulas, processes, pricing models, supplier lists, strategy)</w:t>
      </w:r>
    </w:p>
    <w:p>
      <w:pPr>
        <w:tabs>
          <w:tab w:pos="432" w:val="left"/>
        </w:tabs>
        <w:spacing w:after="60"/>
        <w:ind w:left="432" w:hanging="288"/>
      </w:pPr>
      <w:r>
        <w:rPr>
          <w:b/>
          <w:color w:val="0F5C6E"/>
        </w:rPr>
        <w:t>•</w:t>
        <w:tab/>
      </w:r>
      <w:r>
        <w:rPr>
          <w:b w:val="0"/>
          <w:i w:val="0"/>
        </w:rPr>
        <w:t>Health or medical information about anyone</w:t>
      </w:r>
    </w:p>
    <w:p>
      <w:pPr>
        <w:tabs>
          <w:tab w:pos="432" w:val="left"/>
        </w:tabs>
        <w:spacing w:after="60"/>
        <w:ind w:left="432" w:hanging="288"/>
      </w:pPr>
      <w:r>
        <w:rPr>
          <w:b/>
          <w:color w:val="0F5C6E"/>
        </w:rPr>
        <w:t>•</w:t>
        <w:tab/>
      </w:r>
      <w:r>
        <w:rPr>
          <w:b w:val="0"/>
          <w:i w:val="0"/>
        </w:rPr>
        <w:t>Employee records (performance reviews, discipline, pay, benefits, medical leave, background checks)</w:t>
      </w:r>
    </w:p>
    <w:p>
      <w:pPr>
        <w:tabs>
          <w:tab w:pos="432" w:val="left"/>
        </w:tabs>
        <w:spacing w:after="60"/>
        <w:ind w:left="432" w:hanging="288"/>
      </w:pPr>
      <w:r>
        <w:rPr>
          <w:b/>
          <w:color w:val="0F5C6E"/>
        </w:rPr>
        <w:t>•</w:t>
        <w:tab/>
      </w:r>
      <w:r>
        <w:rPr>
          <w:b w:val="0"/>
          <w:i w:val="0"/>
        </w:rPr>
        <w:t>Anything we've promised a customer or partner to keep confidential</w:t>
      </w:r>
    </w:p>
    <w:p>
      <w:r>
        <w:rPr>
          <w:b/>
          <w:i w:val="0"/>
        </w:rPr>
        <w:t>Tip:</w:t>
      </w:r>
      <w:r>
        <w:rPr>
          <w:b w:val="0"/>
          <w:i w:val="0"/>
        </w:rPr>
        <w:t xml:space="preserve"> You can often get the same help by replacing real details with placeholders, such as "Customer A," "$X," or "Product 1."</w:t>
      </w:r>
    </w:p>
    <w:p>
      <w:pPr>
        <w:pStyle w:val="Heading3"/>
      </w:pPr>
      <w:r>
        <w:t>2.5 Human review of AI output</w:t>
      </w:r>
    </w:p>
    <w:p>
      <w:pPr>
        <w:tabs>
          <w:tab w:pos="432" w:val="left"/>
        </w:tabs>
        <w:spacing w:after="60"/>
        <w:ind w:left="432" w:hanging="288"/>
      </w:pPr>
      <w:r>
        <w:rPr>
          <w:b/>
          <w:color w:val="0F5C6E"/>
        </w:rPr>
        <w:t>1.</w:t>
        <w:tab/>
      </w:r>
      <w:r>
        <w:rPr>
          <w:b w:val="0"/>
          <w:i w:val="0"/>
        </w:rPr>
        <w:t>You are responsible for anything you create with AI. "The AI wrote it" is never an excuse.</w:t>
      </w:r>
    </w:p>
    <w:p>
      <w:pPr>
        <w:tabs>
          <w:tab w:pos="432" w:val="left"/>
        </w:tabs>
        <w:spacing w:after="60"/>
        <w:ind w:left="432" w:hanging="288"/>
      </w:pPr>
      <w:r>
        <w:rPr>
          <w:b/>
          <w:color w:val="0F5C6E"/>
        </w:rPr>
        <w:t>2.</w:t>
        <w:tab/>
      </w:r>
      <w:r>
        <w:rPr>
          <w:b w:val="0"/>
          <w:i w:val="0"/>
        </w:rPr>
        <w:t>Check facts, numbers, names, dates, links, and citations before you use or send AI output.</w:t>
      </w:r>
    </w:p>
    <w:p>
      <w:pPr>
        <w:tabs>
          <w:tab w:pos="432" w:val="left"/>
        </w:tabs>
        <w:spacing w:after="60"/>
        <w:ind w:left="432" w:hanging="288"/>
      </w:pPr>
      <w:r>
        <w:rPr>
          <w:b/>
          <w:color w:val="0F5C6E"/>
        </w:rPr>
        <w:t>3.</w:t>
        <w:tab/>
      </w:r>
      <w:r>
        <w:rPr>
          <w:b w:val="0"/>
          <w:i w:val="0"/>
        </w:rPr>
        <w:t>A qualified person must review AI output before it is used for: anything sent to customers, legal or contract language, financial figures, safety or technical specifications, and code that will run on our systems.</w:t>
      </w:r>
    </w:p>
    <w:p>
      <w:pPr>
        <w:tabs>
          <w:tab w:pos="432" w:val="left"/>
        </w:tabs>
        <w:spacing w:after="60"/>
        <w:ind w:left="432" w:hanging="288"/>
      </w:pPr>
      <w:r>
        <w:rPr>
          <w:b/>
          <w:color w:val="0F5C6E"/>
        </w:rPr>
        <w:t>4.</w:t>
        <w:tab/>
      </w:r>
      <w:r>
        <w:rPr>
          <w:b w:val="0"/>
          <w:i w:val="0"/>
        </w:rPr>
        <w:t>AI must not make final decisions about people (hiring, firing, pay, promotion, discipline, credit). A person decides, and can explain why.</w:t>
      </w:r>
    </w:p>
    <w:p>
      <w:pPr>
        <w:pStyle w:val="Heading3"/>
      </w:pPr>
      <w:r>
        <w:t>2.6 Being honest with customers</w:t>
      </w:r>
    </w:p>
    <w:p>
      <w:pPr>
        <w:tabs>
          <w:tab w:pos="432" w:val="left"/>
        </w:tabs>
        <w:spacing w:after="60"/>
        <w:ind w:left="432" w:hanging="288"/>
      </w:pPr>
      <w:r>
        <w:rPr>
          <w:b/>
          <w:color w:val="0F5C6E"/>
        </w:rPr>
        <w:t>1.</w:t>
        <w:tab/>
      </w:r>
      <w:r>
        <w:rPr>
          <w:b w:val="0"/>
          <w:i w:val="0"/>
        </w:rPr>
        <w:t>Don't present AI-generated content as a personal, handwritten, or expert-reviewed message when it isn't.</w:t>
      </w:r>
    </w:p>
    <w:p>
      <w:pPr>
        <w:tabs>
          <w:tab w:pos="432" w:val="left"/>
        </w:tabs>
        <w:spacing w:after="60"/>
        <w:ind w:left="432" w:hanging="288"/>
      </w:pPr>
      <w:r>
        <w:rPr>
          <w:b/>
          <w:color w:val="0F5C6E"/>
        </w:rPr>
        <w:t>2.</w:t>
        <w:tab/>
      </w:r>
      <w:r>
        <w:rPr>
          <w:b w:val="0"/>
          <w:i w:val="0"/>
        </w:rPr>
        <w:t>If customers talk to an AI chatbot or voice agent, tell them it's AI and give them an easy way to reach a person.</w:t>
      </w:r>
    </w:p>
    <w:p>
      <w:pPr>
        <w:tabs>
          <w:tab w:pos="432" w:val="left"/>
        </w:tabs>
        <w:spacing w:after="60"/>
        <w:ind w:left="432" w:hanging="288"/>
      </w:pPr>
      <w:r>
        <w:rPr>
          <w:b/>
          <w:color w:val="0F5C6E"/>
        </w:rPr>
        <w:t>3.</w:t>
        <w:tab/>
      </w:r>
      <w:r>
        <w:rPr>
          <w:b w:val="0"/>
          <w:i w:val="0"/>
        </w:rPr>
        <w:t>Never use AI to create fake reviews, testimonials, or images of real people.</w:t>
      </w:r>
    </w:p>
    <w:p>
      <w:pPr>
        <w:tabs>
          <w:tab w:pos="432" w:val="left"/>
        </w:tabs>
        <w:spacing w:after="60"/>
        <w:ind w:left="432" w:hanging="288"/>
      </w:pPr>
      <w:r>
        <w:rPr>
          <w:b/>
          <w:color w:val="0F5C6E"/>
        </w:rPr>
        <w:t>4.</w:t>
        <w:tab/>
      </w:r>
      <w:r>
        <w:rPr>
          <w:b w:val="0"/>
          <w:i w:val="0"/>
        </w:rPr>
        <w:t>Follow any customer contract that limits or requires disclosure of AI use.</w:t>
      </w:r>
    </w:p>
    <w:p>
      <w:pPr>
        <w:pStyle w:val="Heading3"/>
      </w:pPr>
      <w:r>
        <w:t>2.7 Intellectual property and copyright</w:t>
      </w:r>
    </w:p>
    <w:p>
      <w:pPr>
        <w:tabs>
          <w:tab w:pos="432" w:val="left"/>
        </w:tabs>
        <w:spacing w:after="60"/>
        <w:ind w:left="432" w:hanging="288"/>
      </w:pPr>
      <w:r>
        <w:rPr>
          <w:b/>
          <w:color w:val="0F5C6E"/>
        </w:rPr>
        <w:t>1.</w:t>
        <w:tab/>
      </w:r>
      <w:r>
        <w:rPr>
          <w:b w:val="0"/>
          <w:i w:val="0"/>
        </w:rPr>
        <w:t>Don't ask AI to copy or imitate a specific copyrighted work, brand, logo, or living artist's style for commercial use.</w:t>
      </w:r>
    </w:p>
    <w:p>
      <w:pPr>
        <w:tabs>
          <w:tab w:pos="432" w:val="left"/>
        </w:tabs>
        <w:spacing w:after="60"/>
        <w:ind w:left="432" w:hanging="288"/>
      </w:pPr>
      <w:r>
        <w:rPr>
          <w:b/>
          <w:color w:val="0F5C6E"/>
        </w:rPr>
        <w:t>2.</w:t>
        <w:tab/>
      </w:r>
      <w:r>
        <w:rPr>
          <w:b w:val="0"/>
          <w:i w:val="0"/>
        </w:rPr>
        <w:t>Don't upload other people's copyrighted material (books, paid reports, competitor content) unless we have the right to use it that way.</w:t>
      </w:r>
    </w:p>
    <w:p>
      <w:pPr>
        <w:tabs>
          <w:tab w:pos="432" w:val="left"/>
        </w:tabs>
        <w:spacing w:after="60"/>
        <w:ind w:left="432" w:hanging="288"/>
      </w:pPr>
      <w:r>
        <w:rPr>
          <w:b/>
          <w:color w:val="0F5C6E"/>
        </w:rPr>
        <w:t>3.</w:t>
        <w:tab/>
      </w:r>
      <w:r>
        <w:rPr>
          <w:b w:val="0"/>
          <w:i w:val="0"/>
        </w:rPr>
        <w:t>Assume purely AI-generated content may not be protected by copyright. For important work (logos, product names, marketing campaigns), add meaningful human creative input, and check with [AI OWNER] before relying on it.</w:t>
      </w:r>
    </w:p>
    <w:p>
      <w:pPr>
        <w:tabs>
          <w:tab w:pos="432" w:val="left"/>
        </w:tabs>
        <w:spacing w:after="60"/>
        <w:ind w:left="432" w:hanging="288"/>
      </w:pPr>
      <w:r>
        <w:rPr>
          <w:b/>
          <w:color w:val="0F5C6E"/>
        </w:rPr>
        <w:t>4.</w:t>
        <w:tab/>
      </w:r>
      <w:r>
        <w:rPr>
          <w:b w:val="0"/>
          <w:i w:val="0"/>
        </w:rPr>
        <w:t>Check that AI-written code doesn't include licensed code we can't use.</w:t>
      </w:r>
    </w:p>
    <w:p>
      <w:pPr>
        <w:pStyle w:val="Heading3"/>
      </w:pPr>
      <w:r>
        <w:t>2.8 Approving new AI tools</w:t>
      </w:r>
    </w:p>
    <w:p>
      <w:r>
        <w:rPr>
          <w:b w:val="0"/>
          <w:i w:val="0"/>
        </w:rPr>
        <w:t>Before anyone uses a new AI tool or feature for company work, send a request to [AI OWNER] at [EMAIL/FORM]. We will check:</w:t>
      </w:r>
    </w:p>
    <w:p>
      <w:pPr>
        <w:tabs>
          <w:tab w:pos="432" w:val="left"/>
        </w:tabs>
        <w:spacing w:after="60"/>
        <w:ind w:left="432" w:hanging="288"/>
      </w:pPr>
      <w:r>
        <w:rPr>
          <w:b/>
          <w:color w:val="0F5C6E"/>
        </w:rPr>
        <w:t>•</w:t>
        <w:tab/>
      </w:r>
      <w:r>
        <w:rPr>
          <w:b w:val="0"/>
          <w:i w:val="0"/>
        </w:rPr>
        <w:t>Does the vendor use our data for training, and can we turn it off?</w:t>
      </w:r>
    </w:p>
    <w:p>
      <w:pPr>
        <w:tabs>
          <w:tab w:pos="432" w:val="left"/>
        </w:tabs>
        <w:spacing w:after="60"/>
        <w:ind w:left="432" w:hanging="288"/>
      </w:pPr>
      <w:r>
        <w:rPr>
          <w:b/>
          <w:color w:val="0F5C6E"/>
        </w:rPr>
        <w:t>•</w:t>
        <w:tab/>
      </w:r>
      <w:r>
        <w:rPr>
          <w:b w:val="0"/>
          <w:i w:val="0"/>
        </w:rPr>
        <w:t>How long is data kept, and where?</w:t>
      </w:r>
    </w:p>
    <w:p>
      <w:pPr>
        <w:tabs>
          <w:tab w:pos="432" w:val="left"/>
        </w:tabs>
        <w:spacing w:after="60"/>
        <w:ind w:left="432" w:hanging="288"/>
      </w:pPr>
      <w:r>
        <w:rPr>
          <w:b/>
          <w:color w:val="0F5C6E"/>
        </w:rPr>
        <w:t>•</w:t>
        <w:tab/>
      </w:r>
      <w:r>
        <w:rPr>
          <w:b w:val="0"/>
          <w:i w:val="0"/>
        </w:rPr>
        <w:t>Does it offer business accounts, admin controls, and MFA?</w:t>
      </w:r>
    </w:p>
    <w:p>
      <w:pPr>
        <w:tabs>
          <w:tab w:pos="432" w:val="left"/>
        </w:tabs>
        <w:spacing w:after="60"/>
        <w:ind w:left="432" w:hanging="288"/>
      </w:pPr>
      <w:r>
        <w:rPr>
          <w:b/>
          <w:color w:val="0F5C6E"/>
        </w:rPr>
        <w:t>•</w:t>
        <w:tab/>
      </w:r>
      <w:r>
        <w:rPr>
          <w:b w:val="0"/>
          <w:i w:val="0"/>
        </w:rPr>
        <w:t>Does it meet any customer contract or industry requirements we have?</w:t>
      </w:r>
    </w:p>
    <w:p>
      <w:pPr>
        <w:tabs>
          <w:tab w:pos="432" w:val="left"/>
        </w:tabs>
        <w:spacing w:after="60"/>
        <w:ind w:left="432" w:hanging="288"/>
      </w:pPr>
      <w:r>
        <w:rPr>
          <w:b/>
          <w:color w:val="0F5C6E"/>
        </w:rPr>
        <w:t>•</w:t>
        <w:tab/>
      </w:r>
      <w:r>
        <w:rPr>
          <w:b w:val="0"/>
          <w:i w:val="0"/>
        </w:rPr>
        <w:t>What's the real business benefit?</w:t>
      </w:r>
    </w:p>
    <w:p>
      <w:r>
        <w:rPr>
          <w:b w:val="0"/>
          <w:i w:val="0"/>
        </w:rPr>
        <w:t>We aim to answer within [5] business days.</w:t>
      </w:r>
    </w:p>
    <w:p>
      <w:pPr>
        <w:pStyle w:val="Heading3"/>
      </w:pPr>
      <w:r>
        <w:t>2.9 Reporting problems</w:t>
      </w:r>
    </w:p>
    <w:p>
      <w:r>
        <w:rPr>
          <w:b w:val="0"/>
          <w:i w:val="0"/>
        </w:rPr>
        <w:t>Report it to [AI OWNER / CONTACT] within [24 hours] if you:</w:t>
      </w:r>
    </w:p>
    <w:p>
      <w:pPr>
        <w:tabs>
          <w:tab w:pos="432" w:val="left"/>
        </w:tabs>
        <w:spacing w:after="60"/>
        <w:ind w:left="432" w:hanging="288"/>
      </w:pPr>
      <w:r>
        <w:rPr>
          <w:b/>
          <w:color w:val="0F5C6E"/>
        </w:rPr>
        <w:t>•</w:t>
        <w:tab/>
      </w:r>
      <w:r>
        <w:rPr>
          <w:b w:val="0"/>
          <w:i w:val="0"/>
        </w:rPr>
        <w:t>Pasted something you shouldn't have</w:t>
      </w:r>
    </w:p>
    <w:p>
      <w:pPr>
        <w:tabs>
          <w:tab w:pos="432" w:val="left"/>
        </w:tabs>
        <w:spacing w:after="60"/>
        <w:ind w:left="432" w:hanging="288"/>
      </w:pPr>
      <w:r>
        <w:rPr>
          <w:b/>
          <w:color w:val="0F5C6E"/>
        </w:rPr>
        <w:t>•</w:t>
        <w:tab/>
      </w:r>
      <w:r>
        <w:rPr>
          <w:b w:val="0"/>
          <w:i w:val="0"/>
        </w:rPr>
        <w:t>See AI output that is offensive, biased, or seriously wrong and it reached a customer</w:t>
      </w:r>
    </w:p>
    <w:p>
      <w:pPr>
        <w:tabs>
          <w:tab w:pos="432" w:val="left"/>
        </w:tabs>
        <w:spacing w:after="60"/>
        <w:ind w:left="432" w:hanging="288"/>
      </w:pPr>
      <w:r>
        <w:rPr>
          <w:b/>
          <w:color w:val="0F5C6E"/>
        </w:rPr>
        <w:t>•</w:t>
        <w:tab/>
      </w:r>
      <w:r>
        <w:rPr>
          <w:b w:val="0"/>
          <w:i w:val="0"/>
        </w:rPr>
        <w:t>Notice an AI tool behaving strangely or asking for unusual access</w:t>
      </w:r>
    </w:p>
    <w:p>
      <w:pPr>
        <w:tabs>
          <w:tab w:pos="432" w:val="left"/>
        </w:tabs>
        <w:spacing w:after="60"/>
        <w:ind w:left="432" w:hanging="288"/>
      </w:pPr>
      <w:r>
        <w:rPr>
          <w:b/>
          <w:color w:val="0F5C6E"/>
        </w:rPr>
        <w:t>•</w:t>
        <w:tab/>
      </w:r>
      <w:r>
        <w:rPr>
          <w:b w:val="0"/>
          <w:i w:val="0"/>
        </w:rPr>
        <w:t>Spot someone using unapproved tools with company data</w:t>
      </w:r>
    </w:p>
    <w:p>
      <w:r>
        <w:rPr>
          <w:b/>
          <w:i w:val="0"/>
        </w:rPr>
        <w:t>We won't punish honest, prompt reports of mistakes.</w:t>
      </w:r>
      <w:r>
        <w:rPr>
          <w:b w:val="0"/>
          <w:i w:val="0"/>
        </w:rPr>
        <w:t xml:space="preserve"> Fast reporting lets us fix problems while they're small.</w:t>
      </w:r>
    </w:p>
    <w:p>
      <w:pPr>
        <w:pStyle w:val="Heading3"/>
      </w:pPr>
      <w:r>
        <w:t>2.10 Training</w:t>
      </w:r>
    </w:p>
    <w:p>
      <w:r>
        <w:rPr>
          <w:b w:val="0"/>
          <w:i w:val="0"/>
        </w:rPr>
        <w:t>Everyone must complete [COMPANY NAME]'s AI basics training (about [30] minutes) before using AI tools for work, and a short refresher every [12] months.</w:t>
      </w:r>
    </w:p>
    <w:p>
      <w:pPr>
        <w:pStyle w:val="Heading3"/>
      </w:pPr>
      <w:r>
        <w:t>2.11 Consequences</w:t>
      </w:r>
    </w:p>
    <w:p>
      <w:r>
        <w:rPr>
          <w:b w:val="0"/>
          <w:i w:val="0"/>
        </w:rPr>
        <w:t>Breaking this policy can lead to loss of AI tool access and disciplinary action, up to and including termination, in line with our other policies. Intentional misuse of Restricted data will be treated seriously.</w:t>
      </w:r>
    </w:p>
    <w:p>
      <w:pPr>
        <w:pStyle w:val="Heading3"/>
      </w:pPr>
      <w:r>
        <w:t>2.12 Review</w:t>
      </w:r>
    </w:p>
    <w:p>
      <w:r>
        <w:rPr>
          <w:b w:val="0"/>
          <w:i w:val="0"/>
        </w:rPr>
        <w:t>[AI OWNER] will review this policy every [6] months, or sooner if laws, tools, or our business change.</w:t>
      </w:r>
    </w:p>
    <w:p>
      <w:pPr>
        <w:pStyle w:val="Heading3"/>
      </w:pPr>
      <w:r>
        <w:t>2.13 Employee acknowledgment</w:t>
      </w:r>
    </w:p>
    <w:p>
      <w:r>
        <w:rPr>
          <w:b w:val="0"/>
          <w:i w:val="0"/>
        </w:rPr>
        <w:t>I have read and understand the [COMPANY NAME] AI Acceptable Use Policy. I agree to follow it and to ask when I'm not sure.</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3744"/>
        <w:gridCol w:w="3744"/>
        <w:gridCol w:w="2448"/>
      </w:tblGrid>
      <w:tr>
        <w:trPr>
          <w:cantSplit/>
          <w:tblHeader/>
        </w:trPr>
        <w:tc>
          <w:tcPr>
            <w:tcW w:type="dxa" w:w="3744"/>
            <w:vAlign w:val="center"/>
            <w:shd w:val="clear" w:color="auto" w:fill="0F5C6E"/>
          </w:tcPr>
          <w:p>
            <w:pPr>
              <w:spacing w:after="0" w:line="252" w:lineRule="auto"/>
            </w:pPr>
            <w:r>
              <w:rPr>
                <w:b/>
                <w:i w:val="0"/>
                <w:color w:val="FFFFFF"/>
                <w:sz w:val="20"/>
              </w:rPr>
              <w:t>Employee name</w:t>
            </w:r>
          </w:p>
        </w:tc>
        <w:tc>
          <w:tcPr>
            <w:tcW w:type="dxa" w:w="3744"/>
            <w:vAlign w:val="center"/>
            <w:shd w:val="clear" w:color="auto" w:fill="0F5C6E"/>
          </w:tcPr>
          <w:p>
            <w:pPr>
              <w:spacing w:after="0" w:line="252" w:lineRule="auto"/>
            </w:pPr>
            <w:r>
              <w:rPr>
                <w:b/>
                <w:i w:val="0"/>
                <w:color w:val="FFFFFF"/>
                <w:sz w:val="20"/>
              </w:rPr>
              <w:t>Signature</w:t>
            </w:r>
          </w:p>
        </w:tc>
        <w:tc>
          <w:tcPr>
            <w:tcW w:type="dxa" w:w="2448"/>
            <w:vAlign w:val="center"/>
            <w:shd w:val="clear" w:color="auto" w:fill="0F5C6E"/>
          </w:tcPr>
          <w:p>
            <w:pPr>
              <w:spacing w:after="0" w:line="252" w:lineRule="auto"/>
            </w:pPr>
            <w:r>
              <w:rPr>
                <w:b/>
                <w:i w:val="0"/>
                <w:color w:val="FFFFFF"/>
                <w:sz w:val="20"/>
              </w:rPr>
              <w:t>Date</w:t>
            </w:r>
          </w:p>
        </w:tc>
      </w:tr>
      <w:tr>
        <w:trPr>
          <w:cantSplit/>
          <w:trHeight w:val="648"/>
        </w:trPr>
        <w:tc>
          <w:tcPr>
            <w:tcW w:type="dxa" w:w="3744"/>
            <w:vAlign w:val="center"/>
          </w:tcPr>
          <w:p>
            <w:pPr>
              <w:spacing w:after="0" w:line="252" w:lineRule="auto"/>
            </w:pPr>
          </w:p>
        </w:tc>
        <w:tc>
          <w:tcPr>
            <w:tcW w:type="dxa" w:w="3744"/>
            <w:vAlign w:val="center"/>
          </w:tcPr>
          <w:p>
            <w:pPr>
              <w:spacing w:after="0" w:line="252" w:lineRule="auto"/>
            </w:pPr>
          </w:p>
        </w:tc>
        <w:tc>
          <w:tcPr>
            <w:tcW w:type="dxa" w:w="2448"/>
            <w:vAlign w:val="center"/>
          </w:tcPr>
          <w:p>
            <w:pPr>
              <w:spacing w:after="0" w:line="252" w:lineRule="auto"/>
            </w:pPr>
          </w:p>
        </w:tc>
      </w:tr>
    </w:tbl>
    <w:p>
      <w:pPr>
        <w:spacing w:after="40"/>
      </w:pPr>
    </w:p>
    <w:p>
      <w:pPr>
        <w:spacing w:after="0"/>
      </w:pPr>
      <w:r>
        <w:br w:type="page"/>
      </w:r>
    </w:p>
    <w:p>
      <w:pPr>
        <w:pStyle w:val="Heading1"/>
        <w:pBdr>
          <w:bottom w:val="single" w:sz="12" w:color="0F5C6E" w:space="4"/>
        </w:pBdr>
      </w:pPr>
      <w:r>
        <w:t>3. AI Risk Self-Assessment</w:t>
      </w:r>
    </w:p>
    <w:p>
      <w:r>
        <w:rPr>
          <w:b w:val="0"/>
          <w:i w:val="0"/>
        </w:rPr>
        <w:t xml:space="preserve">Answer each question honestly. Score </w:t>
      </w:r>
      <w:r>
        <w:rPr>
          <w:b/>
          <w:i w:val="0"/>
        </w:rPr>
        <w:t>0</w:t>
      </w:r>
      <w:r>
        <w:rPr>
          <w:b w:val="0"/>
          <w:i w:val="0"/>
        </w:rPr>
        <w:t xml:space="preserve"> for Yes, </w:t>
      </w:r>
      <w:r>
        <w:rPr>
          <w:b/>
          <w:i w:val="0"/>
        </w:rPr>
        <w:t>1</w:t>
      </w:r>
      <w:r>
        <w:rPr>
          <w:b w:val="0"/>
          <w:i w:val="0"/>
        </w:rPr>
        <w:t xml:space="preserve"> for Partly or Not sure, and </w:t>
      </w:r>
      <w:r>
        <w:rPr>
          <w:b/>
          <w:i w:val="0"/>
        </w:rPr>
        <w:t>2</w:t>
      </w:r>
      <w:r>
        <w:rPr>
          <w:b w:val="0"/>
          <w:i w:val="0"/>
        </w:rPr>
        <w:t xml:space="preserve"> for No. Add up your score.</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503"/>
        <w:gridCol w:w="6408"/>
        <w:gridCol w:w="1007"/>
        <w:gridCol w:w="1007"/>
        <w:gridCol w:w="1007"/>
      </w:tblGrid>
      <w:tr>
        <w:trPr>
          <w:cantSplit/>
          <w:tblHeader/>
        </w:trPr>
        <w:tc>
          <w:tcPr>
            <w:tcW w:type="dxa" w:w="504"/>
            <w:vAlign w:val="center"/>
            <w:shd w:val="clear" w:color="auto" w:fill="0F5C6E"/>
          </w:tcPr>
          <w:p>
            <w:pPr>
              <w:spacing w:after="0" w:line="252" w:lineRule="auto"/>
            </w:pPr>
            <w:r>
              <w:rPr>
                <w:b/>
                <w:i w:val="0"/>
                <w:color w:val="FFFFFF"/>
                <w:sz w:val="20"/>
              </w:rPr>
              <w:t>#</w:t>
            </w:r>
          </w:p>
        </w:tc>
        <w:tc>
          <w:tcPr>
            <w:tcW w:type="dxa" w:w="6408"/>
            <w:vAlign w:val="center"/>
            <w:shd w:val="clear" w:color="auto" w:fill="0F5C6E"/>
          </w:tcPr>
          <w:p>
            <w:pPr>
              <w:spacing w:after="0" w:line="252" w:lineRule="auto"/>
            </w:pPr>
            <w:r>
              <w:rPr>
                <w:b/>
                <w:i w:val="0"/>
                <w:color w:val="FFFFFF"/>
                <w:sz w:val="20"/>
              </w:rPr>
              <w:t>Question</w:t>
            </w:r>
          </w:p>
        </w:tc>
        <w:tc>
          <w:tcPr>
            <w:tcW w:type="dxa" w:w="1008"/>
            <w:vAlign w:val="center"/>
            <w:shd w:val="clear" w:color="auto" w:fill="0F5C6E"/>
          </w:tcPr>
          <w:p>
            <w:pPr>
              <w:spacing w:after="0" w:line="252" w:lineRule="auto"/>
              <w:jc w:val="center"/>
            </w:pPr>
            <w:r>
              <w:rPr>
                <w:b/>
                <w:i w:val="0"/>
                <w:color w:val="FFFFFF"/>
                <w:sz w:val="20"/>
              </w:rPr>
              <w:t>Yes (0)</w:t>
            </w:r>
          </w:p>
        </w:tc>
        <w:tc>
          <w:tcPr>
            <w:tcW w:type="dxa" w:w="1008"/>
            <w:vAlign w:val="center"/>
            <w:shd w:val="clear" w:color="auto" w:fill="0F5C6E"/>
          </w:tcPr>
          <w:p>
            <w:pPr>
              <w:spacing w:after="0" w:line="252" w:lineRule="auto"/>
              <w:jc w:val="center"/>
            </w:pPr>
            <w:r>
              <w:rPr>
                <w:b/>
                <w:i w:val="0"/>
                <w:color w:val="FFFFFF"/>
                <w:sz w:val="20"/>
              </w:rPr>
              <w:t>Partly (1)</w:t>
            </w:r>
          </w:p>
        </w:tc>
        <w:tc>
          <w:tcPr>
            <w:tcW w:type="dxa" w:w="1008"/>
            <w:vAlign w:val="center"/>
            <w:shd w:val="clear" w:color="auto" w:fill="0F5C6E"/>
          </w:tcPr>
          <w:p>
            <w:pPr>
              <w:spacing w:after="0" w:line="252" w:lineRule="auto"/>
              <w:jc w:val="center"/>
            </w:pPr>
            <w:r>
              <w:rPr>
                <w:b/>
                <w:i w:val="0"/>
                <w:color w:val="FFFFFF"/>
                <w:sz w:val="20"/>
              </w:rPr>
              <w:t>No (2)</w:t>
            </w:r>
          </w:p>
        </w:tc>
      </w:tr>
      <w:tr>
        <w:trPr>
          <w:cantSplit/>
        </w:trPr>
        <w:tc>
          <w:tcPr>
            <w:tcW w:type="dxa" w:w="504"/>
            <w:vAlign w:val="center"/>
          </w:tcPr>
          <w:p>
            <w:pPr>
              <w:spacing w:after="0" w:line="252" w:lineRule="auto"/>
              <w:jc w:val="center"/>
            </w:pPr>
            <w:r>
              <w:rPr>
                <w:b w:val="0"/>
                <w:i w:val="0"/>
                <w:sz w:val="19"/>
              </w:rPr>
              <w:t>1</w:t>
            </w:r>
          </w:p>
        </w:tc>
        <w:tc>
          <w:tcPr>
            <w:tcW w:type="dxa" w:w="6408"/>
            <w:vAlign w:val="center"/>
          </w:tcPr>
          <w:p>
            <w:pPr>
              <w:spacing w:after="0" w:line="252" w:lineRule="auto"/>
            </w:pPr>
            <w:r>
              <w:rPr>
                <w:b w:val="0"/>
                <w:i w:val="0"/>
                <w:sz w:val="19"/>
              </w:rPr>
              <w:t>Do you have a written AI use policy that every employee has read and signed?</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r>
      <w:tr>
        <w:trPr>
          <w:cantSplit/>
        </w:trPr>
        <w:tc>
          <w:tcPr>
            <w:tcW w:type="dxa" w:w="504"/>
            <w:vAlign w:val="center"/>
            <w:shd w:val="clear" w:color="auto" w:fill="F5F8F9"/>
          </w:tcPr>
          <w:p>
            <w:pPr>
              <w:spacing w:after="0" w:line="252" w:lineRule="auto"/>
              <w:jc w:val="center"/>
            </w:pPr>
            <w:r>
              <w:rPr>
                <w:b w:val="0"/>
                <w:i w:val="0"/>
                <w:sz w:val="19"/>
              </w:rPr>
              <w:t>2</w:t>
            </w:r>
          </w:p>
        </w:tc>
        <w:tc>
          <w:tcPr>
            <w:tcW w:type="dxa" w:w="6408"/>
            <w:vAlign w:val="center"/>
            <w:shd w:val="clear" w:color="auto" w:fill="F5F8F9"/>
          </w:tcPr>
          <w:p>
            <w:pPr>
              <w:spacing w:after="0" w:line="252" w:lineRule="auto"/>
            </w:pPr>
            <w:r>
              <w:rPr>
                <w:b w:val="0"/>
                <w:i w:val="0"/>
                <w:sz w:val="19"/>
              </w:rPr>
              <w:t>Do you know which AI tools your staff actually use today, including on phones?</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r>
      <w:tr>
        <w:trPr>
          <w:cantSplit/>
        </w:trPr>
        <w:tc>
          <w:tcPr>
            <w:tcW w:type="dxa" w:w="504"/>
            <w:vAlign w:val="center"/>
          </w:tcPr>
          <w:p>
            <w:pPr>
              <w:spacing w:after="0" w:line="252" w:lineRule="auto"/>
              <w:jc w:val="center"/>
            </w:pPr>
            <w:r>
              <w:rPr>
                <w:b w:val="0"/>
                <w:i w:val="0"/>
                <w:sz w:val="19"/>
              </w:rPr>
              <w:t>3</w:t>
            </w:r>
          </w:p>
        </w:tc>
        <w:tc>
          <w:tcPr>
            <w:tcW w:type="dxa" w:w="6408"/>
            <w:vAlign w:val="center"/>
          </w:tcPr>
          <w:p>
            <w:pPr>
              <w:spacing w:after="0" w:line="252" w:lineRule="auto"/>
            </w:pPr>
            <w:r>
              <w:rPr>
                <w:b w:val="0"/>
                <w:i w:val="0"/>
                <w:sz w:val="19"/>
              </w:rPr>
              <w:t>Do staff use business accounts (not personal or free ones) for company work?</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r>
      <w:tr>
        <w:trPr>
          <w:cantSplit/>
        </w:trPr>
        <w:tc>
          <w:tcPr>
            <w:tcW w:type="dxa" w:w="504"/>
            <w:vAlign w:val="center"/>
            <w:shd w:val="clear" w:color="auto" w:fill="F5F8F9"/>
          </w:tcPr>
          <w:p>
            <w:pPr>
              <w:spacing w:after="0" w:line="252" w:lineRule="auto"/>
              <w:jc w:val="center"/>
            </w:pPr>
            <w:r>
              <w:rPr>
                <w:b w:val="0"/>
                <w:i w:val="0"/>
                <w:sz w:val="19"/>
              </w:rPr>
              <w:t>4</w:t>
            </w:r>
          </w:p>
        </w:tc>
        <w:tc>
          <w:tcPr>
            <w:tcW w:type="dxa" w:w="6408"/>
            <w:vAlign w:val="center"/>
            <w:shd w:val="clear" w:color="auto" w:fill="F5F8F9"/>
          </w:tcPr>
          <w:p>
            <w:pPr>
              <w:spacing w:after="0" w:line="252" w:lineRule="auto"/>
            </w:pPr>
            <w:r>
              <w:rPr>
                <w:b w:val="0"/>
                <w:i w:val="0"/>
                <w:sz w:val="19"/>
              </w:rPr>
              <w:t>Have you turned off training on your data and set data retention, where vendors allow?</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r>
      <w:tr>
        <w:trPr>
          <w:cantSplit/>
        </w:trPr>
        <w:tc>
          <w:tcPr>
            <w:tcW w:type="dxa" w:w="504"/>
            <w:vAlign w:val="center"/>
          </w:tcPr>
          <w:p>
            <w:pPr>
              <w:spacing w:after="0" w:line="252" w:lineRule="auto"/>
              <w:jc w:val="center"/>
            </w:pPr>
            <w:r>
              <w:rPr>
                <w:b w:val="0"/>
                <w:i w:val="0"/>
                <w:sz w:val="19"/>
              </w:rPr>
              <w:t>5</w:t>
            </w:r>
          </w:p>
        </w:tc>
        <w:tc>
          <w:tcPr>
            <w:tcW w:type="dxa" w:w="6408"/>
            <w:vAlign w:val="center"/>
          </w:tcPr>
          <w:p>
            <w:pPr>
              <w:spacing w:after="0" w:line="252" w:lineRule="auto"/>
            </w:pPr>
            <w:r>
              <w:rPr>
                <w:b w:val="0"/>
                <w:i w:val="0"/>
                <w:sz w:val="19"/>
              </w:rPr>
              <w:t>Do employees know what data must never be pasted into AI tools?</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r>
      <w:tr>
        <w:trPr>
          <w:cantSplit/>
        </w:trPr>
        <w:tc>
          <w:tcPr>
            <w:tcW w:type="dxa" w:w="504"/>
            <w:vAlign w:val="center"/>
            <w:shd w:val="clear" w:color="auto" w:fill="F5F8F9"/>
          </w:tcPr>
          <w:p>
            <w:pPr>
              <w:spacing w:after="0" w:line="252" w:lineRule="auto"/>
              <w:jc w:val="center"/>
            </w:pPr>
            <w:r>
              <w:rPr>
                <w:b w:val="0"/>
                <w:i w:val="0"/>
                <w:sz w:val="19"/>
              </w:rPr>
              <w:t>6</w:t>
            </w:r>
          </w:p>
        </w:tc>
        <w:tc>
          <w:tcPr>
            <w:tcW w:type="dxa" w:w="6408"/>
            <w:vAlign w:val="center"/>
            <w:shd w:val="clear" w:color="auto" w:fill="F5F8F9"/>
          </w:tcPr>
          <w:p>
            <w:pPr>
              <w:spacing w:after="0" w:line="252" w:lineRule="auto"/>
            </w:pPr>
            <w:r>
              <w:rPr>
                <w:b w:val="0"/>
                <w:i w:val="0"/>
                <w:sz w:val="19"/>
              </w:rPr>
              <w:t>Is AI output checked by a person before it reaches customers or affects money, contracts, or safety?</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r>
      <w:tr>
        <w:trPr>
          <w:cantSplit/>
        </w:trPr>
        <w:tc>
          <w:tcPr>
            <w:tcW w:type="dxa" w:w="504"/>
            <w:vAlign w:val="center"/>
          </w:tcPr>
          <w:p>
            <w:pPr>
              <w:spacing w:after="0" w:line="252" w:lineRule="auto"/>
              <w:jc w:val="center"/>
            </w:pPr>
            <w:r>
              <w:rPr>
                <w:b w:val="0"/>
                <w:i w:val="0"/>
                <w:sz w:val="19"/>
              </w:rPr>
              <w:t>7</w:t>
            </w:r>
          </w:p>
        </w:tc>
        <w:tc>
          <w:tcPr>
            <w:tcW w:type="dxa" w:w="6408"/>
            <w:vAlign w:val="center"/>
          </w:tcPr>
          <w:p>
            <w:pPr>
              <w:spacing w:after="0" w:line="252" w:lineRule="auto"/>
            </w:pPr>
            <w:r>
              <w:rPr>
                <w:b w:val="0"/>
                <w:i w:val="0"/>
                <w:sz w:val="19"/>
              </w:rPr>
              <w:t>Is AI kept out of final decisions about hiring, pay, discipline, or credit?</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r>
      <w:tr>
        <w:trPr>
          <w:cantSplit/>
        </w:trPr>
        <w:tc>
          <w:tcPr>
            <w:tcW w:type="dxa" w:w="504"/>
            <w:vAlign w:val="center"/>
            <w:shd w:val="clear" w:color="auto" w:fill="F5F8F9"/>
          </w:tcPr>
          <w:p>
            <w:pPr>
              <w:spacing w:after="0" w:line="252" w:lineRule="auto"/>
              <w:jc w:val="center"/>
            </w:pPr>
            <w:r>
              <w:rPr>
                <w:b w:val="0"/>
                <w:i w:val="0"/>
                <w:sz w:val="19"/>
              </w:rPr>
              <w:t>8</w:t>
            </w:r>
          </w:p>
        </w:tc>
        <w:tc>
          <w:tcPr>
            <w:tcW w:type="dxa" w:w="6408"/>
            <w:vAlign w:val="center"/>
            <w:shd w:val="clear" w:color="auto" w:fill="F5F8F9"/>
          </w:tcPr>
          <w:p>
            <w:pPr>
              <w:spacing w:after="0" w:line="252" w:lineRule="auto"/>
            </w:pPr>
            <w:r>
              <w:rPr>
                <w:b w:val="0"/>
                <w:i w:val="0"/>
                <w:sz w:val="19"/>
              </w:rPr>
              <w:t>Is there one named person who owns AI decisions and approves new tools?</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r>
      <w:tr>
        <w:trPr>
          <w:cantSplit/>
        </w:trPr>
        <w:tc>
          <w:tcPr>
            <w:tcW w:type="dxa" w:w="504"/>
            <w:vAlign w:val="center"/>
          </w:tcPr>
          <w:p>
            <w:pPr>
              <w:spacing w:after="0" w:line="252" w:lineRule="auto"/>
              <w:jc w:val="center"/>
            </w:pPr>
            <w:r>
              <w:rPr>
                <w:b w:val="0"/>
                <w:i w:val="0"/>
                <w:sz w:val="19"/>
              </w:rPr>
              <w:t>9</w:t>
            </w:r>
          </w:p>
        </w:tc>
        <w:tc>
          <w:tcPr>
            <w:tcW w:type="dxa" w:w="6408"/>
            <w:vAlign w:val="center"/>
          </w:tcPr>
          <w:p>
            <w:pPr>
              <w:spacing w:after="0" w:line="252" w:lineRule="auto"/>
            </w:pPr>
            <w:r>
              <w:rPr>
                <w:b w:val="0"/>
                <w:i w:val="0"/>
                <w:sz w:val="19"/>
              </w:rPr>
              <w:t>Do employees know how to report an AI mistake or data slip, without fear of blame?</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c>
          <w:tcPr>
            <w:tcW w:type="dxa" w:w="1008"/>
            <w:vAlign w:val="center"/>
          </w:tcPr>
          <w:p>
            <w:pPr>
              <w:spacing w:after="0" w:line="252" w:lineRule="auto"/>
              <w:jc w:val="center"/>
            </w:pPr>
            <w:r>
              <w:rPr>
                <w:b w:val="0"/>
                <w:i w:val="0"/>
                <w:sz w:val="26"/>
              </w:rPr>
              <w:t>☐</w:t>
            </w:r>
          </w:p>
        </w:tc>
      </w:tr>
      <w:tr>
        <w:trPr>
          <w:cantSplit/>
        </w:trPr>
        <w:tc>
          <w:tcPr>
            <w:tcW w:type="dxa" w:w="504"/>
            <w:vAlign w:val="center"/>
            <w:shd w:val="clear" w:color="auto" w:fill="F5F8F9"/>
          </w:tcPr>
          <w:p>
            <w:pPr>
              <w:spacing w:after="0" w:line="252" w:lineRule="auto"/>
              <w:jc w:val="center"/>
            </w:pPr>
            <w:r>
              <w:rPr>
                <w:b w:val="0"/>
                <w:i w:val="0"/>
                <w:sz w:val="19"/>
              </w:rPr>
              <w:t>10</w:t>
            </w:r>
          </w:p>
        </w:tc>
        <w:tc>
          <w:tcPr>
            <w:tcW w:type="dxa" w:w="6408"/>
            <w:vAlign w:val="center"/>
            <w:shd w:val="clear" w:color="auto" w:fill="F5F8F9"/>
          </w:tcPr>
          <w:p>
            <w:pPr>
              <w:spacing w:after="0" w:line="252" w:lineRule="auto"/>
            </w:pPr>
            <w:r>
              <w:rPr>
                <w:b w:val="0"/>
                <w:i w:val="0"/>
                <w:sz w:val="19"/>
              </w:rPr>
              <w:t>Are MFA and an offboarding step (remove access when people leave) in place for AI accounts?</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c>
          <w:tcPr>
            <w:tcW w:type="dxa" w:w="1008"/>
            <w:vAlign w:val="center"/>
            <w:shd w:val="clear" w:color="auto" w:fill="F5F8F9"/>
          </w:tcPr>
          <w:p>
            <w:pPr>
              <w:spacing w:after="0" w:line="252" w:lineRule="auto"/>
              <w:jc w:val="center"/>
            </w:pPr>
            <w:r>
              <w:rPr>
                <w:b w:val="0"/>
                <w:i w:val="0"/>
                <w:sz w:val="26"/>
              </w:rPr>
              <w:t>☐</w:t>
            </w:r>
          </w:p>
        </w:tc>
      </w:tr>
    </w:tbl>
    <w:p>
      <w:pPr>
        <w:spacing w:after="40"/>
      </w:pPr>
    </w:p>
    <w:p>
      <w:r>
        <w:rPr>
          <w:b/>
          <w:i w:val="0"/>
        </w:rPr>
        <w:t>Your total score:</w:t>
      </w:r>
      <w:r>
        <w:rPr>
          <w:b w:val="0"/>
          <w:i w:val="0"/>
        </w:rPr>
        <w:t xml:space="preserve"> ______ / 20</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484"/>
        <w:gridCol w:w="2484"/>
        <w:gridCol w:w="2484"/>
        <w:gridCol w:w="2484"/>
      </w:tblGrid>
      <w:tr>
        <w:trPr>
          <w:cantSplit/>
          <w:tblHeader/>
        </w:trPr>
        <w:tc>
          <w:tcPr>
            <w:tcW w:type="dxa" w:w="2484"/>
            <w:vAlign w:val="center"/>
            <w:shd w:val="clear" w:color="auto" w:fill="0F5C6E"/>
          </w:tcPr>
          <w:p>
            <w:pPr>
              <w:spacing w:after="0" w:line="252" w:lineRule="auto"/>
            </w:pPr>
            <w:r>
              <w:rPr>
                <w:b/>
                <w:i w:val="0"/>
                <w:color w:val="FFFFFF"/>
                <w:sz w:val="20"/>
              </w:rPr>
              <w:t>Score</w:t>
            </w:r>
          </w:p>
        </w:tc>
        <w:tc>
          <w:tcPr>
            <w:tcW w:type="dxa" w:w="2484"/>
            <w:vAlign w:val="center"/>
            <w:shd w:val="clear" w:color="auto" w:fill="0F5C6E"/>
          </w:tcPr>
          <w:p>
            <w:pPr>
              <w:spacing w:after="0" w:line="252" w:lineRule="auto"/>
            </w:pPr>
            <w:r>
              <w:rPr>
                <w:b/>
                <w:i w:val="0"/>
                <w:color w:val="FFFFFF"/>
                <w:sz w:val="20"/>
              </w:rPr>
              <w:t>Risk level</w:t>
            </w:r>
          </w:p>
        </w:tc>
        <w:tc>
          <w:tcPr>
            <w:tcW w:type="dxa" w:w="2484"/>
            <w:vAlign w:val="center"/>
            <w:shd w:val="clear" w:color="auto" w:fill="0F5C6E"/>
          </w:tcPr>
          <w:p>
            <w:pPr>
              <w:spacing w:after="0" w:line="252" w:lineRule="auto"/>
            </w:pPr>
            <w:r>
              <w:rPr>
                <w:b/>
                <w:i w:val="0"/>
                <w:color w:val="FFFFFF"/>
                <w:sz w:val="20"/>
              </w:rPr>
              <w:t>What it means</w:t>
            </w:r>
          </w:p>
        </w:tc>
        <w:tc>
          <w:tcPr>
            <w:tcW w:type="dxa" w:w="2484"/>
            <w:vAlign w:val="center"/>
            <w:shd w:val="clear" w:color="auto" w:fill="0F5C6E"/>
          </w:tcPr>
          <w:p>
            <w:pPr>
              <w:spacing w:after="0" w:line="252" w:lineRule="auto"/>
            </w:pPr>
            <w:r>
              <w:rPr>
                <w:b/>
                <w:i w:val="0"/>
                <w:color w:val="FFFFFF"/>
                <w:sz w:val="20"/>
              </w:rPr>
              <w:t>What to do</w:t>
            </w:r>
          </w:p>
        </w:tc>
      </w:tr>
      <w:tr>
        <w:trPr>
          <w:cantSplit/>
        </w:trPr>
        <w:tc>
          <w:tcPr>
            <w:tcW w:type="dxa" w:w="2484"/>
            <w:vAlign w:val="center"/>
          </w:tcPr>
          <w:p>
            <w:pPr>
              <w:spacing w:after="0" w:line="252" w:lineRule="auto"/>
            </w:pPr>
            <w:r>
              <w:rPr>
                <w:b/>
                <w:i w:val="0"/>
                <w:sz w:val="19"/>
              </w:rPr>
              <w:t>0–5</w:t>
            </w:r>
          </w:p>
        </w:tc>
        <w:tc>
          <w:tcPr>
            <w:tcW w:type="dxa" w:w="2484"/>
            <w:vAlign w:val="center"/>
            <w:shd w:val="clear" w:color="auto" w:fill="D7F0DD"/>
          </w:tcPr>
          <w:p>
            <w:pPr>
              <w:spacing w:after="0" w:line="252" w:lineRule="auto"/>
              <w:jc w:val="center"/>
            </w:pPr>
            <w:r>
              <w:rPr>
                <w:b/>
                <w:i w:val="0"/>
                <w:color w:val="1E6B34"/>
                <w:sz w:val="19"/>
              </w:rPr>
              <w:t>LOW</w:t>
            </w:r>
          </w:p>
        </w:tc>
        <w:tc>
          <w:tcPr>
            <w:tcW w:type="dxa" w:w="2484"/>
            <w:vAlign w:val="center"/>
          </w:tcPr>
          <w:p>
            <w:pPr>
              <w:spacing w:after="0" w:line="252" w:lineRule="auto"/>
            </w:pPr>
            <w:r>
              <w:rPr>
                <w:b w:val="0"/>
                <w:i w:val="0"/>
                <w:sz w:val="19"/>
              </w:rPr>
              <w:t>You have the basics covered.</w:t>
            </w:r>
          </w:p>
        </w:tc>
        <w:tc>
          <w:tcPr>
            <w:tcW w:type="dxa" w:w="2484"/>
            <w:vAlign w:val="center"/>
          </w:tcPr>
          <w:p>
            <w:pPr>
              <w:spacing w:after="0" w:line="252" w:lineRule="auto"/>
            </w:pPr>
            <w:r>
              <w:rPr>
                <w:b w:val="0"/>
                <w:i w:val="0"/>
                <w:sz w:val="19"/>
              </w:rPr>
              <w:t>Keep it up. Review the policy every 6 months. Expand to more use cases from Section 4. Re-score each quarter.</w:t>
            </w:r>
          </w:p>
        </w:tc>
      </w:tr>
      <w:tr>
        <w:trPr>
          <w:cantSplit/>
        </w:trPr>
        <w:tc>
          <w:tcPr>
            <w:tcW w:type="dxa" w:w="2484"/>
            <w:vAlign w:val="center"/>
            <w:shd w:val="clear" w:color="auto" w:fill="F5F8F9"/>
          </w:tcPr>
          <w:p>
            <w:pPr>
              <w:spacing w:after="0" w:line="252" w:lineRule="auto"/>
            </w:pPr>
            <w:r>
              <w:rPr>
                <w:b/>
                <w:i w:val="0"/>
                <w:sz w:val="19"/>
              </w:rPr>
              <w:t>6–12</w:t>
            </w:r>
          </w:p>
        </w:tc>
        <w:tc>
          <w:tcPr>
            <w:tcW w:type="dxa" w:w="2484"/>
            <w:vAlign w:val="center"/>
            <w:shd w:val="clear" w:color="auto" w:fill="FFF1CC"/>
          </w:tcPr>
          <w:p>
            <w:pPr>
              <w:spacing w:after="0" w:line="252" w:lineRule="auto"/>
              <w:jc w:val="center"/>
            </w:pPr>
            <w:r>
              <w:rPr>
                <w:b/>
                <w:i w:val="0"/>
                <w:color w:val="8A5A00"/>
                <w:sz w:val="19"/>
              </w:rPr>
              <w:t>MEDIUM</w:t>
            </w:r>
          </w:p>
        </w:tc>
        <w:tc>
          <w:tcPr>
            <w:tcW w:type="dxa" w:w="2484"/>
            <w:vAlign w:val="center"/>
            <w:shd w:val="clear" w:color="auto" w:fill="F5F8F9"/>
          </w:tcPr>
          <w:p>
            <w:pPr>
              <w:spacing w:after="0" w:line="252" w:lineRule="auto"/>
            </w:pPr>
            <w:r>
              <w:rPr>
                <w:b w:val="0"/>
                <w:i w:val="0"/>
                <w:sz w:val="19"/>
              </w:rPr>
              <w:t>Some gaps that could cause a leak or a costly mistake.</w:t>
            </w:r>
          </w:p>
        </w:tc>
        <w:tc>
          <w:tcPr>
            <w:tcW w:type="dxa" w:w="2484"/>
            <w:vAlign w:val="center"/>
            <w:shd w:val="clear" w:color="auto" w:fill="F5F8F9"/>
          </w:tcPr>
          <w:p>
            <w:pPr>
              <w:spacing w:after="0" w:line="252" w:lineRule="auto"/>
            </w:pPr>
            <w:r>
              <w:rPr>
                <w:b w:val="0"/>
                <w:i w:val="0"/>
                <w:sz w:val="19"/>
              </w:rPr>
              <w:t>Fix every question you scored 2 within 30 days. Start with questions 3, 5, and 6. Follow the 30-day plan in Section 5.</w:t>
            </w:r>
          </w:p>
        </w:tc>
      </w:tr>
      <w:tr>
        <w:trPr>
          <w:cantSplit/>
        </w:trPr>
        <w:tc>
          <w:tcPr>
            <w:tcW w:type="dxa" w:w="2484"/>
            <w:vAlign w:val="center"/>
          </w:tcPr>
          <w:p>
            <w:pPr>
              <w:spacing w:after="0" w:line="252" w:lineRule="auto"/>
            </w:pPr>
            <w:r>
              <w:rPr>
                <w:b/>
                <w:i w:val="0"/>
                <w:sz w:val="19"/>
              </w:rPr>
              <w:t>13–20</w:t>
            </w:r>
          </w:p>
        </w:tc>
        <w:tc>
          <w:tcPr>
            <w:tcW w:type="dxa" w:w="2484"/>
            <w:vAlign w:val="center"/>
            <w:shd w:val="clear" w:color="auto" w:fill="FADBD8"/>
          </w:tcPr>
          <w:p>
            <w:pPr>
              <w:spacing w:after="0" w:line="252" w:lineRule="auto"/>
              <w:jc w:val="center"/>
            </w:pPr>
            <w:r>
              <w:rPr>
                <w:b/>
                <w:i w:val="0"/>
                <w:color w:val="9B1C1C"/>
                <w:sz w:val="19"/>
              </w:rPr>
              <w:t>HIGH</w:t>
            </w:r>
          </w:p>
        </w:tc>
        <w:tc>
          <w:tcPr>
            <w:tcW w:type="dxa" w:w="2484"/>
            <w:vAlign w:val="center"/>
          </w:tcPr>
          <w:p>
            <w:pPr>
              <w:spacing w:after="0" w:line="252" w:lineRule="auto"/>
            </w:pPr>
            <w:r>
              <w:rPr>
                <w:b w:val="0"/>
                <w:i w:val="0"/>
                <w:sz w:val="19"/>
              </w:rPr>
              <w:t>Staff are likely using AI with no guardrails.</w:t>
            </w:r>
          </w:p>
        </w:tc>
        <w:tc>
          <w:tcPr>
            <w:tcW w:type="dxa" w:w="2484"/>
            <w:vAlign w:val="center"/>
          </w:tcPr>
          <w:p>
            <w:pPr>
              <w:spacing w:after="0" w:line="252" w:lineRule="auto"/>
            </w:pPr>
            <w:r>
              <w:rPr>
                <w:b w:val="0"/>
                <w:i w:val="0"/>
                <w:sz w:val="19"/>
              </w:rPr>
              <w:t>Act this week. Name an AI owner. Send a short interim "never paste" notice to all staff today. Buy business accounts for the tools people already use. Then follow Section 5.</w:t>
            </w:r>
          </w:p>
        </w:tc>
      </w:tr>
    </w:tbl>
    <w:p>
      <w:pPr>
        <w:spacing w:after="40"/>
      </w:pPr>
    </w:p>
    <w:p>
      <w:pPr>
        <w:spacing w:after="0"/>
      </w:pPr>
      <w:r>
        <w:br w:type="page"/>
      </w:r>
    </w:p>
    <w:p>
      <w:pPr>
        <w:pStyle w:val="Heading1"/>
        <w:pBdr>
          <w:bottom w:val="single" w:sz="12" w:color="0F5C6E" w:space="4"/>
        </w:pBdr>
      </w:pPr>
      <w:r>
        <w:t>4. High-ROI, Low-Risk Use Cases by Department</w:t>
      </w:r>
    </w:p>
    <w:p>
      <w:r>
        <w:rPr>
          <w:b w:val="0"/>
          <w:i w:val="0"/>
        </w:rPr>
        <w:t>Start where the payoff is high and the risk is low. Each idea is rated:</w:t>
      </w:r>
    </w:p>
    <w:p>
      <w:pPr>
        <w:tabs>
          <w:tab w:pos="432" w:val="left"/>
        </w:tabs>
        <w:spacing w:after="60"/>
        <w:ind w:left="432" w:hanging="288"/>
      </w:pPr>
      <w:r>
        <w:rPr>
          <w:b/>
          <w:color w:val="0F5C6E"/>
        </w:rPr>
        <w:t>•</w:t>
        <w:tab/>
      </w:r>
      <w:r>
        <w:rPr>
          <w:b/>
          <w:i w:val="0"/>
        </w:rPr>
        <w:t>SAFE:</w:t>
      </w:r>
      <w:r>
        <w:rPr>
          <w:b w:val="0"/>
          <w:i w:val="0"/>
        </w:rPr>
        <w:t xml:space="preserve"> Good to go with approved tools and normal human review.</w:t>
      </w:r>
    </w:p>
    <w:p>
      <w:pPr>
        <w:tabs>
          <w:tab w:pos="432" w:val="left"/>
        </w:tabs>
        <w:spacing w:after="60"/>
        <w:ind w:left="432" w:hanging="288"/>
      </w:pPr>
      <w:r>
        <w:rPr>
          <w:b/>
          <w:color w:val="0F5C6E"/>
        </w:rPr>
        <w:t>•</w:t>
        <w:tab/>
      </w:r>
      <w:r>
        <w:rPr>
          <w:b/>
          <w:i w:val="0"/>
        </w:rPr>
        <w:t>CAUTION:</w:t>
      </w:r>
      <w:r>
        <w:rPr>
          <w:b w:val="0"/>
          <w:i w:val="0"/>
        </w:rPr>
        <w:t xml:space="preserve"> Fine with care. Remove sensitive details, and have a qualified person check the result.</w:t>
      </w:r>
    </w:p>
    <w:p>
      <w:pPr>
        <w:tabs>
          <w:tab w:pos="432" w:val="left"/>
        </w:tabs>
        <w:spacing w:after="60"/>
        <w:ind w:left="432" w:hanging="288"/>
      </w:pPr>
      <w:r>
        <w:rPr>
          <w:b/>
          <w:color w:val="0F5C6E"/>
        </w:rPr>
        <w:t>•</w:t>
        <w:tab/>
      </w:r>
      <w:r>
        <w:rPr>
          <w:b/>
          <w:i w:val="0"/>
        </w:rPr>
        <w:t>AVOID:</w:t>
      </w:r>
      <w:r>
        <w:rPr>
          <w:b w:val="0"/>
          <w:i w:val="0"/>
        </w:rPr>
        <w:t xml:space="preserve"> Don't use AI this way. A safer alternative is shown.</w:t>
      </w:r>
    </w:p>
    <w:p>
      <w:r>
        <w:rPr>
          <w:b w:val="0"/>
          <w:i w:val="0"/>
        </w:rPr>
        <w:t>Prompts use [brackets] for details you fill in. Never put "Never paste" data in the brackets.</w:t>
      </w:r>
    </w:p>
    <w:p>
      <w:pPr>
        <w:pStyle w:val="Heading3"/>
      </w:pPr>
      <w:r>
        <w:t>Sales</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880"/>
        <w:gridCol w:w="1224"/>
        <w:gridCol w:w="5832"/>
      </w:tblGrid>
      <w:tr>
        <w:trPr>
          <w:cantSplit/>
          <w:tblHeader/>
        </w:trPr>
        <w:tc>
          <w:tcPr>
            <w:tcW w:type="dxa" w:w="2880"/>
            <w:vAlign w:val="center"/>
            <w:shd w:val="clear" w:color="auto" w:fill="0F5C6E"/>
          </w:tcPr>
          <w:p>
            <w:pPr>
              <w:spacing w:after="0" w:line="252" w:lineRule="auto"/>
            </w:pPr>
            <w:r>
              <w:rPr>
                <w:b/>
                <w:i w:val="0"/>
                <w:color w:val="FFFFFF"/>
                <w:sz w:val="20"/>
              </w:rPr>
              <w:t>Use case</w:t>
            </w:r>
          </w:p>
        </w:tc>
        <w:tc>
          <w:tcPr>
            <w:tcW w:type="dxa" w:w="1224"/>
            <w:vAlign w:val="center"/>
            <w:shd w:val="clear" w:color="auto" w:fill="0F5C6E"/>
          </w:tcPr>
          <w:p>
            <w:pPr>
              <w:spacing w:after="0" w:line="252" w:lineRule="auto"/>
            </w:pPr>
            <w:r>
              <w:rPr>
                <w:b/>
                <w:i w:val="0"/>
                <w:color w:val="FFFFFF"/>
                <w:sz w:val="20"/>
              </w:rPr>
              <w:t>Rating</w:t>
            </w:r>
          </w:p>
        </w:tc>
        <w:tc>
          <w:tcPr>
            <w:tcW w:type="dxa" w:w="5832"/>
            <w:vAlign w:val="center"/>
            <w:shd w:val="clear" w:color="auto" w:fill="0F5C6E"/>
          </w:tcPr>
          <w:p>
            <w:pPr>
              <w:spacing w:after="0" w:line="252" w:lineRule="auto"/>
            </w:pPr>
            <w:r>
              <w:rPr>
                <w:b/>
                <w:i w:val="0"/>
                <w:color w:val="FFFFFF"/>
                <w:sz w:val="20"/>
              </w:rPr>
              <w:t>Example prompt</w:t>
            </w:r>
          </w:p>
        </w:tc>
      </w:tr>
      <w:tr>
        <w:trPr>
          <w:cantSplit/>
        </w:trPr>
        <w:tc>
          <w:tcPr>
            <w:tcW w:type="dxa" w:w="2880"/>
            <w:vAlign w:val="center"/>
          </w:tcPr>
          <w:p>
            <w:pPr>
              <w:spacing w:after="0" w:line="252" w:lineRule="auto"/>
            </w:pPr>
            <w:r>
              <w:rPr>
                <w:b w:val="0"/>
                <w:i w:val="0"/>
                <w:sz w:val="19"/>
              </w:rPr>
              <w:t>Draft a follow-up email after a meeting</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tcPr>
          <w:p>
            <w:pPr>
              <w:spacing w:after="0" w:line="252" w:lineRule="auto"/>
            </w:pPr>
            <w:r>
              <w:rPr>
                <w:b w:val="0"/>
                <w:i w:val="0"/>
                <w:sz w:val="19"/>
              </w:rPr>
              <w:t>"Write a friendly, 120-word follow-up email to a [industry] prospect after a first meeting. Thank them, recap that we discussed [topic], and propose a call next week."</w:t>
            </w:r>
          </w:p>
        </w:tc>
      </w:tr>
      <w:tr>
        <w:trPr>
          <w:cantSplit/>
        </w:trPr>
        <w:tc>
          <w:tcPr>
            <w:tcW w:type="dxa" w:w="2880"/>
            <w:vAlign w:val="center"/>
            <w:shd w:val="clear" w:color="auto" w:fill="F5F8F9"/>
          </w:tcPr>
          <w:p>
            <w:pPr>
              <w:spacing w:after="0" w:line="252" w:lineRule="auto"/>
            </w:pPr>
            <w:r>
              <w:rPr>
                <w:b w:val="0"/>
                <w:i w:val="0"/>
                <w:sz w:val="19"/>
              </w:rPr>
              <w:t>Prep for a sales call from public info</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shd w:val="clear" w:color="auto" w:fill="F5F8F9"/>
          </w:tcPr>
          <w:p>
            <w:pPr>
              <w:spacing w:after="0" w:line="252" w:lineRule="auto"/>
            </w:pPr>
            <w:r>
              <w:rPr>
                <w:b w:val="0"/>
                <w:i w:val="0"/>
                <w:sz w:val="19"/>
              </w:rPr>
              <w:t>"Using only public information, list 5 smart questions to ask a [industry] company with about [size] employees that is looking at [product type]."</w:t>
            </w:r>
          </w:p>
        </w:tc>
      </w:tr>
      <w:tr>
        <w:trPr>
          <w:cantSplit/>
        </w:trPr>
        <w:tc>
          <w:tcPr>
            <w:tcW w:type="dxa" w:w="2880"/>
            <w:vAlign w:val="center"/>
          </w:tcPr>
          <w:p>
            <w:pPr>
              <w:spacing w:after="0" w:line="252" w:lineRule="auto"/>
            </w:pPr>
            <w:r>
              <w:rPr>
                <w:b w:val="0"/>
                <w:i w:val="0"/>
                <w:sz w:val="19"/>
              </w:rPr>
              <w:t>Draft a proposal from your notes</w:t>
            </w:r>
          </w:p>
        </w:tc>
        <w:tc>
          <w:tcPr>
            <w:tcW w:type="dxa" w:w="1224"/>
            <w:vAlign w:val="center"/>
            <w:shd w:val="clear" w:color="auto" w:fill="FFF1CC"/>
          </w:tcPr>
          <w:p>
            <w:pPr>
              <w:spacing w:after="0" w:line="252" w:lineRule="auto"/>
              <w:jc w:val="center"/>
            </w:pPr>
            <w:r>
              <w:rPr>
                <w:b/>
                <w:i w:val="0"/>
                <w:color w:val="8A5A00"/>
                <w:sz w:val="19"/>
              </w:rPr>
              <w:t>CAUTION</w:t>
            </w:r>
          </w:p>
        </w:tc>
        <w:tc>
          <w:tcPr>
            <w:tcW w:type="dxa" w:w="5832"/>
            <w:vAlign w:val="center"/>
          </w:tcPr>
          <w:p>
            <w:pPr>
              <w:spacing w:after="0" w:line="252" w:lineRule="auto"/>
            </w:pPr>
            <w:r>
              <w:rPr>
                <w:b w:val="0"/>
                <w:i w:val="0"/>
                <w:sz w:val="19"/>
              </w:rPr>
              <w:t>"Turn these notes into a one-page proposal outline with sections for problem, solution, timeline, and next steps: [notes with customer names and prices removed]."</w:t>
            </w:r>
          </w:p>
        </w:tc>
      </w:tr>
      <w:tr>
        <w:trPr>
          <w:cantSplit/>
        </w:trPr>
        <w:tc>
          <w:tcPr>
            <w:tcW w:type="dxa" w:w="2880"/>
            <w:vAlign w:val="center"/>
            <w:shd w:val="clear" w:color="auto" w:fill="F5F8F9"/>
          </w:tcPr>
          <w:p>
            <w:pPr>
              <w:spacing w:after="0" w:line="252" w:lineRule="auto"/>
            </w:pPr>
            <w:r>
              <w:rPr>
                <w:b w:val="0"/>
                <w:i w:val="0"/>
                <w:sz w:val="19"/>
              </w:rPr>
              <w:t>Upload your CRM export to "find the best leads"</w:t>
            </w:r>
          </w:p>
        </w:tc>
        <w:tc>
          <w:tcPr>
            <w:tcW w:type="dxa" w:w="1224"/>
            <w:vAlign w:val="center"/>
            <w:shd w:val="clear" w:color="auto" w:fill="FADBD8"/>
          </w:tcPr>
          <w:p>
            <w:pPr>
              <w:spacing w:after="0" w:line="252" w:lineRule="auto"/>
              <w:jc w:val="center"/>
            </w:pPr>
            <w:r>
              <w:rPr>
                <w:b/>
                <w:i w:val="0"/>
                <w:color w:val="9B1C1C"/>
                <w:sz w:val="19"/>
              </w:rPr>
              <w:t>AVOID</w:t>
            </w:r>
          </w:p>
        </w:tc>
        <w:tc>
          <w:tcPr>
            <w:tcW w:type="dxa" w:w="5832"/>
            <w:vAlign w:val="center"/>
            <w:shd w:val="clear" w:color="auto" w:fill="F5F8F9"/>
          </w:tcPr>
          <w:p>
            <w:pPr>
              <w:spacing w:after="0" w:line="252" w:lineRule="auto"/>
            </w:pPr>
            <w:r>
              <w:rPr>
                <w:b w:val="0"/>
                <w:i w:val="0"/>
                <w:sz w:val="19"/>
              </w:rPr>
              <w:t>Instead: "What criteria should a small [industry] business use to score sales leads? Give me a simple 1–5 scoring sheet."</w:t>
            </w:r>
          </w:p>
        </w:tc>
      </w:tr>
    </w:tbl>
    <w:p>
      <w:pPr>
        <w:spacing w:after="40"/>
      </w:pPr>
    </w:p>
    <w:p>
      <w:pPr>
        <w:pStyle w:val="Heading3"/>
      </w:pPr>
      <w:r>
        <w:t>Operations</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880"/>
        <w:gridCol w:w="1224"/>
        <w:gridCol w:w="5832"/>
      </w:tblGrid>
      <w:tr>
        <w:trPr>
          <w:cantSplit/>
          <w:tblHeader/>
        </w:trPr>
        <w:tc>
          <w:tcPr>
            <w:tcW w:type="dxa" w:w="2880"/>
            <w:vAlign w:val="center"/>
            <w:shd w:val="clear" w:color="auto" w:fill="0F5C6E"/>
          </w:tcPr>
          <w:p>
            <w:pPr>
              <w:spacing w:after="0" w:line="252" w:lineRule="auto"/>
            </w:pPr>
            <w:r>
              <w:rPr>
                <w:b/>
                <w:i w:val="0"/>
                <w:color w:val="FFFFFF"/>
                <w:sz w:val="20"/>
              </w:rPr>
              <w:t>Use case</w:t>
            </w:r>
          </w:p>
        </w:tc>
        <w:tc>
          <w:tcPr>
            <w:tcW w:type="dxa" w:w="1224"/>
            <w:vAlign w:val="center"/>
            <w:shd w:val="clear" w:color="auto" w:fill="0F5C6E"/>
          </w:tcPr>
          <w:p>
            <w:pPr>
              <w:spacing w:after="0" w:line="252" w:lineRule="auto"/>
            </w:pPr>
            <w:r>
              <w:rPr>
                <w:b/>
                <w:i w:val="0"/>
                <w:color w:val="FFFFFF"/>
                <w:sz w:val="20"/>
              </w:rPr>
              <w:t>Rating</w:t>
            </w:r>
          </w:p>
        </w:tc>
        <w:tc>
          <w:tcPr>
            <w:tcW w:type="dxa" w:w="5832"/>
            <w:vAlign w:val="center"/>
            <w:shd w:val="clear" w:color="auto" w:fill="0F5C6E"/>
          </w:tcPr>
          <w:p>
            <w:pPr>
              <w:spacing w:after="0" w:line="252" w:lineRule="auto"/>
            </w:pPr>
            <w:r>
              <w:rPr>
                <w:b/>
                <w:i w:val="0"/>
                <w:color w:val="FFFFFF"/>
                <w:sz w:val="20"/>
              </w:rPr>
              <w:t>Example prompt</w:t>
            </w:r>
          </w:p>
        </w:tc>
      </w:tr>
      <w:tr>
        <w:trPr>
          <w:cantSplit/>
        </w:trPr>
        <w:tc>
          <w:tcPr>
            <w:tcW w:type="dxa" w:w="2880"/>
            <w:vAlign w:val="center"/>
          </w:tcPr>
          <w:p>
            <w:pPr>
              <w:spacing w:after="0" w:line="252" w:lineRule="auto"/>
            </w:pPr>
            <w:r>
              <w:rPr>
                <w:b w:val="0"/>
                <w:i w:val="0"/>
                <w:sz w:val="19"/>
              </w:rPr>
              <w:t>Write a standard operating procedure (SOP)</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tcPr>
          <w:p>
            <w:pPr>
              <w:spacing w:after="0" w:line="252" w:lineRule="auto"/>
            </w:pPr>
            <w:r>
              <w:rPr>
                <w:b w:val="0"/>
                <w:i w:val="0"/>
                <w:sz w:val="19"/>
              </w:rPr>
              <w:t>"Turn these rough steps into a clear SOP with a purpose, numbered steps, and a safety checklist: [steps]."</w:t>
            </w:r>
          </w:p>
        </w:tc>
      </w:tr>
      <w:tr>
        <w:trPr>
          <w:cantSplit/>
        </w:trPr>
        <w:tc>
          <w:tcPr>
            <w:tcW w:type="dxa" w:w="2880"/>
            <w:vAlign w:val="center"/>
            <w:shd w:val="clear" w:color="auto" w:fill="F5F8F9"/>
          </w:tcPr>
          <w:p>
            <w:pPr>
              <w:spacing w:after="0" w:line="252" w:lineRule="auto"/>
            </w:pPr>
            <w:r>
              <w:rPr>
                <w:b w:val="0"/>
                <w:i w:val="0"/>
                <w:sz w:val="19"/>
              </w:rPr>
              <w:t>Build a training checklist for new hires</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shd w:val="clear" w:color="auto" w:fill="F5F8F9"/>
          </w:tcPr>
          <w:p>
            <w:pPr>
              <w:spacing w:after="0" w:line="252" w:lineRule="auto"/>
            </w:pPr>
            <w:r>
              <w:rPr>
                <w:b w:val="0"/>
                <w:i w:val="0"/>
                <w:sz w:val="19"/>
              </w:rPr>
              <w:t>"Create a first-week checklist for a new [role] at a [type of] business, grouped by day."</w:t>
            </w:r>
          </w:p>
        </w:tc>
      </w:tr>
      <w:tr>
        <w:trPr>
          <w:cantSplit/>
        </w:trPr>
        <w:tc>
          <w:tcPr>
            <w:tcW w:type="dxa" w:w="2880"/>
            <w:vAlign w:val="center"/>
          </w:tcPr>
          <w:p>
            <w:pPr>
              <w:spacing w:after="0" w:line="252" w:lineRule="auto"/>
            </w:pPr>
            <w:r>
              <w:rPr>
                <w:b w:val="0"/>
                <w:i w:val="0"/>
                <w:sz w:val="19"/>
              </w:rPr>
              <w:t>Analyze vendor or inventory trends</w:t>
            </w:r>
          </w:p>
        </w:tc>
        <w:tc>
          <w:tcPr>
            <w:tcW w:type="dxa" w:w="1224"/>
            <w:vAlign w:val="center"/>
            <w:shd w:val="clear" w:color="auto" w:fill="FFF1CC"/>
          </w:tcPr>
          <w:p>
            <w:pPr>
              <w:spacing w:after="0" w:line="252" w:lineRule="auto"/>
              <w:jc w:val="center"/>
            </w:pPr>
            <w:r>
              <w:rPr>
                <w:b/>
                <w:i w:val="0"/>
                <w:color w:val="8A5A00"/>
                <w:sz w:val="19"/>
              </w:rPr>
              <w:t>CAUTION</w:t>
            </w:r>
          </w:p>
        </w:tc>
        <w:tc>
          <w:tcPr>
            <w:tcW w:type="dxa" w:w="5832"/>
            <w:vAlign w:val="center"/>
          </w:tcPr>
          <w:p>
            <w:pPr>
              <w:spacing w:after="0" w:line="252" w:lineRule="auto"/>
            </w:pPr>
            <w:r>
              <w:rPr>
                <w:b w:val="0"/>
                <w:i w:val="0"/>
                <w:sz w:val="19"/>
              </w:rPr>
              <w:t>"Here is a table of monthly order volumes by product category, with vendor names removed: [data]. Point out trends and anything unusual."</w:t>
            </w:r>
          </w:p>
        </w:tc>
      </w:tr>
      <w:tr>
        <w:trPr>
          <w:cantSplit/>
        </w:trPr>
        <w:tc>
          <w:tcPr>
            <w:tcW w:type="dxa" w:w="2880"/>
            <w:vAlign w:val="center"/>
            <w:shd w:val="clear" w:color="auto" w:fill="F5F8F9"/>
          </w:tcPr>
          <w:p>
            <w:pPr>
              <w:spacing w:after="0" w:line="252" w:lineRule="auto"/>
            </w:pPr>
            <w:r>
              <w:rPr>
                <w:b w:val="0"/>
                <w:i w:val="0"/>
                <w:sz w:val="19"/>
              </w:rPr>
              <w:t>Let AI write safety or technical specs with no expert review</w:t>
            </w:r>
          </w:p>
        </w:tc>
        <w:tc>
          <w:tcPr>
            <w:tcW w:type="dxa" w:w="1224"/>
            <w:vAlign w:val="center"/>
            <w:shd w:val="clear" w:color="auto" w:fill="FADBD8"/>
          </w:tcPr>
          <w:p>
            <w:pPr>
              <w:spacing w:after="0" w:line="252" w:lineRule="auto"/>
              <w:jc w:val="center"/>
            </w:pPr>
            <w:r>
              <w:rPr>
                <w:b/>
                <w:i w:val="0"/>
                <w:color w:val="9B1C1C"/>
                <w:sz w:val="19"/>
              </w:rPr>
              <w:t>AVOID</w:t>
            </w:r>
          </w:p>
        </w:tc>
        <w:tc>
          <w:tcPr>
            <w:tcW w:type="dxa" w:w="5832"/>
            <w:vAlign w:val="center"/>
            <w:shd w:val="clear" w:color="auto" w:fill="F5F8F9"/>
          </w:tcPr>
          <w:p>
            <w:pPr>
              <w:spacing w:after="0" w:line="252" w:lineRule="auto"/>
            </w:pPr>
            <w:r>
              <w:rPr>
                <w:b w:val="0"/>
                <w:i w:val="0"/>
                <w:sz w:val="19"/>
              </w:rPr>
              <w:t>Instead: "List the questions I should ask a qualified engineer when reviewing a [type of] specification."</w:t>
            </w:r>
          </w:p>
        </w:tc>
      </w:tr>
    </w:tbl>
    <w:p>
      <w:pPr>
        <w:spacing w:after="40"/>
      </w:pPr>
    </w:p>
    <w:p>
      <w:pPr>
        <w:pStyle w:val="Heading3"/>
      </w:pPr>
      <w:r>
        <w:t>Finance</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880"/>
        <w:gridCol w:w="1224"/>
        <w:gridCol w:w="5832"/>
      </w:tblGrid>
      <w:tr>
        <w:trPr>
          <w:cantSplit/>
          <w:tblHeader/>
        </w:trPr>
        <w:tc>
          <w:tcPr>
            <w:tcW w:type="dxa" w:w="2880"/>
            <w:vAlign w:val="center"/>
            <w:shd w:val="clear" w:color="auto" w:fill="0F5C6E"/>
          </w:tcPr>
          <w:p>
            <w:pPr>
              <w:spacing w:after="0" w:line="252" w:lineRule="auto"/>
            </w:pPr>
            <w:r>
              <w:rPr>
                <w:b/>
                <w:i w:val="0"/>
                <w:color w:val="FFFFFF"/>
                <w:sz w:val="20"/>
              </w:rPr>
              <w:t>Use case</w:t>
            </w:r>
          </w:p>
        </w:tc>
        <w:tc>
          <w:tcPr>
            <w:tcW w:type="dxa" w:w="1224"/>
            <w:vAlign w:val="center"/>
            <w:shd w:val="clear" w:color="auto" w:fill="0F5C6E"/>
          </w:tcPr>
          <w:p>
            <w:pPr>
              <w:spacing w:after="0" w:line="252" w:lineRule="auto"/>
            </w:pPr>
            <w:r>
              <w:rPr>
                <w:b/>
                <w:i w:val="0"/>
                <w:color w:val="FFFFFF"/>
                <w:sz w:val="20"/>
              </w:rPr>
              <w:t>Rating</w:t>
            </w:r>
          </w:p>
        </w:tc>
        <w:tc>
          <w:tcPr>
            <w:tcW w:type="dxa" w:w="5832"/>
            <w:vAlign w:val="center"/>
            <w:shd w:val="clear" w:color="auto" w:fill="0F5C6E"/>
          </w:tcPr>
          <w:p>
            <w:pPr>
              <w:spacing w:after="0" w:line="252" w:lineRule="auto"/>
            </w:pPr>
            <w:r>
              <w:rPr>
                <w:b/>
                <w:i w:val="0"/>
                <w:color w:val="FFFFFF"/>
                <w:sz w:val="20"/>
              </w:rPr>
              <w:t>Example prompt</w:t>
            </w:r>
          </w:p>
        </w:tc>
      </w:tr>
      <w:tr>
        <w:trPr>
          <w:cantSplit/>
        </w:trPr>
        <w:tc>
          <w:tcPr>
            <w:tcW w:type="dxa" w:w="2880"/>
            <w:vAlign w:val="center"/>
          </w:tcPr>
          <w:p>
            <w:pPr>
              <w:spacing w:after="0" w:line="252" w:lineRule="auto"/>
            </w:pPr>
            <w:r>
              <w:rPr>
                <w:b w:val="0"/>
                <w:i w:val="0"/>
                <w:sz w:val="19"/>
              </w:rPr>
              <w:t>Explain or write a spreadsheet formula</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tcPr>
          <w:p>
            <w:pPr>
              <w:spacing w:after="0" w:line="252" w:lineRule="auto"/>
            </w:pPr>
            <w:r>
              <w:rPr>
                <w:b w:val="0"/>
                <w:i w:val="0"/>
                <w:sz w:val="19"/>
              </w:rPr>
              <w:t>"Write an Excel formula that sums column D when column B says 'Open' and column C is older than 30 days. Explain how it works."</w:t>
            </w:r>
          </w:p>
        </w:tc>
      </w:tr>
      <w:tr>
        <w:trPr>
          <w:cantSplit/>
        </w:trPr>
        <w:tc>
          <w:tcPr>
            <w:tcW w:type="dxa" w:w="2880"/>
            <w:vAlign w:val="center"/>
            <w:shd w:val="clear" w:color="auto" w:fill="F5F8F9"/>
          </w:tcPr>
          <w:p>
            <w:pPr>
              <w:spacing w:after="0" w:line="252" w:lineRule="auto"/>
            </w:pPr>
            <w:r>
              <w:rPr>
                <w:b w:val="0"/>
                <w:i w:val="0"/>
                <w:sz w:val="19"/>
              </w:rPr>
              <w:t>Draft a plain-English summary of a finance concept for staff</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shd w:val="clear" w:color="auto" w:fill="F5F8F9"/>
          </w:tcPr>
          <w:p>
            <w:pPr>
              <w:spacing w:after="0" w:line="252" w:lineRule="auto"/>
            </w:pPr>
            <w:r>
              <w:rPr>
                <w:b w:val="0"/>
                <w:i w:val="0"/>
                <w:sz w:val="19"/>
              </w:rPr>
              <w:t>"Explain working capital to non-finance managers in 150 words, with one simple example."</w:t>
            </w:r>
          </w:p>
        </w:tc>
      </w:tr>
      <w:tr>
        <w:trPr>
          <w:cantSplit/>
        </w:trPr>
        <w:tc>
          <w:tcPr>
            <w:tcW w:type="dxa" w:w="2880"/>
            <w:vAlign w:val="center"/>
          </w:tcPr>
          <w:p>
            <w:pPr>
              <w:spacing w:after="0" w:line="252" w:lineRule="auto"/>
            </w:pPr>
            <w:r>
              <w:rPr>
                <w:b w:val="0"/>
                <w:i w:val="0"/>
                <w:sz w:val="19"/>
              </w:rPr>
              <w:t>Draft a polite payment-reminder template</w:t>
            </w:r>
          </w:p>
        </w:tc>
        <w:tc>
          <w:tcPr>
            <w:tcW w:type="dxa" w:w="1224"/>
            <w:vAlign w:val="center"/>
            <w:shd w:val="clear" w:color="auto" w:fill="FFF1CC"/>
          </w:tcPr>
          <w:p>
            <w:pPr>
              <w:spacing w:after="0" w:line="252" w:lineRule="auto"/>
              <w:jc w:val="center"/>
            </w:pPr>
            <w:r>
              <w:rPr>
                <w:b/>
                <w:i w:val="0"/>
                <w:color w:val="8A5A00"/>
                <w:sz w:val="19"/>
              </w:rPr>
              <w:t>CAUTION</w:t>
            </w:r>
          </w:p>
        </w:tc>
        <w:tc>
          <w:tcPr>
            <w:tcW w:type="dxa" w:w="5832"/>
            <w:vAlign w:val="center"/>
          </w:tcPr>
          <w:p>
            <w:pPr>
              <w:spacing w:after="0" w:line="252" w:lineRule="auto"/>
            </w:pPr>
            <w:r>
              <w:rPr>
                <w:b w:val="0"/>
                <w:i w:val="0"/>
                <w:sz w:val="19"/>
              </w:rPr>
              <w:t>"Write a firm but friendly 3-step payment reminder sequence for invoices 15, 30, and 45 days overdue. Use [CUSTOMER] and [AMOUNT] as placeholders."</w:t>
            </w:r>
          </w:p>
        </w:tc>
      </w:tr>
      <w:tr>
        <w:trPr>
          <w:cantSplit/>
        </w:trPr>
        <w:tc>
          <w:tcPr>
            <w:tcW w:type="dxa" w:w="2880"/>
            <w:vAlign w:val="center"/>
            <w:shd w:val="clear" w:color="auto" w:fill="F5F8F9"/>
          </w:tcPr>
          <w:p>
            <w:pPr>
              <w:spacing w:after="0" w:line="252" w:lineRule="auto"/>
            </w:pPr>
            <w:r>
              <w:rPr>
                <w:b w:val="0"/>
                <w:i w:val="0"/>
                <w:sz w:val="19"/>
              </w:rPr>
              <w:t>Paste bank statements, payroll, or tax records</w:t>
            </w:r>
          </w:p>
        </w:tc>
        <w:tc>
          <w:tcPr>
            <w:tcW w:type="dxa" w:w="1224"/>
            <w:vAlign w:val="center"/>
            <w:shd w:val="clear" w:color="auto" w:fill="FADBD8"/>
          </w:tcPr>
          <w:p>
            <w:pPr>
              <w:spacing w:after="0" w:line="252" w:lineRule="auto"/>
              <w:jc w:val="center"/>
            </w:pPr>
            <w:r>
              <w:rPr>
                <w:b/>
                <w:i w:val="0"/>
                <w:color w:val="9B1C1C"/>
                <w:sz w:val="19"/>
              </w:rPr>
              <w:t>AVOID</w:t>
            </w:r>
          </w:p>
        </w:tc>
        <w:tc>
          <w:tcPr>
            <w:tcW w:type="dxa" w:w="5832"/>
            <w:vAlign w:val="center"/>
            <w:shd w:val="clear" w:color="auto" w:fill="F5F8F9"/>
          </w:tcPr>
          <w:p>
            <w:pPr>
              <w:spacing w:after="0" w:line="252" w:lineRule="auto"/>
            </w:pPr>
            <w:r>
              <w:rPr>
                <w:b w:val="0"/>
                <w:i w:val="0"/>
                <w:sz w:val="19"/>
              </w:rPr>
              <w:t>Instead: "What checks should a small business do each month when reconciling bank accounts? Make it a checklist."</w:t>
            </w:r>
          </w:p>
        </w:tc>
      </w:tr>
    </w:tbl>
    <w:p>
      <w:pPr>
        <w:spacing w:after="40"/>
      </w:pPr>
    </w:p>
    <w:p>
      <w:pPr>
        <w:pStyle w:val="Heading3"/>
      </w:pPr>
      <w:r>
        <w:t>Human Resources (HR)</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880"/>
        <w:gridCol w:w="1224"/>
        <w:gridCol w:w="5832"/>
      </w:tblGrid>
      <w:tr>
        <w:trPr>
          <w:cantSplit/>
          <w:tblHeader/>
        </w:trPr>
        <w:tc>
          <w:tcPr>
            <w:tcW w:type="dxa" w:w="2880"/>
            <w:vAlign w:val="center"/>
            <w:shd w:val="clear" w:color="auto" w:fill="0F5C6E"/>
          </w:tcPr>
          <w:p>
            <w:pPr>
              <w:spacing w:after="0" w:line="252" w:lineRule="auto"/>
            </w:pPr>
            <w:r>
              <w:rPr>
                <w:b/>
                <w:i w:val="0"/>
                <w:color w:val="FFFFFF"/>
                <w:sz w:val="20"/>
              </w:rPr>
              <w:t>Use case</w:t>
            </w:r>
          </w:p>
        </w:tc>
        <w:tc>
          <w:tcPr>
            <w:tcW w:type="dxa" w:w="1224"/>
            <w:vAlign w:val="center"/>
            <w:shd w:val="clear" w:color="auto" w:fill="0F5C6E"/>
          </w:tcPr>
          <w:p>
            <w:pPr>
              <w:spacing w:after="0" w:line="252" w:lineRule="auto"/>
            </w:pPr>
            <w:r>
              <w:rPr>
                <w:b/>
                <w:i w:val="0"/>
                <w:color w:val="FFFFFF"/>
                <w:sz w:val="20"/>
              </w:rPr>
              <w:t>Rating</w:t>
            </w:r>
          </w:p>
        </w:tc>
        <w:tc>
          <w:tcPr>
            <w:tcW w:type="dxa" w:w="5832"/>
            <w:vAlign w:val="center"/>
            <w:shd w:val="clear" w:color="auto" w:fill="0F5C6E"/>
          </w:tcPr>
          <w:p>
            <w:pPr>
              <w:spacing w:after="0" w:line="252" w:lineRule="auto"/>
            </w:pPr>
            <w:r>
              <w:rPr>
                <w:b/>
                <w:i w:val="0"/>
                <w:color w:val="FFFFFF"/>
                <w:sz w:val="20"/>
              </w:rPr>
              <w:t>Example prompt</w:t>
            </w:r>
          </w:p>
        </w:tc>
      </w:tr>
      <w:tr>
        <w:trPr>
          <w:cantSplit/>
        </w:trPr>
        <w:tc>
          <w:tcPr>
            <w:tcW w:type="dxa" w:w="2880"/>
            <w:vAlign w:val="center"/>
          </w:tcPr>
          <w:p>
            <w:pPr>
              <w:spacing w:after="0" w:line="252" w:lineRule="auto"/>
            </w:pPr>
            <w:r>
              <w:rPr>
                <w:b w:val="0"/>
                <w:i w:val="0"/>
                <w:sz w:val="19"/>
              </w:rPr>
              <w:t>Draft a job description</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tcPr>
          <w:p>
            <w:pPr>
              <w:spacing w:after="0" w:line="252" w:lineRule="auto"/>
            </w:pPr>
            <w:r>
              <w:rPr>
                <w:b w:val="0"/>
                <w:i w:val="0"/>
                <w:sz w:val="19"/>
              </w:rPr>
              <w:t>"Write an inclusive job description for a [role] at a [size] [industry] company. Use plain language and avoid biased wording. Include must-haves vs nice-to-haves."</w:t>
            </w:r>
          </w:p>
        </w:tc>
      </w:tr>
      <w:tr>
        <w:trPr>
          <w:cantSplit/>
        </w:trPr>
        <w:tc>
          <w:tcPr>
            <w:tcW w:type="dxa" w:w="2880"/>
            <w:vAlign w:val="center"/>
            <w:shd w:val="clear" w:color="auto" w:fill="F5F8F9"/>
          </w:tcPr>
          <w:p>
            <w:pPr>
              <w:spacing w:after="0" w:line="252" w:lineRule="auto"/>
            </w:pPr>
            <w:r>
              <w:rPr>
                <w:b w:val="0"/>
                <w:i w:val="0"/>
                <w:sz w:val="19"/>
              </w:rPr>
              <w:t>Create interview questions</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shd w:val="clear" w:color="auto" w:fill="F5F8F9"/>
          </w:tcPr>
          <w:p>
            <w:pPr>
              <w:spacing w:after="0" w:line="252" w:lineRule="auto"/>
            </w:pPr>
            <w:r>
              <w:rPr>
                <w:b w:val="0"/>
                <w:i w:val="0"/>
                <w:sz w:val="19"/>
              </w:rPr>
              <w:t>"Create 8 structured, job-related interview questions for a [role], with what a strong answer looks like."</w:t>
            </w:r>
          </w:p>
        </w:tc>
      </w:tr>
      <w:tr>
        <w:trPr>
          <w:cantSplit/>
        </w:trPr>
        <w:tc>
          <w:tcPr>
            <w:tcW w:type="dxa" w:w="2880"/>
            <w:vAlign w:val="center"/>
          </w:tcPr>
          <w:p>
            <w:pPr>
              <w:spacing w:after="0" w:line="252" w:lineRule="auto"/>
            </w:pPr>
            <w:r>
              <w:rPr>
                <w:b w:val="0"/>
                <w:i w:val="0"/>
                <w:sz w:val="19"/>
              </w:rPr>
              <w:t>Draft a policy or handbook section</w:t>
            </w:r>
          </w:p>
        </w:tc>
        <w:tc>
          <w:tcPr>
            <w:tcW w:type="dxa" w:w="1224"/>
            <w:vAlign w:val="center"/>
            <w:shd w:val="clear" w:color="auto" w:fill="FFF1CC"/>
          </w:tcPr>
          <w:p>
            <w:pPr>
              <w:spacing w:after="0" w:line="252" w:lineRule="auto"/>
              <w:jc w:val="center"/>
            </w:pPr>
            <w:r>
              <w:rPr>
                <w:b/>
                <w:i w:val="0"/>
                <w:color w:val="8A5A00"/>
                <w:sz w:val="19"/>
              </w:rPr>
              <w:t>CAUTION</w:t>
            </w:r>
          </w:p>
        </w:tc>
        <w:tc>
          <w:tcPr>
            <w:tcW w:type="dxa" w:w="5832"/>
            <w:vAlign w:val="center"/>
          </w:tcPr>
          <w:p>
            <w:pPr>
              <w:spacing w:after="0" w:line="252" w:lineRule="auto"/>
            </w:pPr>
            <w:r>
              <w:rPr>
                <w:b w:val="0"/>
                <w:i w:val="0"/>
                <w:sz w:val="19"/>
              </w:rPr>
              <w:t>"Draft a plain-English remote work policy for a 40-person company. Flag anything that may depend on [state] law." (Have HR or a lawyer review it.)</w:t>
            </w:r>
          </w:p>
        </w:tc>
      </w:tr>
      <w:tr>
        <w:trPr>
          <w:cantSplit/>
        </w:trPr>
        <w:tc>
          <w:tcPr>
            <w:tcW w:type="dxa" w:w="2880"/>
            <w:vAlign w:val="center"/>
            <w:shd w:val="clear" w:color="auto" w:fill="F5F8F9"/>
          </w:tcPr>
          <w:p>
            <w:pPr>
              <w:spacing w:after="0" w:line="252" w:lineRule="auto"/>
            </w:pPr>
            <w:r>
              <w:rPr>
                <w:b w:val="0"/>
                <w:i w:val="0"/>
                <w:sz w:val="19"/>
              </w:rPr>
              <w:t>Screen or rank candidates or employees with AI</w:t>
            </w:r>
          </w:p>
        </w:tc>
        <w:tc>
          <w:tcPr>
            <w:tcW w:type="dxa" w:w="1224"/>
            <w:vAlign w:val="center"/>
            <w:shd w:val="clear" w:color="auto" w:fill="FADBD8"/>
          </w:tcPr>
          <w:p>
            <w:pPr>
              <w:spacing w:after="0" w:line="252" w:lineRule="auto"/>
              <w:jc w:val="center"/>
            </w:pPr>
            <w:r>
              <w:rPr>
                <w:b/>
                <w:i w:val="0"/>
                <w:color w:val="9B1C1C"/>
                <w:sz w:val="19"/>
              </w:rPr>
              <w:t>AVOID</w:t>
            </w:r>
          </w:p>
        </w:tc>
        <w:tc>
          <w:tcPr>
            <w:tcW w:type="dxa" w:w="5832"/>
            <w:vAlign w:val="center"/>
            <w:shd w:val="clear" w:color="auto" w:fill="F5F8F9"/>
          </w:tcPr>
          <w:p>
            <w:pPr>
              <w:spacing w:after="0" w:line="252" w:lineRule="auto"/>
            </w:pPr>
            <w:r>
              <w:rPr>
                <w:b w:val="0"/>
                <w:i w:val="0"/>
                <w:sz w:val="19"/>
              </w:rPr>
              <w:t>Instead, use AI to write a fair scoring rubric, and have people do the scoring.</w:t>
            </w:r>
          </w:p>
        </w:tc>
      </w:tr>
    </w:tbl>
    <w:p>
      <w:pPr>
        <w:spacing w:after="40"/>
      </w:pPr>
    </w:p>
    <w:p>
      <w:pPr>
        <w:pStyle w:val="Heading3"/>
      </w:pPr>
      <w:r>
        <w:t>Customer Service</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880"/>
        <w:gridCol w:w="1224"/>
        <w:gridCol w:w="5832"/>
      </w:tblGrid>
      <w:tr>
        <w:trPr>
          <w:cantSplit/>
          <w:tblHeader/>
        </w:trPr>
        <w:tc>
          <w:tcPr>
            <w:tcW w:type="dxa" w:w="2880"/>
            <w:vAlign w:val="center"/>
            <w:shd w:val="clear" w:color="auto" w:fill="0F5C6E"/>
          </w:tcPr>
          <w:p>
            <w:pPr>
              <w:spacing w:after="0" w:line="252" w:lineRule="auto"/>
            </w:pPr>
            <w:r>
              <w:rPr>
                <w:b/>
                <w:i w:val="0"/>
                <w:color w:val="FFFFFF"/>
                <w:sz w:val="20"/>
              </w:rPr>
              <w:t>Use case</w:t>
            </w:r>
          </w:p>
        </w:tc>
        <w:tc>
          <w:tcPr>
            <w:tcW w:type="dxa" w:w="1224"/>
            <w:vAlign w:val="center"/>
            <w:shd w:val="clear" w:color="auto" w:fill="0F5C6E"/>
          </w:tcPr>
          <w:p>
            <w:pPr>
              <w:spacing w:after="0" w:line="252" w:lineRule="auto"/>
            </w:pPr>
            <w:r>
              <w:rPr>
                <w:b/>
                <w:i w:val="0"/>
                <w:color w:val="FFFFFF"/>
                <w:sz w:val="20"/>
              </w:rPr>
              <w:t>Rating</w:t>
            </w:r>
          </w:p>
        </w:tc>
        <w:tc>
          <w:tcPr>
            <w:tcW w:type="dxa" w:w="5832"/>
            <w:vAlign w:val="center"/>
            <w:shd w:val="clear" w:color="auto" w:fill="0F5C6E"/>
          </w:tcPr>
          <w:p>
            <w:pPr>
              <w:spacing w:after="0" w:line="252" w:lineRule="auto"/>
            </w:pPr>
            <w:r>
              <w:rPr>
                <w:b/>
                <w:i w:val="0"/>
                <w:color w:val="FFFFFF"/>
                <w:sz w:val="20"/>
              </w:rPr>
              <w:t>Example prompt</w:t>
            </w:r>
          </w:p>
        </w:tc>
      </w:tr>
      <w:tr>
        <w:trPr>
          <w:cantSplit/>
        </w:trPr>
        <w:tc>
          <w:tcPr>
            <w:tcW w:type="dxa" w:w="2880"/>
            <w:vAlign w:val="center"/>
          </w:tcPr>
          <w:p>
            <w:pPr>
              <w:spacing w:after="0" w:line="252" w:lineRule="auto"/>
            </w:pPr>
            <w:r>
              <w:rPr>
                <w:b w:val="0"/>
                <w:i w:val="0"/>
                <w:sz w:val="19"/>
              </w:rPr>
              <w:t>Build reply templates for common questions</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tcPr>
          <w:p>
            <w:pPr>
              <w:spacing w:after="0" w:line="252" w:lineRule="auto"/>
            </w:pPr>
            <w:r>
              <w:rPr>
                <w:b w:val="0"/>
                <w:i w:val="0"/>
                <w:sz w:val="19"/>
              </w:rPr>
              <w:t>"Write 5 short, friendly reply templates for: order status, return request, shipping delay, price question, and complaint. Leave [placeholders] for details."</w:t>
            </w:r>
          </w:p>
        </w:tc>
      </w:tr>
      <w:tr>
        <w:trPr>
          <w:cantSplit/>
        </w:trPr>
        <w:tc>
          <w:tcPr>
            <w:tcW w:type="dxa" w:w="2880"/>
            <w:vAlign w:val="center"/>
            <w:shd w:val="clear" w:color="auto" w:fill="F5F8F9"/>
          </w:tcPr>
          <w:p>
            <w:pPr>
              <w:spacing w:after="0" w:line="252" w:lineRule="auto"/>
            </w:pPr>
            <w:r>
              <w:rPr>
                <w:b w:val="0"/>
                <w:i w:val="0"/>
                <w:sz w:val="19"/>
              </w:rPr>
              <w:t>Turn your FAQ into clearer help articles</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shd w:val="clear" w:color="auto" w:fill="F5F8F9"/>
          </w:tcPr>
          <w:p>
            <w:pPr>
              <w:spacing w:after="0" w:line="252" w:lineRule="auto"/>
            </w:pPr>
            <w:r>
              <w:rPr>
                <w:b w:val="0"/>
                <w:i w:val="0"/>
                <w:sz w:val="19"/>
              </w:rPr>
              <w:t>"Rewrite this public FAQ answer so a customer can understand it in 30 seconds: [public FAQ text]."</w:t>
            </w:r>
          </w:p>
        </w:tc>
      </w:tr>
      <w:tr>
        <w:trPr>
          <w:cantSplit/>
        </w:trPr>
        <w:tc>
          <w:tcPr>
            <w:tcW w:type="dxa" w:w="2880"/>
            <w:vAlign w:val="center"/>
          </w:tcPr>
          <w:p>
            <w:pPr>
              <w:spacing w:after="0" w:line="252" w:lineRule="auto"/>
            </w:pPr>
            <w:r>
              <w:rPr>
                <w:b w:val="0"/>
                <w:i w:val="0"/>
                <w:sz w:val="19"/>
              </w:rPr>
              <w:t>Draft a reply to an upset customer</w:t>
            </w:r>
          </w:p>
        </w:tc>
        <w:tc>
          <w:tcPr>
            <w:tcW w:type="dxa" w:w="1224"/>
            <w:vAlign w:val="center"/>
            <w:shd w:val="clear" w:color="auto" w:fill="FFF1CC"/>
          </w:tcPr>
          <w:p>
            <w:pPr>
              <w:spacing w:after="0" w:line="252" w:lineRule="auto"/>
              <w:jc w:val="center"/>
            </w:pPr>
            <w:r>
              <w:rPr>
                <w:b/>
                <w:i w:val="0"/>
                <w:color w:val="8A5A00"/>
                <w:sz w:val="19"/>
              </w:rPr>
              <w:t>CAUTION</w:t>
            </w:r>
          </w:p>
        </w:tc>
        <w:tc>
          <w:tcPr>
            <w:tcW w:type="dxa" w:w="5832"/>
            <w:vAlign w:val="center"/>
          </w:tcPr>
          <w:p>
            <w:pPr>
              <w:spacing w:after="0" w:line="252" w:lineRule="auto"/>
            </w:pPr>
            <w:r>
              <w:rPr>
                <w:b w:val="0"/>
                <w:i w:val="0"/>
                <w:sz w:val="19"/>
              </w:rPr>
              <w:t>"Help me reply calmly to a customer who is upset about [issue, no names or account details]. Apologize, explain next steps, and offer [remedy]."</w:t>
            </w:r>
          </w:p>
        </w:tc>
      </w:tr>
      <w:tr>
        <w:trPr>
          <w:cantSplit/>
        </w:trPr>
        <w:tc>
          <w:tcPr>
            <w:tcW w:type="dxa" w:w="2880"/>
            <w:vAlign w:val="center"/>
            <w:shd w:val="clear" w:color="auto" w:fill="F5F8F9"/>
          </w:tcPr>
          <w:p>
            <w:pPr>
              <w:spacing w:after="0" w:line="252" w:lineRule="auto"/>
            </w:pPr>
            <w:r>
              <w:rPr>
                <w:b w:val="0"/>
                <w:i w:val="0"/>
                <w:sz w:val="19"/>
              </w:rPr>
              <w:t>Let a chatbot answer customers with no disclosure or human backup</w:t>
            </w:r>
          </w:p>
        </w:tc>
        <w:tc>
          <w:tcPr>
            <w:tcW w:type="dxa" w:w="1224"/>
            <w:vAlign w:val="center"/>
            <w:shd w:val="clear" w:color="auto" w:fill="FADBD8"/>
          </w:tcPr>
          <w:p>
            <w:pPr>
              <w:spacing w:after="0" w:line="252" w:lineRule="auto"/>
              <w:jc w:val="center"/>
            </w:pPr>
            <w:r>
              <w:rPr>
                <w:b/>
                <w:i w:val="0"/>
                <w:color w:val="9B1C1C"/>
                <w:sz w:val="19"/>
              </w:rPr>
              <w:t>AVOID</w:t>
            </w:r>
          </w:p>
        </w:tc>
        <w:tc>
          <w:tcPr>
            <w:tcW w:type="dxa" w:w="5832"/>
            <w:vAlign w:val="center"/>
            <w:shd w:val="clear" w:color="auto" w:fill="F5F8F9"/>
          </w:tcPr>
          <w:p>
            <w:pPr>
              <w:spacing w:after="0" w:line="252" w:lineRule="auto"/>
            </w:pPr>
            <w:r>
              <w:rPr>
                <w:b w:val="0"/>
                <w:i w:val="0"/>
                <w:sz w:val="19"/>
              </w:rPr>
              <w:t>Instead: label any bot as AI, limit it to approved answers, and give customers an easy path to a person.</w:t>
            </w:r>
          </w:p>
        </w:tc>
      </w:tr>
    </w:tbl>
    <w:p>
      <w:pPr>
        <w:spacing w:after="40"/>
      </w:pPr>
    </w:p>
    <w:p>
      <w:pPr>
        <w:pStyle w:val="Heading3"/>
      </w:pPr>
      <w:r>
        <w:t>IT</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60" w:type="dxa"/>
          <w:bottom w:w="60" w:type="dxa"/>
          <w:left w:w="90" w:type="dxa"/>
          <w:right w:w="90" w:type="dxa"/>
        </w:tblCellMar>
        <w:tblLayout w:type="fixed"/>
      </w:tblPr>
      <w:tblGrid>
        <w:gridCol w:w="2880"/>
        <w:gridCol w:w="1224"/>
        <w:gridCol w:w="5832"/>
      </w:tblGrid>
      <w:tr>
        <w:trPr>
          <w:cantSplit/>
          <w:tblHeader/>
        </w:trPr>
        <w:tc>
          <w:tcPr>
            <w:tcW w:type="dxa" w:w="2880"/>
            <w:vAlign w:val="center"/>
            <w:shd w:val="clear" w:color="auto" w:fill="0F5C6E"/>
          </w:tcPr>
          <w:p>
            <w:pPr>
              <w:spacing w:after="0" w:line="252" w:lineRule="auto"/>
            </w:pPr>
            <w:r>
              <w:rPr>
                <w:b/>
                <w:i w:val="0"/>
                <w:color w:val="FFFFFF"/>
                <w:sz w:val="20"/>
              </w:rPr>
              <w:t>Use case</w:t>
            </w:r>
          </w:p>
        </w:tc>
        <w:tc>
          <w:tcPr>
            <w:tcW w:type="dxa" w:w="1224"/>
            <w:vAlign w:val="center"/>
            <w:shd w:val="clear" w:color="auto" w:fill="0F5C6E"/>
          </w:tcPr>
          <w:p>
            <w:pPr>
              <w:spacing w:after="0" w:line="252" w:lineRule="auto"/>
            </w:pPr>
            <w:r>
              <w:rPr>
                <w:b/>
                <w:i w:val="0"/>
                <w:color w:val="FFFFFF"/>
                <w:sz w:val="20"/>
              </w:rPr>
              <w:t>Rating</w:t>
            </w:r>
          </w:p>
        </w:tc>
        <w:tc>
          <w:tcPr>
            <w:tcW w:type="dxa" w:w="5832"/>
            <w:vAlign w:val="center"/>
            <w:shd w:val="clear" w:color="auto" w:fill="0F5C6E"/>
          </w:tcPr>
          <w:p>
            <w:pPr>
              <w:spacing w:after="0" w:line="252" w:lineRule="auto"/>
            </w:pPr>
            <w:r>
              <w:rPr>
                <w:b/>
                <w:i w:val="0"/>
                <w:color w:val="FFFFFF"/>
                <w:sz w:val="20"/>
              </w:rPr>
              <w:t>Example prompt</w:t>
            </w:r>
          </w:p>
        </w:tc>
      </w:tr>
      <w:tr>
        <w:trPr>
          <w:cantSplit/>
        </w:trPr>
        <w:tc>
          <w:tcPr>
            <w:tcW w:type="dxa" w:w="2880"/>
            <w:vAlign w:val="center"/>
          </w:tcPr>
          <w:p>
            <w:pPr>
              <w:spacing w:after="0" w:line="252" w:lineRule="auto"/>
            </w:pPr>
            <w:r>
              <w:rPr>
                <w:b w:val="0"/>
                <w:i w:val="0"/>
                <w:sz w:val="19"/>
              </w:rPr>
              <w:t>Write user how-to guides</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tcPr>
          <w:p>
            <w:pPr>
              <w:spacing w:after="0" w:line="252" w:lineRule="auto"/>
            </w:pPr>
            <w:r>
              <w:rPr>
                <w:b w:val="0"/>
                <w:i w:val="0"/>
                <w:sz w:val="19"/>
              </w:rPr>
              <w:t>"Write a step-by-step guide for employees to set up multi-factor authentication on [app], for non-technical readers."</w:t>
            </w:r>
          </w:p>
        </w:tc>
      </w:tr>
      <w:tr>
        <w:trPr>
          <w:cantSplit/>
        </w:trPr>
        <w:tc>
          <w:tcPr>
            <w:tcW w:type="dxa" w:w="2880"/>
            <w:vAlign w:val="center"/>
            <w:shd w:val="clear" w:color="auto" w:fill="F5F8F9"/>
          </w:tcPr>
          <w:p>
            <w:pPr>
              <w:spacing w:after="0" w:line="252" w:lineRule="auto"/>
            </w:pPr>
            <w:r>
              <w:rPr>
                <w:b w:val="0"/>
                <w:i w:val="0"/>
                <w:sz w:val="19"/>
              </w:rPr>
              <w:t>Draft a security awareness tip</w:t>
            </w:r>
          </w:p>
        </w:tc>
        <w:tc>
          <w:tcPr>
            <w:tcW w:type="dxa" w:w="1224"/>
            <w:vAlign w:val="center"/>
            <w:shd w:val="clear" w:color="auto" w:fill="D7F0DD"/>
          </w:tcPr>
          <w:p>
            <w:pPr>
              <w:spacing w:after="0" w:line="252" w:lineRule="auto"/>
              <w:jc w:val="center"/>
            </w:pPr>
            <w:r>
              <w:rPr>
                <w:b/>
                <w:i w:val="0"/>
                <w:color w:val="1E6B34"/>
                <w:sz w:val="19"/>
              </w:rPr>
              <w:t>SAFE</w:t>
            </w:r>
          </w:p>
        </w:tc>
        <w:tc>
          <w:tcPr>
            <w:tcW w:type="dxa" w:w="5832"/>
            <w:vAlign w:val="center"/>
            <w:shd w:val="clear" w:color="auto" w:fill="F5F8F9"/>
          </w:tcPr>
          <w:p>
            <w:pPr>
              <w:spacing w:after="0" w:line="252" w:lineRule="auto"/>
            </w:pPr>
            <w:r>
              <w:rPr>
                <w:b w:val="0"/>
                <w:i w:val="0"/>
                <w:sz w:val="19"/>
              </w:rPr>
              <w:t>"Write a 100-word monthly security tip about spotting phishing emails that use AI-written text."</w:t>
            </w:r>
          </w:p>
        </w:tc>
      </w:tr>
      <w:tr>
        <w:trPr>
          <w:cantSplit/>
        </w:trPr>
        <w:tc>
          <w:tcPr>
            <w:tcW w:type="dxa" w:w="2880"/>
            <w:vAlign w:val="center"/>
          </w:tcPr>
          <w:p>
            <w:pPr>
              <w:spacing w:after="0" w:line="252" w:lineRule="auto"/>
            </w:pPr>
            <w:r>
              <w:rPr>
                <w:b w:val="0"/>
                <w:i w:val="0"/>
                <w:sz w:val="19"/>
              </w:rPr>
              <w:t>Get help with scripts or troubleshooting</w:t>
            </w:r>
          </w:p>
        </w:tc>
        <w:tc>
          <w:tcPr>
            <w:tcW w:type="dxa" w:w="1224"/>
            <w:vAlign w:val="center"/>
            <w:shd w:val="clear" w:color="auto" w:fill="FFF1CC"/>
          </w:tcPr>
          <w:p>
            <w:pPr>
              <w:spacing w:after="0" w:line="252" w:lineRule="auto"/>
              <w:jc w:val="center"/>
            </w:pPr>
            <w:r>
              <w:rPr>
                <w:b/>
                <w:i w:val="0"/>
                <w:color w:val="8A5A00"/>
                <w:sz w:val="19"/>
              </w:rPr>
              <w:t>CAUTION</w:t>
            </w:r>
          </w:p>
        </w:tc>
        <w:tc>
          <w:tcPr>
            <w:tcW w:type="dxa" w:w="5832"/>
            <w:vAlign w:val="center"/>
          </w:tcPr>
          <w:p>
            <w:pPr>
              <w:spacing w:after="0" w:line="252" w:lineRule="auto"/>
            </w:pPr>
            <w:r>
              <w:rPr>
                <w:b w:val="0"/>
                <w:i w:val="0"/>
                <w:sz w:val="19"/>
              </w:rPr>
              <w:t>"Explain this error message and suggest fixes: [error text with server names, IPs, and usernames removed]." (Test in a safe environment first.)</w:t>
            </w:r>
          </w:p>
        </w:tc>
      </w:tr>
      <w:tr>
        <w:trPr>
          <w:cantSplit/>
        </w:trPr>
        <w:tc>
          <w:tcPr>
            <w:tcW w:type="dxa" w:w="2880"/>
            <w:vAlign w:val="center"/>
            <w:shd w:val="clear" w:color="auto" w:fill="F5F8F9"/>
          </w:tcPr>
          <w:p>
            <w:pPr>
              <w:spacing w:after="0" w:line="252" w:lineRule="auto"/>
            </w:pPr>
            <w:r>
              <w:rPr>
                <w:b w:val="0"/>
                <w:i w:val="0"/>
                <w:sz w:val="19"/>
              </w:rPr>
              <w:t>Paste passwords, keys, configs, or proprietary code</w:t>
            </w:r>
          </w:p>
        </w:tc>
        <w:tc>
          <w:tcPr>
            <w:tcW w:type="dxa" w:w="1224"/>
            <w:vAlign w:val="center"/>
            <w:shd w:val="clear" w:color="auto" w:fill="FADBD8"/>
          </w:tcPr>
          <w:p>
            <w:pPr>
              <w:spacing w:after="0" w:line="252" w:lineRule="auto"/>
              <w:jc w:val="center"/>
            </w:pPr>
            <w:r>
              <w:rPr>
                <w:b/>
                <w:i w:val="0"/>
                <w:color w:val="9B1C1C"/>
                <w:sz w:val="19"/>
              </w:rPr>
              <w:t>AVOID</w:t>
            </w:r>
          </w:p>
        </w:tc>
        <w:tc>
          <w:tcPr>
            <w:tcW w:type="dxa" w:w="5832"/>
            <w:vAlign w:val="center"/>
            <w:shd w:val="clear" w:color="auto" w:fill="F5F8F9"/>
          </w:tcPr>
          <w:p>
            <w:pPr>
              <w:spacing w:after="0" w:line="252" w:lineRule="auto"/>
            </w:pPr>
            <w:r>
              <w:rPr>
                <w:b w:val="0"/>
                <w:i w:val="0"/>
                <w:sz w:val="19"/>
              </w:rPr>
              <w:t>Instead: "What are best practices for storing API keys in a small company?" Use a password manager or secrets vault.</w:t>
            </w:r>
          </w:p>
        </w:tc>
      </w:tr>
    </w:tbl>
    <w:p>
      <w:pPr>
        <w:spacing w:after="40"/>
      </w:pPr>
    </w:p>
    <w:p>
      <w:pPr>
        <w:spacing w:after="0"/>
      </w:pPr>
      <w:r>
        <w:br w:type="page"/>
      </w:r>
    </w:p>
    <w:p>
      <w:pPr>
        <w:pStyle w:val="Heading1"/>
        <w:pBdr>
          <w:bottom w:val="single" w:sz="12" w:color="0F5C6E" w:space="4"/>
        </w:pBdr>
      </w:pPr>
      <w:r>
        <w:t>5. 30-Day Safe Rollout Plan</w:t>
      </w:r>
    </w:p>
    <w:p>
      <w:r>
        <w:rPr>
          <w:b w:val="0"/>
          <w:i w:val="0"/>
        </w:rPr>
        <w:t>This plan assumes one owner who can spend 2 to 4 hours a week. Adjust the pace to fit your business.</w:t>
      </w:r>
    </w:p>
    <w:p>
      <w:pPr>
        <w:pStyle w:val="Heading3"/>
      </w:pPr>
      <w:r>
        <w:t>Week 1: Get the basics in place</w:t>
      </w:r>
    </w:p>
    <w:p>
      <w:pPr>
        <w:tabs>
          <w:tab w:pos="432" w:val="left"/>
        </w:tabs>
        <w:spacing w:after="60"/>
        <w:ind w:left="432" w:hanging="288"/>
      </w:pPr>
      <w:r>
        <w:rPr>
          <w:b/>
          <w:color w:val="0F5C6E"/>
          <w:sz w:val="24"/>
        </w:rPr>
        <w:t>☐</w:t>
        <w:tab/>
      </w:r>
      <w:r>
        <w:rPr>
          <w:b w:val="0"/>
          <w:i w:val="0"/>
        </w:rPr>
        <w:t xml:space="preserve">Name an </w:t>
      </w:r>
      <w:r>
        <w:rPr>
          <w:b/>
          <w:i w:val="0"/>
        </w:rPr>
        <w:t>AI owner</w:t>
      </w:r>
      <w:r>
        <w:rPr>
          <w:b w:val="0"/>
          <w:i w:val="0"/>
        </w:rPr>
        <w:t xml:space="preserve"> (often the IT lead, operations manager, or owner).</w:t>
      </w:r>
    </w:p>
    <w:p>
      <w:pPr>
        <w:tabs>
          <w:tab w:pos="432" w:val="left"/>
        </w:tabs>
        <w:spacing w:after="60"/>
        <w:ind w:left="432" w:hanging="288"/>
      </w:pPr>
      <w:r>
        <w:rPr>
          <w:b/>
          <w:color w:val="0F5C6E"/>
          <w:sz w:val="24"/>
        </w:rPr>
        <w:t>☐</w:t>
        <w:tab/>
      </w:r>
      <w:r>
        <w:rPr>
          <w:b w:val="0"/>
          <w:i w:val="0"/>
        </w:rPr>
        <w:t xml:space="preserve">Take the </w:t>
      </w:r>
      <w:r>
        <w:rPr>
          <w:b/>
          <w:i w:val="0"/>
        </w:rPr>
        <w:t>Self-Assessment</w:t>
      </w:r>
      <w:r>
        <w:rPr>
          <w:b w:val="0"/>
          <w:i w:val="0"/>
        </w:rPr>
        <w:t xml:space="preserve"> in Section 3 and note your score.</w:t>
      </w:r>
    </w:p>
    <w:p>
      <w:pPr>
        <w:tabs>
          <w:tab w:pos="432" w:val="left"/>
        </w:tabs>
        <w:spacing w:after="60"/>
        <w:ind w:left="432" w:hanging="288"/>
      </w:pPr>
      <w:r>
        <w:rPr>
          <w:b/>
          <w:color w:val="0F5C6E"/>
          <w:sz w:val="24"/>
        </w:rPr>
        <w:t>☐</w:t>
        <w:tab/>
      </w:r>
      <w:r>
        <w:rPr>
          <w:b w:val="0"/>
          <w:i w:val="0"/>
        </w:rPr>
        <w:t>Ask staff (anonymously, if it helps) which AI tools they already use and for what.</w:t>
      </w:r>
    </w:p>
    <w:p>
      <w:pPr>
        <w:tabs>
          <w:tab w:pos="432" w:val="left"/>
        </w:tabs>
        <w:spacing w:after="60"/>
        <w:ind w:left="432" w:hanging="288"/>
      </w:pPr>
      <w:r>
        <w:rPr>
          <w:b/>
          <w:color w:val="0F5C6E"/>
          <w:sz w:val="24"/>
        </w:rPr>
        <w:t>☐</w:t>
        <w:tab/>
      </w:r>
      <w:r>
        <w:rPr>
          <w:b w:val="0"/>
          <w:i w:val="0"/>
        </w:rPr>
        <w:t xml:space="preserve">Send an </w:t>
      </w:r>
      <w:r>
        <w:rPr>
          <w:b/>
          <w:i w:val="0"/>
        </w:rPr>
        <w:t>interim notice</w:t>
      </w:r>
      <w:r>
        <w:rPr>
          <w:b w:val="0"/>
          <w:i w:val="0"/>
        </w:rPr>
        <w:t xml:space="preserve"> to all staff: "Until our policy is ready, don't paste customer, financial, employee, or confidential data into any AI tool."</w:t>
      </w:r>
    </w:p>
    <w:p>
      <w:pPr>
        <w:tabs>
          <w:tab w:pos="432" w:val="left"/>
        </w:tabs>
        <w:spacing w:after="60"/>
        <w:ind w:left="432" w:hanging="288"/>
      </w:pPr>
      <w:r>
        <w:rPr>
          <w:b/>
          <w:color w:val="0F5C6E"/>
          <w:sz w:val="24"/>
        </w:rPr>
        <w:t>☐</w:t>
        <w:tab/>
      </w:r>
      <w:r>
        <w:rPr>
          <w:b w:val="0"/>
          <w:i w:val="0"/>
        </w:rPr>
        <w:t>Pick 1 or 2 tools to approve. Choose business plans with admin controls.</w:t>
      </w:r>
    </w:p>
    <w:p>
      <w:pPr>
        <w:pStyle w:val="Heading3"/>
      </w:pPr>
      <w:r>
        <w:t>Week 2: Set up and write the rules</w:t>
      </w:r>
    </w:p>
    <w:p>
      <w:pPr>
        <w:tabs>
          <w:tab w:pos="432" w:val="left"/>
        </w:tabs>
        <w:spacing w:after="60"/>
        <w:ind w:left="432" w:hanging="288"/>
      </w:pPr>
      <w:r>
        <w:rPr>
          <w:b/>
          <w:color w:val="0F5C6E"/>
          <w:sz w:val="24"/>
        </w:rPr>
        <w:t>☐</w:t>
        <w:tab/>
      </w:r>
      <w:r>
        <w:rPr>
          <w:b w:val="0"/>
          <w:i w:val="0"/>
        </w:rPr>
        <w:t>Buy business accounts. Turn on MFA. Turn off training on your data where allowed. Set data retention.</w:t>
      </w:r>
    </w:p>
    <w:p>
      <w:pPr>
        <w:tabs>
          <w:tab w:pos="432" w:val="left"/>
        </w:tabs>
        <w:spacing w:after="60"/>
        <w:ind w:left="432" w:hanging="288"/>
      </w:pPr>
      <w:r>
        <w:rPr>
          <w:b/>
          <w:color w:val="0F5C6E"/>
          <w:sz w:val="24"/>
        </w:rPr>
        <w:t>☐</w:t>
        <w:tab/>
      </w:r>
      <w:r>
        <w:rPr>
          <w:b w:val="0"/>
          <w:i w:val="0"/>
        </w:rPr>
        <w:t xml:space="preserve">Fill in the </w:t>
      </w:r>
      <w:r>
        <w:rPr>
          <w:b/>
          <w:i w:val="0"/>
        </w:rPr>
        <w:t>AI Acceptable Use Policy</w:t>
      </w:r>
      <w:r>
        <w:rPr>
          <w:b w:val="0"/>
          <w:i w:val="0"/>
        </w:rPr>
        <w:t xml:space="preserve"> template in Section 2.</w:t>
      </w:r>
    </w:p>
    <w:p>
      <w:pPr>
        <w:tabs>
          <w:tab w:pos="432" w:val="left"/>
        </w:tabs>
        <w:spacing w:after="60"/>
        <w:ind w:left="432" w:hanging="288"/>
      </w:pPr>
      <w:r>
        <w:rPr>
          <w:b/>
          <w:color w:val="0F5C6E"/>
          <w:sz w:val="24"/>
        </w:rPr>
        <w:t>☐</w:t>
        <w:tab/>
      </w:r>
      <w:r>
        <w:rPr>
          <w:b w:val="0"/>
          <w:i w:val="0"/>
        </w:rPr>
        <w:t xml:space="preserve">Publish the </w:t>
      </w:r>
      <w:r>
        <w:rPr>
          <w:b/>
          <w:i w:val="0"/>
        </w:rPr>
        <w:t>Approved AI Tools List</w:t>
      </w:r>
      <w:r>
        <w:rPr>
          <w:b w:val="0"/>
          <w:i w:val="0"/>
        </w:rPr>
        <w:t xml:space="preserve"> and the request process for new tools.</w:t>
      </w:r>
    </w:p>
    <w:p>
      <w:pPr>
        <w:tabs>
          <w:tab w:pos="432" w:val="left"/>
        </w:tabs>
        <w:spacing w:after="60"/>
        <w:ind w:left="432" w:hanging="288"/>
      </w:pPr>
      <w:r>
        <w:rPr>
          <w:b/>
          <w:color w:val="0F5C6E"/>
          <w:sz w:val="24"/>
        </w:rPr>
        <w:t>☐</w:t>
        <w:tab/>
      </w:r>
      <w:r>
        <w:rPr>
          <w:b w:val="0"/>
          <w:i w:val="0"/>
        </w:rPr>
        <w:t xml:space="preserve">Pick 3 to 5 </w:t>
      </w:r>
      <w:r>
        <w:rPr>
          <w:b/>
          <w:i w:val="0"/>
        </w:rPr>
        <w:t>pilot users</w:t>
      </w:r>
      <w:r>
        <w:rPr>
          <w:b w:val="0"/>
          <w:i w:val="0"/>
        </w:rPr>
        <w:t xml:space="preserve"> from different departments.</w:t>
      </w:r>
    </w:p>
    <w:p>
      <w:pPr>
        <w:tabs>
          <w:tab w:pos="432" w:val="left"/>
        </w:tabs>
        <w:spacing w:after="60"/>
        <w:ind w:left="432" w:hanging="288"/>
      </w:pPr>
      <w:r>
        <w:rPr>
          <w:b/>
          <w:color w:val="0F5C6E"/>
          <w:sz w:val="24"/>
        </w:rPr>
        <w:t>☐</w:t>
        <w:tab/>
      </w:r>
      <w:r>
        <w:rPr>
          <w:b w:val="0"/>
          <w:i w:val="0"/>
        </w:rPr>
        <w:t xml:space="preserve">Choose 3 to 5 </w:t>
      </w:r>
      <w:r>
        <w:rPr>
          <w:b/>
          <w:i w:val="0"/>
        </w:rPr>
        <w:t>SAFE</w:t>
      </w:r>
      <w:r>
        <w:rPr>
          <w:b w:val="0"/>
          <w:i w:val="0"/>
        </w:rPr>
        <w:t xml:space="preserve"> use cases from Section 4 for the pilot.</w:t>
      </w:r>
    </w:p>
    <w:p>
      <w:pPr>
        <w:pStyle w:val="Heading3"/>
      </w:pPr>
      <w:r>
        <w:t>Week 3: Train and pilot</w:t>
      </w:r>
    </w:p>
    <w:p>
      <w:pPr>
        <w:tabs>
          <w:tab w:pos="432" w:val="left"/>
        </w:tabs>
        <w:spacing w:after="60"/>
        <w:ind w:left="432" w:hanging="288"/>
      </w:pPr>
      <w:r>
        <w:rPr>
          <w:b/>
          <w:color w:val="0F5C6E"/>
          <w:sz w:val="24"/>
        </w:rPr>
        <w:t>☐</w:t>
        <w:tab/>
      </w:r>
      <w:r>
        <w:rPr>
          <w:b w:val="0"/>
          <w:i w:val="0"/>
        </w:rPr>
        <w:t xml:space="preserve">Run a 30-minute </w:t>
      </w:r>
      <w:r>
        <w:rPr>
          <w:b/>
          <w:i w:val="0"/>
        </w:rPr>
        <w:t>training session</w:t>
      </w:r>
      <w:r>
        <w:rPr>
          <w:b w:val="0"/>
          <w:i w:val="0"/>
        </w:rPr>
        <w:t>: the policy, the "Never paste" list, human review, and how to report problems.</w:t>
      </w:r>
    </w:p>
    <w:p>
      <w:pPr>
        <w:tabs>
          <w:tab w:pos="432" w:val="left"/>
        </w:tabs>
        <w:spacing w:after="60"/>
        <w:ind w:left="432" w:hanging="288"/>
      </w:pPr>
      <w:r>
        <w:rPr>
          <w:b/>
          <w:color w:val="0F5C6E"/>
          <w:sz w:val="24"/>
        </w:rPr>
        <w:t>☐</w:t>
        <w:tab/>
      </w:r>
      <w:r>
        <w:rPr>
          <w:b w:val="0"/>
          <w:i w:val="0"/>
        </w:rPr>
        <w:t xml:space="preserve">Hand out the </w:t>
      </w:r>
      <w:r>
        <w:rPr>
          <w:b/>
          <w:i w:val="0"/>
        </w:rPr>
        <w:t>Quick-Reference Card</w:t>
      </w:r>
      <w:r>
        <w:rPr>
          <w:b w:val="0"/>
          <w:i w:val="0"/>
        </w:rPr>
        <w:t xml:space="preserve"> (Section 6).</w:t>
      </w:r>
    </w:p>
    <w:p>
      <w:pPr>
        <w:tabs>
          <w:tab w:pos="432" w:val="left"/>
        </w:tabs>
        <w:spacing w:after="60"/>
        <w:ind w:left="432" w:hanging="288"/>
      </w:pPr>
      <w:r>
        <w:rPr>
          <w:b/>
          <w:color w:val="0F5C6E"/>
          <w:sz w:val="24"/>
        </w:rPr>
        <w:t>☐</w:t>
        <w:tab/>
      </w:r>
      <w:r>
        <w:rPr>
          <w:b w:val="0"/>
          <w:i w:val="0"/>
        </w:rPr>
        <w:t>Pilot users try the chosen use cases and track time saved, quality, and any issues.</w:t>
      </w:r>
    </w:p>
    <w:p>
      <w:pPr>
        <w:tabs>
          <w:tab w:pos="432" w:val="left"/>
        </w:tabs>
        <w:spacing w:after="60"/>
        <w:ind w:left="432" w:hanging="288"/>
      </w:pPr>
      <w:r>
        <w:rPr>
          <w:b/>
          <w:color w:val="0F5C6E"/>
          <w:sz w:val="24"/>
        </w:rPr>
        <w:t>☐</w:t>
        <w:tab/>
      </w:r>
      <w:r>
        <w:rPr>
          <w:b w:val="0"/>
          <w:i w:val="0"/>
        </w:rPr>
        <w:t>Hold a 15-minute check-in at the end of the week. Fix anything confusing.</w:t>
      </w:r>
    </w:p>
    <w:p>
      <w:pPr>
        <w:pStyle w:val="Heading3"/>
      </w:pPr>
      <w:r>
        <w:t>Week 4: Roll out and measure</w:t>
      </w:r>
    </w:p>
    <w:p>
      <w:pPr>
        <w:tabs>
          <w:tab w:pos="432" w:val="left"/>
        </w:tabs>
        <w:spacing w:after="60"/>
        <w:ind w:left="432" w:hanging="288"/>
      </w:pPr>
      <w:r>
        <w:rPr>
          <w:b/>
          <w:color w:val="0F5C6E"/>
          <w:sz w:val="24"/>
        </w:rPr>
        <w:t>☐</w:t>
        <w:tab/>
      </w:r>
      <w:r>
        <w:rPr>
          <w:b w:val="0"/>
          <w:i w:val="0"/>
        </w:rPr>
        <w:t xml:space="preserve">Collect signed </w:t>
      </w:r>
      <w:r>
        <w:rPr>
          <w:b/>
          <w:i w:val="0"/>
        </w:rPr>
        <w:t>acknowledgments</w:t>
      </w:r>
      <w:r>
        <w:rPr>
          <w:b w:val="0"/>
          <w:i w:val="0"/>
        </w:rPr>
        <w:t xml:space="preserve"> from everyone who will use AI.</w:t>
      </w:r>
    </w:p>
    <w:p>
      <w:pPr>
        <w:tabs>
          <w:tab w:pos="432" w:val="left"/>
        </w:tabs>
        <w:spacing w:after="60"/>
        <w:ind w:left="432" w:hanging="288"/>
      </w:pPr>
      <w:r>
        <w:rPr>
          <w:b/>
          <w:color w:val="0F5C6E"/>
          <w:sz w:val="24"/>
        </w:rPr>
        <w:t>☐</w:t>
        <w:tab/>
      </w:r>
      <w:r>
        <w:rPr>
          <w:b w:val="0"/>
          <w:i w:val="0"/>
        </w:rPr>
        <w:t>Open approved tools to all trained staff.</w:t>
      </w:r>
    </w:p>
    <w:p>
      <w:pPr>
        <w:tabs>
          <w:tab w:pos="432" w:val="left"/>
        </w:tabs>
        <w:spacing w:after="60"/>
        <w:ind w:left="432" w:hanging="288"/>
      </w:pPr>
      <w:r>
        <w:rPr>
          <w:b/>
          <w:color w:val="0F5C6E"/>
          <w:sz w:val="24"/>
        </w:rPr>
        <w:t>☐</w:t>
        <w:tab/>
      </w:r>
      <w:r>
        <w:rPr>
          <w:b w:val="0"/>
          <w:i w:val="0"/>
        </w:rPr>
        <w:t>Share 2 or 3 pilot wins (with real time savings) to build momentum.</w:t>
      </w:r>
    </w:p>
    <w:p>
      <w:pPr>
        <w:tabs>
          <w:tab w:pos="432" w:val="left"/>
        </w:tabs>
        <w:spacing w:after="60"/>
        <w:ind w:left="432" w:hanging="288"/>
      </w:pPr>
      <w:r>
        <w:rPr>
          <w:b/>
          <w:color w:val="0F5C6E"/>
          <w:sz w:val="24"/>
        </w:rPr>
        <w:t>☐</w:t>
        <w:tab/>
      </w:r>
      <w:r>
        <w:rPr>
          <w:b w:val="0"/>
          <w:i w:val="0"/>
        </w:rPr>
        <w:t xml:space="preserve">Re-take the </w:t>
      </w:r>
      <w:r>
        <w:rPr>
          <w:b/>
          <w:i w:val="0"/>
        </w:rPr>
        <w:t>Self-Assessment</w:t>
      </w:r>
      <w:r>
        <w:rPr>
          <w:b w:val="0"/>
          <w:i w:val="0"/>
        </w:rPr>
        <w:t xml:space="preserve"> and compare scores.</w:t>
      </w:r>
    </w:p>
    <w:p>
      <w:pPr>
        <w:tabs>
          <w:tab w:pos="432" w:val="left"/>
        </w:tabs>
        <w:spacing w:after="60"/>
        <w:ind w:left="432" w:hanging="288"/>
      </w:pPr>
      <w:r>
        <w:rPr>
          <w:b/>
          <w:color w:val="0F5C6E"/>
          <w:sz w:val="24"/>
        </w:rPr>
        <w:t>☐</w:t>
        <w:tab/>
      </w:r>
      <w:r>
        <w:rPr>
          <w:b w:val="0"/>
          <w:i w:val="0"/>
        </w:rPr>
        <w:t>Put the next policy review on the calendar (every 6 months), and plan which CAUTION use cases to try next.</w:t>
      </w:r>
    </w:p>
    <w:tbl>
      <w:tblPr>
        <w:tblW w:type="dxa" w:w="9936"/>
        <w:tblLook w:firstColumn="1" w:firstRow="1" w:lastColumn="0" w:lastRow="0" w:noHBand="0" w:noVBand="1" w:val="04A0"/>
        <w:tblBorders>
          <w:top w:val="nil"/>
          <w:left w:val="single" w:sz="24" w:color="0F5C6E"/>
          <w:bottom w:val="nil"/>
          <w:right w:val="nil"/>
          <w:insideH w:val="nil"/>
          <w:insideV w:val="nil"/>
        </w:tblBorders>
        <w:tblLayout w:type="fixed"/>
        <w:tblCellMar>
          <w:top w:w="110" w:type="dxa"/>
          <w:bottom w:w="110" w:type="dxa"/>
          <w:left w:w="160" w:type="dxa"/>
          <w:right w:w="140" w:type="dxa"/>
        </w:tblCellMar>
        <w:tblLayout w:type="fixed"/>
      </w:tblPr>
      <w:tblGrid>
        <w:gridCol w:w="9936"/>
      </w:tblGrid>
      <w:tr>
        <w:tc>
          <w:tcPr>
            <w:tcW w:type="dxa" w:w="9936"/>
            <w:shd w:val="clear" w:color="auto" w:fill="E8F1F3"/>
          </w:tcPr>
          <w:p>
            <w:pPr>
              <w:spacing w:after="0"/>
            </w:pPr>
            <w:r>
              <w:rPr>
                <w:b/>
                <w:i w:val="0"/>
              </w:rPr>
              <w:t>Measure what matters:</w:t>
            </w:r>
            <w:r>
              <w:rPr>
                <w:b w:val="0"/>
                <w:i w:val="0"/>
              </w:rPr>
              <w:t xml:space="preserve"> Track hours saved per week, the number of people using approved tools, the number of incidents reported, and one quality measure (for example, customer reply time). Those four numbers tell you if AI is paying off safely.</w:t>
            </w:r>
          </w:p>
        </w:tc>
      </w:tr>
    </w:tbl>
    <w:p>
      <w:pPr>
        <w:spacing w:after="40"/>
      </w:pPr>
    </w:p>
    <w:p>
      <w:pPr>
        <w:spacing w:after="0"/>
      </w:pPr>
      <w:r>
        <w:br w:type="page"/>
      </w:r>
    </w:p>
    <w:p>
      <w:pPr>
        <w:pStyle w:val="Heading1"/>
        <w:pBdr>
          <w:bottom w:val="single" w:sz="12" w:color="0F5C6E" w:space="4"/>
        </w:pBdr>
      </w:pPr>
      <w:r>
        <w:t>6. Employee Quick-Reference Card</w:t>
      </w:r>
    </w:p>
    <w:p>
      <w:r>
        <w:rPr>
          <w:b w:val="0"/>
          <w:i/>
          <w:color w:val="5B6770"/>
        </w:rPr>
        <w:t>Print this page and keep it at your desk.</w:t>
      </w:r>
    </w:p>
    <w:p>
      <w:pPr>
        <w:pStyle w:val="Heading2"/>
      </w:pPr>
      <w:r>
        <w:t>AI at [COMPANY NAME]: Do's and Don'ts</w:t>
      </w:r>
    </w:p>
    <w:tbl>
      <w:tblPr>
        <w:tblW w:type="dxa" w:w="9936"/>
        <w:jc w:val="center"/>
        <w:tblLook w:firstColumn="1" w:firstRow="1" w:lastColumn="0" w:lastRow="0" w:noHBand="0" w:noVBand="1" w:val="04A0"/>
        <w:tblBorders>
          <w:top w:val="single" w:sz="4" w:color="C9D3D8"/>
          <w:left w:val="single" w:sz="4" w:color="C9D3D8"/>
          <w:bottom w:val="single" w:sz="4" w:color="C9D3D8"/>
          <w:right w:val="single" w:sz="4" w:color="C9D3D8"/>
          <w:insideH w:val="single" w:sz="4" w:color="C9D3D8"/>
          <w:insideV w:val="single" w:sz="4" w:color="C9D3D8"/>
        </w:tblBorders>
        <w:tblLayout w:type="fixed"/>
        <w:tblCellMar>
          <w:top w:w="110" w:type="dxa"/>
          <w:bottom w:w="110" w:type="dxa"/>
          <w:left w:w="120" w:type="dxa"/>
          <w:right w:w="120" w:type="dxa"/>
        </w:tblCellMar>
        <w:tblLayout w:type="fixed"/>
      </w:tblPr>
      <w:tblGrid>
        <w:gridCol w:w="4968"/>
        <w:gridCol w:w="4968"/>
      </w:tblGrid>
      <w:tr>
        <w:trPr>
          <w:cantSplit/>
          <w:tblHeader/>
        </w:trPr>
        <w:tc>
          <w:tcPr>
            <w:tcW w:type="dxa" w:w="4968"/>
            <w:vAlign w:val="center"/>
            <w:shd w:val="clear" w:color="auto" w:fill="1E6B34"/>
          </w:tcPr>
          <w:p>
            <w:pPr>
              <w:spacing w:after="0" w:line="252" w:lineRule="auto"/>
            </w:pPr>
            <w:r>
              <w:rPr>
                <w:b/>
                <w:i w:val="0"/>
                <w:color w:val="FFFFFF"/>
                <w:sz w:val="26"/>
              </w:rPr>
              <w:t>✓ DO</w:t>
            </w:r>
          </w:p>
        </w:tc>
        <w:tc>
          <w:tcPr>
            <w:tcW w:type="dxa" w:w="4968"/>
            <w:vAlign w:val="center"/>
            <w:shd w:val="clear" w:color="auto" w:fill="9B1C1C"/>
          </w:tcPr>
          <w:p>
            <w:pPr>
              <w:spacing w:after="0" w:line="252" w:lineRule="auto"/>
            </w:pPr>
            <w:r>
              <w:rPr>
                <w:b/>
                <w:i w:val="0"/>
                <w:color w:val="FFFFFF"/>
                <w:sz w:val="26"/>
              </w:rPr>
              <w:t>✗ DON'T</w:t>
            </w:r>
          </w:p>
        </w:tc>
      </w:tr>
      <w:tr>
        <w:trPr>
          <w:cantSplit/>
        </w:trPr>
        <w:tc>
          <w:tcPr>
            <w:tcW w:type="dxa" w:w="4968"/>
            <w:vAlign w:val="center"/>
            <w:shd w:val="clear" w:color="auto" w:fill="F1F8F3"/>
          </w:tcPr>
          <w:p>
            <w:pPr>
              <w:spacing w:after="0" w:line="252" w:lineRule="auto"/>
            </w:pPr>
            <w:r>
              <w:rPr>
                <w:b w:val="0"/>
                <w:i w:val="0"/>
                <w:sz w:val="23"/>
              </w:rPr>
              <w:t xml:space="preserve">Use only </w:t>
            </w:r>
            <w:r>
              <w:rPr>
                <w:b/>
                <w:i w:val="0"/>
                <w:sz w:val="23"/>
              </w:rPr>
              <w:t>approved tools</w:t>
            </w:r>
            <w:r>
              <w:rPr>
                <w:b w:val="0"/>
                <w:i w:val="0"/>
                <w:sz w:val="23"/>
              </w:rPr>
              <w:t xml:space="preserve"> with your </w:t>
            </w:r>
            <w:r>
              <w:rPr>
                <w:b/>
                <w:i w:val="0"/>
                <w:sz w:val="23"/>
              </w:rPr>
              <w:t>work account</w:t>
            </w:r>
          </w:p>
        </w:tc>
        <w:tc>
          <w:tcPr>
            <w:tcW w:type="dxa" w:w="4968"/>
            <w:vAlign w:val="center"/>
            <w:shd w:val="clear" w:color="auto" w:fill="FCF1F0"/>
          </w:tcPr>
          <w:p>
            <w:pPr>
              <w:spacing w:after="0" w:line="252" w:lineRule="auto"/>
            </w:pPr>
            <w:r>
              <w:rPr>
                <w:b w:val="0"/>
                <w:i w:val="0"/>
                <w:sz w:val="23"/>
              </w:rPr>
              <w:t>Use personal or free AI accounts for company work</w:t>
            </w:r>
          </w:p>
        </w:tc>
      </w:tr>
      <w:tr>
        <w:trPr>
          <w:cantSplit/>
        </w:trPr>
        <w:tc>
          <w:tcPr>
            <w:tcW w:type="dxa" w:w="4968"/>
            <w:vAlign w:val="center"/>
            <w:shd w:val="clear" w:color="auto" w:fill="F1F8F3"/>
          </w:tcPr>
          <w:p>
            <w:pPr>
              <w:spacing w:after="0" w:line="252" w:lineRule="auto"/>
            </w:pPr>
            <w:r>
              <w:rPr>
                <w:b w:val="0"/>
                <w:i w:val="0"/>
                <w:sz w:val="23"/>
              </w:rPr>
              <w:t xml:space="preserve">Replace real details with </w:t>
            </w:r>
            <w:r>
              <w:rPr>
                <w:b/>
                <w:i w:val="0"/>
                <w:sz w:val="23"/>
              </w:rPr>
              <w:t>placeholders</w:t>
            </w:r>
            <w:r>
              <w:rPr>
                <w:b w:val="0"/>
                <w:i w:val="0"/>
                <w:sz w:val="23"/>
              </w:rPr>
              <w:t xml:space="preserve"> ("Customer A," "$X")</w:t>
            </w:r>
          </w:p>
        </w:tc>
        <w:tc>
          <w:tcPr>
            <w:tcW w:type="dxa" w:w="4968"/>
            <w:vAlign w:val="center"/>
            <w:shd w:val="clear" w:color="auto" w:fill="FCF1F0"/>
          </w:tcPr>
          <w:p>
            <w:pPr>
              <w:spacing w:after="0" w:line="252" w:lineRule="auto"/>
            </w:pPr>
            <w:r>
              <w:rPr>
                <w:b w:val="0"/>
                <w:i w:val="0"/>
                <w:sz w:val="23"/>
              </w:rPr>
              <w:t>Paste customer info, financials, passwords, contracts, code, trade secrets, health data, or employee records</w:t>
            </w:r>
          </w:p>
        </w:tc>
      </w:tr>
      <w:tr>
        <w:trPr>
          <w:cantSplit/>
        </w:trPr>
        <w:tc>
          <w:tcPr>
            <w:tcW w:type="dxa" w:w="4968"/>
            <w:vAlign w:val="center"/>
            <w:shd w:val="clear" w:color="auto" w:fill="F1F8F3"/>
          </w:tcPr>
          <w:p>
            <w:pPr>
              <w:spacing w:after="0" w:line="252" w:lineRule="auto"/>
            </w:pPr>
            <w:r>
              <w:rPr>
                <w:b/>
                <w:i w:val="0"/>
                <w:sz w:val="23"/>
              </w:rPr>
              <w:t>Check</w:t>
            </w:r>
            <w:r>
              <w:rPr>
                <w:b w:val="0"/>
                <w:i w:val="0"/>
                <w:sz w:val="23"/>
              </w:rPr>
              <w:t xml:space="preserve"> every fact, number, name, and link before using AI output</w:t>
            </w:r>
          </w:p>
        </w:tc>
        <w:tc>
          <w:tcPr>
            <w:tcW w:type="dxa" w:w="4968"/>
            <w:vAlign w:val="center"/>
            <w:shd w:val="clear" w:color="auto" w:fill="FCF1F0"/>
          </w:tcPr>
          <w:p>
            <w:pPr>
              <w:spacing w:after="0" w:line="252" w:lineRule="auto"/>
            </w:pPr>
            <w:r>
              <w:rPr>
                <w:b w:val="0"/>
                <w:i w:val="0"/>
                <w:sz w:val="23"/>
              </w:rPr>
              <w:t>Send AI output to a customer without reading it</w:t>
            </w:r>
          </w:p>
        </w:tc>
      </w:tr>
      <w:tr>
        <w:trPr>
          <w:cantSplit/>
        </w:trPr>
        <w:tc>
          <w:tcPr>
            <w:tcW w:type="dxa" w:w="4968"/>
            <w:vAlign w:val="center"/>
            <w:shd w:val="clear" w:color="auto" w:fill="F1F8F3"/>
          </w:tcPr>
          <w:p>
            <w:pPr>
              <w:spacing w:after="0" w:line="252" w:lineRule="auto"/>
            </w:pPr>
            <w:r>
              <w:rPr>
                <w:b w:val="0"/>
                <w:i w:val="0"/>
                <w:sz w:val="23"/>
              </w:rPr>
              <w:t xml:space="preserve">Get a </w:t>
            </w:r>
            <w:r>
              <w:rPr>
                <w:b/>
                <w:i w:val="0"/>
                <w:sz w:val="23"/>
              </w:rPr>
              <w:t>qualified review</w:t>
            </w:r>
            <w:r>
              <w:rPr>
                <w:b w:val="0"/>
                <w:i w:val="0"/>
                <w:sz w:val="23"/>
              </w:rPr>
              <w:t xml:space="preserve"> for legal, financial, safety, or technical content</w:t>
            </w:r>
          </w:p>
        </w:tc>
        <w:tc>
          <w:tcPr>
            <w:tcW w:type="dxa" w:w="4968"/>
            <w:vAlign w:val="center"/>
            <w:shd w:val="clear" w:color="auto" w:fill="FCF1F0"/>
          </w:tcPr>
          <w:p>
            <w:pPr>
              <w:spacing w:after="0" w:line="252" w:lineRule="auto"/>
            </w:pPr>
            <w:r>
              <w:rPr>
                <w:b w:val="0"/>
                <w:i w:val="0"/>
                <w:sz w:val="23"/>
              </w:rPr>
              <w:t>Let AI make final decisions about people (hiring, pay, discipline)</w:t>
            </w:r>
          </w:p>
        </w:tc>
      </w:tr>
      <w:tr>
        <w:trPr>
          <w:cantSplit/>
        </w:trPr>
        <w:tc>
          <w:tcPr>
            <w:tcW w:type="dxa" w:w="4968"/>
            <w:vAlign w:val="center"/>
            <w:shd w:val="clear" w:color="auto" w:fill="F1F8F3"/>
          </w:tcPr>
          <w:p>
            <w:pPr>
              <w:spacing w:after="0" w:line="252" w:lineRule="auto"/>
            </w:pPr>
            <w:r>
              <w:rPr>
                <w:b w:val="0"/>
                <w:i w:val="0"/>
                <w:sz w:val="23"/>
              </w:rPr>
              <w:t xml:space="preserve">Be </w:t>
            </w:r>
            <w:r>
              <w:rPr>
                <w:b/>
                <w:i w:val="0"/>
                <w:sz w:val="23"/>
              </w:rPr>
              <w:t>honest</w:t>
            </w:r>
            <w:r>
              <w:rPr>
                <w:b w:val="0"/>
                <w:i w:val="0"/>
                <w:sz w:val="23"/>
              </w:rPr>
              <w:t xml:space="preserve"> with customers when AI is involved</w:t>
            </w:r>
          </w:p>
        </w:tc>
        <w:tc>
          <w:tcPr>
            <w:tcW w:type="dxa" w:w="4968"/>
            <w:vAlign w:val="center"/>
            <w:shd w:val="clear" w:color="auto" w:fill="FCF1F0"/>
          </w:tcPr>
          <w:p>
            <w:pPr>
              <w:spacing w:after="0" w:line="252" w:lineRule="auto"/>
            </w:pPr>
            <w:r>
              <w:rPr>
                <w:b w:val="0"/>
                <w:i w:val="0"/>
                <w:sz w:val="23"/>
              </w:rPr>
              <w:t>Create fake reviews, testimonials, or images of real people</w:t>
            </w:r>
          </w:p>
        </w:tc>
      </w:tr>
      <w:tr>
        <w:trPr>
          <w:cantSplit/>
        </w:trPr>
        <w:tc>
          <w:tcPr>
            <w:tcW w:type="dxa" w:w="4968"/>
            <w:vAlign w:val="center"/>
            <w:shd w:val="clear" w:color="auto" w:fill="F1F8F3"/>
          </w:tcPr>
          <w:p>
            <w:pPr>
              <w:spacing w:after="0" w:line="252" w:lineRule="auto"/>
            </w:pPr>
            <w:r>
              <w:rPr>
                <w:b w:val="0"/>
                <w:i w:val="0"/>
                <w:sz w:val="23"/>
              </w:rPr>
              <w:t xml:space="preserve">Ask [AI OWNER] before trying a </w:t>
            </w:r>
            <w:r>
              <w:rPr>
                <w:b/>
                <w:i w:val="0"/>
                <w:sz w:val="23"/>
              </w:rPr>
              <w:t>new tool</w:t>
            </w:r>
            <w:r>
              <w:rPr>
                <w:b w:val="0"/>
                <w:i w:val="0"/>
                <w:sz w:val="23"/>
              </w:rPr>
              <w:t>, plug-in, or note-taker</w:t>
            </w:r>
          </w:p>
        </w:tc>
        <w:tc>
          <w:tcPr>
            <w:tcW w:type="dxa" w:w="4968"/>
            <w:vAlign w:val="center"/>
            <w:shd w:val="clear" w:color="auto" w:fill="FCF1F0"/>
          </w:tcPr>
          <w:p>
            <w:pPr>
              <w:spacing w:after="0" w:line="252" w:lineRule="auto"/>
            </w:pPr>
            <w:r>
              <w:rPr>
                <w:b w:val="0"/>
                <w:i w:val="0"/>
                <w:sz w:val="23"/>
              </w:rPr>
              <w:t>Connect AI to email, files, or systems without approval</w:t>
            </w:r>
          </w:p>
        </w:tc>
      </w:tr>
      <w:tr>
        <w:trPr>
          <w:cantSplit/>
        </w:trPr>
        <w:tc>
          <w:tcPr>
            <w:tcW w:type="dxa" w:w="4968"/>
            <w:vAlign w:val="center"/>
            <w:shd w:val="clear" w:color="auto" w:fill="F1F8F3"/>
          </w:tcPr>
          <w:p>
            <w:pPr>
              <w:spacing w:after="0" w:line="252" w:lineRule="auto"/>
            </w:pPr>
            <w:r>
              <w:rPr>
                <w:b/>
                <w:i w:val="0"/>
                <w:sz w:val="23"/>
              </w:rPr>
              <w:t>Report mistakes</w:t>
            </w:r>
            <w:r>
              <w:rPr>
                <w:b w:val="0"/>
                <w:i w:val="0"/>
                <w:sz w:val="23"/>
              </w:rPr>
              <w:t xml:space="preserve"> within 24 hours. No blame for honest reports.</w:t>
            </w:r>
          </w:p>
        </w:tc>
        <w:tc>
          <w:tcPr>
            <w:tcW w:type="dxa" w:w="4968"/>
            <w:vAlign w:val="center"/>
            <w:shd w:val="clear" w:color="auto" w:fill="FCF1F0"/>
          </w:tcPr>
          <w:p>
            <w:pPr>
              <w:spacing w:after="0" w:line="252" w:lineRule="auto"/>
            </w:pPr>
            <w:r>
              <w:rPr>
                <w:b w:val="0"/>
                <w:i w:val="0"/>
                <w:sz w:val="23"/>
              </w:rPr>
              <w:t>Hide a mistake or hope nobody notices</w:t>
            </w:r>
          </w:p>
        </w:tc>
      </w:tr>
    </w:tbl>
    <w:p>
      <w:pPr>
        <w:spacing w:after="40"/>
      </w:pPr>
    </w:p>
    <w:p>
      <w:pPr>
        <w:pStyle w:val="Heading3"/>
      </w:pPr>
      <w:r>
        <w:t>Before you hit Enter, ask yourself:</w:t>
      </w:r>
    </w:p>
    <w:p>
      <w:pPr>
        <w:tabs>
          <w:tab w:pos="432" w:val="left"/>
        </w:tabs>
        <w:spacing w:after="60"/>
        <w:ind w:left="432" w:hanging="288"/>
      </w:pPr>
      <w:r>
        <w:rPr>
          <w:b/>
          <w:color w:val="0F5C6E"/>
        </w:rPr>
        <w:t>1.</w:t>
        <w:tab/>
      </w:r>
      <w:r>
        <w:rPr>
          <w:b w:val="0"/>
          <w:i w:val="0"/>
        </w:rPr>
        <w:t xml:space="preserve">Is this an </w:t>
      </w:r>
      <w:r>
        <w:rPr>
          <w:b/>
          <w:i w:val="0"/>
        </w:rPr>
        <w:t>approved tool</w:t>
      </w:r>
      <w:r>
        <w:rPr>
          <w:b w:val="0"/>
          <w:i w:val="0"/>
        </w:rPr>
        <w:t xml:space="preserve"> and my </w:t>
      </w:r>
      <w:r>
        <w:rPr>
          <w:b/>
          <w:i w:val="0"/>
        </w:rPr>
        <w:t>work account</w:t>
      </w:r>
      <w:r>
        <w:rPr>
          <w:b w:val="0"/>
          <w:i w:val="0"/>
        </w:rPr>
        <w:t>?</w:t>
      </w:r>
    </w:p>
    <w:p>
      <w:pPr>
        <w:tabs>
          <w:tab w:pos="432" w:val="left"/>
        </w:tabs>
        <w:spacing w:after="60"/>
        <w:ind w:left="432" w:hanging="288"/>
      </w:pPr>
      <w:r>
        <w:rPr>
          <w:b/>
          <w:color w:val="0F5C6E"/>
        </w:rPr>
        <w:t>2.</w:t>
        <w:tab/>
      </w:r>
      <w:r>
        <w:rPr>
          <w:b w:val="0"/>
          <w:i w:val="0"/>
        </w:rPr>
        <w:t xml:space="preserve">Would I be OK if this text were </w:t>
      </w:r>
      <w:r>
        <w:rPr>
          <w:b/>
          <w:i w:val="0"/>
        </w:rPr>
        <w:t>posted on a billboard</w:t>
      </w:r>
      <w:r>
        <w:rPr>
          <w:b w:val="0"/>
          <w:i w:val="0"/>
        </w:rPr>
        <w:t xml:space="preserve"> with our name on it?</w:t>
      </w:r>
    </w:p>
    <w:p>
      <w:pPr>
        <w:tabs>
          <w:tab w:pos="432" w:val="left"/>
        </w:tabs>
        <w:spacing w:after="60"/>
        <w:ind w:left="432" w:hanging="288"/>
      </w:pPr>
      <w:r>
        <w:rPr>
          <w:b/>
          <w:color w:val="0F5C6E"/>
        </w:rPr>
        <w:t>3.</w:t>
        <w:tab/>
      </w:r>
      <w:r>
        <w:rPr>
          <w:b w:val="0"/>
          <w:i w:val="0"/>
        </w:rPr>
        <w:t xml:space="preserve">Will a </w:t>
      </w:r>
      <w:r>
        <w:rPr>
          <w:b/>
          <w:i w:val="0"/>
        </w:rPr>
        <w:t>person check</w:t>
      </w:r>
      <w:r>
        <w:rPr>
          <w:b w:val="0"/>
          <w:i w:val="0"/>
        </w:rPr>
        <w:t xml:space="preserve"> the answer before it's used?</w:t>
      </w:r>
    </w:p>
    <w:p>
      <w:r>
        <w:rPr>
          <w:b/>
          <w:i w:val="0"/>
        </w:rPr>
        <w:t>Questions or problems?</w:t>
      </w:r>
      <w:r>
        <w:rPr>
          <w:b w:val="0"/>
          <w:i w:val="0"/>
        </w:rPr>
        <w:t xml:space="preserve"> Contact [AI OWNER NAME] at [EMAIL / PHONE / CHAT CHANNEL].</w:t>
      </w:r>
    </w:p>
    <w:p>
      <w:pPr>
        <w:spacing w:after="0"/>
      </w:pPr>
      <w:r>
        <w:br w:type="page"/>
      </w:r>
    </w:p>
    <w:p>
      <w:pPr>
        <w:pStyle w:val="Heading1"/>
        <w:pBdr>
          <w:bottom w:val="single" w:sz="12" w:color="0F5C6E" w:space="4"/>
        </w:pBdr>
      </w:pPr>
      <w:r>
        <w:t>7. References and Further Reading</w:t>
      </w:r>
    </w:p>
    <w:p>
      <w:r>
        <w:rPr>
          <w:b w:val="0"/>
          <w:i w:val="0"/>
        </w:rPr>
        <w:t>These free, well-known resources go deeper. All links were checked in October 2026.</w:t>
      </w:r>
    </w:p>
    <w:p>
      <w:pPr>
        <w:pStyle w:val="Heading3"/>
      </w:pPr>
      <w:r>
        <w:t>Risk management frameworks</w:t>
      </w:r>
    </w:p>
    <w:p>
      <w:pPr>
        <w:tabs>
          <w:tab w:pos="432" w:val="left"/>
        </w:tabs>
        <w:spacing w:after="60"/>
        <w:ind w:left="432" w:hanging="288"/>
      </w:pPr>
      <w:r>
        <w:rPr>
          <w:b/>
          <w:color w:val="0F5C6E"/>
        </w:rPr>
        <w:t>•</w:t>
        <w:tab/>
      </w:r>
      <w:r>
        <w:rPr>
          <w:b/>
          <w:i w:val="0"/>
        </w:rPr>
        <w:t>NIST AI Risk Management Framework (AI RMF 1.0).</w:t>
      </w:r>
      <w:r>
        <w:rPr>
          <w:b w:val="0"/>
          <w:i w:val="0"/>
        </w:rPr>
        <w:t xml:space="preserve"> U.S. National Institute of Standards and Technology, January 2023. A voluntary framework built around four functions: Govern, Map, Measure, and Manage. </w:t>
      </w:r>
      <w:hyperlink r:id="rId11">
        <w:r>
          <w:rPr>
            <w:color w:val="0F5C6E"/>
            <w:u w:val="single"/>
          </w:rPr>
          <w:t xml:space="preserve">https://www.nist.gov/itl/ai-risk-management-framework</w:t>
        </w:r>
      </w:hyperlink>
    </w:p>
    <w:p>
      <w:pPr>
        <w:tabs>
          <w:tab w:pos="432" w:val="left"/>
        </w:tabs>
        <w:spacing w:after="60"/>
        <w:ind w:left="432" w:hanging="288"/>
      </w:pPr>
      <w:r>
        <w:rPr>
          <w:b/>
          <w:color w:val="0F5C6E"/>
        </w:rPr>
        <w:t>•</w:t>
        <w:tab/>
      </w:r>
      <w:r>
        <w:rPr>
          <w:b/>
          <w:i w:val="0"/>
        </w:rPr>
        <w:t>NIST AI 600-1: Generative AI Profile.</w:t>
      </w:r>
      <w:r>
        <w:rPr>
          <w:b w:val="0"/>
          <w:i w:val="0"/>
        </w:rPr>
        <w:t xml:space="preserve"> NIST, July 2024. A companion to the AI RMF focused on risks of generative AI tools. </w:t>
      </w:r>
      <w:hyperlink r:id="rId12">
        <w:r>
          <w:rPr>
            <w:color w:val="0F5C6E"/>
            <w:u w:val="single"/>
          </w:rPr>
          <w:t xml:space="preserve">https://doi.org/10.6028/NIST.AI.600-1</w:t>
        </w:r>
      </w:hyperlink>
    </w:p>
    <w:p>
      <w:pPr>
        <w:tabs>
          <w:tab w:pos="432" w:val="left"/>
        </w:tabs>
        <w:spacing w:after="60"/>
        <w:ind w:left="432" w:hanging="288"/>
      </w:pPr>
      <w:r>
        <w:rPr>
          <w:b/>
          <w:color w:val="0F5C6E"/>
        </w:rPr>
        <w:t>•</w:t>
        <w:tab/>
      </w:r>
      <w:r>
        <w:rPr>
          <w:b/>
          <w:i w:val="0"/>
        </w:rPr>
        <w:t>NIST AI RMF Playbook and AI Resource Center.</w:t>
      </w:r>
      <w:r>
        <w:rPr>
          <w:b w:val="0"/>
          <w:i w:val="0"/>
        </w:rPr>
        <w:t xml:space="preserve"> Suggested actions for putting the framework into practice. </w:t>
      </w:r>
      <w:hyperlink r:id="rId13">
        <w:r>
          <w:rPr>
            <w:color w:val="0F5C6E"/>
            <w:u w:val="single"/>
          </w:rPr>
          <w:t xml:space="preserve">https://airc.nist.gov/</w:t>
        </w:r>
      </w:hyperlink>
    </w:p>
    <w:p>
      <w:pPr>
        <w:tabs>
          <w:tab w:pos="432" w:val="left"/>
        </w:tabs>
        <w:spacing w:after="60"/>
        <w:ind w:left="432" w:hanging="288"/>
      </w:pPr>
      <w:r>
        <w:rPr>
          <w:b/>
          <w:color w:val="0F5C6E"/>
        </w:rPr>
        <w:t>•</w:t>
        <w:tab/>
      </w:r>
      <w:r>
        <w:rPr>
          <w:b/>
          <w:i w:val="0"/>
        </w:rPr>
        <w:t>ISO/IEC 42001:2023, AI management systems.</w:t>
      </w:r>
      <w:r>
        <w:rPr>
          <w:b w:val="0"/>
          <w:i w:val="0"/>
        </w:rPr>
        <w:t xml:space="preserve"> The international standard for managing AI in an organization (paid standard). </w:t>
      </w:r>
      <w:hyperlink r:id="rId14">
        <w:r>
          <w:rPr>
            <w:color w:val="0F5C6E"/>
            <w:u w:val="single"/>
          </w:rPr>
          <w:t xml:space="preserve">https://www.iso.org/standard/42001</w:t>
        </w:r>
      </w:hyperlink>
    </w:p>
    <w:p>
      <w:pPr>
        <w:tabs>
          <w:tab w:pos="432" w:val="left"/>
        </w:tabs>
        <w:spacing w:after="60"/>
        <w:ind w:left="432" w:hanging="288"/>
      </w:pPr>
      <w:r>
        <w:rPr>
          <w:b/>
          <w:color w:val="0F5C6E"/>
        </w:rPr>
        <w:t>•</w:t>
        <w:tab/>
      </w:r>
      <w:r>
        <w:rPr>
          <w:b/>
          <w:i w:val="0"/>
        </w:rPr>
        <w:t>OECD AI Principles.</w:t>
      </w:r>
      <w:r>
        <w:rPr>
          <w:b w:val="0"/>
          <w:i w:val="0"/>
        </w:rPr>
        <w:t xml:space="preserve"> The first intergovernmental standard on trustworthy AI, adopted 2019 and updated 2024. </w:t>
      </w:r>
      <w:hyperlink r:id="rId15">
        <w:r>
          <w:rPr>
            <w:color w:val="0F5C6E"/>
            <w:u w:val="single"/>
          </w:rPr>
          <w:t xml:space="preserve">https://www.oecd.org/en/topics/sub-issues/ai-principles.html</w:t>
        </w:r>
      </w:hyperlink>
    </w:p>
    <w:p>
      <w:pPr>
        <w:pStyle w:val="Heading3"/>
      </w:pPr>
      <w:r>
        <w:t>Security guidance</w:t>
      </w:r>
    </w:p>
    <w:p>
      <w:pPr>
        <w:tabs>
          <w:tab w:pos="432" w:val="left"/>
        </w:tabs>
        <w:spacing w:after="60"/>
        <w:ind w:left="432" w:hanging="288"/>
      </w:pPr>
      <w:r>
        <w:rPr>
          <w:b/>
          <w:color w:val="0F5C6E"/>
        </w:rPr>
        <w:t>•</w:t>
        <w:tab/>
      </w:r>
      <w:r>
        <w:rPr>
          <w:b/>
          <w:i w:val="0"/>
        </w:rPr>
        <w:t>OWASP Top 10 for Large Language Model Applications.</w:t>
      </w:r>
      <w:r>
        <w:rPr>
          <w:b w:val="0"/>
          <w:i w:val="0"/>
        </w:rPr>
        <w:t xml:space="preserve"> Community list of top AI security risks, such as prompt injection and sensitive information disclosure. </w:t>
      </w:r>
      <w:hyperlink r:id="rId16">
        <w:r>
          <w:rPr>
            <w:color w:val="0F5C6E"/>
            <w:u w:val="single"/>
          </w:rPr>
          <w:t xml:space="preserve">https://genai.owasp.org/llm-top-10/</w:t>
        </w:r>
      </w:hyperlink>
    </w:p>
    <w:p>
      <w:pPr>
        <w:tabs>
          <w:tab w:pos="432" w:val="left"/>
        </w:tabs>
        <w:spacing w:after="60"/>
        <w:ind w:left="432" w:hanging="288"/>
      </w:pPr>
      <w:r>
        <w:rPr>
          <w:b/>
          <w:color w:val="0F5C6E"/>
        </w:rPr>
        <w:t>•</w:t>
        <w:tab/>
      </w:r>
      <w:r>
        <w:rPr>
          <w:b/>
          <w:i w:val="0"/>
        </w:rPr>
        <w:t>Deploying AI Systems Securely.</w:t>
      </w:r>
      <w:r>
        <w:rPr>
          <w:b w:val="0"/>
          <w:i w:val="0"/>
        </w:rPr>
        <w:t xml:space="preserve"> Joint guidance from NSA, CISA, FBI, and international partners, April 2024. </w:t>
      </w:r>
      <w:hyperlink r:id="rId17">
        <w:r>
          <w:rPr>
            <w:color w:val="0F5C6E"/>
            <w:u w:val="single"/>
          </w:rPr>
          <w:t xml:space="preserve">https://www.cisa.gov/news-events/alerts/2024/04/15/joint-guidance-deploying-ai-systems-securely</w:t>
        </w:r>
      </w:hyperlink>
    </w:p>
    <w:p>
      <w:pPr>
        <w:tabs>
          <w:tab w:pos="432" w:val="left"/>
        </w:tabs>
        <w:spacing w:after="60"/>
        <w:ind w:left="432" w:hanging="288"/>
      </w:pPr>
      <w:r>
        <w:rPr>
          <w:b/>
          <w:color w:val="0F5C6E"/>
        </w:rPr>
        <w:t>•</w:t>
        <w:tab/>
      </w:r>
      <w:r>
        <w:rPr>
          <w:b/>
          <w:i w:val="0"/>
        </w:rPr>
        <w:t>AI Data Security: Best Practices for Securing Data Used to Train and Operate AI Systems.</w:t>
      </w:r>
      <w:r>
        <w:rPr>
          <w:b w:val="0"/>
          <w:i w:val="0"/>
        </w:rPr>
        <w:t xml:space="preserve"> CISA and partners, May 2025. </w:t>
      </w:r>
      <w:hyperlink r:id="rId18">
        <w:r>
          <w:rPr>
            <w:color w:val="0F5C6E"/>
            <w:u w:val="single"/>
          </w:rPr>
          <w:t xml:space="preserve">https://www.cisa.gov/resources-tools/resources/ai-data-security-best-practices-securing-data-used-train-operate-ai-systems</w:t>
        </w:r>
      </w:hyperlink>
    </w:p>
    <w:p>
      <w:pPr>
        <w:tabs>
          <w:tab w:pos="432" w:val="left"/>
        </w:tabs>
        <w:spacing w:after="60"/>
        <w:ind w:left="432" w:hanging="288"/>
      </w:pPr>
      <w:r>
        <w:rPr>
          <w:b/>
          <w:color w:val="0F5C6E"/>
        </w:rPr>
        <w:t>•</w:t>
        <w:tab/>
      </w:r>
      <w:r>
        <w:rPr>
          <w:b/>
          <w:i w:val="0"/>
        </w:rPr>
        <w:t>Guidelines for Secure AI System Development.</w:t>
      </w:r>
      <w:r>
        <w:rPr>
          <w:b w:val="0"/>
          <w:i w:val="0"/>
        </w:rPr>
        <w:t xml:space="preserve"> UK NCSC, CISA, and partners, 2023. </w:t>
      </w:r>
      <w:hyperlink r:id="rId19">
        <w:r>
          <w:rPr>
            <w:color w:val="0F5C6E"/>
            <w:u w:val="single"/>
          </w:rPr>
          <w:t xml:space="preserve">https://www.ncsc.gov.uk/files/Guidelines-for-secure-AI-system-development.pdf</w:t>
        </w:r>
      </w:hyperlink>
    </w:p>
    <w:p>
      <w:pPr>
        <w:pStyle w:val="Heading3"/>
      </w:pPr>
      <w:r>
        <w:t>Consumer protection, copyright, and law</w:t>
      </w:r>
    </w:p>
    <w:p>
      <w:pPr>
        <w:tabs>
          <w:tab w:pos="432" w:val="left"/>
        </w:tabs>
        <w:spacing w:after="60"/>
        <w:ind w:left="432" w:hanging="288"/>
      </w:pPr>
      <w:r>
        <w:rPr>
          <w:b/>
          <w:color w:val="0F5C6E"/>
        </w:rPr>
        <w:t>•</w:t>
        <w:tab/>
      </w:r>
      <w:r>
        <w:rPr>
          <w:b/>
          <w:i w:val="0"/>
        </w:rPr>
        <w:t>U.S. Federal Trade Commission (FTC): Artificial Intelligence.</w:t>
      </w:r>
      <w:r>
        <w:rPr>
          <w:b w:val="0"/>
          <w:i w:val="0"/>
        </w:rPr>
        <w:t xml:space="preserve"> News, enforcement actions, and policy statements on AI, including cases about deceptive AI claims and fake reviews. </w:t>
      </w:r>
      <w:hyperlink r:id="rId20">
        <w:r>
          <w:rPr>
            <w:color w:val="0F5C6E"/>
            <w:u w:val="single"/>
          </w:rPr>
          <w:t xml:space="preserve">https://www.ftc.gov/industry/technology/artificial-intelligence</w:t>
        </w:r>
      </w:hyperlink>
    </w:p>
    <w:p>
      <w:pPr>
        <w:tabs>
          <w:tab w:pos="432" w:val="left"/>
        </w:tabs>
        <w:spacing w:after="60"/>
        <w:ind w:left="432" w:hanging="288"/>
      </w:pPr>
      <w:r>
        <w:rPr>
          <w:b/>
          <w:color w:val="0F5C6E"/>
        </w:rPr>
        <w:t>•</w:t>
        <w:tab/>
      </w:r>
      <w:r>
        <w:rPr>
          <w:b/>
          <w:i w:val="0"/>
        </w:rPr>
        <w:t>U.S. Copyright Office: Copyright and Artificial Intelligence.</w:t>
      </w:r>
      <w:r>
        <w:rPr>
          <w:b w:val="0"/>
          <w:i w:val="0"/>
        </w:rPr>
        <w:t xml:space="preserve"> Reports on AI and copyright, including Part 2 on copyrightability (January 2025). </w:t>
      </w:r>
      <w:hyperlink r:id="rId21">
        <w:r>
          <w:rPr>
            <w:color w:val="0F5C6E"/>
            <w:u w:val="single"/>
          </w:rPr>
          <w:t xml:space="preserve">https://www.copyright.gov/ai/</w:t>
        </w:r>
      </w:hyperlink>
    </w:p>
    <w:p>
      <w:pPr>
        <w:tabs>
          <w:tab w:pos="432" w:val="left"/>
        </w:tabs>
        <w:spacing w:after="60"/>
        <w:ind w:left="432" w:hanging="288"/>
      </w:pPr>
      <w:r>
        <w:rPr>
          <w:b/>
          <w:color w:val="0F5C6E"/>
        </w:rPr>
        <w:t>•</w:t>
        <w:tab/>
      </w:r>
      <w:r>
        <w:rPr>
          <w:b/>
          <w:i w:val="0"/>
        </w:rPr>
        <w:t>EU Artificial Intelligence Act (Regulation (EU) 2024/1689).</w:t>
      </w:r>
      <w:r>
        <w:rPr>
          <w:b w:val="0"/>
          <w:i w:val="0"/>
        </w:rPr>
        <w:t xml:space="preserve"> Relevant if you sell to or operate in the EU. </w:t>
      </w:r>
      <w:hyperlink r:id="rId22">
        <w:r>
          <w:rPr>
            <w:color w:val="0F5C6E"/>
            <w:u w:val="single"/>
          </w:rPr>
          <w:t xml:space="preserve">https://op.europa.eu/en/publication-detail/-/publication/dc8116a1-3fe6-11ef-865a-01aa75ed71a1/language-en</w:t>
        </w:r>
      </w:hyperlink>
    </w:p>
    <w:p>
      <w:r>
        <w:rPr>
          <w:b w:val="0"/>
          <w:i/>
          <w:color w:val="5B6770"/>
        </w:rPr>
        <w:t>AI Safety Playbook for Small Businesses, v1.0 (draft), by Emmanuel Diserbeau. Licensed under CC BY 4.0 (</w:t>
      </w:r>
      <w:hyperlink r:id="rId10">
        <w:r>
          <w:rPr>
            <w:color w:val="0F5C6E"/>
            <w:u w:val="single"/>
          </w:rPr>
          <w:t xml:space="preserve">https://creativecommons.org/licenses/by/4.0/</w:t>
        </w:r>
      </w:hyperlink>
      <w:r>
        <w:rPr>
          <w:b w:val="0"/>
          <w:i/>
          <w:color w:val="5B6770"/>
        </w:rPr>
        <w:t>).</w:t>
      </w:r>
      <w:r>
        <w:rPr>
          <w:b w:val="0"/>
          <w:i/>
          <w:color w:val="5B6770"/>
        </w:rPr>
        <w:t xml:space="preserve"> You may share and adapt this material for any purpose, including commercially, with attribution to Emmanuel Diserbeau. Not legal advice.</w:t>
      </w:r>
    </w:p>
    <w:sectPr w:rsidR="00FC693F" w:rsidRPr="0006063C" w:rsidSect="00034616">
      <w:footerReference w:type="default" r:id="rId9"/>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7"/>
      </w:rPr>
      <w:t xml:space="preserve">AI Safety Playbook for Small Businesses  ·  v1.0 draft  ·  Not legal advice  ·  Page </w:t>
    </w:r>
    <w:r>
      <w:rPr>
        <w:color w:val="5B677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cs="Calibri"/>
      <w:b/>
      <w:bCs/>
      <w:i w:val="0"/>
      <w:color w:val="0F5C6E"/>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Calibri"/>
      <w:b/>
      <w:bCs/>
      <w:i w:val="0"/>
      <w:color w:val="0F5C6E"/>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eastAsia="Calibri" w:cs="Calibri"/>
      <w:b/>
      <w:bCs/>
      <w:i w:val="0"/>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reativecommons.org/licenses/by/4.0/" TargetMode="External"/><Relationship Id="rId11" Type="http://schemas.openxmlformats.org/officeDocument/2006/relationships/hyperlink" Target="https://www.nist.gov/itl/ai-risk-management-framework" TargetMode="External"/><Relationship Id="rId12" Type="http://schemas.openxmlformats.org/officeDocument/2006/relationships/hyperlink" Target="https://doi.org/10.6028/NIST.AI.600-1" TargetMode="External"/><Relationship Id="rId13" Type="http://schemas.openxmlformats.org/officeDocument/2006/relationships/hyperlink" Target="https://airc.nist.gov/" TargetMode="External"/><Relationship Id="rId14" Type="http://schemas.openxmlformats.org/officeDocument/2006/relationships/hyperlink" Target="https://www.iso.org/standard/42001" TargetMode="External"/><Relationship Id="rId15" Type="http://schemas.openxmlformats.org/officeDocument/2006/relationships/hyperlink" Target="https://www.oecd.org/en/topics/sub-issues/ai-principles.html" TargetMode="External"/><Relationship Id="rId16" Type="http://schemas.openxmlformats.org/officeDocument/2006/relationships/hyperlink" Target="https://genai.owasp.org/llm-top-10/" TargetMode="External"/><Relationship Id="rId17" Type="http://schemas.openxmlformats.org/officeDocument/2006/relationships/hyperlink" Target="https://www.cisa.gov/news-events/alerts/2024/04/15/joint-guidance-deploying-ai-systems-securely" TargetMode="External"/><Relationship Id="rId18" Type="http://schemas.openxmlformats.org/officeDocument/2006/relationships/hyperlink" Target="https://www.cisa.gov/resources-tools/resources/ai-data-security-best-practices-securing-data-used-train-operate-ai-systems" TargetMode="External"/><Relationship Id="rId19" Type="http://schemas.openxmlformats.org/officeDocument/2006/relationships/hyperlink" Target="https://www.ncsc.gov.uk/files/Guidelines-for-secure-AI-system-development.pdf" TargetMode="External"/><Relationship Id="rId20" Type="http://schemas.openxmlformats.org/officeDocument/2006/relationships/hyperlink" Target="https://www.ftc.gov/industry/technology/artificial-intelligence" TargetMode="External"/><Relationship Id="rId21" Type="http://schemas.openxmlformats.org/officeDocument/2006/relationships/hyperlink" Target="https://www.copyright.gov/ai/" TargetMode="External"/><Relationship Id="rId22" Type="http://schemas.openxmlformats.org/officeDocument/2006/relationships/hyperlink" Target="https://op.europa.eu/en/publication-detail/-/publication/dc8116a1-3fe6-11ef-865a-01aa75ed71a1/languag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Safety Playbook for Small Businesses</dc:title>
  <dc:subject>Free, practical AI safety guide and templates for small businesses</dc:subject>
  <dc:creator>Emmanuel Diserbeau</dc:creator>
  <cp:keywords/>
  <dc:description>generated by python-docx</dc:description>
  <cp:lastModifiedBy/>
  <cp:revision>1</cp:revision>
  <dcterms:created xsi:type="dcterms:W3CDTF">2013-12-23T23:15:00Z</dcterms:created>
  <dcterms:modified xsi:type="dcterms:W3CDTF">2013-12-23T23:15:00Z</dcterms:modified>
  <cp:category/>
</cp:coreProperties>
</file>