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BF5B2D"/>
          <w:sz w:val="48"/>
          <w:szCs w:val="48"/>
        </w:rPr>
        <w:t xml:space="preserve">FINAL PRESENTATION PREP</w:t>
      </w:r>
    </w:p>
    <w:p>
      <w:pPr>
        <w:spacing w:after="40" w:before="120"/>
        <w:jc w:val="center"/>
      </w:pPr>
      <w:r>
        <w:rPr>
          <w:color w:val="1A1A1A"/>
          <w:sz w:val="27"/>
          <w:szCs w:val="27"/>
        </w:rPr>
        <w:t xml:space="preserve">The Revenue Question — your complete brief for presentation day</w:t>
      </w:r>
    </w:p>
    <w:p>
      <w:pPr>
        <w:spacing w:after="360" w:before="40"/>
        <w:jc w:val="center"/>
      </w:pPr>
      <w:r>
        <w:rPr>
          <w:i/>
          <w:iCs/>
          <w:color w:val="6B5B52"/>
          <w:sz w:val="22"/>
          <w:szCs w:val="22"/>
        </w:rPr>
        <w:t xml:space="preserve">Built to match the externship prep guide and the five grading criteria</w:t>
      </w:r>
    </w:p>
    <w:p>
      <w:pPr>
        <w:pBdr>
          <w:bottom w:val="single" w:color="F0B49A" w:sz="8" w:space="8"/>
        </w:pBdr>
        <w:jc w:val="center"/>
      </w:pPr>
      <w:r>
        <w:t xml:space="preserve"/>
      </w:r>
    </w:p>
    <w:p>
      <w:pPr>
        <w:spacing w:before="300"/>
        <w:jc w:val="center"/>
      </w:pPr>
      <w:r>
        <w:rPr>
          <w:b/>
          <w:bCs/>
          <w:sz w:val="24"/>
          <w:szCs w:val="24"/>
        </w:rPr>
        <w:t xml:space="preserve">Veniamin Davydenko</w:t>
      </w:r>
    </w:p>
    <w:p>
      <w:pPr>
        <w:spacing w:before="60"/>
        <w:jc w:val="center"/>
      </w:pPr>
      <w:r>
        <w:rPr>
          <w:color w:val="6B5B52"/>
          <w:sz w:val="22"/>
          <w:szCs w:val="22"/>
        </w:rPr>
        <w:t xml:space="preserve">Supernova BIA Externship  ·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C4B4" w:sz="1"/>
              <w:left w:val="single" w:color="BF5B2D" w:sz="12"/>
              <w:bottom w:val="single" w:color="E2C4B4" w:sz="1"/>
              <w:right w:val="single" w:color="E2C4B4" w:sz="1"/>
            </w:tcBorders>
            <w:shd w:fill="F4F3F0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</w:rPr>
              <w:t xml:space="preserve">The headline: you're ready. </w:t>
            </w:r>
            <w:r>
              <w:t xml:space="preserve">Your story — “The Revenue Question” — is the exact example the prep guide lists first under strong Quote-Journey stories. This brief ties your eda “revenue leak” narrative, your deck, and your delivery into one place, mapped to what they actually grade.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B49A" w:sz="6" w:space="6"/>
        </w:pBdr>
      </w:pPr>
      <w:r>
        <w:t xml:space="preserve">Part 1 — The assignment, decoded</w:t>
      </w:r>
    </w:p>
    <w:p>
      <w:pPr>
        <w:spacing w:after="130" w:line="278"/>
      </w:pPr>
      <w:r>
        <w:t xml:space="preserve">Three things are due: a </w:t>
      </w:r>
      <w:r>
        <w:rPr>
          <w:b/>
          <w:bCs/>
        </w:rPr>
        <w:t xml:space="preserve">4–7 page analysis deck</w:t>
      </w:r>
      <w:r>
        <w:t xml:space="preserve">, a </w:t>
      </w:r>
      <w:r>
        <w:rPr>
          <w:b/>
          <w:bCs/>
        </w:rPr>
        <w:t xml:space="preserve">6-minute verbal presentation</w:t>
      </w:r>
      <w:r>
        <w:t xml:space="preserve">, and a </w:t>
      </w:r>
      <w:r>
        <w:rPr>
          <w:b/>
          <w:bCs/>
        </w:rPr>
        <w:t xml:space="preserve">clear storyline supported by your own Starter-Question answers</w:t>
      </w:r>
      <w:r>
        <w:t xml:space="preserve">. The final week is assembly, refinement, and dry-runs only — so you arrive with the analysis finished. You do.</w:t>
      </w:r>
    </w:p>
    <w:p>
      <w:pPr>
        <w:pStyle w:val="Heading2"/>
      </w:pPr>
      <w:r>
        <w:t xml:space="preserve">How you're graded — five criteria, and how your story earns each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Clarity</w:t>
      </w:r>
      <w:r>
        <w:t xml:space="preserve"> — can they follow it? Your drop-off chart and one-sentence message carry this.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Insight</w:t>
      </w:r>
      <w:r>
        <w:t xml:space="preserve"> — did you find something non-obvious? Yes: the $2M cap fires silently at the very end, and ~1,000 finished quotes never price.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Structure</w:t>
      </w:r>
      <w:r>
        <w:t xml:space="preserve"> — does it build? Problem → biggest leak → why → even finishers leak → what it's worth → the fix.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Accuracy</w:t>
      </w:r>
      <w:r>
        <w:t xml:space="preserve"> — do the numbers hold? Every figure is computed from the data and reconciles through one cohort chain.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Storytelling</w:t>
      </w:r>
      <w:r>
        <w:t xml:space="preserve"> — does it land as one story, not a pile of stats? “The Revenue Question.”</w:t>
      </w:r>
    </w:p>
    <w:p>
      <w:pPr>
        <w:pStyle w:val="Heading1"/>
        <w:pBdr>
          <w:bottom w:val="single" w:color="F0B49A" w:sz="6" w:space="6"/>
        </w:pBdr>
      </w:pPr>
      <w:r>
        <w:t xml:space="preserve">Part 2 — You're ready: the compliance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C4B4" w:sz="1"/>
              <w:left w:val="single" w:color="BF5B2D" w:sz="12"/>
              <w:bottom w:val="single" w:color="E2C4B4" w:sz="1"/>
              <w:right w:val="single" w:color="E2C4B4" w:sz="1"/>
            </w:tcBorders>
            <w:shd w:fill="FCEAE0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</w:rPr>
              <w:t xml:space="preserve">Use YOUR numbers, not the prep guide's examples. </w:t>
            </w:r>
            <w:r>
              <w:t xml:space="preserve">The guide's example figures (“644 users,” “12% more,” “$17.5M zombie,” “5,800 starts,” “$8,620 premium”) are illustrations from a rounded/sample version — they are NOT your data. Your validated figures are below; if you ever cite a guide number by accident it won't match your own exhibits.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>Prep-guide example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>Your real, validated number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~644 lost at Stage 2; “12% more users”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600 lost at Stage 2 (framed as a tested opportunity, not a fixed %)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$17.5M / ~2,030 “zombie” quotes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1,086 zombie quotes, est. ~$10.4M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$8,620 average premium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$9,541.57 average premium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5,800 starts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9,817 quote attempts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 ID 54% vs 34% completion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 your data Place ID barely moves completion (~64% vs 67%) — so you correctly do NOT use that angle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Alberta/BC vs Ontario gap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data is ~90% Ontario — too thin to compare, so you correctly don't claim geography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30" w:line="278"/>
      </w:pPr>
      <w:r>
        <w:t xml:space="preserve">Now the requirements themselves — every box is ticked: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520"/>
        <w:gridCol w:w="5790"/>
      </w:tblGrid>
      <w:tr>
        <w:trPr>
          <w:tblHeader/>
        </w:trPr>
        <w:tc>
          <w:tcPr>
            <w:tcW w:type="dxa" w:w="305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79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>How your work meets it</w:t>
            </w:r>
          </w:p>
        </w:tc>
      </w:tr>
      <w:tr>
        <w:tc>
          <w:tcPr>
            <w:tcW w:type="dxa" w:w="305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4–7 page analysis deck</w:t>
            </w:r>
          </w:p>
        </w:tc>
        <w:tc>
          <w:tcPr>
            <w:tcW w:type="dxa" w:w="52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b/>
                <w:bCs/>
                <w:color w:val="2E7D46"/>
              </w:rPr>
              <w:t xml:space="preserve">✓  </w:t>
            </w:r>
          </w:p>
        </w:tc>
        <w:tc>
          <w:tcPr>
            <w:tcW w:type="dxa" w:w="579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8 slides, of which 6 are analysis (Problem + 4 exhibits + recommendations) — within 4–7. Title and close are conventional.</w:t>
            </w:r>
          </w:p>
        </w:tc>
      </w:tr>
      <w:tr>
        <w:tc>
          <w:tcPr>
            <w:tcW w:type="dxa" w:w="305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6-minute verbal</w:t>
            </w:r>
          </w:p>
        </w:tc>
        <w:tc>
          <w:tcPr>
            <w:tcW w:type="dxa" w:w="52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b/>
                <w:bCs/>
                <w:color w:val="2E7D46"/>
              </w:rPr>
              <w:t xml:space="preserve">✓  </w:t>
            </w:r>
          </w:p>
        </w:tc>
        <w:tc>
          <w:tcPr>
            <w:tcW w:type="dxa" w:w="579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Scripted and timed to ~5:40 (budget in Part 4).</w:t>
            </w:r>
          </w:p>
        </w:tc>
      </w:tr>
      <w:tr>
        <w:tc>
          <w:tcPr>
            <w:tcW w:type="dxa" w:w="305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 storyline</w:t>
            </w:r>
          </w:p>
        </w:tc>
        <w:tc>
          <w:tcPr>
            <w:tcW w:type="dxa" w:w="52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b/>
                <w:bCs/>
                <w:color w:val="2E7D46"/>
              </w:rPr>
              <w:t xml:space="preserve">✓  </w:t>
            </w:r>
          </w:p>
        </w:tc>
        <w:tc>
          <w:tcPr>
            <w:tcW w:type="dxa" w:w="579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“The Revenue Question” — one thread end to end.</w:t>
            </w:r>
          </w:p>
        </w:tc>
      </w:tr>
      <w:tr>
        <w:tc>
          <w:tcPr>
            <w:tcW w:type="dxa" w:w="305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Data-driven from Starter Questions</w:t>
            </w:r>
          </w:p>
        </w:tc>
        <w:tc>
          <w:tcPr>
            <w:tcW w:type="dxa" w:w="52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b/>
                <w:bCs/>
                <w:color w:val="2E7D46"/>
              </w:rPr>
              <w:t xml:space="preserve">✓  </w:t>
            </w:r>
          </w:p>
        </w:tc>
        <w:tc>
          <w:tcPr>
            <w:tcW w:type="dxa" w:w="579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Built directly on your Topic 3 answers (q81–120) and your “eda revenue leak” sheet.</w:t>
            </w:r>
          </w:p>
        </w:tc>
      </w:tr>
      <w:tr>
        <w:tc>
          <w:tcPr>
            <w:tcW w:type="dxa" w:w="305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Central message in 1 sentence</w:t>
            </w:r>
          </w:p>
        </w:tc>
        <w:tc>
          <w:tcPr>
            <w:tcW w:type="dxa" w:w="52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b/>
                <w:bCs/>
                <w:color w:val="2E7D46"/>
              </w:rPr>
              <w:t xml:space="preserve">✓  </w:t>
            </w:r>
          </w:p>
        </w:tc>
        <w:tc>
          <w:tcPr>
            <w:tcW w:type="dxa" w:w="579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Part 3.</w:t>
            </w:r>
          </w:p>
        </w:tc>
      </w:tr>
      <w:tr>
        <w:tc>
          <w:tcPr>
            <w:tcW w:type="dxa" w:w="305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Specific numbers to back it</w:t>
            </w:r>
          </w:p>
        </w:tc>
        <w:tc>
          <w:tcPr>
            <w:tcW w:type="dxa" w:w="52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b/>
                <w:bCs/>
                <w:color w:val="2E7D46"/>
              </w:rPr>
              <w:t xml:space="preserve">✓  </w:t>
            </w:r>
          </w:p>
        </w:tc>
        <w:tc>
          <w:tcPr>
            <w:tcW w:type="dxa" w:w="579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600, 67%, $30.9M, $23.1M, 2,293 / 35%, 1,086 / $10.4M.</w:t>
            </w:r>
          </w:p>
        </w:tc>
      </w:tr>
      <w:tr>
        <w:tc>
          <w:tcPr>
            <w:tcW w:type="dxa" w:w="305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/ why / so-what</w:t>
            </w:r>
          </w:p>
        </w:tc>
        <w:tc>
          <w:tcPr>
            <w:tcW w:type="dxa" w:w="52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b/>
                <w:bCs/>
                <w:color w:val="2E7D46"/>
              </w:rPr>
              <w:t xml:space="preserve">✓  </w:t>
            </w:r>
          </w:p>
        </w:tc>
        <w:tc>
          <w:tcPr>
            <w:tcW w:type="dxa" w:w="579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Built into the arc (Part 3).</w:t>
            </w:r>
          </w:p>
        </w:tc>
      </w:tr>
    </w:tbl>
    <w:p>
      <w:pPr>
        <w:spacing w:after="130" w:line="278"/>
      </w:pPr>
      <w:r>
        <w:t xml:space="preserve">The one thing to be aware of: your deck is </w:t>
      </w:r>
      <w:r>
        <w:rPr>
          <w:b/>
          <w:bCs/>
        </w:rPr>
        <w:t xml:space="preserve">8 slides</w:t>
      </w:r>
      <w:r>
        <w:t xml:space="preserve">. Six are analysis, so you're inside the 4–7 “analysis pages” rule; the title and thank-you are standard and normally not counted. If your reviewer is strict about a hard 7-slide cap, just merge or drop the thank-you slide — otherwise leave it.</w:t>
      </w:r>
    </w:p>
    <w:p>
      <w:r>
        <w:br w:type="page"/>
      </w:r>
    </w:p>
    <w:p>
      <w:pPr>
        <w:pStyle w:val="Heading1"/>
        <w:pBdr>
          <w:bottom w:val="single" w:color="F0B49A" w:sz="6" w:space="6"/>
        </w:pBdr>
      </w:pPr>
      <w:r>
        <w:t xml:space="preserve">Part 3 — Your story, cold (the “eda revenue leak” tab)</w:t>
      </w:r>
    </w:p>
    <w:p>
      <w:pPr>
        <w:spacing w:after="130" w:line="278"/>
      </w:pPr>
      <w:r>
        <w:t xml:space="preserve">This is the story you built. Know the arc and the numbers well enough to tell it without notes.</w:t>
      </w:r>
    </w:p>
    <w:p>
      <w:pPr>
        <w:pStyle w:val="Heading2"/>
      </w:pPr>
      <w:r>
        <w:t xml:space="preserve">The central message (one sentence)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C4B4" w:sz="1"/>
              <w:left w:val="single" w:color="BF5B2D" w:sz="12"/>
              <w:bottom w:val="single" w:color="E2C4B4" w:sz="1"/>
              <w:right w:val="single" w:color="E2C4B4" w:sz="1"/>
            </w:tcBorders>
            <w:shd w:fill="F4F3F0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line="276"/>
            </w:pPr>
            <w:r>
              <w:t xml:space="preserve">“One in three applicants quit before they ever see a price; the single biggest leak is the Annual Revenue question — which is doing double duty as the $2M eligibility gate, and it fires too late — and the abandoned premium (~$30.9M) is larger than the $23.1M we capture today. So split that question and fix the address lookup, then test.”</w:t>
            </w:r>
          </w:p>
        </w:tc>
      </w:tr>
    </w:tbl>
    <w:p>
      <w:pPr>
        <w:pStyle w:val="Heading2"/>
      </w:pPr>
      <w:r>
        <w:t xml:space="preserve">The arc — your eight steps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b/>
          <w:bCs/>
        </w:rPr>
        <w:t xml:space="preserve">1 in 3 quit before pricing. </w:t>
      </w:r>
      <w:r>
        <w:t xml:space="preserve">9,817 attempts → 6,578 finish (67%) → 3,239 abandon. There's the leak.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b/>
          <w:bCs/>
        </w:rPr>
        <w:t xml:space="preserve">One question does most of the damage. </w:t>
      </w:r>
      <w:r>
        <w:t xml:space="preserve">Stage 2, Annual Revenue, loses the most (600), ahead of Contents (575) and Location (451).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b/>
          <w:bCs/>
        </w:rPr>
        <w:t xml:space="preserve">Both top leaks are “how much money” questions. </w:t>
      </w:r>
      <w:r>
        <w:t xml:space="preserve">Revenue is only the 2nd thing asked, before any value is shown.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b/>
          <w:bCs/>
        </w:rPr>
        <w:t xml:space="preserve">Even finishing isn't safe. </w:t>
      </w:r>
      <w:r>
        <w:t xml:space="preserve">Of 6,578 finishers, only 2,419 come back priced ($23.08M); 1,086 finish but never price at all.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b/>
          <w:bCs/>
        </w:rPr>
        <w:t xml:space="preserve">The cause is a fixable lookup bug, not a decline. </w:t>
      </w:r>
      <w:r>
        <w:t xml:space="preserve">Of those 1,086, 941 have no map link — the address lookup failed, so pricing never ran (~$10.4M tied up).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b/>
          <w:bCs/>
        </w:rPr>
        <w:t xml:space="preserve">The leak is worth more than the book. </w:t>
      </w:r>
      <w:r>
        <w:t xml:space="preserve">3,239 abandoned × $9,541 avg ≈ $30.9M potential — bigger than the $23.08M captured today.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b/>
          <w:bCs/>
        </w:rPr>
        <w:t xml:space="preserve">The revenue question is also the eligibility gate. </w:t>
      </w:r>
      <w:r>
        <w:t xml:space="preserve">Supernova declines firms over $2M; that's 2,293 declines (82.9% of all rejections, ~35% of finishers) — and it fires silently, only at the very end.</w:t>
      </w:r>
    </w:p>
    <w:p>
      <w:pPr>
        <w:pStyle w:val="ListParagraph"/>
        <w:numPr>
          <w:ilvl w:val="0"/>
          <w:numId w:val="3"/>
        </w:numPr>
        <w:spacing w:after="70" w:line="274"/>
      </w:pPr>
      <w:r>
        <w:rPr>
          <w:b/>
          <w:bCs/>
        </w:rPr>
        <w:t xml:space="preserve">Is Stage 2 friction, or big businesses leaving? </w:t>
      </w:r>
      <w:r>
        <w:t xml:space="preserve">Friction: &gt;$2M firms are ~35% of finishers (they push through, they don't quit there), and the silent cap means no one can self-select out at Stage 2. Confirm with a test.</w:t>
      </w:r>
    </w:p>
    <w:p>
      <w:pPr>
        <w:pStyle w:val="Heading2"/>
      </w:pPr>
      <w:r>
        <w:t xml:space="preserve">The test the checklist cares about: what / why / so-what</w:t>
      </w:r>
    </w:p>
    <w:p>
      <w:pPr>
        <w:spacing w:after="130" w:line="278"/>
      </w:pPr>
      <w:r>
        <w:rPr>
          <w:b/>
          <w:bCs/>
        </w:rPr>
        <w:t xml:space="preserve">What: </w:t>
      </w:r>
      <w:r>
        <w:t xml:space="preserve">Stage 2 (Revenue) is the biggest drop-off — 600.  </w:t>
      </w:r>
      <w:r>
        <w:rPr>
          <w:b/>
          <w:bCs/>
        </w:rPr>
        <w:t xml:space="preserve">Why: </w:t>
      </w:r>
      <w:r>
        <w:t xml:space="preserve">it's a sensitive money question asked too early, and it's overloaded as the eligibility gate.  </w:t>
      </w:r>
      <w:r>
        <w:rPr>
          <w:b/>
          <w:bCs/>
        </w:rPr>
        <w:t xml:space="preserve">So what: </w:t>
      </w:r>
      <w:r>
        <w:t xml:space="preserve">~$30.9M in abandoned premium; split the question and fix the lookup, then test.</w:t>
      </w:r>
    </w:p>
    <w:p>
      <w:pPr>
        <w:pStyle w:val="Heading2"/>
      </w:pPr>
      <w:r>
        <w:t xml:space="preserve">Numbers to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Quote attempts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9,817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Completion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67% (6,578)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Abandoned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3,239 (1 in 3)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Biggest drop-off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2 Revenue — 600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premium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$9,541.57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Abandoned potential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~$30.9M (est.)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Captured today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$23.08M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Zombie quotes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1,086 (~$10.4M est.)</w:t>
            </w:r>
          </w:p>
        </w:tc>
      </w:tr>
      <w:tr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$2M cap declines</w:t>
            </w:r>
          </w:p>
        </w:tc>
        <w:tc>
          <w:tcPr>
            <w:tcW w:type="dxa" w:w="468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2,293 = 82.9% of rejections, ~35% of finishers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B49A" w:sz="6" w:space="6"/>
        </w:pBdr>
      </w:pPr>
      <w:r>
        <w:t xml:space="preserve">Part 4 — The presentation, slide by slide</w:t>
      </w:r>
    </w:p>
    <w:p>
      <w:pPr>
        <w:spacing w:after="130" w:line="278"/>
      </w:pPr>
      <w:r>
        <w:t xml:space="preserve">Your deck already matches the structure the guide asks for. Here's the mapping, then the ~6-minute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>Your slide</w:t>
            </w:r>
          </w:p>
        </w:tc>
        <w:tc>
          <w:tcPr>
            <w:tcW w:type="dxa" w:w="34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>Guide's required slot</w:t>
            </w:r>
          </w:p>
        </w:tc>
        <w:tc>
          <w:tcPr>
            <w:tcW w:type="dxa" w:w="36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CEA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sz w:val="20"/>
                <w:szCs w:val="20"/>
              </w:rPr>
              <w:t xml:space="preserve">The point</w:t>
            </w:r>
          </w:p>
        </w:tc>
      </w:tr>
      <w:tr>
        <w:tc>
          <w:tcPr>
            <w:tcW w:type="dxa" w:w="2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· Title</w:t>
            </w:r>
          </w:p>
        </w:tc>
        <w:tc>
          <w:tcPr>
            <w:tcW w:type="dxa" w:w="34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(cover)</w:t>
            </w:r>
          </w:p>
        </w:tc>
        <w:tc>
          <w:tcPr>
            <w:tcW w:type="dxa" w:w="36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“The Revenue Question.”</w:t>
            </w:r>
          </w:p>
        </w:tc>
      </w:tr>
      <w:tr>
        <w:tc>
          <w:tcPr>
            <w:tcW w:type="dxa" w:w="2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 · Problem</w:t>
            </w:r>
          </w:p>
        </w:tc>
        <w:tc>
          <w:tcPr>
            <w:tcW w:type="dxa" w:w="34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Slide 1 — Problem Statement</w:t>
            </w:r>
          </w:p>
        </w:tc>
        <w:tc>
          <w:tcPr>
            <w:tcW w:type="dxa" w:w="36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in 3 quit before pricing.</w:t>
            </w:r>
          </w:p>
        </w:tc>
      </w:tr>
      <w:tr>
        <w:tc>
          <w:tcPr>
            <w:tcW w:type="dxa" w:w="2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3 · Drop-off chart</w:t>
            </w:r>
          </w:p>
        </w:tc>
        <w:tc>
          <w:tcPr>
            <w:tcW w:type="dxa" w:w="34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Slides 2–5 — Insights &amp; Exhibits</w:t>
            </w:r>
          </w:p>
        </w:tc>
        <w:tc>
          <w:tcPr>
            <w:tcW w:type="dxa" w:w="36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2 is the biggest leak (600).</w:t>
            </w:r>
          </w:p>
        </w:tc>
      </w:tr>
      <w:tr>
        <w:tc>
          <w:tcPr>
            <w:tcW w:type="dxa" w:w="2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4 · The revenue question</w:t>
            </w:r>
          </w:p>
        </w:tc>
        <w:tc>
          <w:tcPr>
            <w:tcW w:type="dxa" w:w="34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Slides 2–5 — Insights &amp; Exhibits</w:t>
            </w:r>
          </w:p>
        </w:tc>
        <w:tc>
          <w:tcPr>
            <w:tcW w:type="dxa" w:w="36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It carries two jobs; the gate fires too late.</w:t>
            </w:r>
          </w:p>
        </w:tc>
      </w:tr>
      <w:tr>
        <w:tc>
          <w:tcPr>
            <w:tcW w:type="dxa" w:w="2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5 · Zombies</w:t>
            </w:r>
          </w:p>
        </w:tc>
        <w:tc>
          <w:tcPr>
            <w:tcW w:type="dxa" w:w="34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Slides 2–5 — Insights &amp; Exhibits</w:t>
            </w:r>
          </w:p>
        </w:tc>
        <w:tc>
          <w:tcPr>
            <w:tcW w:type="dxa" w:w="36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~1,000 finish but never price (~$10.4M).</w:t>
            </w:r>
          </w:p>
        </w:tc>
      </w:tr>
      <w:tr>
        <w:tc>
          <w:tcPr>
            <w:tcW w:type="dxa" w:w="2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6 · Value</w:t>
            </w:r>
          </w:p>
        </w:tc>
        <w:tc>
          <w:tcPr>
            <w:tcW w:type="dxa" w:w="34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Slides 2–5 — Insights &amp; Exhibits</w:t>
            </w:r>
          </w:p>
        </w:tc>
        <w:tc>
          <w:tcPr>
            <w:tcW w:type="dxa" w:w="36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$30.9M abandoned &gt; $23.1M captured.</w:t>
            </w:r>
          </w:p>
        </w:tc>
      </w:tr>
      <w:tr>
        <w:tc>
          <w:tcPr>
            <w:tcW w:type="dxa" w:w="2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7 · Recommendations</w:t>
            </w:r>
          </w:p>
        </w:tc>
        <w:tc>
          <w:tcPr>
            <w:tcW w:type="dxa" w:w="34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Slide 6 — Interpretation &amp; Recommendations</w:t>
            </w:r>
          </w:p>
        </w:tc>
        <w:tc>
          <w:tcPr>
            <w:tcW w:type="dxa" w:w="36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Split the question, fix the lookup, test.</w:t>
            </w:r>
          </w:p>
        </w:tc>
      </w:tr>
      <w:tr>
        <w:tc>
          <w:tcPr>
            <w:tcW w:type="dxa" w:w="23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8 · Thank you</w:t>
            </w:r>
          </w:p>
        </w:tc>
        <w:tc>
          <w:tcPr>
            <w:tcW w:type="dxa" w:w="340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(close)</w:t>
            </w:r>
          </w:p>
        </w:tc>
        <w:tc>
          <w:tcPr>
            <w:tcW w:type="dxa" w:w="3660"/>
            <w:tcBorders>
              <w:top w:val="single" w:color="D8D2CC" w:sz="1"/>
              <w:left w:val="single" w:color="D8D2CC" w:sz="1"/>
              <w:bottom w:val="single" w:color="D8D2CC" w:sz="1"/>
              <w:right w:val="single" w:color="D8D2CC" w:sz="1"/>
            </w:tcBorders>
            <w:shd w:fill="F4F3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Invite questions.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The ~6-minute flow (≈45s/slide; linger on the two charts)</w:t>
      </w:r>
    </w:p>
    <w:p>
      <w:pPr>
        <w:spacing w:after="130" w:line="278"/>
      </w:pPr>
      <w:r>
        <w:rPr>
          <w:b/>
          <w:bCs/>
        </w:rPr>
        <w:t xml:space="preserve">Open (Slide 1–2, ~60s): </w:t>
      </w:r>
      <w:r>
        <w:t xml:space="preserve">name it and drop the hook.</w:t>
      </w:r>
    </w:p>
    <w:p>
      <w:pPr>
        <w:pBdr>
          <w:left w:val="single" w:color="F0B49A" w:sz="12" w:space="10"/>
        </w:pBdr>
        <w:spacing w:after="90" w:line="280"/>
        <w:ind w:left="360"/>
      </w:pPr>
      <w:r>
        <w:rPr>
          <w:i/>
          <w:iCs/>
          <w:color w:val="8A4A26"/>
        </w:rPr>
        <w:t xml:space="preserve">“I looked at Supernova's online quoting data. We get almost ten thousand quote attempts, two-thirds finish — but one in three walk away before they ever see a price. I found the single question that costs us the most.”</w:t>
      </w:r>
    </w:p>
    <w:p>
      <w:pPr>
        <w:spacing w:after="130" w:line="278"/>
      </w:pPr>
      <w:r>
        <w:rPr>
          <w:b/>
          <w:bCs/>
        </w:rPr>
        <w:t xml:space="preserve">Exhibit 1 (Slide 3, ~60s — your hero): </w:t>
      </w:r>
      <w:r>
        <w:t xml:space="preserve">point at the tall bar, then say the number, then pause.</w:t>
      </w:r>
    </w:p>
    <w:p>
      <w:pPr>
        <w:pBdr>
          <w:left w:val="single" w:color="F0B49A" w:sz="12" w:space="10"/>
        </w:pBdr>
        <w:spacing w:after="90" w:line="280"/>
        <w:ind w:left="360"/>
      </w:pPr>
      <w:r>
        <w:rPr>
          <w:i/>
          <w:iCs/>
          <w:color w:val="8A4A26"/>
        </w:rPr>
        <w:t xml:space="preserve">“One bar towers over the rest — Stage 2, Annual Revenue. Six hundred people quit at that one question.”</w:t>
      </w:r>
    </w:p>
    <w:p>
      <w:pPr>
        <w:spacing w:after="130" w:line="278"/>
      </w:pPr>
      <w:r>
        <w:rPr>
          <w:b/>
          <w:bCs/>
        </w:rPr>
        <w:t xml:space="preserve">Exhibit 2 (Slide 4, ~45s): </w:t>
      </w:r>
      <w:r>
        <w:t xml:space="preserve">the insight.</w:t>
      </w:r>
    </w:p>
    <w:p>
      <w:pPr>
        <w:pBdr>
          <w:left w:val="single" w:color="F0B49A" w:sz="12" w:space="10"/>
        </w:pBdr>
        <w:spacing w:after="90" w:line="280"/>
        <w:ind w:left="360"/>
      </w:pPr>
      <w:r>
        <w:rPr>
          <w:i/>
          <w:iCs/>
          <w:color w:val="8A4A26"/>
        </w:rPr>
        <w:t xml:space="preserve">“That question is doing two jobs. It's the first sensitive money question — and it's also our eligibility gate: we decline anyone over two million, but only at the very end, so about thirty-five percent of people who finish the whole form get declined for being too big.”</w:t>
      </w:r>
    </w:p>
    <w:p>
      <w:pPr>
        <w:spacing w:after="130" w:line="278"/>
      </w:pPr>
      <w:r>
        <w:rPr>
          <w:b/>
          <w:bCs/>
        </w:rPr>
        <w:t xml:space="preserve">Exhibit 3 (Slide 5, ~45s): </w:t>
      </w:r>
      <w:r>
        <w:t xml:space="preserve">the twist, flagged as an estimate.</w:t>
      </w:r>
    </w:p>
    <w:p>
      <w:pPr>
        <w:pBdr>
          <w:left w:val="single" w:color="F0B49A" w:sz="12" w:space="10"/>
        </w:pBdr>
        <w:spacing w:after="90" w:line="280"/>
        <w:ind w:left="360"/>
      </w:pPr>
      <w:r>
        <w:rPr>
          <w:i/>
          <w:iCs/>
          <w:color w:val="8A4A26"/>
        </w:rPr>
        <w:t xml:space="preserve">“Even finishing isn't safety — about a thousand quotes finish the form but never price, an estimated ten million dollars, because the address lookup failed. That's a data bug, not a decline.”</w:t>
      </w:r>
    </w:p>
    <w:p>
      <w:pPr>
        <w:spacing w:after="130" w:line="278"/>
      </w:pPr>
      <w:r>
        <w:rPr>
          <w:b/>
          <w:bCs/>
        </w:rPr>
        <w:t xml:space="preserve">Exhibit 4 (Slide 6, ~55s): </w:t>
      </w:r>
      <w:r>
        <w:t xml:space="preserve">size the prize.</w:t>
      </w:r>
    </w:p>
    <w:p>
      <w:pPr>
        <w:pBdr>
          <w:left w:val="single" w:color="F0B49A" w:sz="12" w:space="10"/>
        </w:pBdr>
        <w:spacing w:after="90" w:line="280"/>
        <w:ind w:left="360"/>
      </w:pPr>
      <w:r>
        <w:rPr>
          <w:i/>
          <w:iCs/>
          <w:color w:val="8A4A26"/>
        </w:rPr>
        <w:t xml:space="preserve">“The premium abandoned in the funnel is about thirty-one million — more than the twenty-three million we book today. This is the biggest lever in the data.”</w:t>
      </w:r>
    </w:p>
    <w:p>
      <w:pPr>
        <w:spacing w:after="130" w:line="278"/>
      </w:pPr>
      <w:r>
        <w:rPr>
          <w:b/>
          <w:bCs/>
        </w:rPr>
        <w:t xml:space="preserve">Recommendations + close (Slides 7–8, ~75s): </w:t>
      </w:r>
      <w:r>
        <w:t xml:space="preserve">own it, then stop.</w:t>
      </w:r>
    </w:p>
    <w:p>
      <w:pPr>
        <w:pBdr>
          <w:left w:val="single" w:color="F0B49A" w:sz="12" w:space="10"/>
        </w:pBdr>
        <w:spacing w:after="90" w:line="280"/>
        <w:ind w:left="360"/>
      </w:pPr>
      <w:r>
        <w:rPr>
          <w:i/>
          <w:iCs/>
          <w:color w:val="8A4A26"/>
        </w:rPr>
        <w:t xml:space="preserve">“Three moves: split the revenue question with a quick eligibility check up front, fix the address lookup to kill the ghost quotes, then A/B test and measure. So: one in three leave before pricing, the revenue question is the biggest leak, ~thirty-one million abandoned. Thank you — happy to take questions.”</w:t>
      </w:r>
    </w:p>
    <w:p>
      <w:r>
        <w:br w:type="page"/>
      </w:r>
    </w:p>
    <w:p>
      <w:pPr>
        <w:pStyle w:val="Heading1"/>
        <w:pBdr>
          <w:bottom w:val="single" w:color="F0B49A" w:sz="6" w:space="6"/>
        </w:pBdr>
      </w:pPr>
      <w:r>
        <w:t xml:space="preserve">Part 5 — How to present it (the essentials)</w:t>
      </w:r>
    </w:p>
    <w:p>
      <w:pPr>
        <w:spacing w:after="130" w:line="278"/>
      </w:pPr>
      <w:r>
        <w:t xml:space="preserve">Your delivery guide has the full script and mechanics; these are the few things that matter most on the day.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Go slower than feels natural, and pause after big numbers. </w:t>
      </w:r>
      <w:r>
        <w:t xml:space="preserve">Let “six hundred” and “thirty-one million” land.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Round when you speak. </w:t>
      </w:r>
      <w:r>
        <w:t xml:space="preserve">“About thirty-one million,” “roughly two-thirds.” Never read “$30,905,132.”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Say “estimated” out loud </w:t>
      </w:r>
      <w:r>
        <w:t xml:space="preserve">for the zombie and $30.9M figures — it builds credibility and pre-empts the “is that real?” question.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Don't read the slides. </w:t>
      </w:r>
      <w:r>
        <w:t xml:space="preserve">They're your evidence; you narrate. The first 15 seconds and last 15 seconds carry the whole impression, so know your open and close cold.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</w:rPr>
        <w:t xml:space="preserve">If it's a video call: </w:t>
      </w:r>
      <w:r>
        <w:t xml:space="preserve">test screen-share beforehand, look at the camera for key lines, keep notes as a safety net (not a script), and have a backup PDF of the deck ready.</w:t>
      </w:r>
    </w:p>
    <w:p>
      <w:pPr>
        <w:pStyle w:val="Heading1"/>
        <w:pBdr>
          <w:bottom w:val="single" w:color="F0B49A" w:sz="6" w:space="6"/>
        </w:pBdr>
      </w:pPr>
      <w:r>
        <w:t xml:space="preserve">Part 6 — Q&amp;A you should expect</w:t>
      </w:r>
    </w:p>
    <w:p>
      <w:pPr>
        <w:spacing w:after="130" w:line="278"/>
      </w:pPr>
      <w:r>
        <w:t xml:space="preserve">Lead with the causation answer — it's your strongest, because it's proven rather than estimated.</w:t>
      </w:r>
    </w:p>
    <w:p>
      <w:pPr>
        <w:spacing w:after="30" w:before="70"/>
      </w:pPr>
      <w:r>
        <w:rPr>
          <w:b/>
          <w:bCs/>
        </w:rPr>
        <w:t xml:space="preserve">Q.  </w:t>
      </w:r>
      <w:r>
        <w:rPr>
          <w:b/>
          <w:bCs/>
        </w:rPr>
        <w:t xml:space="preserve">How do you know the revenue question causes the Stage-2 drop-off?</w:t>
      </w:r>
    </w:p>
    <w:p>
      <w:pPr>
        <w:spacing w:after="120" w:line="278"/>
      </w:pPr>
      <w:r>
        <w:t xml:space="preserve">A.  </w:t>
      </w:r>
      <w:r>
        <w:t xml:space="preserve">I can't prove it directly — but it's well-supported. Firms over $2M are ~35% of everyone who finishes, so big businesses clearly don't quit at the revenue question; and the cap is applied silently only at the end, so no one could leave at Stage 2 because of it. That points to genuine friction. The way to confirm is an A/B test of the question order.</w:t>
      </w:r>
    </w:p>
    <w:p>
      <w:pPr>
        <w:spacing w:after="30" w:before="70"/>
      </w:pPr>
      <w:r>
        <w:rPr>
          <w:b/>
          <w:bCs/>
        </w:rPr>
        <w:t xml:space="preserve">Q.  </w:t>
      </w:r>
      <w:r>
        <w:rPr>
          <w:b/>
          <w:bCs/>
        </w:rPr>
        <w:t xml:space="preserve">How confident are you in the $30.9M?</w:t>
      </w:r>
    </w:p>
    <w:p>
      <w:pPr>
        <w:spacing w:after="120" w:line="278"/>
      </w:pPr>
      <w:r>
        <w:t xml:space="preserve">A.  </w:t>
      </w:r>
      <w:r>
        <w:t xml:space="preserve">The abandoner count, 3,239, is exact. The dollar figure assumes those quotes would price at the $9,541 average, so I present it as a sized opportunity, not booked revenue.</w:t>
      </w:r>
    </w:p>
    <w:p>
      <w:pPr>
        <w:spacing w:after="30" w:before="70"/>
      </w:pPr>
      <w:r>
        <w:rPr>
          <w:b/>
          <w:bCs/>
        </w:rPr>
        <w:t xml:space="preserve">Q.  </w:t>
      </w:r>
      <w:r>
        <w:rPr>
          <w:b/>
          <w:bCs/>
        </w:rPr>
        <w:t xml:space="preserve">What exactly is a zombie quote?</w:t>
      </w:r>
    </w:p>
    <w:p>
      <w:pPr>
        <w:spacing w:after="120" w:line="278"/>
      </w:pPr>
      <w:r>
        <w:t xml:space="preserve">A.  </w:t>
      </w:r>
      <w:r>
        <w:t xml:space="preserve">A completed quote with no price and no decision — about 1,086 of them. The cause is a failed address lookup, not a decline.</w:t>
      </w:r>
    </w:p>
    <w:p>
      <w:pPr>
        <w:spacing w:after="30" w:before="70"/>
      </w:pPr>
      <w:r>
        <w:rPr>
          <w:b/>
          <w:bCs/>
        </w:rPr>
        <w:t xml:space="preserve">Q.  </w:t>
      </w:r>
      <w:r>
        <w:rPr>
          <w:b/>
          <w:bCs/>
        </w:rPr>
        <w:t xml:space="preserve">Isn't a 50% rejection rate alarming?</w:t>
      </w:r>
    </w:p>
    <w:p>
      <w:pPr>
        <w:spacing w:after="120" w:line="278"/>
      </w:pPr>
      <w:r>
        <w:t xml:space="preserve">A.  </w:t>
      </w:r>
      <w:r>
        <w:t xml:space="preserve">It's high, but the biggest single driver is the $2M cap — we simply don't write businesses that large. The bigger opportunity is the people we never even decision, because they abandon first.</w:t>
      </w:r>
    </w:p>
    <w:p>
      <w:pPr>
        <w:spacing w:after="30" w:before="70"/>
      </w:pPr>
      <w:r>
        <w:rPr>
          <w:b/>
          <w:bCs/>
        </w:rPr>
        <w:t xml:space="preserve">Q.  </w:t>
      </w:r>
      <w:r>
        <w:rPr>
          <w:b/>
          <w:bCs/>
        </w:rPr>
        <w:t xml:space="preserve">What would you do first?</w:t>
      </w:r>
    </w:p>
    <w:p>
      <w:pPr>
        <w:spacing w:after="120" w:line="278"/>
      </w:pPr>
      <w:r>
        <w:t xml:space="preserve">A.  </w:t>
      </w:r>
      <w:r>
        <w:t xml:space="preserve">Split the revenue question — a quick eligibility check up front, detailed revenue later — and fix the address lookup. Then A/B test and measure completion and priced-quote rates.</w:t>
      </w:r>
    </w:p>
    <w:p>
      <w:pPr>
        <w:spacing w:after="30" w:before="70"/>
      </w:pPr>
      <w:r>
        <w:rPr>
          <w:b/>
          <w:bCs/>
        </w:rPr>
        <w:t xml:space="preserve">Q.  </w:t>
      </w:r>
      <w:r>
        <w:rPr>
          <w:b/>
          <w:bCs/>
        </w:rPr>
        <w:t xml:space="preserve">Why this story and not Place ID or geography?</w:t>
      </w:r>
    </w:p>
    <w:p>
      <w:pPr>
        <w:spacing w:after="120" w:line="278"/>
      </w:pPr>
      <w:r>
        <w:t xml:space="preserve">A.  </w:t>
      </w:r>
      <w:r>
        <w:t xml:space="preserve">I checked both. Place ID barely moves completion in this data (~64% vs 67%), and ~90% of records are Ontario, so geography is too thin to claim. The revenue question is where the evidence actually points.</w:t>
      </w:r>
    </w:p>
    <w:p>
      <w:pPr>
        <w:spacing w:after="130" w:line="278"/>
      </w:pPr>
      <w:r>
        <w:rPr>
          <w:b/>
          <w:bCs/>
        </w:rPr>
        <w:t xml:space="preserve">If you don't know something: </w:t>
      </w:r>
      <w:r>
        <w:t xml:space="preserve">“That's outside what this dataset can tell us — I'd want timestamps or an A/B test to answer it properly.” That's a strong answer, not a weak one. Never bluff a number.</w:t>
      </w:r>
    </w:p>
    <w:p>
      <w:r>
        <w:br w:type="page"/>
      </w:r>
    </w:p>
    <w:p>
      <w:pPr>
        <w:pStyle w:val="Heading1"/>
        <w:pBdr>
          <w:bottom w:val="single" w:color="F0B49A" w:sz="6" w:space="6"/>
        </w:pBdr>
      </w:pPr>
      <w:r>
        <w:t xml:space="preserve">Part 7 — Final checklist + pre-flight</w:t>
      </w:r>
    </w:p>
    <w:p>
      <w:pPr>
        <w:pStyle w:val="Heading2"/>
      </w:pPr>
      <w:r>
        <w:t xml:space="preserve">The prep guide's checklist — answered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  <w:color w:val="2E7D46"/>
        </w:rPr>
        <w:t xml:space="preserve">✓  </w:t>
      </w:r>
      <w:r>
        <w:rPr>
          <w:b/>
          <w:bCs/>
        </w:rPr>
        <w:t xml:space="preserve">Central message in one sentence? </w:t>
      </w:r>
      <w:r>
        <w:t xml:space="preserve">Yes — the revenue question is the biggest leak and the eligibility gate; ~$30.9M abandoned; split it and test.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  <w:color w:val="2E7D46"/>
        </w:rPr>
        <w:t xml:space="preserve">✓  </w:t>
      </w:r>
      <w:r>
        <w:rPr>
          <w:b/>
          <w:bCs/>
        </w:rPr>
        <w:t xml:space="preserve">Specific numbers? </w:t>
      </w:r>
      <w:r>
        <w:t xml:space="preserve">Yes — 600, 67%, $30.9M, $23.1M, 2,293 / 35%, 1,086 / $10.4M.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  <w:color w:val="2E7D46"/>
        </w:rPr>
        <w:t xml:space="preserve">✓  </w:t>
      </w:r>
      <w:r>
        <w:rPr>
          <w:b/>
          <w:bCs/>
        </w:rPr>
        <w:t xml:space="preserve">At least 4 pages of analysis? </w:t>
      </w:r>
      <w:r>
        <w:t xml:space="preserve">Yes — six analysis slides, plus the eda tab and study guide behind them.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  <w:color w:val="2E7D46"/>
        </w:rPr>
        <w:t xml:space="preserve">✓  </w:t>
      </w:r>
      <w:r>
        <w:rPr>
          <w:b/>
          <w:bCs/>
        </w:rPr>
        <w:t xml:space="preserve">Does it explain what / why / so-what? </w:t>
      </w:r>
      <w:r>
        <w:t xml:space="preserve">Yes — biggest drop-off / sensitive overloaded question / ~$30.9M and the fix.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rPr>
          <w:b/>
          <w:bCs/>
          <w:color w:val="2E7D46"/>
        </w:rPr>
        <w:t xml:space="preserve">✓  </w:t>
      </w:r>
      <w:r>
        <w:rPr>
          <w:b/>
          <w:bCs/>
        </w:rPr>
        <w:t xml:space="preserve">Deliverable clearly in 6 minutes? </w:t>
      </w:r>
      <w:r>
        <w:t xml:space="preserve">Yes — timed to ~5:40.</w:t>
      </w:r>
    </w:p>
    <w:p>
      <w:pPr>
        <w:pStyle w:val="Heading2"/>
      </w:pPr>
      <w:r>
        <w:t xml:space="preserve">Pre-flight (the 10 minutes before)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t xml:space="preserve">Deck open and tested in presenter mode; you can advance slides.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t xml:space="preserve">Backup PDF of the deck saved or a link ready.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t xml:space="preserve">Your study guide open on a second screen or printed — safety net only.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t xml:space="preserve">Notifications off, clean background, good light, water nearby.</w:t>
      </w:r>
    </w:p>
    <w:p>
      <w:pPr>
        <w:pStyle w:val="ListParagraph"/>
        <w:numPr>
          <w:ilvl w:val="0"/>
          <w:numId w:val="2"/>
        </w:numPr>
        <w:spacing w:after="70" w:line="274"/>
      </w:pPr>
      <w:r>
        <w:t xml:space="preserve">One timed, out-loud run done today; open and close known cold.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C4B4" w:sz="1"/>
              <w:left w:val="single" w:color="BF5B2D" w:sz="12"/>
              <w:bottom w:val="single" w:color="E2C4B4" w:sz="1"/>
              <w:right w:val="single" w:color="E2C4B4" w:sz="1"/>
            </w:tcBorders>
            <w:shd w:fill="F4F3F0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</w:rPr>
              <w:t xml:space="preserve">If your mind blanks, fall back to the one sentence: </w:t>
            </w:r>
            <w:r>
              <w:t xml:space="preserve">one in three abandon, the revenue question is the biggest leak and the eligibility gate, ~$31M abandoned. Say that, and you're back on the spine.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30" w:line="278"/>
      </w:pPr>
      <w:r>
        <w:rPr>
          <w:i/>
          <w:iCs/>
          <w:color w:val="6B5B52"/>
        </w:rPr>
        <w:t xml:space="preserve">You built a real finding, you can defend it, and your story is exactly what they asked for. Slow down, trust the work, and let it speak.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8F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2DC" w:sz="4" w:space="4"/>
      </w:pBdr>
      <w:jc w:val="right"/>
    </w:pPr>
    <w:r>
      <w:rPr>
        <w:color w:val="9A8F86"/>
        <w:sz w:val="16"/>
        <w:szCs w:val="16"/>
      </w:rPr>
      <w:t xml:space="preserve">Final Presentation Prep  ·  The Revenue Question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0" w:before="280"/>
      <w:outlineLvl w:val="0"/>
    </w:pPr>
    <w:rPr>
      <w:rFonts w:ascii="Arial" w:cs="Arial" w:eastAsia="Arial" w:hAnsi="Arial"/>
      <w:b/>
      <w:bCs/>
      <w:color w:val="BF5B2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70" w:before="140"/>
      <w:outlineLvl w:val="2"/>
    </w:pPr>
    <w:rPr>
      <w:rFonts w:ascii="Arial" w:cs="Arial" w:eastAsia="Arial" w:hAnsi="Arial"/>
      <w:b/>
      <w:bCs/>
      <w:color w:val="4A3F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Presentation Prep — The Revenue Question</dc:title>
  <dc:creator>Claude</dc:creator>
  <cp:lastModifiedBy>Un-named</cp:lastModifiedBy>
  <cp:revision>1</cp:revision>
  <dcterms:created xsi:type="dcterms:W3CDTF">2026-06-17T08:49:47.951Z</dcterms:created>
  <dcterms:modified xsi:type="dcterms:W3CDTF">2026-06-17T08:49:47.965Z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