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22" w:rsidRDefault="007E5D1E" w:rsidP="00194A2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PERILAKU PENGELOLAAN ARSIP DALAM KEHIDUPAN SEHARI-HARI MASYARAKAT</w:t>
      </w:r>
    </w:p>
    <w:p w:rsidR="00FD5022" w:rsidRDefault="00FD5022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94A24" w:rsidRDefault="00194A24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B38FB" w:rsidRDefault="00FB38FB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94A24" w:rsidRPr="00FD5022" w:rsidRDefault="00194A24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D5022" w:rsidRDefault="00FD5022" w:rsidP="00194A2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  <w:proofErr w:type="spellEnd"/>
    </w:p>
    <w:p w:rsidR="00FD5022" w:rsidRDefault="00FD5022" w:rsidP="00194A2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D5022" w:rsidRDefault="00FD5022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1.1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:rsidR="002907F1" w:rsidRPr="002907F1" w:rsidRDefault="00E213BC" w:rsidP="00580A8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dipisahkan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, RT/ RW,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07F1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="002907F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224E3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="005224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24E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224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24E3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5224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24E3">
        <w:rPr>
          <w:rFonts w:asciiTheme="majorBidi" w:hAnsiTheme="majorBidi" w:cstheme="majorBidi"/>
          <w:sz w:val="24"/>
          <w:szCs w:val="24"/>
        </w:rPr>
        <w:t>sehari-</w:t>
      </w:r>
      <w:r w:rsidR="00EE6C91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EE6C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E6C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E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C91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EE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C91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EE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C9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aka nada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sertifikat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kuitansi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B10B0"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kepemilikan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B10B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berkas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akta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kelahiran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menikah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aka</w:t>
      </w:r>
      <w:r w:rsidR="00CB10B0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nikah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kuitansi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air,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berkas-berkas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dinamakan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B10B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tercipta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kertas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bervariasi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foto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video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film,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rekaman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B10B0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="00CB10B0">
        <w:rPr>
          <w:rFonts w:asciiTheme="majorBidi" w:hAnsiTheme="majorBidi" w:cstheme="majorBidi"/>
          <w:sz w:val="24"/>
          <w:szCs w:val="24"/>
        </w:rPr>
        <w:t>.</w:t>
      </w:r>
    </w:p>
    <w:p w:rsidR="00CB10B0" w:rsidRDefault="002907F1" w:rsidP="00CB10B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</w:t>
      </w:r>
      <w:r w:rsidR="009A7DEC">
        <w:rPr>
          <w:rFonts w:asciiTheme="majorBidi" w:hAnsiTheme="majorBidi" w:cstheme="majorBidi"/>
          <w:sz w:val="24"/>
          <w:szCs w:val="24"/>
        </w:rPr>
        <w:t>u</w:t>
      </w:r>
      <w:r w:rsidR="00CA488E">
        <w:rPr>
          <w:rFonts w:asciiTheme="majorBidi" w:hAnsiTheme="majorBidi" w:cstheme="majorBidi"/>
          <w:sz w:val="24"/>
          <w:szCs w:val="24"/>
        </w:rPr>
        <w:t>kti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pertanggungjawaban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optimal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A488E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88E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CA488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menumpuk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gunanya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9409F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ruangan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409F">
        <w:rPr>
          <w:rFonts w:asciiTheme="majorBidi" w:hAnsiTheme="majorBidi" w:cstheme="majorBidi"/>
          <w:sz w:val="24"/>
          <w:szCs w:val="24"/>
        </w:rPr>
        <w:t>lingkungannya</w:t>
      </w:r>
      <w:proofErr w:type="spellEnd"/>
      <w:r w:rsidR="00B9409F">
        <w:rPr>
          <w:rFonts w:asciiTheme="majorBidi" w:hAnsiTheme="majorBidi" w:cstheme="majorBidi"/>
          <w:sz w:val="24"/>
          <w:szCs w:val="24"/>
        </w:rPr>
        <w:t xml:space="preserve">. </w:t>
      </w:r>
    </w:p>
    <w:p w:rsidR="00C467F2" w:rsidRPr="00194A24" w:rsidRDefault="00B9409F" w:rsidP="00E553D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kearsipan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perhatian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swasta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pribadi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tertib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553D9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E553D9">
        <w:rPr>
          <w:rFonts w:asciiTheme="majorBidi" w:hAnsiTheme="majorBidi" w:cstheme="majorBidi"/>
          <w:sz w:val="24"/>
          <w:szCs w:val="24"/>
        </w:rPr>
        <w:t>.</w:t>
      </w:r>
    </w:p>
    <w:p w:rsidR="00FD5022" w:rsidRDefault="00FD5022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D5022" w:rsidRDefault="00FD5022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1.2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Rumusan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:rsidR="00E553D9" w:rsidRDefault="00E553D9" w:rsidP="00194A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ditemukan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masalah-masalah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A7DEC" w:rsidRDefault="009A7DEC" w:rsidP="009A7DE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E553D9" w:rsidRDefault="009A7DEC" w:rsidP="00E553D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perawatan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38F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FB38F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B38F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FB38FB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FB38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B38FB">
        <w:rPr>
          <w:rFonts w:asciiTheme="majorBidi" w:hAnsiTheme="majorBidi" w:cstheme="majorBidi"/>
          <w:sz w:val="24"/>
          <w:szCs w:val="24"/>
        </w:rPr>
        <w:t>mas</w:t>
      </w:r>
      <w:r>
        <w:rPr>
          <w:rFonts w:asciiTheme="majorBidi" w:hAnsiTheme="majorBidi" w:cstheme="majorBidi"/>
          <w:sz w:val="24"/>
          <w:szCs w:val="24"/>
        </w:rPr>
        <w:t>yarakat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9A7DEC" w:rsidRPr="00E553D9" w:rsidRDefault="009A7DEC" w:rsidP="00E553D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="00FB38F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FB38FB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FB38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B38FB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FD5022" w:rsidRDefault="00FD5022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1.3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</w:p>
    <w:p w:rsidR="00CB10B0" w:rsidRDefault="00FB38FB" w:rsidP="009A7DE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7DE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A7D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B38FB" w:rsidRDefault="00FB38FB" w:rsidP="009A7DE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perawatan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B38FB" w:rsidRPr="009A7DEC" w:rsidRDefault="00FB38FB" w:rsidP="009A7DE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B10B0" w:rsidRDefault="00CB10B0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B10B0" w:rsidRDefault="00CB10B0" w:rsidP="00194A2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B10B0" w:rsidRDefault="00CB10B0" w:rsidP="00CB10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II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Pembahasan</w:t>
      </w:r>
      <w:proofErr w:type="spellEnd"/>
    </w:p>
    <w:p w:rsidR="00CB10B0" w:rsidRDefault="00CB10B0" w:rsidP="00CB10B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CB10B0" w:rsidRDefault="00CB10B0" w:rsidP="00CB10B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arsip</w:t>
      </w:r>
      <w:proofErr w:type="spellEnd"/>
    </w:p>
    <w:p w:rsidR="00CB10B0" w:rsidRDefault="00CB10B0" w:rsidP="00CB10B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KBBI – </w:t>
      </w:r>
      <w:proofErr w:type="spellStart"/>
      <w:r>
        <w:rPr>
          <w:rFonts w:asciiTheme="majorBidi" w:hAnsiTheme="majorBidi" w:cstheme="majorBidi"/>
          <w:sz w:val="24"/>
          <w:szCs w:val="24"/>
        </w:rPr>
        <w:t>Kamus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Indonesia, 2012,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diartikan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pidato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ceramah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foto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film,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lampau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kertas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(pita </w:t>
      </w:r>
      <w:proofErr w:type="spellStart"/>
      <w:r>
        <w:rPr>
          <w:rFonts w:asciiTheme="majorBidi" w:hAnsiTheme="majorBidi" w:cstheme="majorBidi"/>
          <w:sz w:val="24"/>
          <w:szCs w:val="24"/>
        </w:rPr>
        <w:t>kaset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pita video, </w:t>
      </w:r>
      <w:proofErr w:type="spellStart"/>
      <w:r>
        <w:rPr>
          <w:rFonts w:asciiTheme="majorBidi" w:hAnsiTheme="majorBidi" w:cstheme="majorBidi"/>
          <w:sz w:val="24"/>
          <w:szCs w:val="24"/>
        </w:rPr>
        <w:t>disket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dipelihara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referensi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UU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43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2009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kearsipan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</w:t>
      </w:r>
      <w:r w:rsidRPr="002907F1">
        <w:rPr>
          <w:rFonts w:asciiTheme="majorBidi" w:hAnsiTheme="majorBidi" w:cstheme="majorBidi" w:hint="eastAsia"/>
          <w:sz w:val="24"/>
          <w:szCs w:val="24"/>
        </w:rPr>
        <w:t>kaman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kegiatan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atau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peristiwa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dalam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berbagai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bentuk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dan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media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sesuai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dengan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perkembangan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teknologi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informasi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dan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Pr="002907F1">
        <w:rPr>
          <w:rFonts w:asciiTheme="majorBidi" w:hAnsiTheme="majorBidi" w:cstheme="majorBidi" w:hint="eastAsia"/>
          <w:sz w:val="24"/>
          <w:szCs w:val="24"/>
        </w:rPr>
        <w:t>komunikasi</w:t>
      </w:r>
      <w:proofErr w:type="spellEnd"/>
      <w:r w:rsidRPr="002907F1">
        <w:rPr>
          <w:rFonts w:asciiTheme="majorBidi" w:hAnsiTheme="majorBidi" w:cstheme="majorBidi" w:hint="eastAsia"/>
          <w:sz w:val="24"/>
          <w:szCs w:val="24"/>
        </w:rPr>
        <w:t xml:space="preserve"> yang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kemasyarakatan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perseorangan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berbangsa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kelangsungan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permerintahan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perseorangan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keputusan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perawatan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lama.</w:t>
      </w:r>
    </w:p>
    <w:p w:rsidR="00CB10B0" w:rsidRPr="00CB10B0" w:rsidRDefault="00CB10B0" w:rsidP="00CB10B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CB10B0" w:rsidRPr="00CB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78A"/>
    <w:multiLevelType w:val="hybridMultilevel"/>
    <w:tmpl w:val="34701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E2B"/>
    <w:multiLevelType w:val="hybridMultilevel"/>
    <w:tmpl w:val="5C884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E"/>
    <w:rsid w:val="000D5A50"/>
    <w:rsid w:val="00194A24"/>
    <w:rsid w:val="002907F1"/>
    <w:rsid w:val="002E18AE"/>
    <w:rsid w:val="003572B6"/>
    <w:rsid w:val="00420D93"/>
    <w:rsid w:val="005224E3"/>
    <w:rsid w:val="00580A80"/>
    <w:rsid w:val="007E5D1E"/>
    <w:rsid w:val="00821F51"/>
    <w:rsid w:val="009A7DEC"/>
    <w:rsid w:val="009D4481"/>
    <w:rsid w:val="00B6274A"/>
    <w:rsid w:val="00B9409F"/>
    <w:rsid w:val="00C1512C"/>
    <w:rsid w:val="00C467F2"/>
    <w:rsid w:val="00CA488E"/>
    <w:rsid w:val="00CB10B0"/>
    <w:rsid w:val="00E11E37"/>
    <w:rsid w:val="00E213BC"/>
    <w:rsid w:val="00E553D9"/>
    <w:rsid w:val="00EE6C91"/>
    <w:rsid w:val="00FB38FB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733-D2F6-4738-9421-310E910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2020-05-19T02:46:00Z</dcterms:created>
  <dcterms:modified xsi:type="dcterms:W3CDTF">2020-05-20T05:42:00Z</dcterms:modified>
</cp:coreProperties>
</file>