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5B28" w:rsidRPr="00DD5B28" w:rsidRDefault="00334591" w:rsidP="00DD5B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D5B28">
        <w:rPr>
          <w:rFonts w:ascii="Times New Roman" w:eastAsia="Times New Roman" w:hAnsi="Times New Roman" w:cs="Times New Roman"/>
          <w:noProof/>
          <w:color w:val="0000FF"/>
          <w:sz w:val="24"/>
          <w:szCs w:val="24"/>
        </w:rPr>
        <w:drawing>
          <wp:inline distT="0" distB="0" distL="0" distR="0">
            <wp:extent cx="7181850" cy="923925"/>
            <wp:effectExtent l="19050" t="0" r="0" b="0"/>
            <wp:docPr id="1" name="Picture 1" descr="[Visit Client Websit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t Client Website]">
                      <a:hlinkClick r:id="rId5" tgtFrame="&quot;_blank&quot;"/>
                    </pic:cNvPr>
                    <pic:cNvPicPr>
                      <a:picLocks noChangeAspect="1" noChangeArrowheads="1"/>
                    </pic:cNvPicPr>
                  </pic:nvPicPr>
                  <pic:blipFill>
                    <a:blip r:embed="rId6"/>
                    <a:srcRect/>
                    <a:stretch>
                      <a:fillRect/>
                    </a:stretch>
                  </pic:blipFill>
                  <pic:spPr bwMode="auto">
                    <a:xfrm>
                      <a:off x="0" y="0"/>
                      <a:ext cx="7181850" cy="923925"/>
                    </a:xfrm>
                    <a:prstGeom prst="rect">
                      <a:avLst/>
                    </a:prstGeom>
                    <a:noFill/>
                    <a:ln w="9525">
                      <a:noFill/>
                      <a:miter lim="800000"/>
                      <a:headEnd/>
                      <a:tailEnd/>
                    </a:ln>
                  </pic:spPr>
                </pic:pic>
              </a:graphicData>
            </a:graphic>
          </wp:inline>
        </w:drawing>
      </w:r>
    </w:p>
    <w:p w:rsidR="00DD5B28" w:rsidRPr="00DD5B28" w:rsidRDefault="00176263" w:rsidP="00DD5B28">
      <w:pPr>
        <w:spacing w:after="0" w:line="240" w:lineRule="auto"/>
        <w:rPr>
          <w:rFonts w:ascii="Times New Roman" w:eastAsia="Times New Roman" w:hAnsi="Times New Roman" w:cs="Times New Roman"/>
          <w:sz w:val="24"/>
          <w:szCs w:val="24"/>
        </w:rPr>
      </w:pPr>
      <w:hyperlink r:id="rId7" w:history="1">
        <w:r w:rsidR="00DD5B28" w:rsidRPr="00DD5B28">
          <w:rPr>
            <w:rFonts w:ascii="Times New Roman" w:eastAsia="Times New Roman" w:hAnsi="Times New Roman" w:cs="Times New Roman"/>
            <w:color w:val="0000FF"/>
            <w:sz w:val="24"/>
            <w:szCs w:val="24"/>
            <w:u w:val="single"/>
          </w:rPr>
          <w:t>Start</w:t>
        </w:r>
      </w:hyperlink>
      <w:r w:rsidR="00DD5B28" w:rsidRPr="00DD5B28">
        <w:rPr>
          <w:rFonts w:ascii="Times New Roman" w:eastAsia="Times New Roman" w:hAnsi="Times New Roman" w:cs="Times New Roman"/>
          <w:sz w:val="24"/>
          <w:szCs w:val="24"/>
        </w:rPr>
        <w:t xml:space="preserve"> |</w:t>
      </w:r>
      <w:hyperlink r:id="rId8" w:history="1">
        <w:r w:rsidR="00DD5B28" w:rsidRPr="00DD5B28">
          <w:rPr>
            <w:rFonts w:ascii="Times New Roman" w:eastAsia="Times New Roman" w:hAnsi="Times New Roman" w:cs="Times New Roman"/>
            <w:color w:val="0000FF"/>
            <w:sz w:val="24"/>
            <w:szCs w:val="24"/>
            <w:u w:val="single"/>
          </w:rPr>
          <w:t>Author Index</w:t>
        </w:r>
      </w:hyperlink>
      <w:r w:rsidR="00DD5B28" w:rsidRPr="00DD5B28">
        <w:rPr>
          <w:rFonts w:ascii="Times New Roman" w:eastAsia="Times New Roman" w:hAnsi="Times New Roman" w:cs="Times New Roman"/>
          <w:sz w:val="24"/>
          <w:szCs w:val="24"/>
        </w:rPr>
        <w:t xml:space="preserve"> | </w:t>
      </w:r>
      <w:hyperlink r:id="rId9" w:history="1">
        <w:r w:rsidR="00DD5B28" w:rsidRPr="00DD5B28">
          <w:rPr>
            <w:rFonts w:ascii="Times New Roman" w:eastAsia="Times New Roman" w:hAnsi="Times New Roman" w:cs="Times New Roman"/>
            <w:color w:val="0000FF"/>
            <w:sz w:val="24"/>
            <w:szCs w:val="24"/>
            <w:u w:val="single"/>
          </w:rPr>
          <w:t>Meeting Information</w:t>
        </w:r>
      </w:hyperlink>
    </w:p>
    <w:p w:rsidR="00DD5B28" w:rsidRPr="00DD5B28" w:rsidRDefault="00DD5B28" w:rsidP="00DD5B2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D5B28">
        <w:rPr>
          <w:rFonts w:ascii="Times New Roman" w:eastAsia="Times New Roman" w:hAnsi="Times New Roman" w:cs="Times New Roman"/>
          <w:b/>
          <w:bCs/>
          <w:kern w:val="36"/>
          <w:sz w:val="24"/>
          <w:szCs w:val="24"/>
        </w:rPr>
        <w:t>GSA Annual Meeting in Seattle, Washington, USA - 2017</w:t>
      </w:r>
    </w:p>
    <w:p w:rsidR="00DD5B28" w:rsidRPr="00DD5B28" w:rsidRDefault="00DD5B28" w:rsidP="00DD5B28">
      <w:pPr>
        <w:spacing w:after="0" w:line="240" w:lineRule="auto"/>
        <w:rPr>
          <w:rFonts w:ascii="Times New Roman" w:eastAsia="Times New Roman" w:hAnsi="Times New Roman" w:cs="Times New Roman"/>
          <w:sz w:val="24"/>
          <w:szCs w:val="24"/>
        </w:rPr>
      </w:pPr>
      <w:r w:rsidRPr="00DD5B28">
        <w:rPr>
          <w:rFonts w:ascii="Times New Roman" w:eastAsia="Times New Roman" w:hAnsi="Times New Roman" w:cs="Times New Roman"/>
          <w:sz w:val="24"/>
          <w:szCs w:val="24"/>
        </w:rPr>
        <w:t>Paper No. 69-36</w:t>
      </w:r>
    </w:p>
    <w:p w:rsidR="00DD5B28" w:rsidRPr="00DD5B28" w:rsidRDefault="00DD5B28" w:rsidP="00DD5B28">
      <w:pPr>
        <w:spacing w:after="0" w:line="240" w:lineRule="auto"/>
        <w:rPr>
          <w:rFonts w:ascii="Times New Roman" w:eastAsia="Times New Roman" w:hAnsi="Times New Roman" w:cs="Times New Roman"/>
          <w:sz w:val="24"/>
          <w:szCs w:val="24"/>
        </w:rPr>
      </w:pPr>
      <w:r w:rsidRPr="00DD5B28">
        <w:rPr>
          <w:rFonts w:ascii="Times New Roman" w:eastAsia="Times New Roman" w:hAnsi="Times New Roman" w:cs="Times New Roman"/>
          <w:sz w:val="24"/>
          <w:szCs w:val="24"/>
        </w:rPr>
        <w:t xml:space="preserve">Presentation Time: 9:00 AM-5:30 PM </w:t>
      </w:r>
    </w:p>
    <w:p w:rsidR="00DD5B28" w:rsidRPr="00DD5B28" w:rsidRDefault="00DD5B28" w:rsidP="00DD5B2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D5B28">
        <w:rPr>
          <w:rFonts w:ascii="Times New Roman" w:eastAsia="Times New Roman" w:hAnsi="Times New Roman" w:cs="Times New Roman"/>
          <w:b/>
          <w:bCs/>
          <w:kern w:val="36"/>
          <w:sz w:val="24"/>
          <w:szCs w:val="24"/>
        </w:rPr>
        <w:t>ENVIRONMENTAL PROPERTIES AND IMPACTS OF NANOPARTICLES IN URBAN LANDSCAPES OF THE MIDWEST: MICROSCOPY STUDIES OF STREET SEDIMENT DEMONSTRATE CAUSE FOR CONCERN</w:t>
      </w:r>
    </w:p>
    <w:p w:rsidR="00DD5B28" w:rsidRPr="00DD5B28" w:rsidRDefault="00DD5B28" w:rsidP="00DD5B28">
      <w:pPr>
        <w:spacing w:after="0" w:line="240" w:lineRule="auto"/>
        <w:rPr>
          <w:rFonts w:ascii="Times New Roman" w:eastAsia="Times New Roman" w:hAnsi="Times New Roman" w:cs="Times New Roman"/>
          <w:sz w:val="24"/>
          <w:szCs w:val="24"/>
        </w:rPr>
      </w:pPr>
    </w:p>
    <w:p w:rsidR="00DD5B28" w:rsidRPr="00DD5B28" w:rsidRDefault="00176263" w:rsidP="00DD5B28">
      <w:pPr>
        <w:spacing w:after="0" w:line="240" w:lineRule="auto"/>
        <w:jc w:val="both"/>
        <w:rPr>
          <w:rFonts w:ascii="Times New Roman" w:eastAsia="Times New Roman" w:hAnsi="Times New Roman" w:cs="Times New Roman"/>
          <w:sz w:val="24"/>
          <w:szCs w:val="24"/>
        </w:rPr>
      </w:pPr>
      <w:hyperlink r:id="rId10" w:history="1">
        <w:r w:rsidR="00DD5B28" w:rsidRPr="00DD5B28">
          <w:rPr>
            <w:rFonts w:ascii="Times New Roman" w:eastAsia="Times New Roman" w:hAnsi="Times New Roman" w:cs="Times New Roman"/>
            <w:b/>
            <w:bCs/>
            <w:color w:val="0000FF"/>
            <w:sz w:val="24"/>
            <w:szCs w:val="24"/>
            <w:u w:val="single"/>
          </w:rPr>
          <w:t>KREKELER, Mark P.S.</w:t>
        </w:r>
      </w:hyperlink>
      <w:r w:rsidR="00DD5B28" w:rsidRPr="00DD5B28">
        <w:rPr>
          <w:rFonts w:ascii="Times New Roman" w:eastAsia="Times New Roman" w:hAnsi="Times New Roman" w:cs="Times New Roman"/>
          <w:sz w:val="24"/>
          <w:szCs w:val="24"/>
          <w:vertAlign w:val="superscript"/>
        </w:rPr>
        <w:t>1</w:t>
      </w:r>
      <w:r w:rsidR="00DD5B28" w:rsidRPr="00DD5B28">
        <w:rPr>
          <w:rFonts w:ascii="Times New Roman" w:eastAsia="Times New Roman" w:hAnsi="Times New Roman" w:cs="Times New Roman"/>
          <w:sz w:val="24"/>
          <w:szCs w:val="24"/>
        </w:rPr>
        <w:t>, DIETRICH, Matthew</w:t>
      </w:r>
      <w:r w:rsidR="00DD5B28" w:rsidRPr="00DD5B28">
        <w:rPr>
          <w:rFonts w:ascii="Times New Roman" w:eastAsia="Times New Roman" w:hAnsi="Times New Roman" w:cs="Times New Roman"/>
          <w:sz w:val="24"/>
          <w:szCs w:val="24"/>
          <w:vertAlign w:val="superscript"/>
        </w:rPr>
        <w:t>2</w:t>
      </w:r>
      <w:r w:rsidR="00DD5B28" w:rsidRPr="00DD5B28">
        <w:rPr>
          <w:rFonts w:ascii="Times New Roman" w:eastAsia="Times New Roman" w:hAnsi="Times New Roman" w:cs="Times New Roman"/>
          <w:sz w:val="24"/>
          <w:szCs w:val="24"/>
        </w:rPr>
        <w:t>, VANGALA, Sunitha</w:t>
      </w:r>
      <w:r w:rsidR="00DD5B28" w:rsidRPr="00DD5B28">
        <w:rPr>
          <w:rFonts w:ascii="Times New Roman" w:eastAsia="Times New Roman" w:hAnsi="Times New Roman" w:cs="Times New Roman"/>
          <w:sz w:val="24"/>
          <w:szCs w:val="24"/>
          <w:vertAlign w:val="superscript"/>
        </w:rPr>
        <w:t>2</w:t>
      </w:r>
      <w:r w:rsidR="00DD5B28" w:rsidRPr="00DD5B28">
        <w:rPr>
          <w:rFonts w:ascii="Times New Roman" w:eastAsia="Times New Roman" w:hAnsi="Times New Roman" w:cs="Times New Roman"/>
          <w:sz w:val="24"/>
          <w:szCs w:val="24"/>
        </w:rPr>
        <w:t>, TULLY, Jennifer</w:t>
      </w:r>
      <w:r w:rsidR="00DD5B28" w:rsidRPr="00DD5B28">
        <w:rPr>
          <w:rFonts w:ascii="Times New Roman" w:eastAsia="Times New Roman" w:hAnsi="Times New Roman" w:cs="Times New Roman"/>
          <w:sz w:val="24"/>
          <w:szCs w:val="24"/>
          <w:vertAlign w:val="superscript"/>
        </w:rPr>
        <w:t>2</w:t>
      </w:r>
      <w:r w:rsidR="00DD5B28" w:rsidRPr="00DD5B28">
        <w:rPr>
          <w:rFonts w:ascii="Times New Roman" w:eastAsia="Times New Roman" w:hAnsi="Times New Roman" w:cs="Times New Roman"/>
          <w:sz w:val="24"/>
          <w:szCs w:val="24"/>
        </w:rPr>
        <w:t>, LEGALLEY, Erin</w:t>
      </w:r>
      <w:r w:rsidR="00DD5B28" w:rsidRPr="00DD5B28">
        <w:rPr>
          <w:rFonts w:ascii="Times New Roman" w:eastAsia="Times New Roman" w:hAnsi="Times New Roman" w:cs="Times New Roman"/>
          <w:sz w:val="24"/>
          <w:szCs w:val="24"/>
          <w:vertAlign w:val="superscript"/>
        </w:rPr>
        <w:t>2</w:t>
      </w:r>
      <w:r w:rsidR="00DD5B28" w:rsidRPr="00DD5B28">
        <w:rPr>
          <w:rFonts w:ascii="Times New Roman" w:eastAsia="Times New Roman" w:hAnsi="Times New Roman" w:cs="Times New Roman"/>
          <w:sz w:val="24"/>
          <w:szCs w:val="24"/>
        </w:rPr>
        <w:t>, ARGYILAN, Erin P.</w:t>
      </w:r>
      <w:r w:rsidR="00DD5B28" w:rsidRPr="00DD5B28">
        <w:rPr>
          <w:rFonts w:ascii="Times New Roman" w:eastAsia="Times New Roman" w:hAnsi="Times New Roman" w:cs="Times New Roman"/>
          <w:sz w:val="24"/>
          <w:szCs w:val="24"/>
          <w:vertAlign w:val="superscript"/>
        </w:rPr>
        <w:t>3</w:t>
      </w:r>
      <w:r w:rsidR="00DD5B28" w:rsidRPr="00DD5B28">
        <w:rPr>
          <w:rFonts w:ascii="Times New Roman" w:eastAsia="Times New Roman" w:hAnsi="Times New Roman" w:cs="Times New Roman"/>
          <w:sz w:val="24"/>
          <w:szCs w:val="24"/>
        </w:rPr>
        <w:t>, BURKE, Michelle</w:t>
      </w:r>
      <w:r w:rsidR="00DD5B28" w:rsidRPr="00DD5B28">
        <w:rPr>
          <w:rFonts w:ascii="Times New Roman" w:eastAsia="Times New Roman" w:hAnsi="Times New Roman" w:cs="Times New Roman"/>
          <w:sz w:val="24"/>
          <w:szCs w:val="24"/>
          <w:vertAlign w:val="superscript"/>
        </w:rPr>
        <w:t>2</w:t>
      </w:r>
      <w:r w:rsidR="00DD5B28" w:rsidRPr="00DD5B28">
        <w:rPr>
          <w:rFonts w:ascii="Times New Roman" w:eastAsia="Times New Roman" w:hAnsi="Times New Roman" w:cs="Times New Roman"/>
          <w:sz w:val="24"/>
          <w:szCs w:val="24"/>
        </w:rPr>
        <w:t xml:space="preserve"> and WOLFE, Amy</w:t>
      </w:r>
      <w:r w:rsidR="00DD5B28" w:rsidRPr="00DD5B28">
        <w:rPr>
          <w:rFonts w:ascii="Times New Roman" w:eastAsia="Times New Roman" w:hAnsi="Times New Roman" w:cs="Times New Roman"/>
          <w:sz w:val="24"/>
          <w:szCs w:val="24"/>
          <w:vertAlign w:val="superscript"/>
        </w:rPr>
        <w:t>2</w:t>
      </w:r>
      <w:r w:rsidR="00DD5B28" w:rsidRPr="00DD5B28">
        <w:rPr>
          <w:rFonts w:ascii="Times New Roman" w:eastAsia="Times New Roman" w:hAnsi="Times New Roman" w:cs="Times New Roman"/>
          <w:sz w:val="24"/>
          <w:szCs w:val="24"/>
        </w:rPr>
        <w:t xml:space="preserve">, (1)Department of Geology &amp; Environmental Earth Science, Miami University - Hamilton, 1601 University Blvd., Hamilton, OH 45011, (2)Dept. of Geology and Environmental Earth Sciences, Miami University, </w:t>
      </w:r>
      <w:proofErr w:type="spellStart"/>
      <w:r w:rsidR="00DD5B28" w:rsidRPr="00DD5B28">
        <w:rPr>
          <w:rFonts w:ascii="Times New Roman" w:eastAsia="Times New Roman" w:hAnsi="Times New Roman" w:cs="Times New Roman"/>
          <w:sz w:val="24"/>
          <w:szCs w:val="24"/>
        </w:rPr>
        <w:t>Shideler</w:t>
      </w:r>
      <w:proofErr w:type="spellEnd"/>
      <w:r w:rsidR="00DD5B28" w:rsidRPr="00DD5B28">
        <w:rPr>
          <w:rFonts w:ascii="Times New Roman" w:eastAsia="Times New Roman" w:hAnsi="Times New Roman" w:cs="Times New Roman"/>
          <w:sz w:val="24"/>
          <w:szCs w:val="24"/>
        </w:rPr>
        <w:t xml:space="preserve"> Hall, 250 S. Patterson Ave, Oxford, OH 45056, (3)Dept. of Geosciences, Indiana University Northwest, 3400 W. Broadway, Gary, IN 46408, krekelmp@miamioh.edu</w:t>
      </w:r>
    </w:p>
    <w:p w:rsidR="00DD5B28" w:rsidRPr="00DD5B28" w:rsidRDefault="00DD5B28" w:rsidP="00DD5B28">
      <w:pPr>
        <w:spacing w:after="0" w:line="240" w:lineRule="auto"/>
        <w:jc w:val="both"/>
        <w:rPr>
          <w:rFonts w:ascii="Times New Roman" w:eastAsia="Times New Roman" w:hAnsi="Times New Roman" w:cs="Times New Roman"/>
          <w:sz w:val="24"/>
          <w:szCs w:val="24"/>
        </w:rPr>
      </w:pPr>
    </w:p>
    <w:p w:rsidR="00DD5B28" w:rsidRPr="00DD5B28" w:rsidRDefault="00DD5B28" w:rsidP="00DD5B28">
      <w:pPr>
        <w:spacing w:after="0" w:line="240" w:lineRule="auto"/>
        <w:jc w:val="both"/>
        <w:rPr>
          <w:rFonts w:ascii="Times New Roman" w:eastAsia="Times New Roman" w:hAnsi="Times New Roman" w:cs="Times New Roman"/>
          <w:sz w:val="24"/>
          <w:szCs w:val="24"/>
        </w:rPr>
      </w:pPr>
      <w:r w:rsidRPr="00DD5B28">
        <w:rPr>
          <w:rFonts w:ascii="Times New Roman" w:eastAsia="Times New Roman" w:hAnsi="Times New Roman" w:cs="Times New Roman"/>
          <w:sz w:val="24"/>
          <w:szCs w:val="24"/>
        </w:rPr>
        <w:t xml:space="preserve">Numerous </w:t>
      </w:r>
      <w:proofErr w:type="spellStart"/>
      <w:r w:rsidRPr="00DD5B28">
        <w:rPr>
          <w:rFonts w:ascii="Times New Roman" w:eastAsia="Times New Roman" w:hAnsi="Times New Roman" w:cs="Times New Roman"/>
          <w:sz w:val="24"/>
          <w:szCs w:val="24"/>
        </w:rPr>
        <w:t>nanoparticles</w:t>
      </w:r>
      <w:proofErr w:type="spellEnd"/>
      <w:r w:rsidRPr="00DD5B28">
        <w:rPr>
          <w:rFonts w:ascii="Times New Roman" w:eastAsia="Times New Roman" w:hAnsi="Times New Roman" w:cs="Times New Roman"/>
          <w:sz w:val="24"/>
          <w:szCs w:val="24"/>
        </w:rPr>
        <w:t xml:space="preserve"> are recognized as having high potential for inhalation and ingestion and abundant toxicology literature </w:t>
      </w:r>
      <w:proofErr w:type="gramStart"/>
      <w:r w:rsidRPr="00DD5B28">
        <w:rPr>
          <w:rFonts w:ascii="Times New Roman" w:eastAsia="Times New Roman" w:hAnsi="Times New Roman" w:cs="Times New Roman"/>
          <w:sz w:val="24"/>
          <w:szCs w:val="24"/>
        </w:rPr>
        <w:t>exists</w:t>
      </w:r>
      <w:proofErr w:type="gramEnd"/>
      <w:r w:rsidRPr="00DD5B28">
        <w:rPr>
          <w:rFonts w:ascii="Times New Roman" w:eastAsia="Times New Roman" w:hAnsi="Times New Roman" w:cs="Times New Roman"/>
          <w:sz w:val="24"/>
          <w:szCs w:val="24"/>
        </w:rPr>
        <w:t xml:space="preserve"> identifying associated health hazards. </w:t>
      </w:r>
      <w:proofErr w:type="spellStart"/>
      <w:r w:rsidRPr="00DD5B28">
        <w:rPr>
          <w:rFonts w:ascii="Times New Roman" w:eastAsia="Times New Roman" w:hAnsi="Times New Roman" w:cs="Times New Roman"/>
          <w:sz w:val="24"/>
          <w:szCs w:val="24"/>
        </w:rPr>
        <w:t>Nanoparticles</w:t>
      </w:r>
      <w:proofErr w:type="spellEnd"/>
      <w:r w:rsidRPr="00DD5B28">
        <w:rPr>
          <w:rFonts w:ascii="Times New Roman" w:eastAsia="Times New Roman" w:hAnsi="Times New Roman" w:cs="Times New Roman"/>
          <w:sz w:val="24"/>
          <w:szCs w:val="24"/>
        </w:rPr>
        <w:t xml:space="preserve"> generated by human activity in urban areas are of particular concern. They often are composed of toxic metals and are often concentrated in street sediment. Many of these pollutants have direct or indirect connections to geologic resources such as fuel use and metal production. Detailed studies of these </w:t>
      </w:r>
      <w:proofErr w:type="spellStart"/>
      <w:r w:rsidRPr="00DD5B28">
        <w:rPr>
          <w:rFonts w:ascii="Times New Roman" w:eastAsia="Times New Roman" w:hAnsi="Times New Roman" w:cs="Times New Roman"/>
          <w:sz w:val="24"/>
          <w:szCs w:val="24"/>
        </w:rPr>
        <w:t>nanoparticles</w:t>
      </w:r>
      <w:proofErr w:type="spellEnd"/>
      <w:r w:rsidRPr="00DD5B28">
        <w:rPr>
          <w:rFonts w:ascii="Times New Roman" w:eastAsia="Times New Roman" w:hAnsi="Times New Roman" w:cs="Times New Roman"/>
          <w:sz w:val="24"/>
          <w:szCs w:val="24"/>
        </w:rPr>
        <w:t xml:space="preserve"> to constrain the variation in street sediment using advanced techniques are uncommon. Street sediment is an important environmental medium because the fine sediment fraction may undergo wind dispersion and </w:t>
      </w:r>
      <w:proofErr w:type="spellStart"/>
      <w:r w:rsidRPr="00DD5B28">
        <w:rPr>
          <w:rFonts w:ascii="Times New Roman" w:eastAsia="Times New Roman" w:hAnsi="Times New Roman" w:cs="Times New Roman"/>
          <w:sz w:val="24"/>
          <w:szCs w:val="24"/>
        </w:rPr>
        <w:t>redeposition</w:t>
      </w:r>
      <w:proofErr w:type="spellEnd"/>
      <w:r w:rsidRPr="00DD5B28">
        <w:rPr>
          <w:rFonts w:ascii="Times New Roman" w:eastAsia="Times New Roman" w:hAnsi="Times New Roman" w:cs="Times New Roman"/>
          <w:sz w:val="24"/>
          <w:szCs w:val="24"/>
        </w:rPr>
        <w:t xml:space="preserve"> in soils. Inhalation of these </w:t>
      </w:r>
      <w:proofErr w:type="spellStart"/>
      <w:r w:rsidRPr="00DD5B28">
        <w:rPr>
          <w:rFonts w:ascii="Times New Roman" w:eastAsia="Times New Roman" w:hAnsi="Times New Roman" w:cs="Times New Roman"/>
          <w:sz w:val="24"/>
          <w:szCs w:val="24"/>
        </w:rPr>
        <w:t>nanoparticles</w:t>
      </w:r>
      <w:proofErr w:type="spellEnd"/>
      <w:r w:rsidRPr="00DD5B28">
        <w:rPr>
          <w:rFonts w:ascii="Times New Roman" w:eastAsia="Times New Roman" w:hAnsi="Times New Roman" w:cs="Times New Roman"/>
          <w:sz w:val="24"/>
          <w:szCs w:val="24"/>
        </w:rPr>
        <w:t xml:space="preserve"> by adults and children is a primary concern. Both Human and ecological health may be impacted when contaminated street sediment enters water bodies via storm sewers. Transmission electron microscopy (TEM) and field emission electron microscopy (FESEM) combined with inductively coupled plasma – optical emission spectroscopy (ICP-OES) and inductively coupled plasma – mass spectrometry (ICP-MS) conducted on street sediment from Gary, Indiana, Hamilton, Ohio, and Middletown, Ohio reveal a diversity of </w:t>
      </w:r>
      <w:proofErr w:type="spellStart"/>
      <w:r w:rsidRPr="00DD5B28">
        <w:rPr>
          <w:rFonts w:ascii="Times New Roman" w:eastAsia="Times New Roman" w:hAnsi="Times New Roman" w:cs="Times New Roman"/>
          <w:sz w:val="24"/>
          <w:szCs w:val="24"/>
        </w:rPr>
        <w:t>nanoparticulate</w:t>
      </w:r>
      <w:proofErr w:type="spellEnd"/>
      <w:r w:rsidRPr="00DD5B28">
        <w:rPr>
          <w:rFonts w:ascii="Times New Roman" w:eastAsia="Times New Roman" w:hAnsi="Times New Roman" w:cs="Times New Roman"/>
          <w:sz w:val="24"/>
          <w:szCs w:val="24"/>
        </w:rPr>
        <w:t xml:space="preserve"> pollutants in the Midwestern U.S. </w:t>
      </w:r>
      <w:proofErr w:type="spellStart"/>
      <w:r w:rsidRPr="00DD5B28">
        <w:rPr>
          <w:rFonts w:ascii="Times New Roman" w:eastAsia="Times New Roman" w:hAnsi="Times New Roman" w:cs="Times New Roman"/>
          <w:sz w:val="24"/>
          <w:szCs w:val="24"/>
        </w:rPr>
        <w:t>Nanoparticulate</w:t>
      </w:r>
      <w:proofErr w:type="spellEnd"/>
      <w:r w:rsidRPr="00DD5B28">
        <w:rPr>
          <w:rFonts w:ascii="Times New Roman" w:eastAsia="Times New Roman" w:hAnsi="Times New Roman" w:cs="Times New Roman"/>
          <w:sz w:val="24"/>
          <w:szCs w:val="24"/>
        </w:rPr>
        <w:t xml:space="preserve"> pollution occurs in two modes: (1) discrete anthropogenic metal, oxide and glass particles and (2) natural </w:t>
      </w:r>
      <w:proofErr w:type="spellStart"/>
      <w:r w:rsidRPr="00DD5B28">
        <w:rPr>
          <w:rFonts w:ascii="Times New Roman" w:eastAsia="Times New Roman" w:hAnsi="Times New Roman" w:cs="Times New Roman"/>
          <w:sz w:val="24"/>
          <w:szCs w:val="24"/>
        </w:rPr>
        <w:t>phyllosilicate</w:t>
      </w:r>
      <w:proofErr w:type="spellEnd"/>
      <w:r w:rsidRPr="00DD5B28">
        <w:rPr>
          <w:rFonts w:ascii="Times New Roman" w:eastAsia="Times New Roman" w:hAnsi="Times New Roman" w:cs="Times New Roman"/>
          <w:sz w:val="24"/>
          <w:szCs w:val="24"/>
        </w:rPr>
        <w:t xml:space="preserve"> and oxide particles with adsorbed, catalytically precipitated, or intermixed anthropogenic metals. Metal particles such as </w:t>
      </w:r>
      <w:proofErr w:type="spellStart"/>
      <w:r w:rsidRPr="00DD5B28">
        <w:rPr>
          <w:rFonts w:ascii="Times New Roman" w:eastAsia="Times New Roman" w:hAnsi="Times New Roman" w:cs="Times New Roman"/>
          <w:sz w:val="24"/>
          <w:szCs w:val="24"/>
        </w:rPr>
        <w:t>Pb</w:t>
      </w:r>
      <w:proofErr w:type="spellEnd"/>
      <w:r w:rsidRPr="00DD5B28">
        <w:rPr>
          <w:rFonts w:ascii="Times New Roman" w:eastAsia="Times New Roman" w:hAnsi="Times New Roman" w:cs="Times New Roman"/>
          <w:sz w:val="24"/>
          <w:szCs w:val="24"/>
        </w:rPr>
        <w:t xml:space="preserve">, Zn, Cu, and W, lead chromate that is likely derived from traffic paint, a variety of coal spherules occurring in a range of preservation states, and transition metal oxide materials of variable texture and compositions are common. TEM techniques using </w:t>
      </w:r>
      <w:proofErr w:type="spellStart"/>
      <w:r w:rsidRPr="00DD5B28">
        <w:rPr>
          <w:rFonts w:ascii="Times New Roman" w:eastAsia="Times New Roman" w:hAnsi="Times New Roman" w:cs="Times New Roman"/>
          <w:sz w:val="24"/>
          <w:szCs w:val="24"/>
        </w:rPr>
        <w:t>nanoscale</w:t>
      </w:r>
      <w:proofErr w:type="spellEnd"/>
      <w:r w:rsidRPr="00DD5B28">
        <w:rPr>
          <w:rFonts w:ascii="Times New Roman" w:eastAsia="Times New Roman" w:hAnsi="Times New Roman" w:cs="Times New Roman"/>
          <w:sz w:val="24"/>
          <w:szCs w:val="24"/>
        </w:rPr>
        <w:t xml:space="preserve"> energy </w:t>
      </w:r>
      <w:r w:rsidRPr="00DD5B28">
        <w:rPr>
          <w:rFonts w:ascii="Times New Roman" w:eastAsia="Times New Roman" w:hAnsi="Times New Roman" w:cs="Times New Roman"/>
          <w:sz w:val="24"/>
          <w:szCs w:val="24"/>
        </w:rPr>
        <w:lastRenderedPageBreak/>
        <w:t xml:space="preserve">dispersive spectroscopy mapping indicate that </w:t>
      </w:r>
      <w:proofErr w:type="spellStart"/>
      <w:r w:rsidRPr="00DD5B28">
        <w:rPr>
          <w:rFonts w:ascii="Times New Roman" w:eastAsia="Times New Roman" w:hAnsi="Times New Roman" w:cs="Times New Roman"/>
          <w:sz w:val="24"/>
          <w:szCs w:val="24"/>
        </w:rPr>
        <w:t>illite</w:t>
      </w:r>
      <w:proofErr w:type="spellEnd"/>
      <w:r w:rsidRPr="00DD5B28">
        <w:rPr>
          <w:rFonts w:ascii="Times New Roman" w:eastAsia="Times New Roman" w:hAnsi="Times New Roman" w:cs="Times New Roman"/>
          <w:sz w:val="24"/>
          <w:szCs w:val="24"/>
        </w:rPr>
        <w:t xml:space="preserve">, chlorite, and goethite components of sediment can have adsorbed Cu, Zn, Hg, and other metals as well as P. Results indicate that street sediment is an underappreciated mixed geologic – anthropogenic environmental medium. TEM and SEM combined with bulk geochemical techniques show immense promise in understanding the transport and fate of </w:t>
      </w:r>
      <w:proofErr w:type="spellStart"/>
      <w:r w:rsidRPr="00DD5B28">
        <w:rPr>
          <w:rFonts w:ascii="Times New Roman" w:eastAsia="Times New Roman" w:hAnsi="Times New Roman" w:cs="Times New Roman"/>
          <w:sz w:val="24"/>
          <w:szCs w:val="24"/>
        </w:rPr>
        <w:t>nanoparticulate</w:t>
      </w:r>
      <w:proofErr w:type="spellEnd"/>
      <w:r w:rsidRPr="00DD5B28">
        <w:rPr>
          <w:rFonts w:ascii="Times New Roman" w:eastAsia="Times New Roman" w:hAnsi="Times New Roman" w:cs="Times New Roman"/>
          <w:sz w:val="24"/>
          <w:szCs w:val="24"/>
        </w:rPr>
        <w:t xml:space="preserve"> pollutants and provide constraints for remediation.</w:t>
      </w:r>
    </w:p>
    <w:p w:rsidR="00DD5B28" w:rsidRPr="00DD5B28" w:rsidRDefault="00DD5B28" w:rsidP="00DD5B28">
      <w:pPr>
        <w:spacing w:before="100" w:beforeAutospacing="1" w:after="100" w:afterAutospacing="1" w:line="240" w:lineRule="auto"/>
        <w:jc w:val="both"/>
        <w:rPr>
          <w:rFonts w:ascii="Times New Roman" w:eastAsia="Times New Roman" w:hAnsi="Times New Roman" w:cs="Times New Roman"/>
          <w:sz w:val="24"/>
          <w:szCs w:val="24"/>
        </w:rPr>
      </w:pPr>
      <w:r w:rsidRPr="00DD5B28">
        <w:rPr>
          <w:rFonts w:ascii="Times New Roman" w:eastAsia="Times New Roman" w:hAnsi="Times New Roman" w:cs="Times New Roman"/>
          <w:sz w:val="24"/>
          <w:szCs w:val="24"/>
        </w:rPr>
        <w:t>Session No. 69--Booth# 135</w:t>
      </w:r>
    </w:p>
    <w:p w:rsidR="00DD5B28" w:rsidRPr="00DD5B28" w:rsidRDefault="00DD5B28" w:rsidP="00DD5B28">
      <w:pPr>
        <w:spacing w:after="0" w:line="240" w:lineRule="auto"/>
        <w:jc w:val="both"/>
        <w:rPr>
          <w:rFonts w:ascii="Times New Roman" w:eastAsia="Times New Roman" w:hAnsi="Times New Roman" w:cs="Times New Roman"/>
          <w:sz w:val="24"/>
          <w:szCs w:val="24"/>
        </w:rPr>
      </w:pPr>
      <w:r w:rsidRPr="00DD5B28">
        <w:rPr>
          <w:rFonts w:ascii="Times New Roman" w:eastAsia="Times New Roman" w:hAnsi="Times New Roman" w:cs="Times New Roman"/>
          <w:color w:val="0000FF"/>
          <w:sz w:val="24"/>
          <w:szCs w:val="24"/>
          <w:u w:val="single"/>
        </w:rPr>
        <w:t xml:space="preserve">D32. Geochemistry </w:t>
      </w:r>
    </w:p>
    <w:p w:rsidR="00DD5B28" w:rsidRPr="00DD5B28" w:rsidRDefault="00DD5B28" w:rsidP="00DD5B28">
      <w:pPr>
        <w:spacing w:after="0" w:line="240" w:lineRule="auto"/>
        <w:jc w:val="both"/>
        <w:rPr>
          <w:rFonts w:ascii="Times New Roman" w:eastAsia="Times New Roman" w:hAnsi="Times New Roman" w:cs="Times New Roman"/>
          <w:sz w:val="24"/>
          <w:szCs w:val="24"/>
        </w:rPr>
      </w:pPr>
      <w:r w:rsidRPr="00DD5B28">
        <w:rPr>
          <w:rFonts w:ascii="Times New Roman" w:eastAsia="Times New Roman" w:hAnsi="Times New Roman" w:cs="Times New Roman"/>
          <w:sz w:val="24"/>
          <w:szCs w:val="24"/>
        </w:rPr>
        <w:t>Sunday, 22 October 2017: 9:00 AM-5:30 PM</w:t>
      </w:r>
    </w:p>
    <w:p w:rsidR="00DD5B28" w:rsidRPr="00DD5B28" w:rsidRDefault="00DD5B28" w:rsidP="00DD5B28">
      <w:pPr>
        <w:spacing w:after="0" w:line="240" w:lineRule="auto"/>
        <w:jc w:val="both"/>
        <w:rPr>
          <w:rFonts w:ascii="Times New Roman" w:eastAsia="Times New Roman" w:hAnsi="Times New Roman" w:cs="Times New Roman"/>
          <w:sz w:val="24"/>
          <w:szCs w:val="24"/>
        </w:rPr>
      </w:pPr>
      <w:r w:rsidRPr="00DD5B28">
        <w:rPr>
          <w:rFonts w:ascii="Times New Roman" w:eastAsia="Times New Roman" w:hAnsi="Times New Roman" w:cs="Times New Roman"/>
          <w:sz w:val="24"/>
          <w:szCs w:val="24"/>
        </w:rPr>
        <w:t>Halls 4EF (Washington State Convention Center)</w:t>
      </w:r>
    </w:p>
    <w:p w:rsidR="00DD5B28" w:rsidRPr="00DD5B28" w:rsidRDefault="00DD5B28" w:rsidP="00DD5B28">
      <w:pPr>
        <w:spacing w:after="0" w:line="240" w:lineRule="auto"/>
        <w:jc w:val="both"/>
        <w:rPr>
          <w:rFonts w:ascii="Times New Roman" w:eastAsia="Times New Roman" w:hAnsi="Times New Roman" w:cs="Times New Roman"/>
          <w:sz w:val="24"/>
          <w:szCs w:val="24"/>
        </w:rPr>
      </w:pPr>
      <w:proofErr w:type="gramStart"/>
      <w:r w:rsidRPr="00DD5B28">
        <w:rPr>
          <w:rFonts w:ascii="Times New Roman" w:eastAsia="Times New Roman" w:hAnsi="Times New Roman" w:cs="Times New Roman"/>
          <w:sz w:val="24"/>
          <w:szCs w:val="24"/>
        </w:rPr>
        <w:t xml:space="preserve">Geological Society of America </w:t>
      </w:r>
      <w:r w:rsidRPr="00DD5B28">
        <w:rPr>
          <w:rFonts w:ascii="Times New Roman" w:eastAsia="Times New Roman" w:hAnsi="Times New Roman" w:cs="Times New Roman"/>
          <w:i/>
          <w:iCs/>
          <w:sz w:val="24"/>
          <w:szCs w:val="24"/>
        </w:rPr>
        <w:t>Abstracts with Programs.</w:t>
      </w:r>
      <w:proofErr w:type="gramEnd"/>
      <w:r w:rsidRPr="00DD5B28">
        <w:rPr>
          <w:rFonts w:ascii="Times New Roman" w:eastAsia="Times New Roman" w:hAnsi="Times New Roman" w:cs="Times New Roman"/>
          <w:sz w:val="24"/>
          <w:szCs w:val="24"/>
        </w:rPr>
        <w:t xml:space="preserve"> Vol. 49, No. 6 </w:t>
      </w:r>
      <w:r w:rsidRPr="00DD5B28">
        <w:rPr>
          <w:rFonts w:ascii="Times New Roman" w:eastAsia="Times New Roman" w:hAnsi="Times New Roman" w:cs="Times New Roman"/>
          <w:sz w:val="24"/>
          <w:szCs w:val="24"/>
        </w:rPr>
        <w:br/>
      </w:r>
      <w:proofErr w:type="spellStart"/>
      <w:r w:rsidRPr="00DD5B28">
        <w:rPr>
          <w:rFonts w:ascii="Times New Roman" w:eastAsia="Times New Roman" w:hAnsi="Times New Roman" w:cs="Times New Roman"/>
          <w:sz w:val="24"/>
          <w:szCs w:val="24"/>
        </w:rPr>
        <w:t>doi</w:t>
      </w:r>
      <w:proofErr w:type="spellEnd"/>
      <w:r w:rsidRPr="00DD5B28">
        <w:rPr>
          <w:rFonts w:ascii="Times New Roman" w:eastAsia="Times New Roman" w:hAnsi="Times New Roman" w:cs="Times New Roman"/>
          <w:sz w:val="24"/>
          <w:szCs w:val="24"/>
        </w:rPr>
        <w:t xml:space="preserve">: 10.1130/abs/2017AM-301626 </w:t>
      </w:r>
    </w:p>
    <w:p w:rsidR="00DD5B28" w:rsidRPr="00DD5B28" w:rsidRDefault="00DD5B28" w:rsidP="00DD5B28">
      <w:pPr>
        <w:spacing w:after="0" w:line="240" w:lineRule="auto"/>
        <w:jc w:val="both"/>
        <w:rPr>
          <w:rFonts w:ascii="Times New Roman" w:eastAsia="Times New Roman" w:hAnsi="Times New Roman" w:cs="Times New Roman"/>
          <w:sz w:val="24"/>
          <w:szCs w:val="24"/>
        </w:rPr>
      </w:pPr>
      <w:r w:rsidRPr="00DD5B28">
        <w:rPr>
          <w:rFonts w:ascii="Times New Roman" w:eastAsia="Times New Roman" w:hAnsi="Times New Roman" w:cs="Times New Roman"/>
          <w:sz w:val="24"/>
          <w:szCs w:val="24"/>
        </w:rPr>
        <w:t xml:space="preserve">© Copyright 2017 </w:t>
      </w:r>
      <w:proofErr w:type="gramStart"/>
      <w:r w:rsidRPr="00DD5B28">
        <w:rPr>
          <w:rFonts w:ascii="Times New Roman" w:eastAsia="Times New Roman" w:hAnsi="Times New Roman" w:cs="Times New Roman"/>
          <w:sz w:val="24"/>
          <w:szCs w:val="24"/>
        </w:rPr>
        <w:t>The</w:t>
      </w:r>
      <w:proofErr w:type="gramEnd"/>
      <w:r w:rsidRPr="00DD5B28">
        <w:rPr>
          <w:rFonts w:ascii="Times New Roman" w:eastAsia="Times New Roman" w:hAnsi="Times New Roman" w:cs="Times New Roman"/>
          <w:sz w:val="24"/>
          <w:szCs w:val="24"/>
        </w:rPr>
        <w:t xml:space="preserve"> Geological Society of America (GSA), all rights reserved. Permission is hereby granted to the author(s) of this abstract to reproduce and distribute it freely, for noncommercial purposes. Permission is hereby granted to any individual scientist to download a single copy of this electronic file and reproduce up to 20 paper copies for noncommercial purposes advancing science and </w:t>
      </w:r>
      <w:proofErr w:type="gramStart"/>
      <w:r w:rsidRPr="00DD5B28">
        <w:rPr>
          <w:rFonts w:ascii="Times New Roman" w:eastAsia="Times New Roman" w:hAnsi="Times New Roman" w:cs="Times New Roman"/>
          <w:sz w:val="24"/>
          <w:szCs w:val="24"/>
        </w:rPr>
        <w:t>education, including classroom use, providing all reproductions include</w:t>
      </w:r>
      <w:proofErr w:type="gramEnd"/>
      <w:r w:rsidRPr="00DD5B28">
        <w:rPr>
          <w:rFonts w:ascii="Times New Roman" w:eastAsia="Times New Roman" w:hAnsi="Times New Roman" w:cs="Times New Roman"/>
          <w:sz w:val="24"/>
          <w:szCs w:val="24"/>
        </w:rPr>
        <w:t xml:space="preserve"> the complete content shown here, including the author information. All other forms of reproduction and/or transmittal are prohibited without written permission from GSA Copyright Permissions. </w:t>
      </w:r>
    </w:p>
    <w:p w:rsidR="00DD5B28" w:rsidRPr="00DD5B28" w:rsidRDefault="00DD5B28" w:rsidP="00DD5B28">
      <w:pPr>
        <w:spacing w:after="0" w:line="240" w:lineRule="auto"/>
        <w:jc w:val="both"/>
        <w:rPr>
          <w:rFonts w:ascii="Times New Roman" w:eastAsia="Times New Roman" w:hAnsi="Times New Roman" w:cs="Times New Roman"/>
          <w:sz w:val="24"/>
          <w:szCs w:val="24"/>
        </w:rPr>
      </w:pPr>
      <w:r w:rsidRPr="00DD5B28">
        <w:rPr>
          <w:rFonts w:ascii="Times New Roman" w:eastAsia="Times New Roman" w:hAnsi="Times New Roman" w:cs="Times New Roman"/>
          <w:sz w:val="24"/>
          <w:szCs w:val="24"/>
        </w:rPr>
        <w:t xml:space="preserve">Back to: </w:t>
      </w:r>
      <w:hyperlink r:id="rId11" w:history="1">
        <w:r w:rsidRPr="00DD5B28">
          <w:rPr>
            <w:rFonts w:ascii="Times New Roman" w:eastAsia="Times New Roman" w:hAnsi="Times New Roman" w:cs="Times New Roman"/>
            <w:color w:val="0000FF"/>
            <w:sz w:val="24"/>
            <w:szCs w:val="24"/>
            <w:u w:val="single"/>
          </w:rPr>
          <w:t>D32. Geochemistry (Posters)</w:t>
        </w:r>
      </w:hyperlink>
    </w:p>
    <w:p w:rsidR="00DD5B28" w:rsidRPr="00DD5B28" w:rsidRDefault="00176263" w:rsidP="00DD5B28">
      <w:pPr>
        <w:spacing w:after="0" w:line="240" w:lineRule="auto"/>
        <w:jc w:val="both"/>
        <w:rPr>
          <w:rFonts w:ascii="Times New Roman" w:eastAsia="Times New Roman" w:hAnsi="Times New Roman" w:cs="Times New Roman"/>
          <w:sz w:val="24"/>
          <w:szCs w:val="24"/>
        </w:rPr>
      </w:pPr>
      <w:hyperlink r:id="rId12" w:history="1">
        <w:r w:rsidR="00DD5B28" w:rsidRPr="00DD5B28">
          <w:rPr>
            <w:rFonts w:ascii="Times New Roman" w:eastAsia="Times New Roman" w:hAnsi="Times New Roman" w:cs="Times New Roman"/>
            <w:color w:val="0000FF"/>
            <w:sz w:val="24"/>
            <w:szCs w:val="24"/>
            <w:u w:val="single"/>
          </w:rPr>
          <w:t>&lt;&lt; Previous Abstract</w:t>
        </w:r>
      </w:hyperlink>
      <w:r w:rsidR="00DD5B28" w:rsidRPr="00DD5B28">
        <w:rPr>
          <w:rFonts w:ascii="Times New Roman" w:eastAsia="Times New Roman" w:hAnsi="Times New Roman" w:cs="Times New Roman"/>
          <w:sz w:val="24"/>
          <w:szCs w:val="24"/>
        </w:rPr>
        <w:t xml:space="preserve"> | </w:t>
      </w:r>
      <w:hyperlink r:id="rId13" w:history="1">
        <w:r w:rsidR="00DD5B28" w:rsidRPr="00DD5B28">
          <w:rPr>
            <w:rFonts w:ascii="Times New Roman" w:eastAsia="Times New Roman" w:hAnsi="Times New Roman" w:cs="Times New Roman"/>
            <w:color w:val="0000FF"/>
            <w:sz w:val="24"/>
            <w:szCs w:val="24"/>
            <w:u w:val="single"/>
          </w:rPr>
          <w:t>Next Abstract &gt;&gt;</w:t>
        </w:r>
      </w:hyperlink>
      <w:r w:rsidR="00DD5B28" w:rsidRPr="00DD5B28">
        <w:rPr>
          <w:rFonts w:ascii="Times New Roman" w:eastAsia="Times New Roman" w:hAnsi="Times New Roman" w:cs="Times New Roman"/>
          <w:sz w:val="24"/>
          <w:szCs w:val="24"/>
        </w:rPr>
        <w:t xml:space="preserve"> </w:t>
      </w:r>
    </w:p>
    <w:p w:rsidR="009D4A96" w:rsidRDefault="009D4A96" w:rsidP="00DD5B28">
      <w:pPr>
        <w:jc w:val="both"/>
      </w:pPr>
    </w:p>
    <w:sectPr w:rsidR="009D4A96" w:rsidSect="009D4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D5B28"/>
    <w:rsid w:val="00176263"/>
    <w:rsid w:val="00334591"/>
    <w:rsid w:val="009D4A96"/>
    <w:rsid w:val="00DD5B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A96"/>
  </w:style>
  <w:style w:type="paragraph" w:styleId="Heading1">
    <w:name w:val="heading 1"/>
    <w:basedOn w:val="Normal"/>
    <w:link w:val="Heading1Char"/>
    <w:uiPriority w:val="9"/>
    <w:qFormat/>
    <w:rsid w:val="00DD5B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28"/>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DD5B28"/>
    <w:rPr>
      <w:color w:val="0000FF"/>
      <w:u w:val="single"/>
    </w:rPr>
  </w:style>
  <w:style w:type="paragraph" w:styleId="NormalWeb">
    <w:name w:val="Normal (Web)"/>
    <w:basedOn w:val="Normal"/>
    <w:uiPriority w:val="99"/>
    <w:semiHidden/>
    <w:unhideWhenUsed/>
    <w:rsid w:val="00DD5B2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D5B28"/>
    <w:rPr>
      <w:i/>
      <w:iCs/>
    </w:rPr>
  </w:style>
  <w:style w:type="paragraph" w:styleId="BalloonText">
    <w:name w:val="Balloon Text"/>
    <w:basedOn w:val="Normal"/>
    <w:link w:val="BalloonTextChar"/>
    <w:uiPriority w:val="99"/>
    <w:semiHidden/>
    <w:unhideWhenUsed/>
    <w:rsid w:val="00DD5B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5B2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99057066">
      <w:bodyDiv w:val="1"/>
      <w:marLeft w:val="0"/>
      <w:marRight w:val="0"/>
      <w:marTop w:val="0"/>
      <w:marBottom w:val="0"/>
      <w:divBdr>
        <w:top w:val="none" w:sz="0" w:space="0" w:color="auto"/>
        <w:left w:val="none" w:sz="0" w:space="0" w:color="auto"/>
        <w:bottom w:val="none" w:sz="0" w:space="0" w:color="auto"/>
        <w:right w:val="none" w:sz="0" w:space="0" w:color="auto"/>
      </w:divBdr>
      <w:divsChild>
        <w:div w:id="950210235">
          <w:marLeft w:val="0"/>
          <w:marRight w:val="0"/>
          <w:marTop w:val="0"/>
          <w:marBottom w:val="0"/>
          <w:divBdr>
            <w:top w:val="none" w:sz="0" w:space="0" w:color="auto"/>
            <w:left w:val="none" w:sz="0" w:space="0" w:color="auto"/>
            <w:bottom w:val="none" w:sz="0" w:space="0" w:color="auto"/>
            <w:right w:val="none" w:sz="0" w:space="0" w:color="auto"/>
          </w:divBdr>
          <w:divsChild>
            <w:div w:id="36587832">
              <w:marLeft w:val="0"/>
              <w:marRight w:val="0"/>
              <w:marTop w:val="0"/>
              <w:marBottom w:val="0"/>
              <w:divBdr>
                <w:top w:val="none" w:sz="0" w:space="0" w:color="auto"/>
                <w:left w:val="none" w:sz="0" w:space="0" w:color="auto"/>
                <w:bottom w:val="none" w:sz="0" w:space="0" w:color="auto"/>
                <w:right w:val="none" w:sz="0" w:space="0" w:color="auto"/>
              </w:divBdr>
            </w:div>
            <w:div w:id="1950239443">
              <w:marLeft w:val="0"/>
              <w:marRight w:val="0"/>
              <w:marTop w:val="0"/>
              <w:marBottom w:val="0"/>
              <w:divBdr>
                <w:top w:val="none" w:sz="0" w:space="0" w:color="auto"/>
                <w:left w:val="none" w:sz="0" w:space="0" w:color="auto"/>
                <w:bottom w:val="none" w:sz="0" w:space="0" w:color="auto"/>
                <w:right w:val="none" w:sz="0" w:space="0" w:color="auto"/>
              </w:divBdr>
            </w:div>
            <w:div w:id="1628656213">
              <w:marLeft w:val="0"/>
              <w:marRight w:val="0"/>
              <w:marTop w:val="0"/>
              <w:marBottom w:val="0"/>
              <w:divBdr>
                <w:top w:val="none" w:sz="0" w:space="0" w:color="auto"/>
                <w:left w:val="none" w:sz="0" w:space="0" w:color="auto"/>
                <w:bottom w:val="none" w:sz="0" w:space="0" w:color="auto"/>
                <w:right w:val="none" w:sz="0" w:space="0" w:color="auto"/>
              </w:divBdr>
              <w:divsChild>
                <w:div w:id="517811669">
                  <w:marLeft w:val="0"/>
                  <w:marRight w:val="0"/>
                  <w:marTop w:val="0"/>
                  <w:marBottom w:val="0"/>
                  <w:divBdr>
                    <w:top w:val="none" w:sz="0" w:space="0" w:color="auto"/>
                    <w:left w:val="none" w:sz="0" w:space="0" w:color="auto"/>
                    <w:bottom w:val="none" w:sz="0" w:space="0" w:color="auto"/>
                    <w:right w:val="none" w:sz="0" w:space="0" w:color="auto"/>
                  </w:divBdr>
                  <w:divsChild>
                    <w:div w:id="469715428">
                      <w:marLeft w:val="0"/>
                      <w:marRight w:val="0"/>
                      <w:marTop w:val="0"/>
                      <w:marBottom w:val="0"/>
                      <w:divBdr>
                        <w:top w:val="none" w:sz="0" w:space="0" w:color="auto"/>
                        <w:left w:val="none" w:sz="0" w:space="0" w:color="auto"/>
                        <w:bottom w:val="none" w:sz="0" w:space="0" w:color="auto"/>
                        <w:right w:val="none" w:sz="0" w:space="0" w:color="auto"/>
                      </w:divBdr>
                    </w:div>
                    <w:div w:id="1455364907">
                      <w:marLeft w:val="0"/>
                      <w:marRight w:val="0"/>
                      <w:marTop w:val="0"/>
                      <w:marBottom w:val="0"/>
                      <w:divBdr>
                        <w:top w:val="none" w:sz="0" w:space="0" w:color="auto"/>
                        <w:left w:val="none" w:sz="0" w:space="0" w:color="auto"/>
                        <w:bottom w:val="none" w:sz="0" w:space="0" w:color="auto"/>
                        <w:right w:val="none" w:sz="0" w:space="0" w:color="auto"/>
                      </w:divBdr>
                    </w:div>
                    <w:div w:id="1040276103">
                      <w:marLeft w:val="0"/>
                      <w:marRight w:val="0"/>
                      <w:marTop w:val="0"/>
                      <w:marBottom w:val="0"/>
                      <w:divBdr>
                        <w:top w:val="none" w:sz="0" w:space="0" w:color="auto"/>
                        <w:left w:val="none" w:sz="0" w:space="0" w:color="auto"/>
                        <w:bottom w:val="none" w:sz="0" w:space="0" w:color="auto"/>
                        <w:right w:val="none" w:sz="0" w:space="0" w:color="auto"/>
                      </w:divBdr>
                    </w:div>
                    <w:div w:id="1169907685">
                      <w:marLeft w:val="0"/>
                      <w:marRight w:val="0"/>
                      <w:marTop w:val="0"/>
                      <w:marBottom w:val="0"/>
                      <w:divBdr>
                        <w:top w:val="none" w:sz="0" w:space="0" w:color="auto"/>
                        <w:left w:val="none" w:sz="0" w:space="0" w:color="auto"/>
                        <w:bottom w:val="none" w:sz="0" w:space="0" w:color="auto"/>
                        <w:right w:val="none" w:sz="0" w:space="0" w:color="auto"/>
                      </w:divBdr>
                      <w:divsChild>
                        <w:div w:id="256400586">
                          <w:marLeft w:val="0"/>
                          <w:marRight w:val="0"/>
                          <w:marTop w:val="0"/>
                          <w:marBottom w:val="0"/>
                          <w:divBdr>
                            <w:top w:val="none" w:sz="0" w:space="0" w:color="auto"/>
                            <w:left w:val="none" w:sz="0" w:space="0" w:color="auto"/>
                            <w:bottom w:val="none" w:sz="0" w:space="0" w:color="auto"/>
                            <w:right w:val="none" w:sz="0" w:space="0" w:color="auto"/>
                          </w:divBdr>
                        </w:div>
                      </w:divsChild>
                    </w:div>
                    <w:div w:id="1416365761">
                      <w:marLeft w:val="0"/>
                      <w:marRight w:val="0"/>
                      <w:marTop w:val="0"/>
                      <w:marBottom w:val="0"/>
                      <w:divBdr>
                        <w:top w:val="none" w:sz="0" w:space="0" w:color="auto"/>
                        <w:left w:val="none" w:sz="0" w:space="0" w:color="auto"/>
                        <w:bottom w:val="none" w:sz="0" w:space="0" w:color="auto"/>
                        <w:right w:val="none" w:sz="0" w:space="0" w:color="auto"/>
                      </w:divBdr>
                      <w:divsChild>
                        <w:div w:id="2094928418">
                          <w:marLeft w:val="0"/>
                          <w:marRight w:val="0"/>
                          <w:marTop w:val="0"/>
                          <w:marBottom w:val="0"/>
                          <w:divBdr>
                            <w:top w:val="none" w:sz="0" w:space="0" w:color="auto"/>
                            <w:left w:val="none" w:sz="0" w:space="0" w:color="auto"/>
                            <w:bottom w:val="none" w:sz="0" w:space="0" w:color="auto"/>
                            <w:right w:val="none" w:sz="0" w:space="0" w:color="auto"/>
                          </w:divBdr>
                        </w:div>
                        <w:div w:id="619577517">
                          <w:marLeft w:val="0"/>
                          <w:marRight w:val="0"/>
                          <w:marTop w:val="0"/>
                          <w:marBottom w:val="0"/>
                          <w:divBdr>
                            <w:top w:val="none" w:sz="0" w:space="0" w:color="auto"/>
                            <w:left w:val="none" w:sz="0" w:space="0" w:color="auto"/>
                            <w:bottom w:val="none" w:sz="0" w:space="0" w:color="auto"/>
                            <w:right w:val="none" w:sz="0" w:space="0" w:color="auto"/>
                          </w:divBdr>
                        </w:div>
                        <w:div w:id="2094277128">
                          <w:marLeft w:val="0"/>
                          <w:marRight w:val="0"/>
                          <w:marTop w:val="0"/>
                          <w:marBottom w:val="0"/>
                          <w:divBdr>
                            <w:top w:val="none" w:sz="0" w:space="0" w:color="auto"/>
                            <w:left w:val="none" w:sz="0" w:space="0" w:color="auto"/>
                            <w:bottom w:val="none" w:sz="0" w:space="0" w:color="auto"/>
                            <w:right w:val="none" w:sz="0" w:space="0" w:color="auto"/>
                          </w:divBdr>
                        </w:div>
                        <w:div w:id="609631068">
                          <w:marLeft w:val="0"/>
                          <w:marRight w:val="0"/>
                          <w:marTop w:val="0"/>
                          <w:marBottom w:val="0"/>
                          <w:divBdr>
                            <w:top w:val="none" w:sz="0" w:space="0" w:color="auto"/>
                            <w:left w:val="none" w:sz="0" w:space="0" w:color="auto"/>
                            <w:bottom w:val="none" w:sz="0" w:space="0" w:color="auto"/>
                            <w:right w:val="none" w:sz="0" w:space="0" w:color="auto"/>
                          </w:divBdr>
                        </w:div>
                        <w:div w:id="1086927181">
                          <w:marLeft w:val="0"/>
                          <w:marRight w:val="0"/>
                          <w:marTop w:val="0"/>
                          <w:marBottom w:val="0"/>
                          <w:divBdr>
                            <w:top w:val="none" w:sz="0" w:space="0" w:color="auto"/>
                            <w:left w:val="none" w:sz="0" w:space="0" w:color="auto"/>
                            <w:bottom w:val="none" w:sz="0" w:space="0" w:color="auto"/>
                            <w:right w:val="none" w:sz="0" w:space="0" w:color="auto"/>
                          </w:divBdr>
                        </w:div>
                        <w:div w:id="1777556071">
                          <w:marLeft w:val="0"/>
                          <w:marRight w:val="0"/>
                          <w:marTop w:val="0"/>
                          <w:marBottom w:val="0"/>
                          <w:divBdr>
                            <w:top w:val="none" w:sz="0" w:space="0" w:color="auto"/>
                            <w:left w:val="none" w:sz="0" w:space="0" w:color="auto"/>
                            <w:bottom w:val="none" w:sz="0" w:space="0" w:color="auto"/>
                            <w:right w:val="none" w:sz="0" w:space="0" w:color="auto"/>
                          </w:divBdr>
                        </w:div>
                        <w:div w:id="1228300668">
                          <w:marLeft w:val="0"/>
                          <w:marRight w:val="0"/>
                          <w:marTop w:val="0"/>
                          <w:marBottom w:val="0"/>
                          <w:divBdr>
                            <w:top w:val="none" w:sz="0" w:space="0" w:color="auto"/>
                            <w:left w:val="none" w:sz="0" w:space="0" w:color="auto"/>
                            <w:bottom w:val="none" w:sz="0" w:space="0" w:color="auto"/>
                            <w:right w:val="none" w:sz="0" w:space="0" w:color="auto"/>
                          </w:divBdr>
                        </w:div>
                        <w:div w:id="270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sa.confex.com/gsa/2017AM/webprogram/authora.html" TargetMode="External"/><Relationship Id="rId13" Type="http://schemas.openxmlformats.org/officeDocument/2006/relationships/hyperlink" Target="https://gsa.confex.com/gsa/2017AM/webprogram/Paper302094.html" TargetMode="External"/><Relationship Id="rId3" Type="http://schemas.openxmlformats.org/officeDocument/2006/relationships/settings" Target="settings.xml"/><Relationship Id="rId7" Type="http://schemas.openxmlformats.org/officeDocument/2006/relationships/hyperlink" Target="https://gsa.confex.com/gsa/2017AM/webprogram/start.html" TargetMode="External"/><Relationship Id="rId12" Type="http://schemas.openxmlformats.org/officeDocument/2006/relationships/hyperlink" Target="https://gsa.confex.com/gsa/2017AM/webprogram/Paper300242.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gsa.confex.com/gsa/2017AM/webprogram/Session44181.html" TargetMode="External"/><Relationship Id="rId5" Type="http://schemas.openxmlformats.org/officeDocument/2006/relationships/hyperlink" Target="http://www.geosociety.org/meetings/2017/" TargetMode="External"/><Relationship Id="rId15" Type="http://schemas.openxmlformats.org/officeDocument/2006/relationships/theme" Target="theme/theme1.xml"/><Relationship Id="rId10" Type="http://schemas.openxmlformats.org/officeDocument/2006/relationships/hyperlink" Target="mailto:krekelmp@miamioh.edu" TargetMode="External"/><Relationship Id="rId4" Type="http://schemas.openxmlformats.org/officeDocument/2006/relationships/webSettings" Target="webSettings.xml"/><Relationship Id="rId9" Type="http://schemas.openxmlformats.org/officeDocument/2006/relationships/hyperlink" Target="http://www.geosociety.org/meetings/201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8B193-E699-4CE9-9A8F-EDC0536BA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my</cp:lastModifiedBy>
  <cp:revision>2</cp:revision>
  <cp:lastPrinted>2017-10-31T16:32:00Z</cp:lastPrinted>
  <dcterms:created xsi:type="dcterms:W3CDTF">2017-10-28T16:30:00Z</dcterms:created>
  <dcterms:modified xsi:type="dcterms:W3CDTF">2017-10-31T16:35:00Z</dcterms:modified>
</cp:coreProperties>
</file>