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F7F3" w14:textId="77777777" w:rsidR="009E58AC" w:rsidRDefault="00C80A89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38D343AC" wp14:editId="1BD7FB13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560C5" id="Graphic 1" o:spid="_x0000_s1026" style="position:absolute;margin-left:296.65pt;margin-top:147.25pt;width:2.55pt;height:.8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7C7B65C" wp14:editId="53ABB293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03C4" w14:textId="77777777" w:rsidR="009E58AC" w:rsidRDefault="00C80A89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7CEE925B" wp14:editId="6771AEE8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1E2B8E" w14:textId="41B16549" w:rsidR="009E58AC" w:rsidRDefault="009E58AC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0"/>
        <w:gridCol w:w="8010"/>
      </w:tblGrid>
      <w:tr w:rsidR="009E58AC" w14:paraId="4124DBC0" w14:textId="77777777" w:rsidTr="00D843D4">
        <w:trPr>
          <w:trHeight w:val="250"/>
        </w:trPr>
        <w:tc>
          <w:tcPr>
            <w:tcW w:w="2710" w:type="dxa"/>
          </w:tcPr>
          <w:p w14:paraId="1D79A6A7" w14:textId="77777777" w:rsidR="009E58AC" w:rsidRDefault="009E58AC">
            <w:pPr>
              <w:pStyle w:val="TableParagraph"/>
              <w:spacing w:before="2"/>
              <w:rPr>
                <w:sz w:val="5"/>
              </w:rPr>
            </w:pPr>
          </w:p>
          <w:p w14:paraId="5EFB13C2" w14:textId="77777777" w:rsidR="009E58AC" w:rsidRDefault="00C80A89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F4FF23F" wp14:editId="090D06F3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6131D111" w14:textId="77777777" w:rsidR="009E58AC" w:rsidRDefault="009E58AC">
            <w:pPr>
              <w:pStyle w:val="TableParagraph"/>
              <w:spacing w:before="2"/>
              <w:rPr>
                <w:sz w:val="5"/>
              </w:rPr>
            </w:pPr>
          </w:p>
          <w:p w14:paraId="4F2E5FFA" w14:textId="77777777" w:rsidR="009E58AC" w:rsidRDefault="00C80A89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3D04442" wp14:editId="77D789B7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8AC" w14:paraId="08E63E5C" w14:textId="77777777" w:rsidTr="00D843D4">
        <w:trPr>
          <w:trHeight w:val="255"/>
        </w:trPr>
        <w:tc>
          <w:tcPr>
            <w:tcW w:w="2710" w:type="dxa"/>
          </w:tcPr>
          <w:p w14:paraId="3E0F3E1A" w14:textId="77777777" w:rsidR="009E58AC" w:rsidRDefault="009E58AC">
            <w:pPr>
              <w:pStyle w:val="TableParagraph"/>
              <w:rPr>
                <w:sz w:val="5"/>
              </w:rPr>
            </w:pPr>
          </w:p>
          <w:p w14:paraId="69CE2DC1" w14:textId="77777777" w:rsidR="009E58AC" w:rsidRDefault="00C80A89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2CB2758" wp14:editId="66B12A2A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25BE3BCD" w14:textId="77777777" w:rsidR="009E58AC" w:rsidRDefault="009E58AC">
            <w:pPr>
              <w:pStyle w:val="TableParagraph"/>
              <w:spacing w:before="5"/>
              <w:rPr>
                <w:sz w:val="5"/>
              </w:rPr>
            </w:pPr>
          </w:p>
          <w:p w14:paraId="0E08F686" w14:textId="77777777" w:rsidR="009E58AC" w:rsidRDefault="00C80A89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5AB8D3C" wp14:editId="115619EE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8AC" w14:paraId="0EA912D2" w14:textId="77777777" w:rsidTr="00D843D4">
        <w:trPr>
          <w:trHeight w:val="258"/>
        </w:trPr>
        <w:tc>
          <w:tcPr>
            <w:tcW w:w="2710" w:type="dxa"/>
          </w:tcPr>
          <w:p w14:paraId="03F3146F" w14:textId="77777777" w:rsidR="009E58AC" w:rsidRDefault="009E58AC">
            <w:pPr>
              <w:pStyle w:val="TableParagraph"/>
              <w:rPr>
                <w:sz w:val="5"/>
              </w:rPr>
            </w:pPr>
          </w:p>
          <w:p w14:paraId="1F63A4F7" w14:textId="77777777" w:rsidR="009E58AC" w:rsidRDefault="00C80A89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2D7EDA" wp14:editId="7F683E4B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4CBC6BE0" w14:textId="77777777" w:rsidR="009E58AC" w:rsidRDefault="009E58AC">
            <w:pPr>
              <w:pStyle w:val="TableParagraph"/>
              <w:rPr>
                <w:sz w:val="5"/>
              </w:rPr>
            </w:pPr>
          </w:p>
          <w:p w14:paraId="73834989" w14:textId="77777777" w:rsidR="009E58AC" w:rsidRDefault="00C80A89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D2ABFED" wp14:editId="4C11CA87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193784E" wp14:editId="717B2B50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2D7EED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E58AC" w14:paraId="187E03F8" w14:textId="77777777" w:rsidTr="00D843D4">
        <w:trPr>
          <w:trHeight w:val="255"/>
        </w:trPr>
        <w:tc>
          <w:tcPr>
            <w:tcW w:w="2710" w:type="dxa"/>
          </w:tcPr>
          <w:p w14:paraId="0743B41F" w14:textId="77777777" w:rsidR="009E58AC" w:rsidRDefault="009E58AC">
            <w:pPr>
              <w:pStyle w:val="TableParagraph"/>
              <w:spacing w:before="10"/>
              <w:rPr>
                <w:sz w:val="4"/>
              </w:rPr>
            </w:pPr>
          </w:p>
          <w:p w14:paraId="4B61B4B8" w14:textId="77777777" w:rsidR="009E58AC" w:rsidRDefault="00C80A89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D399A3F" wp14:editId="45DF11DE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7E5EDE2B" w14:textId="1E8B8B0A" w:rsidR="009E58AC" w:rsidRPr="00D843D4" w:rsidRDefault="00D843D4">
            <w:pPr>
              <w:pStyle w:val="TableParagraph"/>
              <w:rPr>
                <w:sz w:val="24"/>
                <w:szCs w:val="24"/>
              </w:rPr>
            </w:pPr>
            <w:r w:rsidRPr="00D843D4">
              <w:rPr>
                <w:sz w:val="24"/>
                <w:szCs w:val="24"/>
              </w:rPr>
              <w:t xml:space="preserve">Mohd. Razia </w:t>
            </w:r>
            <w:proofErr w:type="spellStart"/>
            <w:r w:rsidRPr="00D843D4">
              <w:rPr>
                <w:sz w:val="24"/>
                <w:szCs w:val="24"/>
              </w:rPr>
              <w:t>Alangir</w:t>
            </w:r>
            <w:proofErr w:type="spellEnd"/>
            <w:r w:rsidRPr="00D843D4">
              <w:rPr>
                <w:sz w:val="24"/>
                <w:szCs w:val="24"/>
              </w:rPr>
              <w:t xml:space="preserve"> Banu</w:t>
            </w:r>
          </w:p>
        </w:tc>
      </w:tr>
      <w:tr w:rsidR="009E58AC" w14:paraId="30D55695" w14:textId="77777777" w:rsidTr="00D843D4">
        <w:trPr>
          <w:trHeight w:val="255"/>
        </w:trPr>
        <w:tc>
          <w:tcPr>
            <w:tcW w:w="2710" w:type="dxa"/>
          </w:tcPr>
          <w:p w14:paraId="356B0DBF" w14:textId="77777777" w:rsidR="009E58AC" w:rsidRDefault="009E58AC">
            <w:pPr>
              <w:pStyle w:val="TableParagraph"/>
              <w:spacing w:before="10"/>
              <w:rPr>
                <w:sz w:val="4"/>
              </w:rPr>
            </w:pPr>
          </w:p>
          <w:p w14:paraId="66FB2B41" w14:textId="77777777" w:rsidR="009E58AC" w:rsidRDefault="00C80A89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BD4738" wp14:editId="0D61F375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4CB758C5" w14:textId="1CB53695" w:rsidR="009E58AC" w:rsidRPr="00D843D4" w:rsidRDefault="007968FF" w:rsidP="00D843D4">
            <w:r>
              <w:t>D. VENKAT SAI</w:t>
            </w:r>
          </w:p>
        </w:tc>
      </w:tr>
      <w:tr w:rsidR="009E58AC" w14:paraId="6CC2418B" w14:textId="77777777" w:rsidTr="00D843D4">
        <w:trPr>
          <w:trHeight w:val="251"/>
        </w:trPr>
        <w:tc>
          <w:tcPr>
            <w:tcW w:w="2710" w:type="dxa"/>
          </w:tcPr>
          <w:p w14:paraId="036763E1" w14:textId="77777777" w:rsidR="009E58AC" w:rsidRDefault="009E58AC">
            <w:pPr>
              <w:pStyle w:val="TableParagraph"/>
              <w:spacing w:before="6"/>
              <w:rPr>
                <w:sz w:val="4"/>
              </w:rPr>
            </w:pPr>
          </w:p>
          <w:p w14:paraId="306F68BC" w14:textId="77777777" w:rsidR="009E58AC" w:rsidRDefault="00C80A89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1C58741" wp14:editId="11E2817D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</w:tcPr>
          <w:p w14:paraId="3D11BE67" w14:textId="590DFC8B" w:rsidR="009E58AC" w:rsidRPr="00D843D4" w:rsidRDefault="00D843D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25200</w:t>
            </w:r>
            <w:r w:rsidR="007968FF">
              <w:rPr>
                <w:sz w:val="24"/>
                <w:szCs w:val="24"/>
              </w:rPr>
              <w:t>90034</w:t>
            </w:r>
          </w:p>
        </w:tc>
      </w:tr>
      <w:tr w:rsidR="009E58AC" w14:paraId="0369E6D2" w14:textId="77777777" w:rsidTr="00D843D4">
        <w:trPr>
          <w:trHeight w:val="254"/>
        </w:trPr>
        <w:tc>
          <w:tcPr>
            <w:tcW w:w="2710" w:type="dxa"/>
            <w:tcBorders>
              <w:bottom w:val="single" w:sz="6" w:space="0" w:color="000000"/>
            </w:tcBorders>
          </w:tcPr>
          <w:p w14:paraId="73596050" w14:textId="77777777" w:rsidR="009E58AC" w:rsidRDefault="009E58AC">
            <w:pPr>
              <w:pStyle w:val="TableParagraph"/>
              <w:rPr>
                <w:sz w:val="5"/>
              </w:rPr>
            </w:pPr>
          </w:p>
          <w:p w14:paraId="46D0CFC7" w14:textId="77777777" w:rsidR="009E58AC" w:rsidRDefault="00C80A89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98E46B8" wp14:editId="223BD511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  <w:tcBorders>
              <w:bottom w:val="single" w:sz="6" w:space="0" w:color="000000"/>
            </w:tcBorders>
          </w:tcPr>
          <w:p w14:paraId="53BFE2BA" w14:textId="4873B0CF" w:rsidR="009E58AC" w:rsidRPr="00D843D4" w:rsidRDefault="00D843D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</w:t>
            </w:r>
            <w:r w:rsidR="007968FF">
              <w:rPr>
                <w:sz w:val="24"/>
                <w:szCs w:val="24"/>
              </w:rPr>
              <w:t>IT</w:t>
            </w:r>
          </w:p>
        </w:tc>
      </w:tr>
      <w:tr w:rsidR="009E58AC" w14:paraId="2C230B11" w14:textId="77777777" w:rsidTr="00D843D4">
        <w:trPr>
          <w:trHeight w:val="254"/>
        </w:trPr>
        <w:tc>
          <w:tcPr>
            <w:tcW w:w="2710" w:type="dxa"/>
            <w:tcBorders>
              <w:top w:val="single" w:sz="6" w:space="0" w:color="000000"/>
              <w:bottom w:val="single" w:sz="6" w:space="0" w:color="000000"/>
            </w:tcBorders>
          </w:tcPr>
          <w:p w14:paraId="10C8B353" w14:textId="77777777" w:rsidR="009E58AC" w:rsidRDefault="009E58AC">
            <w:pPr>
              <w:pStyle w:val="TableParagraph"/>
              <w:spacing w:before="4"/>
              <w:rPr>
                <w:sz w:val="5"/>
              </w:rPr>
            </w:pPr>
          </w:p>
          <w:p w14:paraId="7E9430FE" w14:textId="77777777" w:rsidR="009E58AC" w:rsidRDefault="00C80A89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C69A6F1" wp14:editId="2C366D7A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0" w:type="dxa"/>
            <w:tcBorders>
              <w:top w:val="single" w:sz="6" w:space="0" w:color="000000"/>
              <w:bottom w:val="single" w:sz="6" w:space="0" w:color="000000"/>
            </w:tcBorders>
          </w:tcPr>
          <w:p w14:paraId="1628892C" w14:textId="63335EFC" w:rsidR="009E58AC" w:rsidRPr="00D843D4" w:rsidRDefault="00D843D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CO-2</w:t>
            </w:r>
          </w:p>
        </w:tc>
      </w:tr>
    </w:tbl>
    <w:p w14:paraId="60B936C5" w14:textId="77777777" w:rsidR="00D843D4" w:rsidRDefault="00D843D4" w:rsidP="00D843D4">
      <w:pPr>
        <w:spacing w:before="61"/>
        <w:rPr>
          <w:rFonts w:ascii="Times New Roman"/>
          <w:noProof/>
          <w:sz w:val="20"/>
        </w:rPr>
      </w:pPr>
    </w:p>
    <w:p w14:paraId="4E45D8C5" w14:textId="524EB720" w:rsidR="00D843D4" w:rsidRPr="00D843D4" w:rsidRDefault="00546443" w:rsidP="00D843D4">
      <w:pPr>
        <w:spacing w:before="61"/>
        <w:rPr>
          <w:rFonts w:ascii="Times New Roman"/>
          <w:sz w:val="20"/>
        </w:rPr>
      </w:pPr>
      <w:r w:rsidRPr="00D843D4">
        <w:rPr>
          <w:rFonts w:ascii="Times New Roman"/>
          <w:b/>
          <w:bCs/>
          <w:noProof/>
          <w:sz w:val="24"/>
          <w:szCs w:val="24"/>
        </w:rPr>
        <w:drawing>
          <wp:anchor distT="0" distB="0" distL="0" distR="0" simplePos="0" relativeHeight="251642880" behindDoc="1" locked="0" layoutInCell="1" allowOverlap="1" wp14:anchorId="0F7F2445" wp14:editId="63A90C73">
            <wp:simplePos x="0" y="0"/>
            <wp:positionH relativeFrom="margin">
              <wp:align>left</wp:align>
            </wp:positionH>
            <wp:positionV relativeFrom="paragraph">
              <wp:posOffset>381000</wp:posOffset>
            </wp:positionV>
            <wp:extent cx="1271861" cy="1166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3F0A">
        <w:rPr>
          <w:rFonts w:ascii="Times New Roman"/>
          <w:b/>
          <w:bCs/>
          <w:noProof/>
          <w:sz w:val="24"/>
          <w:szCs w:val="24"/>
        </w:rPr>
        <w:t xml:space="preserve">      </w:t>
      </w:r>
      <w:r w:rsidR="00D843D4">
        <w:rPr>
          <w:rFonts w:ascii="Times New Roman"/>
          <w:b/>
          <w:bCs/>
          <w:noProof/>
          <w:sz w:val="24"/>
          <w:szCs w:val="24"/>
        </w:rPr>
        <w:t>Case Study</w:t>
      </w:r>
      <w:r w:rsidR="00D843D4">
        <w:rPr>
          <w:rFonts w:ascii="Times New Roman"/>
          <w:b/>
          <w:bCs/>
          <w:sz w:val="24"/>
          <w:szCs w:val="24"/>
        </w:rPr>
        <w:t>:</w:t>
      </w:r>
      <w:r w:rsidR="00D843D4" w:rsidRPr="00D843D4">
        <w:rPr>
          <w:rFonts w:ascii="Times New Roman"/>
          <w:b/>
          <w:bCs/>
          <w:sz w:val="24"/>
          <w:szCs w:val="24"/>
        </w:rPr>
        <w:t xml:space="preserve"> </w:t>
      </w:r>
      <w:proofErr w:type="spellStart"/>
      <w:r w:rsidRPr="00546443">
        <w:rPr>
          <w:rFonts w:ascii="Times New Roman"/>
          <w:sz w:val="24"/>
          <w:szCs w:val="24"/>
        </w:rPr>
        <w:t>Meesho</w:t>
      </w:r>
      <w:proofErr w:type="spellEnd"/>
      <w:r w:rsidRPr="00546443">
        <w:rPr>
          <w:rFonts w:ascii="Times New Roman"/>
          <w:sz w:val="24"/>
          <w:szCs w:val="24"/>
        </w:rPr>
        <w:t xml:space="preserve"> </w:t>
      </w:r>
      <w:r w:rsidRPr="00546443">
        <w:rPr>
          <w:rFonts w:ascii="Times New Roman"/>
          <w:sz w:val="24"/>
          <w:szCs w:val="24"/>
        </w:rPr>
        <w:t>–</w:t>
      </w:r>
      <w:r w:rsidRPr="00546443">
        <w:rPr>
          <w:rFonts w:ascii="Times New Roman"/>
          <w:sz w:val="24"/>
          <w:szCs w:val="24"/>
        </w:rPr>
        <w:t xml:space="preserve"> Warehouse &amp; Sales Analytics Management System</w:t>
      </w:r>
    </w:p>
    <w:p w14:paraId="6DFA49BD" w14:textId="77777777" w:rsidR="00546443" w:rsidRDefault="00546443" w:rsidP="00D843D4">
      <w:pPr>
        <w:spacing w:before="61"/>
        <w:rPr>
          <w:rFonts w:ascii="Times New Roman"/>
          <w:sz w:val="24"/>
          <w:szCs w:val="24"/>
        </w:rPr>
      </w:pPr>
      <w:proofErr w:type="spellStart"/>
      <w:r w:rsidRPr="00546443">
        <w:rPr>
          <w:rFonts w:ascii="Times New Roman"/>
          <w:sz w:val="24"/>
          <w:szCs w:val="24"/>
        </w:rPr>
        <w:t>Meesho</w:t>
      </w:r>
      <w:proofErr w:type="spellEnd"/>
      <w:r w:rsidRPr="00546443">
        <w:rPr>
          <w:rFonts w:ascii="Times New Roman"/>
          <w:sz w:val="24"/>
          <w:szCs w:val="24"/>
        </w:rPr>
        <w:t xml:space="preserve"> manages a large warehouse system containing product inventory, order details, and daily sales records. </w:t>
      </w:r>
    </w:p>
    <w:p w14:paraId="11F79ED5" w14:textId="674F72F7" w:rsidR="00D843D4" w:rsidRDefault="00546443" w:rsidP="00D843D4">
      <w:pPr>
        <w:spacing w:before="61"/>
        <w:rPr>
          <w:rFonts w:ascii="Times New Roman"/>
          <w:sz w:val="24"/>
          <w:szCs w:val="24"/>
          <w:lang w:val="en-IN"/>
        </w:rPr>
      </w:pPr>
      <w:r w:rsidRPr="00546443">
        <w:rPr>
          <w:rFonts w:ascii="Times New Roman"/>
          <w:sz w:val="24"/>
          <w:szCs w:val="24"/>
        </w:rPr>
        <w:t xml:space="preserve">To efficiently process this large-scale data, B-Tree/B+ Tree concepts are used for indexing and fast retrieval of records. Segment Tree is implemented for performing range-based queries such as calculating total sales or maximum orders within a specific time range. Fenwick Tree is used for prefix sum operations to analyze cumulative sales data. These data structures help </w:t>
      </w:r>
      <w:proofErr w:type="spellStart"/>
      <w:r w:rsidRPr="00546443">
        <w:rPr>
          <w:rFonts w:ascii="Times New Roman"/>
          <w:sz w:val="24"/>
          <w:szCs w:val="24"/>
        </w:rPr>
        <w:t>Meesho</w:t>
      </w:r>
      <w:proofErr w:type="spellEnd"/>
      <w:r w:rsidRPr="00546443">
        <w:rPr>
          <w:rFonts w:ascii="Times New Roman"/>
          <w:sz w:val="24"/>
          <w:szCs w:val="24"/>
        </w:rPr>
        <w:t xml:space="preserve"> improve analytics, inventory tracking, and warehouse management efficiency with optimized </w:t>
      </w:r>
      <w:proofErr w:type="gramStart"/>
      <w:r w:rsidRPr="00546443">
        <w:rPr>
          <w:rFonts w:ascii="Times New Roman"/>
          <w:sz w:val="24"/>
          <w:szCs w:val="24"/>
        </w:rPr>
        <w:t>O(</w:t>
      </w:r>
      <w:proofErr w:type="gramEnd"/>
      <w:r w:rsidRPr="00546443">
        <w:rPr>
          <w:rFonts w:ascii="Times New Roman"/>
          <w:sz w:val="24"/>
          <w:szCs w:val="24"/>
        </w:rPr>
        <w:t>log n) operations.</w:t>
      </w:r>
    </w:p>
    <w:p w14:paraId="685526CE" w14:textId="77777777" w:rsidR="00D843D4" w:rsidRPr="00D843D4" w:rsidRDefault="00D843D4" w:rsidP="00D843D4">
      <w:pPr>
        <w:spacing w:before="61"/>
        <w:rPr>
          <w:rFonts w:ascii="Times New Roman"/>
          <w:sz w:val="24"/>
          <w:szCs w:val="24"/>
          <w:lang w:val="en-IN"/>
        </w:rPr>
      </w:pPr>
    </w:p>
    <w:p w14:paraId="7BD927A7" w14:textId="05299B51" w:rsidR="00D843D4" w:rsidRPr="00D843D4" w:rsidRDefault="00D843D4" w:rsidP="00D843D4">
      <w:pPr>
        <w:spacing w:before="61"/>
        <w:rPr>
          <w:rFonts w:ascii="Times New Roman"/>
          <w:b/>
          <w:bCs/>
          <w:sz w:val="24"/>
          <w:szCs w:val="24"/>
        </w:rPr>
      </w:pPr>
      <w:r w:rsidRPr="00D843D4">
        <w:rPr>
          <w:rFonts w:ascii="Times New Roman"/>
          <w:b/>
          <w:bCs/>
          <w:sz w:val="24"/>
          <w:szCs w:val="24"/>
        </w:rPr>
        <w:t>Implementation Details</w:t>
      </w:r>
    </w:p>
    <w:p w14:paraId="219E4001" w14:textId="18915274" w:rsidR="00546443" w:rsidRPr="00546443" w:rsidRDefault="00546443" w:rsidP="00546443">
      <w:pPr>
        <w:spacing w:before="61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1.</w:t>
      </w:r>
      <w:r w:rsidRPr="00546443">
        <w:rPr>
          <w:rFonts w:ascii="Times New Roman"/>
          <w:sz w:val="24"/>
          <w:szCs w:val="24"/>
          <w:lang w:val="en-IN"/>
        </w:rPr>
        <w:t xml:space="preserve">  Warehouse product and sales data are organized using tree-based indexing structures. </w:t>
      </w:r>
    </w:p>
    <w:p w14:paraId="4F0A2707" w14:textId="33FE76CE" w:rsidR="00546443" w:rsidRPr="00546443" w:rsidRDefault="00546443" w:rsidP="00546443">
      <w:pPr>
        <w:spacing w:before="61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2.</w:t>
      </w:r>
      <w:r w:rsidRPr="00546443">
        <w:rPr>
          <w:rFonts w:ascii="Times New Roman"/>
          <w:sz w:val="24"/>
          <w:szCs w:val="24"/>
          <w:lang w:val="en-IN"/>
        </w:rPr>
        <w:t xml:space="preserve">  B-Tree/B+ Tree concepts are used for efficient storage and retrieval of large product datasets. </w:t>
      </w:r>
    </w:p>
    <w:p w14:paraId="53880804" w14:textId="2F18EB07" w:rsidR="00546443" w:rsidRPr="00546443" w:rsidRDefault="00546443" w:rsidP="00546443">
      <w:pPr>
        <w:spacing w:before="61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3.</w:t>
      </w:r>
      <w:r w:rsidRPr="00546443">
        <w:rPr>
          <w:rFonts w:ascii="Times New Roman"/>
          <w:sz w:val="24"/>
          <w:szCs w:val="24"/>
          <w:lang w:val="en-IN"/>
        </w:rPr>
        <w:t xml:space="preserve">  Segment Tree is implemented for range queries such as total sales and stock analysis. </w:t>
      </w:r>
    </w:p>
    <w:p w14:paraId="24A85E71" w14:textId="3080F106" w:rsidR="00546443" w:rsidRPr="00546443" w:rsidRDefault="00546443" w:rsidP="00546443">
      <w:pPr>
        <w:spacing w:before="61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4.</w:t>
      </w:r>
      <w:r w:rsidRPr="00546443">
        <w:rPr>
          <w:rFonts w:ascii="Times New Roman"/>
          <w:sz w:val="24"/>
          <w:szCs w:val="24"/>
          <w:lang w:val="en-IN"/>
        </w:rPr>
        <w:t xml:space="preserve"> Fenwick Tree is used for cumulative sales and prefix sum calculations. </w:t>
      </w:r>
    </w:p>
    <w:p w14:paraId="6A3BD87C" w14:textId="02A2829A" w:rsidR="00546443" w:rsidRPr="00546443" w:rsidRDefault="00546443" w:rsidP="00546443">
      <w:pPr>
        <w:spacing w:before="61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5.</w:t>
      </w:r>
      <w:r w:rsidRPr="00546443">
        <w:rPr>
          <w:rFonts w:ascii="Times New Roman"/>
          <w:sz w:val="24"/>
          <w:szCs w:val="24"/>
          <w:lang w:val="en-IN"/>
        </w:rPr>
        <w:t xml:space="preserve"> Updates to stock and sales records are handled efficiently using logarithmic-time operations. </w:t>
      </w:r>
    </w:p>
    <w:p w14:paraId="6F2A3803" w14:textId="2956ED97" w:rsidR="004C17EB" w:rsidRDefault="00546443" w:rsidP="00546443">
      <w:pPr>
        <w:spacing w:before="61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6.</w:t>
      </w:r>
      <w:r w:rsidRPr="00546443">
        <w:rPr>
          <w:rFonts w:ascii="Times New Roman"/>
          <w:sz w:val="24"/>
          <w:szCs w:val="24"/>
          <w:lang w:val="en-IN"/>
        </w:rPr>
        <w:t xml:space="preserve"> The system ensures optimized warehouse analytics and scalable data processing performance.</w:t>
      </w:r>
    </w:p>
    <w:p w14:paraId="554F47FD" w14:textId="7DB6B71F" w:rsidR="00D843D4" w:rsidRDefault="00813F0A" w:rsidP="004C17EB">
      <w:pPr>
        <w:spacing w:before="61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sz w:val="24"/>
          <w:szCs w:val="24"/>
          <w:lang w:val="en-IN"/>
        </w:rPr>
        <w:t xml:space="preserve">      </w:t>
      </w:r>
      <w:r w:rsidR="004C17EB" w:rsidRPr="004C17EB">
        <w:rPr>
          <w:rFonts w:ascii="Times New Roman"/>
          <w:b/>
          <w:bCs/>
          <w:sz w:val="24"/>
          <w:szCs w:val="24"/>
          <w:lang w:val="en-IN"/>
        </w:rPr>
        <w:t>Output:</w:t>
      </w:r>
    </w:p>
    <w:p w14:paraId="7991C449" w14:textId="05D635C0" w:rsidR="00971F8E" w:rsidRDefault="00813F0A" w:rsidP="004C17EB">
      <w:pPr>
        <w:spacing w:before="61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noProof/>
          <w:sz w:val="24"/>
          <w:szCs w:val="24"/>
          <w:lang w:val="en-IN"/>
        </w:rPr>
        <w:t xml:space="preserve">      </w:t>
      </w:r>
    </w:p>
    <w:p w14:paraId="3055D622" w14:textId="57C4E37F" w:rsidR="00F25B36" w:rsidRDefault="00813F0A" w:rsidP="004C17EB">
      <w:pPr>
        <w:spacing w:before="61"/>
        <w:rPr>
          <w:rFonts w:ascii="Times New Roman"/>
          <w:b/>
          <w:bCs/>
          <w:sz w:val="24"/>
          <w:szCs w:val="24"/>
          <w:lang w:val="en-IN"/>
        </w:rPr>
      </w:pPr>
      <w:r>
        <w:rPr>
          <w:rFonts w:ascii="Times New Roman"/>
          <w:b/>
          <w:bCs/>
          <w:noProof/>
          <w:sz w:val="24"/>
          <w:szCs w:val="24"/>
          <w:lang w:val="en-IN"/>
        </w:rPr>
        <w:t xml:space="preserve">      </w:t>
      </w:r>
      <w:r w:rsidR="00E133A2" w:rsidRPr="00E133A2">
        <w:rPr>
          <w:rFonts w:ascii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375876F3" wp14:editId="57D80CC3">
            <wp:extent cx="6506483" cy="2715004"/>
            <wp:effectExtent l="0" t="0" r="8890" b="9525"/>
            <wp:docPr id="71050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3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8A01" w14:textId="77777777" w:rsidR="00F25B36" w:rsidRDefault="00F25B36" w:rsidP="004C17EB">
      <w:pPr>
        <w:spacing w:before="61"/>
        <w:rPr>
          <w:rFonts w:ascii="Times New Roman"/>
          <w:b/>
          <w:bCs/>
          <w:sz w:val="24"/>
          <w:szCs w:val="24"/>
          <w:lang w:val="en-IN"/>
        </w:rPr>
      </w:pPr>
    </w:p>
    <w:p w14:paraId="25B59997" w14:textId="77777777" w:rsidR="00E133A2" w:rsidRDefault="00E133A2" w:rsidP="00813F0A">
      <w:pPr>
        <w:spacing w:before="61"/>
        <w:rPr>
          <w:rFonts w:ascii="Times New Roman"/>
          <w:sz w:val="24"/>
          <w:szCs w:val="24"/>
        </w:rPr>
      </w:pPr>
    </w:p>
    <w:p w14:paraId="0F327708" w14:textId="77777777" w:rsidR="00E133A2" w:rsidRDefault="00E133A2" w:rsidP="00813F0A">
      <w:pPr>
        <w:spacing w:before="61"/>
        <w:rPr>
          <w:rFonts w:ascii="Times New Roman"/>
          <w:sz w:val="24"/>
          <w:szCs w:val="24"/>
        </w:rPr>
      </w:pPr>
    </w:p>
    <w:p w14:paraId="4FFD77CE" w14:textId="42D20C66" w:rsidR="00971F8E" w:rsidRDefault="00546443" w:rsidP="00813F0A">
      <w:pPr>
        <w:spacing w:before="61"/>
        <w:rPr>
          <w:rFonts w:ascii="Times New Roman"/>
          <w:sz w:val="24"/>
          <w:szCs w:val="24"/>
        </w:rPr>
      </w:pPr>
      <w:r w:rsidRPr="00546443">
        <w:rPr>
          <w:rFonts w:ascii="Times New Roman"/>
          <w:sz w:val="24"/>
          <w:szCs w:val="24"/>
        </w:rPr>
        <w:t xml:space="preserve">The </w:t>
      </w:r>
      <w:proofErr w:type="spellStart"/>
      <w:r w:rsidRPr="00546443">
        <w:rPr>
          <w:rFonts w:ascii="Times New Roman"/>
          <w:sz w:val="24"/>
          <w:szCs w:val="24"/>
        </w:rPr>
        <w:t>Meesho</w:t>
      </w:r>
      <w:proofErr w:type="spellEnd"/>
      <w:r w:rsidRPr="00546443">
        <w:rPr>
          <w:rFonts w:ascii="Times New Roman"/>
          <w:sz w:val="24"/>
          <w:szCs w:val="24"/>
        </w:rPr>
        <w:t xml:space="preserve"> warehouse management system effectively uses B+ Trees, Segment Trees, and Fenwick Trees for fast data retrieval and analytical processing. These structures improve scalability, sales tracking, and warehouse efficiency while maintaining </w:t>
      </w:r>
      <w:proofErr w:type="gramStart"/>
      <w:r w:rsidRPr="00546443">
        <w:rPr>
          <w:rFonts w:ascii="Times New Roman"/>
          <w:sz w:val="24"/>
          <w:szCs w:val="24"/>
        </w:rPr>
        <w:t>O(</w:t>
      </w:r>
      <w:proofErr w:type="gramEnd"/>
      <w:r w:rsidRPr="00546443">
        <w:rPr>
          <w:rFonts w:ascii="Times New Roman"/>
          <w:sz w:val="24"/>
          <w:szCs w:val="24"/>
        </w:rPr>
        <w:t>log n) complexity for updates and queries.</w:t>
      </w:r>
    </w:p>
    <w:p w14:paraId="167D47DE" w14:textId="77777777" w:rsidR="00546443" w:rsidRPr="00971F8E" w:rsidRDefault="00546443" w:rsidP="00813F0A">
      <w:pPr>
        <w:spacing w:before="61"/>
        <w:rPr>
          <w:rFonts w:ascii="Times New Roman"/>
          <w:sz w:val="24"/>
          <w:szCs w:val="24"/>
          <w:lang w:val="en-IN"/>
        </w:rPr>
      </w:pPr>
    </w:p>
    <w:p w14:paraId="6EE10D30" w14:textId="2494B147" w:rsidR="009E58AC" w:rsidRDefault="00971F8E" w:rsidP="00B054A0">
      <w:pPr>
        <w:spacing w:before="61"/>
        <w:rPr>
          <w:rFonts w:ascii="Times New Roman"/>
          <w:sz w:val="20"/>
        </w:rPr>
      </w:pPr>
      <w:r>
        <w:rPr>
          <w:rFonts w:ascii="Times New Roman"/>
          <w:b/>
          <w:bCs/>
          <w:sz w:val="24"/>
          <w:szCs w:val="24"/>
          <w:lang w:val="en-IN"/>
        </w:rPr>
        <w:t xml:space="preserve">          </w:t>
      </w:r>
      <w:proofErr w:type="spellStart"/>
      <w:r>
        <w:rPr>
          <w:rFonts w:ascii="Times New Roman"/>
          <w:b/>
          <w:bCs/>
          <w:sz w:val="24"/>
          <w:szCs w:val="24"/>
          <w:lang w:val="en-IN"/>
        </w:rPr>
        <w:t>Github</w:t>
      </w:r>
      <w:proofErr w:type="spellEnd"/>
      <w:r>
        <w:rPr>
          <w:rFonts w:ascii="Times New Roman"/>
          <w:b/>
          <w:bCs/>
          <w:sz w:val="24"/>
          <w:szCs w:val="24"/>
          <w:lang w:val="en-IN"/>
        </w:rPr>
        <w:t xml:space="preserve"> link:</w:t>
      </w:r>
      <w:r w:rsidRPr="00971F8E">
        <w:t xml:space="preserve"> </w:t>
      </w:r>
      <w:r w:rsidR="00B054A0" w:rsidRPr="00B054A0">
        <w:rPr>
          <w:rFonts w:ascii="Times New Roman"/>
          <w:sz w:val="24"/>
          <w:szCs w:val="24"/>
          <w:lang w:val="en-IN"/>
        </w:rPr>
        <w:t>https://github.com/Venkat-267-byte/DSA-II</w:t>
      </w: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E58AC" w14:paraId="08B77702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AC3EC10" w14:textId="77777777" w:rsidR="009E58AC" w:rsidRDefault="009E58AC">
            <w:pPr>
              <w:pStyle w:val="TableParagraph"/>
              <w:spacing w:before="10"/>
              <w:rPr>
                <w:sz w:val="4"/>
              </w:rPr>
            </w:pPr>
          </w:p>
          <w:p w14:paraId="594404F1" w14:textId="77777777" w:rsidR="009E58AC" w:rsidRDefault="00C80A89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A89B373" wp14:editId="5FB5FD25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217E774E" w14:textId="77777777" w:rsidR="009E58AC" w:rsidRDefault="009E58AC">
            <w:pPr>
              <w:pStyle w:val="TableParagraph"/>
              <w:spacing w:before="10"/>
              <w:rPr>
                <w:sz w:val="4"/>
              </w:rPr>
            </w:pPr>
          </w:p>
          <w:p w14:paraId="0BB3B871" w14:textId="77777777" w:rsidR="009E58AC" w:rsidRDefault="00C80A89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3BD6163" wp14:editId="734DF0D9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8AC" w14:paraId="4758BE1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015D44CC" w14:textId="77777777" w:rsidR="009E58AC" w:rsidRDefault="009E58AC">
            <w:pPr>
              <w:pStyle w:val="TableParagraph"/>
              <w:rPr>
                <w:sz w:val="20"/>
              </w:rPr>
            </w:pPr>
          </w:p>
          <w:p w14:paraId="7224FB02" w14:textId="77777777" w:rsidR="009E58AC" w:rsidRDefault="009E58AC">
            <w:pPr>
              <w:pStyle w:val="TableParagraph"/>
              <w:rPr>
                <w:sz w:val="20"/>
              </w:rPr>
            </w:pPr>
          </w:p>
          <w:p w14:paraId="0FBE5EB6" w14:textId="77777777" w:rsidR="009E58AC" w:rsidRDefault="009E58AC">
            <w:pPr>
              <w:pStyle w:val="TableParagraph"/>
              <w:spacing w:before="51"/>
              <w:rPr>
                <w:sz w:val="20"/>
              </w:rPr>
            </w:pPr>
          </w:p>
          <w:p w14:paraId="15442930" w14:textId="77777777" w:rsidR="009E58AC" w:rsidRDefault="00C80A89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1DA587" wp14:editId="5C63E6B6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02745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72ECCB56" w14:textId="77777777" w:rsidR="009E58AC" w:rsidRDefault="009E58AC">
            <w:pPr>
              <w:pStyle w:val="TableParagraph"/>
              <w:rPr>
                <w:sz w:val="20"/>
              </w:rPr>
            </w:pPr>
          </w:p>
          <w:p w14:paraId="0141853A" w14:textId="77777777" w:rsidR="009E58AC" w:rsidRDefault="009E58AC">
            <w:pPr>
              <w:pStyle w:val="TableParagraph"/>
              <w:rPr>
                <w:sz w:val="20"/>
              </w:rPr>
            </w:pPr>
          </w:p>
          <w:p w14:paraId="49A0B399" w14:textId="77777777" w:rsidR="009E58AC" w:rsidRDefault="009E58AC">
            <w:pPr>
              <w:pStyle w:val="TableParagraph"/>
              <w:spacing w:before="51"/>
              <w:rPr>
                <w:sz w:val="20"/>
              </w:rPr>
            </w:pPr>
          </w:p>
          <w:p w14:paraId="3516D0E5" w14:textId="77777777" w:rsidR="009E58AC" w:rsidRDefault="00C80A89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F96B692" wp14:editId="53E6F2CD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E9ABDE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281CE47" w14:textId="77777777" w:rsidR="00C80A89" w:rsidRDefault="00C80A89"/>
    <w:sectPr w:rsidR="00C80A89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E5E8C"/>
    <w:multiLevelType w:val="hybridMultilevel"/>
    <w:tmpl w:val="C2945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07E48"/>
    <w:multiLevelType w:val="multilevel"/>
    <w:tmpl w:val="B51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815605">
    <w:abstractNumId w:val="1"/>
  </w:num>
  <w:num w:numId="2" w16cid:durableId="52305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AC"/>
    <w:rsid w:val="004C17EB"/>
    <w:rsid w:val="00546443"/>
    <w:rsid w:val="005C2FB1"/>
    <w:rsid w:val="007968FF"/>
    <w:rsid w:val="007E0AAD"/>
    <w:rsid w:val="00813F0A"/>
    <w:rsid w:val="009630CB"/>
    <w:rsid w:val="00971F8E"/>
    <w:rsid w:val="009E58AC"/>
    <w:rsid w:val="009E6A66"/>
    <w:rsid w:val="00AB1FE3"/>
    <w:rsid w:val="00AC7589"/>
    <w:rsid w:val="00B054A0"/>
    <w:rsid w:val="00C80A89"/>
    <w:rsid w:val="00D035EE"/>
    <w:rsid w:val="00D843D4"/>
    <w:rsid w:val="00E133A2"/>
    <w:rsid w:val="00E717C7"/>
    <w:rsid w:val="00EF2DF6"/>
    <w:rsid w:val="00F2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D4B44"/>
  <w15:docId w15:val="{47506B03-65B1-4059-88FD-CB1DDA616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3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3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054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4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Pranitha M</dc:creator>
  <cp:lastModifiedBy>D.Venkat Sai</cp:lastModifiedBy>
  <cp:revision>6</cp:revision>
  <dcterms:created xsi:type="dcterms:W3CDTF">2026-06-01T07:34:00Z</dcterms:created>
  <dcterms:modified xsi:type="dcterms:W3CDTF">2026-06-05T14:38:00Z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