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Please access the Figma Link to view our mobile app prototype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https://www.figma.com/design/9TAuQ8xmJUFdC5vXElfxjc/FertiWise-App?node-id=0-1&amp;t=f7HjGcd8nrUUlrF8-1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9TAuQ8xmJUFdC5vXElfxjc/FertiWise-App?node-id=0-1&amp;t=f7HjGcd8nrUUlrF8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