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040"/>
        <w:jc w:val="center"/>
        <w:tblBorders>
          <w:top w:val="single" w:color="auto" w:sz="4"/>
          <w:left w:val="single" w:color="auto" w:sz="4"/>
          <w:bottom w:val="single" w:color="auto" w:sz="4"/>
          <w:right w:val="single" w:color="auto" w:sz="4"/>
          <w:insideH w:val="single" w:color="auto" w:sz="4"/>
          <w:insideV w:val="single" w:color="auto" w:sz="4"/>
        </w:tblBorders>
      </w:tblPr>
      <w:tblGrid>
        <w:gridCol w:w="11040"/>
      </w:tblGrid>
      <w:tr>
        <w:trPr>
          <w:trHeight w:val="15300" w:hRule="exact"/>
        </w:trPr>
        <w:tc>
          <w:tcPr>
            <w:tcW w:type="dxa" w:w="11040"/>
            <w:tcBorders>
              <w:top w:val="none" w:color="FFFFFF" w:sz="0"/>
              <w:left w:val="none" w:color="FFFFFF" w:sz="0"/>
              <w:bottom w:val="none" w:color="FFFFFF" w:sz="0"/>
              <w:right w:val="none" w:color="FFFFFF" w:sz="0"/>
            </w:tcBorders>
            <w:shd w:fill="FFC000" w:color="auto" w:val="clear"/>
            <w:tcMar>
              <w:top w:type="dxa" w:w="360"/>
              <w:left w:type="dxa" w:w="360"/>
              <w:bottom w:type="dxa" w:w="360"/>
              <w:right w:type="dxa" w:w="360"/>
            </w:tcMar>
            <w:vAlign w:val="center"/>
          </w:tcPr>
          <w:tbl>
            <w:tblPr>
              <w:tblW w:type="dxa" w:w="10320"/>
              <w:jc w:val="center"/>
              <w:tblBorders>
                <w:top w:val="single" w:color="auto" w:sz="4"/>
                <w:left w:val="single" w:color="auto" w:sz="4"/>
                <w:bottom w:val="single" w:color="auto" w:sz="4"/>
                <w:right w:val="single" w:color="auto" w:sz="4"/>
                <w:insideH w:val="single" w:color="auto" w:sz="4"/>
                <w:insideV w:val="single" w:color="auto" w:sz="4"/>
              </w:tblBorders>
            </w:tblPr>
            <w:tblGrid>
              <w:gridCol w:w="10320"/>
            </w:tblGrid>
            <w:tr>
              <w:trPr>
                <w:trHeight w:val="14560" w:hRule="exact"/>
              </w:trPr>
              <w:tc>
                <w:tcPr>
                  <w:tcW w:type="dxa" w:w="10320"/>
                  <w:tcBorders>
                    <w:top w:val="single" w:color="000000" w:sz="8"/>
                    <w:left w:val="single" w:color="000000" w:sz="8"/>
                    <w:bottom w:val="single" w:color="000000" w:sz="8"/>
                    <w:right w:val="single" w:color="000000" w:sz="8"/>
                  </w:tcBorders>
                  <w:tcMar>
                    <w:left w:type="dxa" w:w="600"/>
                    <w:right w:type="dxa" w:w="600"/>
                  </w:tcMar>
                  <w:vAlign w:val="center"/>
                </w:tcPr>
                <w:p>
                  <w:pPr>
                    <w:spacing w:after="240" w:before="480" w:line="300"/>
                    <w:jc w:val="center"/>
                  </w:pPr>
                  <w:r>
                    <w:rPr>
                      <w:rFonts w:ascii="Times New Roman" w:cs="Times New Roman" w:eastAsia="Times New Roman" w:hAnsi="Times New Roman"/>
                      <w:b/>
                      <w:bCs/>
                      <w:sz w:val="28"/>
                      <w:szCs w:val="28"/>
                    </w:rPr>
                    <w:t xml:space="preserve">CareerSphere AI: An Explainable, Skill-Aware Campus Placement Platform with Opportunity Math, Skill Roadmaps and a Grounded AI Copilot</w:t>
                  </w:r>
                </w:p>
                <w:p>
                  <w:pPr>
                    <w:spacing w:after="220" w:before="0" w:line="300"/>
                    <w:jc w:val="center"/>
                  </w:pPr>
                  <w:r>
                    <w:rPr>
                      <w:rFonts w:ascii="Times New Roman" w:cs="Times New Roman" w:eastAsia="Times New Roman" w:hAnsi="Times New Roman"/>
                      <w:i/>
                      <w:iCs/>
                      <w:sz w:val="24"/>
                      <w:szCs w:val="24"/>
                    </w:rPr>
                    <w:t xml:space="preserve">A Report submitted in partial fulfillment of the requirements for the Degree of</w:t>
                  </w:r>
                </w:p>
                <w:p>
                  <w:pPr>
                    <w:spacing w:after="100" w:before="0" w:line="300"/>
                    <w:jc w:val="center"/>
                  </w:pPr>
                  <w:r>
                    <w:rPr>
                      <w:rFonts w:ascii="Times New Roman" w:cs="Times New Roman" w:eastAsia="Times New Roman" w:hAnsi="Times New Roman"/>
                      <w:b/>
                      <w:bCs/>
                      <w:sz w:val="24"/>
                      <w:szCs w:val="24"/>
                    </w:rPr>
                    <w:t xml:space="preserve">Bachelor of Technology</w:t>
                  </w:r>
                </w:p>
                <w:p>
                  <w:pPr>
                    <w:spacing w:after="100" w:before="0" w:line="300"/>
                    <w:jc w:val="center"/>
                  </w:pPr>
                  <w:r>
                    <w:rPr>
                      <w:rFonts w:ascii="Times New Roman" w:cs="Times New Roman" w:eastAsia="Times New Roman" w:hAnsi="Times New Roman"/>
                      <w:sz w:val="24"/>
                      <w:szCs w:val="24"/>
                    </w:rPr>
                    <w:t xml:space="preserve">in</w:t>
                  </w:r>
                </w:p>
                <w:p>
                  <w:pPr>
                    <w:spacing w:after="200" w:before="0" w:line="300"/>
                    <w:jc w:val="center"/>
                  </w:pPr>
                  <w:r>
                    <w:rPr>
                      <w:rFonts w:ascii="Times New Roman" w:cs="Times New Roman" w:eastAsia="Times New Roman" w:hAnsi="Times New Roman"/>
                      <w:b/>
                      <w:bCs/>
                      <w:sz w:val="24"/>
                      <w:szCs w:val="24"/>
                    </w:rPr>
                    <w:t xml:space="preserve">COMPUTER SCIENCE AND ENGINEERING</w:t>
                  </w:r>
                </w:p>
                <w:p>
                  <w:pPr>
                    <w:spacing w:after="160" w:before="0" w:line="300"/>
                    <w:jc w:val="center"/>
                  </w:pPr>
                  <w:r>
                    <w:rPr>
                      <w:rFonts w:ascii="Times New Roman" w:cs="Times New Roman" w:eastAsia="Times New Roman" w:hAnsi="Times New Roman"/>
                      <w:sz w:val="24"/>
                      <w:szCs w:val="24"/>
                    </w:rPr>
                    <w:t xml:space="preserve">by</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3700"/>
                    <w:gridCol w:w="2500"/>
                  </w:tblGrid>
                  <w:tr>
                    <w:tc>
                      <w:tcPr>
                        <w:tcW w:type="dxa" w:w="37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4"/>
                            <w:szCs w:val="24"/>
                          </w:rPr>
                          <w:t xml:space="preserve">V. Venkata Rupin</w:t>
                        </w:r>
                      </w:p>
                    </w:tc>
                    <w:tc>
                      <w:tcPr>
                        <w:tcW w:type="dxa" w:w="2500"/>
                        <w:tcBorders>
                          <w:top w:val="none" w:color="FFFFFF" w:sz="0"/>
                          <w:left w:val="none" w:color="FFFFFF" w:sz="0"/>
                          <w:bottom w:val="none" w:color="FFFFFF" w:sz="0"/>
                          <w:right w:val="none" w:color="FFFFFF" w:sz="0"/>
                        </w:tcBorders>
                      </w:tcPr>
                      <w:p>
                        <w:pPr>
                          <w:spacing w:after="60"/>
                          <w:jc w:val="right"/>
                        </w:pPr>
                        <w:r>
                          <w:rPr>
                            <w:rFonts w:ascii="Times New Roman" w:cs="Times New Roman" w:eastAsia="Times New Roman" w:hAnsi="Times New Roman"/>
                            <w:b/>
                            <w:bCs/>
                            <w:sz w:val="24"/>
                            <w:szCs w:val="24"/>
                          </w:rPr>
                          <w:t xml:space="preserve">(2311CS010689)</w:t>
                        </w:r>
                      </w:p>
                    </w:tc>
                  </w:tr>
                  <w:tr>
                    <w:tc>
                      <w:tcPr>
                        <w:tcW w:type="dxa" w:w="37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4"/>
                            <w:szCs w:val="24"/>
                          </w:rPr>
                          <w:t xml:space="preserve">E. Manideep Reddy</w:t>
                        </w:r>
                      </w:p>
                    </w:tc>
                    <w:tc>
                      <w:tcPr>
                        <w:tcW w:type="dxa" w:w="2500"/>
                        <w:tcBorders>
                          <w:top w:val="none" w:color="FFFFFF" w:sz="0"/>
                          <w:left w:val="none" w:color="FFFFFF" w:sz="0"/>
                          <w:bottom w:val="none" w:color="FFFFFF" w:sz="0"/>
                          <w:right w:val="none" w:color="FFFFFF" w:sz="0"/>
                        </w:tcBorders>
                      </w:tcPr>
                      <w:p>
                        <w:pPr>
                          <w:spacing w:after="60"/>
                          <w:jc w:val="right"/>
                        </w:pPr>
                        <w:r>
                          <w:rPr>
                            <w:rFonts w:ascii="Times New Roman" w:cs="Times New Roman" w:eastAsia="Times New Roman" w:hAnsi="Times New Roman"/>
                            <w:b/>
                            <w:bCs/>
                            <w:sz w:val="24"/>
                            <w:szCs w:val="24"/>
                          </w:rPr>
                          <w:t xml:space="preserve">(2311CS010182)</w:t>
                        </w:r>
                      </w:p>
                    </w:tc>
                  </w:tr>
                  <w:tr>
                    <w:tc>
                      <w:tcPr>
                        <w:tcW w:type="dxa" w:w="37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4"/>
                            <w:szCs w:val="24"/>
                          </w:rPr>
                          <w:t xml:space="preserve">J. Pruthvi Sai</w:t>
                        </w:r>
                      </w:p>
                    </w:tc>
                    <w:tc>
                      <w:tcPr>
                        <w:tcW w:type="dxa" w:w="2500"/>
                        <w:tcBorders>
                          <w:top w:val="none" w:color="FFFFFF" w:sz="0"/>
                          <w:left w:val="none" w:color="FFFFFF" w:sz="0"/>
                          <w:bottom w:val="none" w:color="FFFFFF" w:sz="0"/>
                          <w:right w:val="none" w:color="FFFFFF" w:sz="0"/>
                        </w:tcBorders>
                      </w:tcPr>
                      <w:p>
                        <w:pPr>
                          <w:spacing w:after="60"/>
                          <w:jc w:val="right"/>
                        </w:pPr>
                        <w:r>
                          <w:rPr>
                            <w:rFonts w:ascii="Times New Roman" w:cs="Times New Roman" w:eastAsia="Times New Roman" w:hAnsi="Times New Roman"/>
                            <w:b/>
                            <w:bCs/>
                            <w:sz w:val="24"/>
                            <w:szCs w:val="24"/>
                          </w:rPr>
                          <w:t xml:space="preserve">(2311CS010264)</w:t>
                        </w:r>
                      </w:p>
                    </w:tc>
                  </w:tr>
                  <w:tr>
                    <w:tc>
                      <w:tcPr>
                        <w:tcW w:type="dxa" w:w="37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4"/>
                            <w:szCs w:val="24"/>
                          </w:rPr>
                          <w:t xml:space="preserve">S. Jaffer Ali</w:t>
                        </w:r>
                      </w:p>
                    </w:tc>
                    <w:tc>
                      <w:tcPr>
                        <w:tcW w:type="dxa" w:w="2500"/>
                        <w:tcBorders>
                          <w:top w:val="none" w:color="FFFFFF" w:sz="0"/>
                          <w:left w:val="none" w:color="FFFFFF" w:sz="0"/>
                          <w:bottom w:val="none" w:color="FFFFFF" w:sz="0"/>
                          <w:right w:val="none" w:color="FFFFFF" w:sz="0"/>
                        </w:tcBorders>
                      </w:tcPr>
                      <w:p>
                        <w:pPr>
                          <w:spacing w:after="60"/>
                          <w:jc w:val="right"/>
                        </w:pPr>
                        <w:r>
                          <w:rPr>
                            <w:rFonts w:ascii="Times New Roman" w:cs="Times New Roman" w:eastAsia="Times New Roman" w:hAnsi="Times New Roman"/>
                            <w:b/>
                            <w:bCs/>
                            <w:sz w:val="24"/>
                            <w:szCs w:val="24"/>
                          </w:rPr>
                          <w:t xml:space="preserve">(2311CS010639)</w:t>
                        </w:r>
                      </w:p>
                    </w:tc>
                  </w:tr>
                </w:tbl>
                <w:p>
                  <w:pPr>
                    <w:spacing w:after="100" w:before="220" w:line="300"/>
                    <w:jc w:val="center"/>
                  </w:pPr>
                  <w:r>
                    <w:rPr>
                      <w:rFonts w:ascii="Times New Roman" w:cs="Times New Roman" w:eastAsia="Times New Roman" w:hAnsi="Times New Roman"/>
                      <w:i/>
                      <w:iCs/>
                      <w:sz w:val="24"/>
                      <w:szCs w:val="24"/>
                    </w:rPr>
                    <w:t xml:space="preserve">Under the guidance of</w:t>
                  </w:r>
                </w:p>
                <w:p>
                  <w:pPr>
                    <w:spacing w:after="100" w:before="0" w:line="300"/>
                    <w:jc w:val="center"/>
                  </w:pPr>
                  <w:r>
                    <w:rPr>
                      <w:rFonts w:ascii="Times New Roman" w:cs="Times New Roman" w:eastAsia="Times New Roman" w:hAnsi="Times New Roman"/>
                      <w:b/>
                      <w:bCs/>
                      <w:sz w:val="24"/>
                      <w:szCs w:val="24"/>
                      <w:highlight w:val="yellow"/>
                    </w:rPr>
                    <w:t xml:space="preserve">[Guide name]</w:t>
                  </w:r>
                </w:p>
                <w:p>
                  <w:pPr>
                    <w:spacing w:after="200" w:before="0" w:line="300"/>
                    <w:jc w:val="center"/>
                  </w:pPr>
                  <w:r>
                    <w:rPr>
                      <w:rFonts w:ascii="Times New Roman" w:cs="Times New Roman" w:eastAsia="Times New Roman" w:hAnsi="Times New Roman"/>
                      <w:sz w:val="24"/>
                      <w:szCs w:val="24"/>
                      <w:highlight w:val="yellow"/>
                    </w:rPr>
                    <w:t xml:space="preserve">[Designation], Department of CSE</w:t>
                  </w:r>
                </w:p>
                <w:p>
                  <w:pPr>
                    <w:spacing w:after="220"/>
                    <w:jc w:val="center"/>
                  </w:pPr>
                  <w:r>
                    <w:drawing>
                      <wp:inline distT="0" distB="0" distL="0" distR="0">
                        <wp:extent cx="12382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952500"/>
                                </a:xfrm>
                                <a:prstGeom prst="rect">
                                  <a:avLst/>
                                </a:prstGeom>
                              </pic:spPr>
                            </pic:pic>
                          </a:graphicData>
                        </a:graphic>
                      </wp:inline>
                    </w:drawing>
                  </w:r>
                </w:p>
                <w:p>
                  <w:pPr>
                    <w:spacing w:after="100" w:before="0" w:line="300"/>
                    <w:jc w:val="center"/>
                  </w:pPr>
                  <w:r>
                    <w:rPr>
                      <w:rFonts w:ascii="Times New Roman" w:cs="Times New Roman" w:eastAsia="Times New Roman" w:hAnsi="Times New Roman"/>
                      <w:b/>
                      <w:bCs/>
                      <w:sz w:val="24"/>
                      <w:szCs w:val="24"/>
                    </w:rPr>
                    <w:t xml:space="preserve">Department of Computer Science and Engineering</w:t>
                  </w:r>
                </w:p>
                <w:p>
                  <w:pPr>
                    <w:spacing w:after="100" w:before="0" w:line="300"/>
                    <w:jc w:val="center"/>
                  </w:pPr>
                  <w:r>
                    <w:rPr>
                      <w:rFonts w:ascii="Times New Roman" w:cs="Times New Roman" w:eastAsia="Times New Roman" w:hAnsi="Times New Roman"/>
                      <w:b/>
                      <w:bCs/>
                      <w:sz w:val="24"/>
                      <w:szCs w:val="24"/>
                    </w:rPr>
                    <w:t xml:space="preserve">School of Engineering</w:t>
                  </w:r>
                </w:p>
                <w:p>
                  <w:pPr>
                    <w:spacing w:after="60" w:before="0" w:line="300"/>
                    <w:jc w:val="center"/>
                  </w:pPr>
                  <w:r>
                    <w:rPr>
                      <w:rFonts w:ascii="Times New Roman" w:cs="Times New Roman" w:eastAsia="Times New Roman" w:hAnsi="Times New Roman"/>
                      <w:b/>
                      <w:bCs/>
                      <w:sz w:val="32"/>
                      <w:szCs w:val="32"/>
                    </w:rPr>
                    <w:t xml:space="preserve">MALLA REDDY UNIVERSITY</w:t>
                  </w:r>
                </w:p>
                <w:p>
                  <w:pPr>
                    <w:spacing w:after="100" w:before="0" w:line="300"/>
                    <w:jc w:val="center"/>
                  </w:pPr>
                  <w:r>
                    <w:rPr>
                      <w:rFonts w:ascii="Times New Roman" w:cs="Times New Roman" w:eastAsia="Times New Roman" w:hAnsi="Times New Roman"/>
                      <w:b/>
                      <w:bCs/>
                      <w:sz w:val="20"/>
                      <w:szCs w:val="20"/>
                    </w:rPr>
                    <w:t xml:space="preserve">Maisammaguda, Dulapally, Hyderabad, Telangana 500100</w:t>
                  </w:r>
                </w:p>
                <w:p>
                  <w:pPr>
                    <w:spacing w:after="480" w:before="0" w:line="300"/>
                    <w:jc w:val="center"/>
                  </w:pPr>
                  <w:r>
                    <w:rPr>
                      <w:rFonts w:ascii="Times New Roman" w:cs="Times New Roman" w:eastAsia="Times New Roman" w:hAnsi="Times New Roman"/>
                      <w:b/>
                      <w:bCs/>
                      <w:sz w:val="24"/>
                      <w:szCs w:val="24"/>
                    </w:rPr>
                    <w:t xml:space="preserve">2026</w:t>
                  </w:r>
                </w:p>
              </w:tc>
            </w:tr>
          </w:tbl>
          <w:p>
            <w:pPr>
              <w:spacing w:after="0"/>
            </w:pPr>
          </w:p>
        </w:tc>
      </w:tr>
    </w:tbl>
    <w:p>
      <w:pPr>
        <w:sectPr>
          <w:pgSz w:w="12240" w:h="15840" w:orient="portrait"/>
          <w:pgMar w:top="260" w:right="600" w:bottom="0" w:left="600" w:header="0" w:footer="0" w:gutter="0"/>
          <w:pgNumType/>
          <w:docGrid w:linePitch="360"/>
        </w:sectPr>
      </w:pPr>
    </w:p>
    <w:p>
      <w:pPr>
        <w:spacing w:after="400" w:before="600" w:line="300"/>
        <w:jc w:val="center"/>
      </w:pPr>
      <w:r>
        <w:rPr>
          <w:rFonts w:ascii="Times New Roman" w:cs="Times New Roman" w:eastAsia="Times New Roman" w:hAnsi="Times New Roman"/>
          <w:b/>
          <w:bCs/>
          <w:sz w:val="28"/>
          <w:szCs w:val="28"/>
        </w:rPr>
        <w:t xml:space="preserve">CareerSphere AI: An Explainable, Skill-Aware Campus Placement Platform with Opportunity Math, Skill Roadmaps and a Grounded AI Copilot</w:t>
      </w:r>
    </w:p>
    <w:p>
      <w:pPr>
        <w:spacing w:after="220" w:before="0" w:line="300"/>
        <w:jc w:val="center"/>
      </w:pPr>
      <w:r>
        <w:rPr>
          <w:rFonts w:ascii="Times New Roman" w:cs="Times New Roman" w:eastAsia="Times New Roman" w:hAnsi="Times New Roman"/>
          <w:i/>
          <w:iCs/>
          <w:sz w:val="24"/>
          <w:szCs w:val="24"/>
        </w:rPr>
        <w:t xml:space="preserve">A Major Report submitted in partial fulfillment of the requirements for the Degree of</w:t>
      </w:r>
    </w:p>
    <w:p>
      <w:pPr>
        <w:spacing w:after="100" w:before="0" w:line="300"/>
        <w:jc w:val="center"/>
      </w:pPr>
      <w:r>
        <w:rPr>
          <w:rFonts w:ascii="Times New Roman" w:cs="Times New Roman" w:eastAsia="Times New Roman" w:hAnsi="Times New Roman"/>
          <w:b/>
          <w:bCs/>
          <w:sz w:val="24"/>
          <w:szCs w:val="24"/>
        </w:rPr>
        <w:t xml:space="preserve">Bachelor of Technology</w:t>
      </w:r>
    </w:p>
    <w:p>
      <w:pPr>
        <w:spacing w:after="100" w:before="0" w:line="300"/>
        <w:jc w:val="center"/>
      </w:pPr>
      <w:r>
        <w:rPr>
          <w:rFonts w:ascii="Times New Roman" w:cs="Times New Roman" w:eastAsia="Times New Roman" w:hAnsi="Times New Roman"/>
          <w:sz w:val="24"/>
          <w:szCs w:val="24"/>
        </w:rPr>
        <w:t xml:space="preserve">in</w:t>
      </w:r>
    </w:p>
    <w:p>
      <w:pPr>
        <w:spacing w:after="360" w:before="0" w:line="300"/>
        <w:jc w:val="center"/>
      </w:pPr>
      <w:r>
        <w:rPr>
          <w:rFonts w:ascii="Times New Roman" w:cs="Times New Roman" w:eastAsia="Times New Roman" w:hAnsi="Times New Roman"/>
          <w:b/>
          <w:bCs/>
          <w:sz w:val="24"/>
          <w:szCs w:val="24"/>
        </w:rPr>
        <w:t xml:space="preserve">COMPUTER SCIENCE AND ENGINEERING</w:t>
      </w:r>
    </w:p>
    <w:p>
      <w:pPr>
        <w:spacing w:after="160" w:before="0" w:line="300"/>
        <w:jc w:val="center"/>
      </w:pPr>
      <w:r>
        <w:rPr>
          <w:rFonts w:ascii="Times New Roman" w:cs="Times New Roman" w:eastAsia="Times New Roman" w:hAnsi="Times New Roman"/>
          <w:sz w:val="24"/>
          <w:szCs w:val="24"/>
        </w:rPr>
        <w:t xml:space="preserve">by</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3700"/>
        <w:gridCol w:w="2500"/>
      </w:tblGrid>
      <w:tr>
        <w:tc>
          <w:tcPr>
            <w:tcW w:type="dxa" w:w="37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4"/>
                <w:szCs w:val="24"/>
              </w:rPr>
              <w:t xml:space="preserve">V. Venkata Rupin</w:t>
            </w:r>
          </w:p>
        </w:tc>
        <w:tc>
          <w:tcPr>
            <w:tcW w:type="dxa" w:w="2500"/>
            <w:tcBorders>
              <w:top w:val="none" w:color="FFFFFF" w:sz="0"/>
              <w:left w:val="none" w:color="FFFFFF" w:sz="0"/>
              <w:bottom w:val="none" w:color="FFFFFF" w:sz="0"/>
              <w:right w:val="none" w:color="FFFFFF" w:sz="0"/>
            </w:tcBorders>
          </w:tcPr>
          <w:p>
            <w:pPr>
              <w:spacing w:after="60"/>
              <w:jc w:val="right"/>
            </w:pPr>
            <w:r>
              <w:rPr>
                <w:rFonts w:ascii="Times New Roman" w:cs="Times New Roman" w:eastAsia="Times New Roman" w:hAnsi="Times New Roman"/>
                <w:b/>
                <w:bCs/>
                <w:sz w:val="24"/>
                <w:szCs w:val="24"/>
              </w:rPr>
              <w:t xml:space="preserve">(2311CS010689)</w:t>
            </w:r>
          </w:p>
        </w:tc>
      </w:tr>
      <w:tr>
        <w:tc>
          <w:tcPr>
            <w:tcW w:type="dxa" w:w="37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4"/>
                <w:szCs w:val="24"/>
              </w:rPr>
              <w:t xml:space="preserve">E. Manideep Reddy</w:t>
            </w:r>
          </w:p>
        </w:tc>
        <w:tc>
          <w:tcPr>
            <w:tcW w:type="dxa" w:w="2500"/>
            <w:tcBorders>
              <w:top w:val="none" w:color="FFFFFF" w:sz="0"/>
              <w:left w:val="none" w:color="FFFFFF" w:sz="0"/>
              <w:bottom w:val="none" w:color="FFFFFF" w:sz="0"/>
              <w:right w:val="none" w:color="FFFFFF" w:sz="0"/>
            </w:tcBorders>
          </w:tcPr>
          <w:p>
            <w:pPr>
              <w:spacing w:after="60"/>
              <w:jc w:val="right"/>
            </w:pPr>
            <w:r>
              <w:rPr>
                <w:rFonts w:ascii="Times New Roman" w:cs="Times New Roman" w:eastAsia="Times New Roman" w:hAnsi="Times New Roman"/>
                <w:b/>
                <w:bCs/>
                <w:sz w:val="24"/>
                <w:szCs w:val="24"/>
              </w:rPr>
              <w:t xml:space="preserve">(2311CS010182)</w:t>
            </w:r>
          </w:p>
        </w:tc>
      </w:tr>
      <w:tr>
        <w:tc>
          <w:tcPr>
            <w:tcW w:type="dxa" w:w="37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4"/>
                <w:szCs w:val="24"/>
              </w:rPr>
              <w:t xml:space="preserve">J. Pruthvi Sai</w:t>
            </w:r>
          </w:p>
        </w:tc>
        <w:tc>
          <w:tcPr>
            <w:tcW w:type="dxa" w:w="2500"/>
            <w:tcBorders>
              <w:top w:val="none" w:color="FFFFFF" w:sz="0"/>
              <w:left w:val="none" w:color="FFFFFF" w:sz="0"/>
              <w:bottom w:val="none" w:color="FFFFFF" w:sz="0"/>
              <w:right w:val="none" w:color="FFFFFF" w:sz="0"/>
            </w:tcBorders>
          </w:tcPr>
          <w:p>
            <w:pPr>
              <w:spacing w:after="60"/>
              <w:jc w:val="right"/>
            </w:pPr>
            <w:r>
              <w:rPr>
                <w:rFonts w:ascii="Times New Roman" w:cs="Times New Roman" w:eastAsia="Times New Roman" w:hAnsi="Times New Roman"/>
                <w:b/>
                <w:bCs/>
                <w:sz w:val="24"/>
                <w:szCs w:val="24"/>
              </w:rPr>
              <w:t xml:space="preserve">(2311CS010264)</w:t>
            </w:r>
          </w:p>
        </w:tc>
      </w:tr>
      <w:tr>
        <w:tc>
          <w:tcPr>
            <w:tcW w:type="dxa" w:w="37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sz w:val="24"/>
                <w:szCs w:val="24"/>
              </w:rPr>
              <w:t xml:space="preserve">S. Jaffer Ali</w:t>
            </w:r>
          </w:p>
        </w:tc>
        <w:tc>
          <w:tcPr>
            <w:tcW w:type="dxa" w:w="2500"/>
            <w:tcBorders>
              <w:top w:val="none" w:color="FFFFFF" w:sz="0"/>
              <w:left w:val="none" w:color="FFFFFF" w:sz="0"/>
              <w:bottom w:val="none" w:color="FFFFFF" w:sz="0"/>
              <w:right w:val="none" w:color="FFFFFF" w:sz="0"/>
            </w:tcBorders>
          </w:tcPr>
          <w:p>
            <w:pPr>
              <w:spacing w:after="60"/>
              <w:jc w:val="right"/>
            </w:pPr>
            <w:r>
              <w:rPr>
                <w:rFonts w:ascii="Times New Roman" w:cs="Times New Roman" w:eastAsia="Times New Roman" w:hAnsi="Times New Roman"/>
                <w:b/>
                <w:bCs/>
                <w:sz w:val="24"/>
                <w:szCs w:val="24"/>
              </w:rPr>
              <w:t xml:space="preserve">(2311CS010639)</w:t>
            </w:r>
          </w:p>
        </w:tc>
      </w:tr>
    </w:tbl>
    <w:p>
      <w:pPr>
        <w:spacing w:after="100" w:before="220" w:line="300"/>
        <w:jc w:val="center"/>
      </w:pPr>
      <w:r>
        <w:rPr>
          <w:rFonts w:ascii="Times New Roman" w:cs="Times New Roman" w:eastAsia="Times New Roman" w:hAnsi="Times New Roman"/>
          <w:i/>
          <w:iCs/>
          <w:sz w:val="24"/>
          <w:szCs w:val="24"/>
        </w:rPr>
        <w:t xml:space="preserve">Under the guidance of</w:t>
      </w:r>
    </w:p>
    <w:p>
      <w:pPr>
        <w:spacing w:after="100" w:before="0" w:line="300"/>
        <w:jc w:val="center"/>
      </w:pPr>
      <w:r>
        <w:rPr>
          <w:rFonts w:ascii="Times New Roman" w:cs="Times New Roman" w:eastAsia="Times New Roman" w:hAnsi="Times New Roman"/>
          <w:b/>
          <w:bCs/>
          <w:sz w:val="24"/>
          <w:szCs w:val="24"/>
          <w:highlight w:val="yellow"/>
        </w:rPr>
        <w:t xml:space="preserve">[Guide name]</w:t>
      </w:r>
    </w:p>
    <w:p>
      <w:pPr>
        <w:spacing w:after="400" w:before="0" w:line="300"/>
        <w:jc w:val="center"/>
      </w:pPr>
      <w:r>
        <w:rPr>
          <w:rFonts w:ascii="Times New Roman" w:cs="Times New Roman" w:eastAsia="Times New Roman" w:hAnsi="Times New Roman"/>
          <w:sz w:val="24"/>
          <w:szCs w:val="24"/>
          <w:highlight w:val="yellow"/>
        </w:rPr>
        <w:t xml:space="preserve">[Designation], Department of CSE</w:t>
      </w:r>
    </w:p>
    <w:p>
      <w:pPr>
        <w:spacing w:after="900"/>
        <w:jc w:val="center"/>
      </w:pPr>
      <w:r>
        <w:drawing>
          <wp:inline distT="0" distB="0" distL="0" distR="0">
            <wp:extent cx="142875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1276350"/>
                    </a:xfrm>
                    <a:prstGeom prst="rect">
                      <a:avLst/>
                    </a:prstGeom>
                  </pic:spPr>
                </pic:pic>
              </a:graphicData>
            </a:graphic>
          </wp:inline>
        </w:drawing>
      </w:r>
    </w:p>
    <w:p>
      <w:pPr>
        <w:spacing w:after="100" w:before="0" w:line="300"/>
        <w:jc w:val="center"/>
      </w:pPr>
      <w:r>
        <w:rPr>
          <w:rFonts w:ascii="Times New Roman" w:cs="Times New Roman" w:eastAsia="Times New Roman" w:hAnsi="Times New Roman"/>
          <w:b/>
          <w:bCs/>
          <w:sz w:val="24"/>
          <w:szCs w:val="24"/>
        </w:rPr>
        <w:t xml:space="preserve">Department of Computer Science and Engineering</w:t>
      </w:r>
    </w:p>
    <w:p>
      <w:pPr>
        <w:spacing w:after="100" w:before="0" w:line="300"/>
        <w:jc w:val="center"/>
      </w:pPr>
      <w:r>
        <w:rPr>
          <w:rFonts w:ascii="Times New Roman" w:cs="Times New Roman" w:eastAsia="Times New Roman" w:hAnsi="Times New Roman"/>
          <w:b/>
          <w:bCs/>
          <w:sz w:val="24"/>
          <w:szCs w:val="24"/>
        </w:rPr>
        <w:t xml:space="preserve">School of Engineering</w:t>
      </w:r>
    </w:p>
    <w:p>
      <w:pPr>
        <w:spacing w:after="60" w:before="0" w:line="300"/>
        <w:jc w:val="center"/>
      </w:pPr>
      <w:r>
        <w:rPr>
          <w:rFonts w:ascii="Times New Roman" w:cs="Times New Roman" w:eastAsia="Times New Roman" w:hAnsi="Times New Roman"/>
          <w:b/>
          <w:bCs/>
          <w:sz w:val="32"/>
          <w:szCs w:val="32"/>
        </w:rPr>
        <w:t xml:space="preserve">MALLA REDDY UNIVERSITY</w:t>
      </w:r>
    </w:p>
    <w:p>
      <w:pPr>
        <w:spacing w:after="100" w:before="0" w:line="300"/>
        <w:jc w:val="center"/>
      </w:pPr>
      <w:r>
        <w:rPr>
          <w:rFonts w:ascii="Times New Roman" w:cs="Times New Roman" w:eastAsia="Times New Roman" w:hAnsi="Times New Roman"/>
          <w:b/>
          <w:bCs/>
          <w:sz w:val="20"/>
          <w:szCs w:val="20"/>
        </w:rPr>
        <w:t xml:space="preserve">Maisammaguda, Dulapally, Hyderabad, Telangana 500100</w:t>
      </w:r>
    </w:p>
    <w:p>
      <w:pPr>
        <w:spacing w:after="100" w:before="0" w:line="300"/>
        <w:jc w:val="center"/>
      </w:pPr>
      <w:r>
        <w:rPr>
          <w:rFonts w:ascii="Times New Roman" w:cs="Times New Roman" w:eastAsia="Times New Roman" w:hAnsi="Times New Roman"/>
          <w:b/>
          <w:bCs/>
          <w:sz w:val="24"/>
          <w:szCs w:val="24"/>
        </w:rPr>
        <w:t xml:space="preserve">2026</w:t>
      </w:r>
    </w:p>
    <w:p>
      <w:pPr>
        <w:pageBreakBefore/>
      </w:pPr>
    </w:p>
    <w:p>
      <w:pPr>
        <w:spacing w:after="160"/>
        <w:jc w:val="center"/>
      </w:pPr>
      <w:r>
        <w:drawing>
          <wp:inline distT="0" distB="0" distL="0" distR="0">
            <wp:extent cx="53340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752475"/>
                    </a:xfrm>
                    <a:prstGeom prst="rect">
                      <a:avLst/>
                    </a:prstGeom>
                  </pic:spPr>
                </pic:pic>
              </a:graphicData>
            </a:graphic>
          </wp:inline>
        </w:drawing>
      </w:r>
    </w:p>
    <w:p>
      <w:pPr>
        <w:spacing w:after="360" w:before="0" w:line="300"/>
        <w:jc w:val="center"/>
      </w:pPr>
      <w:r>
        <w:rPr>
          <w:rFonts w:ascii="Times New Roman" w:cs="Times New Roman" w:eastAsia="Times New Roman" w:hAnsi="Times New Roman"/>
          <w:b/>
          <w:bCs/>
          <w:color w:val="FF0000"/>
          <w:sz w:val="24"/>
          <w:szCs w:val="24"/>
        </w:rPr>
        <w:t xml:space="preserve">Department of Computer Science and Engineering</w:t>
      </w:r>
    </w:p>
    <w:p>
      <w:pPr>
        <w:spacing w:after="360" w:before="0"/>
        <w:jc w:val="center"/>
      </w:pPr>
      <w:r>
        <w:rPr>
          <w:rFonts w:ascii="Times New Roman" w:cs="Times New Roman" w:eastAsia="Times New Roman" w:hAnsi="Times New Roman"/>
          <w:b/>
          <w:bCs/>
          <w:sz w:val="28"/>
          <w:szCs w:val="28"/>
          <w:u w:val="single"/>
        </w:rPr>
        <w:t xml:space="preserve">CERTIFICATE</w:t>
      </w:r>
    </w:p>
    <w:p>
      <w:pPr>
        <w:spacing w:after="160" w:before="0" w:line="360"/>
        <w:jc w:val="both"/>
      </w:pPr>
      <w:r>
        <w:rPr>
          <w:rFonts w:ascii="Times New Roman" w:cs="Times New Roman" w:eastAsia="Times New Roman" w:hAnsi="Times New Roman"/>
          <w:sz w:val="24"/>
          <w:szCs w:val="24"/>
        </w:rPr>
        <w:t xml:space="preserve">This is to certify that the project report entitled </w:t>
      </w:r>
      <w:r>
        <w:rPr>
          <w:rFonts w:ascii="Times New Roman" w:cs="Times New Roman" w:eastAsia="Times New Roman" w:hAnsi="Times New Roman"/>
          <w:b/>
          <w:bCs/>
          <w:sz w:val="24"/>
          <w:szCs w:val="24"/>
        </w:rPr>
        <w:t xml:space="preserve">“CAREERSPHERE AI: AN EXPLAINABLE, SKILL-AWARE CAMPUS PLACEMENT PLATFORM WITH OPPORTUNITY MATH, SKILL ROADMAPS AND A GROUNDED AI COPILOT”</w:t>
      </w:r>
      <w:r>
        <w:rPr>
          <w:rFonts w:ascii="Times New Roman" w:cs="Times New Roman" w:eastAsia="Times New Roman" w:hAnsi="Times New Roman"/>
          <w:sz w:val="24"/>
          <w:szCs w:val="24"/>
        </w:rPr>
        <w:t xml:space="preserve"> submitted by V. Venkata Rupin (2311CS010689), E. Manideep Reddy (2311CS010182), J. Pruthvi Sai (2311CS010264) and S. Jaffer Ali (2311CS010639) towards the partial fulfillment for the award of Bachelor’s Degree in Computer Science and Engineering, Malla Reddy University, Hyderabad, is a record of bonafide work done by them. The results embodied in the work are not submitted to any other University or Institute for award of any degree or diploma.</w:t>
      </w:r>
    </w:p>
    <w:p>
      <w:pPr>
        <w:spacing w:after="0" w:line="360"/>
      </w:pPr>
    </w:p>
    <w:p>
      <w:pPr>
        <w:spacing w:after="0" w:line="360"/>
      </w:pPr>
    </w:p>
    <w:p>
      <w:pPr>
        <w:spacing w:after="0" w:line="360"/>
      </w:pPr>
    </w:p>
    <w:p>
      <w:pPr>
        <w:spacing w:after="0" w:line="360"/>
      </w:pPr>
    </w:p>
    <w:p>
      <w:pPr>
        <w:tabs>
          <w:tab w:val="right" w:pos="9360"/>
        </w:tabs>
        <w:spacing w:after="40" w:before="0" w:line="300"/>
      </w:pPr>
      <w:r>
        <w:rPr>
          <w:rFonts w:ascii="Times New Roman" w:cs="Times New Roman" w:eastAsia="Times New Roman" w:hAnsi="Times New Roman"/>
          <w:b/>
          <w:bCs/>
          <w:sz w:val="24"/>
          <w:szCs w:val="24"/>
        </w:rPr>
        <w:t xml:space="preserve">INTERNAL GUIDE</w:t>
      </w:r>
      <w:r>
        <w:rPr>
          <w:rFonts w:ascii="Times New Roman" w:cs="Times New Roman" w:eastAsia="Times New Roman" w:hAnsi="Times New Roman"/>
        </w:rPr>
        <w:t xml:space="preserve">	</w:t>
      </w:r>
      <w:r>
        <w:rPr>
          <w:rFonts w:ascii="Times New Roman" w:cs="Times New Roman" w:eastAsia="Times New Roman" w:hAnsi="Times New Roman"/>
          <w:b/>
          <w:bCs/>
          <w:sz w:val="24"/>
          <w:szCs w:val="24"/>
        </w:rPr>
        <w:t xml:space="preserve">DEAN-CSE</w:t>
      </w:r>
    </w:p>
    <w:p>
      <w:pPr>
        <w:tabs>
          <w:tab w:val="right" w:pos="9360"/>
        </w:tabs>
        <w:spacing w:after="40" w:before="0" w:line="300"/>
      </w:pPr>
      <w:r>
        <w:rPr>
          <w:rFonts w:ascii="Times New Roman" w:cs="Times New Roman" w:eastAsia="Times New Roman" w:hAnsi="Times New Roman"/>
          <w:b/>
          <w:bCs/>
          <w:sz w:val="24"/>
          <w:szCs w:val="24"/>
          <w:highlight w:val="yellow"/>
        </w:rPr>
        <w:t xml:space="preserve">Guide name</w:t>
      </w:r>
      <w:r>
        <w:rPr>
          <w:rFonts w:ascii="Times New Roman" w:cs="Times New Roman" w:eastAsia="Times New Roman" w:hAnsi="Times New Roman"/>
        </w:rPr>
        <w:t xml:space="preserve">	</w:t>
      </w:r>
      <w:r>
        <w:rPr>
          <w:rFonts w:ascii="Times New Roman" w:cs="Times New Roman" w:eastAsia="Times New Roman" w:hAnsi="Times New Roman"/>
          <w:b/>
          <w:bCs/>
          <w:sz w:val="24"/>
          <w:szCs w:val="24"/>
        </w:rPr>
        <w:t xml:space="preserve">Dr. A.V.L.N. Sujith</w:t>
      </w:r>
    </w:p>
    <w:p>
      <w:pPr>
        <w:tabs>
          <w:tab w:val="right" w:pos="9360"/>
        </w:tabs>
        <w:spacing w:after="40" w:before="0" w:line="300"/>
      </w:pPr>
      <w:r>
        <w:rPr>
          <w:rFonts w:ascii="Times New Roman" w:cs="Times New Roman" w:eastAsia="Times New Roman" w:hAnsi="Times New Roman"/>
          <w:b/>
          <w:bCs/>
          <w:sz w:val="24"/>
          <w:szCs w:val="24"/>
          <w:highlight w:val="yellow"/>
        </w:rPr>
        <w:t xml:space="preserve">Designation</w:t>
      </w:r>
      <w:r>
        <w:rPr>
          <w:rFonts w:ascii="Times New Roman" w:cs="Times New Roman" w:eastAsia="Times New Roman" w:hAnsi="Times New Roman"/>
          <w:b/>
          <w:bCs/>
          <w:sz w:val="24"/>
          <w:szCs w:val="24"/>
        </w:rPr>
        <w:t xml:space="preserve">, CSE</w:t>
      </w:r>
      <w:r>
        <w:rPr>
          <w:rFonts w:ascii="Times New Roman" w:cs="Times New Roman" w:eastAsia="Times New Roman" w:hAnsi="Times New Roman"/>
        </w:rPr>
        <w:t xml:space="preserve">	</w:t>
      </w:r>
    </w:p>
    <w:p>
      <w:pPr>
        <w:spacing w:after="0" w:line="360"/>
      </w:pPr>
    </w:p>
    <w:p>
      <w:pPr>
        <w:spacing w:after="0" w:line="360"/>
      </w:pPr>
    </w:p>
    <w:p>
      <w:pPr>
        <w:spacing w:after="0" w:line="360"/>
      </w:pPr>
    </w:p>
    <w:p>
      <w:pPr>
        <w:spacing w:after="0" w:line="360"/>
      </w:pPr>
    </w:p>
    <w:p>
      <w:pPr>
        <w:spacing w:after="0" w:line="360"/>
      </w:pPr>
    </w:p>
    <w:p>
      <w:pPr>
        <w:spacing w:after="0" w:before="0" w:line="360"/>
        <w:jc w:val="center"/>
      </w:pPr>
      <w:r>
        <w:rPr>
          <w:rFonts w:ascii="Times New Roman" w:cs="Times New Roman" w:eastAsia="Times New Roman" w:hAnsi="Times New Roman"/>
          <w:b/>
          <w:bCs/>
          <w:sz w:val="24"/>
          <w:szCs w:val="24"/>
        </w:rPr>
        <w:t xml:space="preserve">External Examiner</w:t>
      </w:r>
    </w:p>
    <w:p>
      <w:pPr>
        <w:pageBreakBefore/>
      </w:pPr>
    </w:p>
    <w:p>
      <w:pPr>
        <w:spacing w:after="160"/>
        <w:jc w:val="center"/>
      </w:pPr>
      <w:r>
        <w:drawing>
          <wp:inline distT="0" distB="0" distL="0" distR="0">
            <wp:extent cx="53340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752475"/>
                    </a:xfrm>
                    <a:prstGeom prst="rect">
                      <a:avLst/>
                    </a:prstGeom>
                  </pic:spPr>
                </pic:pic>
              </a:graphicData>
            </a:graphic>
          </wp:inline>
        </w:drawing>
      </w:r>
    </w:p>
    <w:p>
      <w:pPr>
        <w:spacing w:after="360" w:before="0" w:line="300"/>
        <w:jc w:val="center"/>
      </w:pPr>
      <w:r>
        <w:rPr>
          <w:rFonts w:ascii="Times New Roman" w:cs="Times New Roman" w:eastAsia="Times New Roman" w:hAnsi="Times New Roman"/>
          <w:b/>
          <w:bCs/>
          <w:color w:val="FF0000"/>
          <w:sz w:val="24"/>
          <w:szCs w:val="24"/>
        </w:rPr>
        <w:t xml:space="preserve">Department of Computer Science and Engineering</w:t>
      </w:r>
    </w:p>
    <w:p>
      <w:pPr>
        <w:spacing w:after="360" w:before="0"/>
        <w:jc w:val="center"/>
      </w:pPr>
      <w:r>
        <w:rPr>
          <w:rFonts w:ascii="Times New Roman" w:cs="Times New Roman" w:eastAsia="Times New Roman" w:hAnsi="Times New Roman"/>
          <w:b/>
          <w:bCs/>
          <w:sz w:val="28"/>
          <w:szCs w:val="28"/>
          <w:u w:val="single"/>
        </w:rPr>
        <w:t xml:space="preserve">DECLARATION</w:t>
      </w:r>
    </w:p>
    <w:p>
      <w:pPr>
        <w:spacing w:after="160" w:before="0" w:line="360"/>
        <w:jc w:val="both"/>
      </w:pPr>
      <w:r>
        <w:rPr>
          <w:rFonts w:ascii="Times New Roman" w:cs="Times New Roman" w:eastAsia="Times New Roman" w:hAnsi="Times New Roman"/>
          <w:sz w:val="24"/>
          <w:szCs w:val="24"/>
        </w:rPr>
        <w:t xml:space="preserve">We hereby declare that the project report entitled </w:t>
      </w:r>
      <w:r>
        <w:rPr>
          <w:rFonts w:ascii="Times New Roman" w:cs="Times New Roman" w:eastAsia="Times New Roman" w:hAnsi="Times New Roman"/>
          <w:b/>
          <w:bCs/>
          <w:sz w:val="24"/>
          <w:szCs w:val="24"/>
        </w:rPr>
        <w:t xml:space="preserve">“CAREERSPHERE AI: AN EXPLAINABLE, SKILL-AWARE CAMPUS PLACEMENT PLATFORM WITH OPPORTUNITY MATH, SKILL ROADMAPS AND A GROUNDED AI COPILOT”</w:t>
      </w:r>
      <w:r>
        <w:rPr>
          <w:rFonts w:ascii="Times New Roman" w:cs="Times New Roman" w:eastAsia="Times New Roman" w:hAnsi="Times New Roman"/>
          <w:sz w:val="24"/>
          <w:szCs w:val="24"/>
        </w:rPr>
        <w:t xml:space="preserve"> has been carried out by us and this work has been submitted to the Department of Computer Science and Engineering, Malla Reddy University, Hyderabad in partial fulfillment of the requirements for the award of degree of Bachelor of Technology. We further declare that this project work has not been submitted in full or part for the award of any other degree in any other educational institutions. All data used in this report is fictional demo data created for the project.</w:t>
      </w:r>
    </w:p>
    <w:p>
      <w:pPr>
        <w:spacing w:after="0" w:line="360"/>
      </w:pPr>
    </w:p>
    <w:p>
      <w:pPr>
        <w:spacing w:after="40" w:before="0" w:line="360"/>
        <w:jc w:val="left"/>
      </w:pPr>
      <w:r>
        <w:rPr>
          <w:rFonts w:ascii="Times New Roman" w:cs="Times New Roman" w:eastAsia="Times New Roman" w:hAnsi="Times New Roman"/>
          <w:b/>
          <w:bCs/>
          <w:sz w:val="24"/>
          <w:szCs w:val="24"/>
        </w:rPr>
        <w:t xml:space="preserve">Place:</w:t>
      </w:r>
      <w:r>
        <w:rPr>
          <w:rFonts w:ascii="Times New Roman" w:cs="Times New Roman" w:eastAsia="Times New Roman" w:hAnsi="Times New Roman"/>
          <w:sz w:val="24"/>
          <w:szCs w:val="24"/>
        </w:rPr>
        <w:t xml:space="preserve"> Hyderabad</w:t>
      </w:r>
    </w:p>
    <w:p>
      <w:pPr>
        <w:spacing w:after="40" w:before="0" w:line="360"/>
        <w:jc w:val="left"/>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DD-MM-2026</w:t>
      </w:r>
    </w:p>
    <w:p>
      <w:pPr>
        <w:spacing w:after="0" w:line="360"/>
      </w:pPr>
    </w:p>
    <w:p>
      <w:pPr>
        <w:spacing w:after="0" w:line="360"/>
      </w:pPr>
    </w:p>
    <w:p>
      <w:pPr>
        <w:spacing w:after="0" w:line="360"/>
      </w:pPr>
    </w:p>
    <w:p>
      <w:pPr>
        <w:tabs>
          <w:tab w:val="left" w:pos="3300"/>
        </w:tabs>
        <w:spacing w:after="60" w:line="300"/>
        <w:ind w:left="0"/>
      </w:pPr>
      <w:r>
        <w:rPr>
          <w:rFonts w:ascii="Times New Roman" w:cs="Times New Roman" w:eastAsia="Times New Roman" w:hAnsi="Times New Roman"/>
          <w:b/>
          <w:bCs/>
          <w:sz w:val="24"/>
          <w:szCs w:val="24"/>
        </w:rPr>
        <w:t xml:space="preserve">V. Venkata Rupin</w:t>
      </w:r>
      <w:r>
        <w:rPr>
          <w:rFonts w:ascii="Times New Roman" w:cs="Times New Roman" w:eastAsia="Times New Roman" w:hAnsi="Times New Roman"/>
          <w:b/>
          <w:bCs/>
          <w:sz w:val="24"/>
          <w:szCs w:val="24"/>
        </w:rPr>
        <w:t xml:space="preserve">	2311CS010689</w:t>
      </w:r>
    </w:p>
    <w:p>
      <w:pPr>
        <w:tabs>
          <w:tab w:val="left" w:pos="3300"/>
        </w:tabs>
        <w:spacing w:after="60" w:line="300"/>
        <w:ind w:left="0"/>
      </w:pPr>
      <w:r>
        <w:rPr>
          <w:rFonts w:ascii="Times New Roman" w:cs="Times New Roman" w:eastAsia="Times New Roman" w:hAnsi="Times New Roman"/>
          <w:b/>
          <w:bCs/>
          <w:sz w:val="24"/>
          <w:szCs w:val="24"/>
        </w:rPr>
        <w:t xml:space="preserve">E. Manideep Reddy</w:t>
      </w:r>
      <w:r>
        <w:rPr>
          <w:rFonts w:ascii="Times New Roman" w:cs="Times New Roman" w:eastAsia="Times New Roman" w:hAnsi="Times New Roman"/>
          <w:b/>
          <w:bCs/>
          <w:sz w:val="24"/>
          <w:szCs w:val="24"/>
        </w:rPr>
        <w:t xml:space="preserve">	2311CS010182</w:t>
      </w:r>
    </w:p>
    <w:p>
      <w:pPr>
        <w:tabs>
          <w:tab w:val="left" w:pos="3300"/>
        </w:tabs>
        <w:spacing w:after="60" w:line="300"/>
        <w:ind w:left="0"/>
      </w:pPr>
      <w:r>
        <w:rPr>
          <w:rFonts w:ascii="Times New Roman" w:cs="Times New Roman" w:eastAsia="Times New Roman" w:hAnsi="Times New Roman"/>
          <w:b/>
          <w:bCs/>
          <w:sz w:val="24"/>
          <w:szCs w:val="24"/>
        </w:rPr>
        <w:t xml:space="preserve">J. Pruthvi Sai</w:t>
      </w:r>
      <w:r>
        <w:rPr>
          <w:rFonts w:ascii="Times New Roman" w:cs="Times New Roman" w:eastAsia="Times New Roman" w:hAnsi="Times New Roman"/>
          <w:b/>
          <w:bCs/>
          <w:sz w:val="24"/>
          <w:szCs w:val="24"/>
        </w:rPr>
        <w:t xml:space="preserve">	2311CS010264</w:t>
      </w:r>
    </w:p>
    <w:p>
      <w:pPr>
        <w:tabs>
          <w:tab w:val="left" w:pos="3300"/>
        </w:tabs>
        <w:spacing w:after="60" w:line="300"/>
        <w:ind w:left="0"/>
      </w:pPr>
      <w:r>
        <w:rPr>
          <w:rFonts w:ascii="Times New Roman" w:cs="Times New Roman" w:eastAsia="Times New Roman" w:hAnsi="Times New Roman"/>
          <w:b/>
          <w:bCs/>
          <w:sz w:val="24"/>
          <w:szCs w:val="24"/>
        </w:rPr>
        <w:t xml:space="preserve">S. Jaffer Ali</w:t>
      </w:r>
      <w:r>
        <w:rPr>
          <w:rFonts w:ascii="Times New Roman" w:cs="Times New Roman" w:eastAsia="Times New Roman" w:hAnsi="Times New Roman"/>
          <w:b/>
          <w:bCs/>
          <w:sz w:val="24"/>
          <w:szCs w:val="24"/>
        </w:rPr>
        <w:t xml:space="preserve">	2311CS010639</w:t>
      </w:r>
    </w:p>
    <w:p>
      <w:pPr>
        <w:pageBreakBefore/>
        <w:spacing w:after="360" w:before="120"/>
        <w:jc w:val="center"/>
      </w:pPr>
      <w:r>
        <w:rPr>
          <w:rFonts w:ascii="Times New Roman" w:cs="Times New Roman" w:eastAsia="Times New Roman" w:hAnsi="Times New Roman"/>
          <w:b/>
          <w:bCs/>
          <w:sz w:val="28"/>
          <w:szCs w:val="28"/>
        </w:rPr>
        <w:t xml:space="preserve">ACKNOWLEDGEMENT</w:t>
      </w:r>
    </w:p>
    <w:p>
      <w:pPr>
        <w:spacing w:after="160" w:before="0" w:line="360"/>
        <w:jc w:val="both"/>
      </w:pPr>
      <w:r>
        <w:rPr>
          <w:rFonts w:ascii="Times New Roman" w:cs="Times New Roman" w:eastAsia="Times New Roman" w:hAnsi="Times New Roman"/>
          <w:sz w:val="24"/>
          <w:szCs w:val="24"/>
        </w:rPr>
        <w:t xml:space="preserve">We extend our sincere gratitude to all those who have contributed to the successful completion of this project report. Firstly, we would like to express our heartfelt thanks to </w:t>
      </w:r>
      <w:r>
        <w:rPr>
          <w:rFonts w:ascii="Times New Roman" w:cs="Times New Roman" w:eastAsia="Times New Roman" w:hAnsi="Times New Roman"/>
          <w:b/>
          <w:bCs/>
          <w:sz w:val="24"/>
          <w:szCs w:val="24"/>
        </w:rPr>
        <w:t xml:space="preserve">Mr. Chamakura Malla Reddy, Chairman</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Dr V. S. K. Reddy, Vice-Chancellor</w:t>
      </w:r>
      <w:r>
        <w:rPr>
          <w:rFonts w:ascii="Times New Roman" w:cs="Times New Roman" w:eastAsia="Times New Roman" w:hAnsi="Times New Roman"/>
          <w:sz w:val="24"/>
          <w:szCs w:val="24"/>
        </w:rPr>
        <w:t xml:space="preserve">, for their visionary leadership and unwavering commitment to academic excellence.</w:t>
      </w:r>
    </w:p>
    <w:p>
      <w:pPr>
        <w:spacing w:after="160" w:before="0" w:line="360"/>
        <w:jc w:val="both"/>
      </w:pPr>
      <w:r>
        <w:rPr>
          <w:rFonts w:ascii="Times New Roman" w:cs="Times New Roman" w:eastAsia="Times New Roman" w:hAnsi="Times New Roman"/>
          <w:sz w:val="24"/>
          <w:szCs w:val="24"/>
        </w:rPr>
        <w:t xml:space="preserve">We would also like to express our deepest appreciation to our project guide, </w:t>
      </w:r>
      <w:r>
        <w:rPr>
          <w:rFonts w:ascii="Times New Roman" w:cs="Times New Roman" w:eastAsia="Times New Roman" w:hAnsi="Times New Roman"/>
          <w:b/>
          <w:bCs/>
          <w:sz w:val="24"/>
          <w:szCs w:val="24"/>
          <w:highlight w:val="yellow"/>
        </w:rPr>
        <w:t xml:space="preserve">Guide name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highlight w:val="yellow"/>
        </w:rPr>
        <w:t xml:space="preserve">Designation</w:t>
      </w:r>
      <w:r>
        <w:rPr>
          <w:rFonts w:ascii="Times New Roman" w:cs="Times New Roman" w:eastAsia="Times New Roman" w:hAnsi="Times New Roman"/>
          <w:b/>
          <w:bCs/>
          <w:sz w:val="24"/>
          <w:szCs w:val="24"/>
        </w:rPr>
        <w:t xml:space="preserve">, Department of Computer Science and Engineering</w:t>
      </w:r>
      <w:r>
        <w:rPr>
          <w:rFonts w:ascii="Times New Roman" w:cs="Times New Roman" w:eastAsia="Times New Roman" w:hAnsi="Times New Roman"/>
          <w:sz w:val="24"/>
          <w:szCs w:val="24"/>
        </w:rPr>
        <w:t xml:space="preserve">, whose invaluable guidance, insightful feedback and constant support have been instrumental throughout the course of this project.</w:t>
      </w:r>
    </w:p>
    <w:p>
      <w:pPr>
        <w:spacing w:after="160" w:before="0" w:line="360"/>
        <w:jc w:val="both"/>
      </w:pPr>
      <w:r>
        <w:rPr>
          <w:rFonts w:ascii="Times New Roman" w:cs="Times New Roman" w:eastAsia="Times New Roman" w:hAnsi="Times New Roman"/>
          <w:sz w:val="24"/>
          <w:szCs w:val="24"/>
        </w:rPr>
        <w:t xml:space="preserve">We sincerely thank </w:t>
      </w:r>
      <w:r>
        <w:rPr>
          <w:rFonts w:ascii="Times New Roman" w:cs="Times New Roman" w:eastAsia="Times New Roman" w:hAnsi="Times New Roman"/>
          <w:b/>
          <w:bCs/>
          <w:sz w:val="24"/>
          <w:szCs w:val="24"/>
        </w:rPr>
        <w:t xml:space="preserve">Dr. A.V.L.N. Sujith, Dean, CSE, School of Engineering</w:t>
      </w:r>
      <w:r>
        <w:rPr>
          <w:rFonts w:ascii="Times New Roman" w:cs="Times New Roman" w:eastAsia="Times New Roman" w:hAnsi="Times New Roman"/>
          <w:sz w:val="24"/>
          <w:szCs w:val="24"/>
        </w:rPr>
        <w:t xml:space="preserve">, for his encouragement and support throughout our academic journey, and the Training and Placement Cell of the university for explaining how campus placement works in practice, including the placement portal that shaped the placement profile in this project.</w:t>
      </w:r>
    </w:p>
    <w:p>
      <w:pPr>
        <w:spacing w:after="160" w:before="0" w:line="360"/>
        <w:jc w:val="both"/>
      </w:pPr>
      <w:r>
        <w:rPr>
          <w:rFonts w:ascii="Times New Roman" w:cs="Times New Roman" w:eastAsia="Times New Roman" w:hAnsi="Times New Roman"/>
          <w:sz w:val="24"/>
          <w:szCs w:val="24"/>
        </w:rPr>
        <w:t xml:space="preserve">We are deeply indebted to all of them for their support, encouragement and guidance, without which this project would not have been possible.</w:t>
      </w:r>
    </w:p>
    <w:p>
      <w:pPr>
        <w:spacing w:after="0" w:line="360"/>
      </w:pPr>
    </w:p>
    <w:p>
      <w:pPr>
        <w:spacing w:after="0" w:line="360"/>
      </w:pPr>
    </w:p>
    <w:p>
      <w:pPr>
        <w:tabs>
          <w:tab w:val="left" w:pos="6900"/>
        </w:tabs>
        <w:spacing w:after="60" w:line="300"/>
        <w:ind w:left="3600"/>
      </w:pPr>
      <w:r>
        <w:rPr>
          <w:rFonts w:ascii="Times New Roman" w:cs="Times New Roman" w:eastAsia="Times New Roman" w:hAnsi="Times New Roman"/>
          <w:b/>
          <w:bCs/>
          <w:sz w:val="24"/>
          <w:szCs w:val="24"/>
        </w:rPr>
        <w:t xml:space="preserve">V. Venkata Rupin</w:t>
      </w:r>
      <w:r>
        <w:rPr>
          <w:rFonts w:ascii="Times New Roman" w:cs="Times New Roman" w:eastAsia="Times New Roman" w:hAnsi="Times New Roman"/>
          <w:b/>
          <w:bCs/>
          <w:sz w:val="24"/>
          <w:szCs w:val="24"/>
        </w:rPr>
        <w:t xml:space="preserve">	2311CS010689</w:t>
      </w:r>
    </w:p>
    <w:p>
      <w:pPr>
        <w:tabs>
          <w:tab w:val="left" w:pos="6900"/>
        </w:tabs>
        <w:spacing w:after="60" w:line="300"/>
        <w:ind w:left="3600"/>
      </w:pPr>
      <w:r>
        <w:rPr>
          <w:rFonts w:ascii="Times New Roman" w:cs="Times New Roman" w:eastAsia="Times New Roman" w:hAnsi="Times New Roman"/>
          <w:b/>
          <w:bCs/>
          <w:sz w:val="24"/>
          <w:szCs w:val="24"/>
        </w:rPr>
        <w:t xml:space="preserve">E. Manideep Reddy</w:t>
      </w:r>
      <w:r>
        <w:rPr>
          <w:rFonts w:ascii="Times New Roman" w:cs="Times New Roman" w:eastAsia="Times New Roman" w:hAnsi="Times New Roman"/>
          <w:b/>
          <w:bCs/>
          <w:sz w:val="24"/>
          <w:szCs w:val="24"/>
        </w:rPr>
        <w:t xml:space="preserve">	2311CS010182</w:t>
      </w:r>
    </w:p>
    <w:p>
      <w:pPr>
        <w:tabs>
          <w:tab w:val="left" w:pos="6900"/>
        </w:tabs>
        <w:spacing w:after="60" w:line="300"/>
        <w:ind w:left="3600"/>
      </w:pPr>
      <w:r>
        <w:rPr>
          <w:rFonts w:ascii="Times New Roman" w:cs="Times New Roman" w:eastAsia="Times New Roman" w:hAnsi="Times New Roman"/>
          <w:b/>
          <w:bCs/>
          <w:sz w:val="24"/>
          <w:szCs w:val="24"/>
        </w:rPr>
        <w:t xml:space="preserve">J. Pruthvi Sai</w:t>
      </w:r>
      <w:r>
        <w:rPr>
          <w:rFonts w:ascii="Times New Roman" w:cs="Times New Roman" w:eastAsia="Times New Roman" w:hAnsi="Times New Roman"/>
          <w:b/>
          <w:bCs/>
          <w:sz w:val="24"/>
          <w:szCs w:val="24"/>
        </w:rPr>
        <w:t xml:space="preserve">	2311CS010264</w:t>
      </w:r>
    </w:p>
    <w:p>
      <w:pPr>
        <w:tabs>
          <w:tab w:val="left" w:pos="6900"/>
        </w:tabs>
        <w:spacing w:after="60" w:line="300"/>
        <w:ind w:left="3600"/>
      </w:pPr>
      <w:r>
        <w:rPr>
          <w:rFonts w:ascii="Times New Roman" w:cs="Times New Roman" w:eastAsia="Times New Roman" w:hAnsi="Times New Roman"/>
          <w:b/>
          <w:bCs/>
          <w:sz w:val="24"/>
          <w:szCs w:val="24"/>
        </w:rPr>
        <w:t xml:space="preserve">S. Jaffer Ali</w:t>
      </w:r>
      <w:r>
        <w:rPr>
          <w:rFonts w:ascii="Times New Roman" w:cs="Times New Roman" w:eastAsia="Times New Roman" w:hAnsi="Times New Roman"/>
          <w:b/>
          <w:bCs/>
          <w:sz w:val="24"/>
          <w:szCs w:val="24"/>
        </w:rPr>
        <w:t xml:space="preserve">	2311CS010639</w:t>
      </w:r>
    </w:p>
    <w:p>
      <w:pPr>
        <w:pageBreakBefore/>
        <w:spacing w:after="360" w:before="120"/>
        <w:jc w:val="center"/>
      </w:pPr>
      <w:r>
        <w:rPr>
          <w:rFonts w:ascii="Times New Roman" w:cs="Times New Roman" w:eastAsia="Times New Roman" w:hAnsi="Times New Roman"/>
          <w:b/>
          <w:bCs/>
          <w:sz w:val="28"/>
          <w:szCs w:val="28"/>
        </w:rPr>
        <w:t xml:space="preserve">ABSTRACT</w:t>
      </w:r>
    </w:p>
    <w:p>
      <w:pPr>
        <w:spacing w:after="160" w:before="0" w:line="360"/>
        <w:jc w:val="both"/>
      </w:pPr>
      <w:r>
        <w:rPr>
          <w:rFonts w:ascii="Times New Roman" w:cs="Times New Roman" w:eastAsia="Times New Roman" w:hAnsi="Times New Roman"/>
          <w:sz w:val="24"/>
          <w:szCs w:val="24"/>
        </w:rPr>
        <w:t xml:space="preserve">Campus placement portals record profiles, applications and results, but rarely tell anyone what to do next: which skill a student should learn, which students a recruiter should look at, or which training the placement cell should run. This project designs, implements and evaluates </w:t>
      </w:r>
      <w:r>
        <w:rPr>
          <w:rFonts w:ascii="Times New Roman" w:cs="Times New Roman" w:eastAsia="Times New Roman" w:hAnsi="Times New Roman"/>
          <w:b/>
          <w:bCs/>
          <w:sz w:val="24"/>
          <w:szCs w:val="24"/>
        </w:rPr>
        <w:t xml:space="preserve">CareerSphere AI</w:t>
      </w:r>
      <w:r>
        <w:rPr>
          <w:rFonts w:ascii="Times New Roman" w:cs="Times New Roman" w:eastAsia="Times New Roman" w:hAnsi="Times New Roman"/>
          <w:sz w:val="24"/>
          <w:szCs w:val="24"/>
        </w:rPr>
        <w:t xml:space="preserve">, a placement platform for students, recruiters and the placement cell built on one transparent, level-aware match rule: the weighted share of a job’s required skills a student has, where must-have skills count twice as much as nice-to-have ones and a skill below the level asked earns half credit, with a 70% “within reach” threshold and the recruiter’s CGPA cutoff. Skill levels can be verified by server-graded assessments or by certificates checked by the placement cell.</w:t>
      </w:r>
    </w:p>
    <w:p>
      <w:pPr>
        <w:spacing w:after="160" w:before="0" w:line="360"/>
        <w:jc w:val="both"/>
      </w:pPr>
      <w:r>
        <w:rPr>
          <w:rFonts w:ascii="Times New Roman" w:cs="Times New Roman" w:eastAsia="Times New Roman" w:hAnsi="Times New Roman"/>
          <w:sz w:val="24"/>
          <w:szCs w:val="24"/>
        </w:rPr>
        <w:t xml:space="preserve">Four decision tools are built on the rule. </w:t>
      </w:r>
      <w:r>
        <w:rPr>
          <w:rFonts w:ascii="Times New Roman" w:cs="Times New Roman" w:eastAsia="Times New Roman" w:hAnsi="Times New Roman"/>
          <w:b/>
          <w:bCs/>
          <w:sz w:val="24"/>
          <w:szCs w:val="24"/>
        </w:rPr>
        <w:t xml:space="preserve">Opportunity Math</w:t>
      </w:r>
      <w:r>
        <w:rPr>
          <w:rFonts w:ascii="Times New Roman" w:cs="Times New Roman" w:eastAsia="Times New Roman" w:hAnsi="Times New Roman"/>
          <w:sz w:val="24"/>
          <w:szCs w:val="24"/>
        </w:rPr>
        <w:t xml:space="preserve"> ranks each learning step by how many open jobs it would bring within reach. A </w:t>
      </w:r>
      <w:r>
        <w:rPr>
          <w:rFonts w:ascii="Times New Roman" w:cs="Times New Roman" w:eastAsia="Times New Roman" w:hAnsi="Times New Roman"/>
          <w:b/>
          <w:bCs/>
          <w:sz w:val="24"/>
          <w:szCs w:val="24"/>
        </w:rPr>
        <w:t xml:space="preserve">Skill Roadmap</w:t>
      </w:r>
      <w:r>
        <w:rPr>
          <w:rFonts w:ascii="Times New Roman" w:cs="Times New Roman" w:eastAsia="Times New Roman" w:hAnsi="Times New Roman"/>
          <w:sz w:val="24"/>
          <w:szCs w:val="24"/>
        </w:rPr>
        <w:t xml:space="preserve"> searches every bundle of up to three steps exactly and marks steps that only pay off together. </w:t>
      </w:r>
      <w:r>
        <w:rPr>
          <w:rFonts w:ascii="Times New Roman" w:cs="Times New Roman" w:eastAsia="Times New Roman" w:hAnsi="Times New Roman"/>
          <w:b/>
          <w:bCs/>
          <w:sz w:val="24"/>
          <w:szCs w:val="24"/>
        </w:rPr>
        <w:t xml:space="preserve">Hidden Talent</w:t>
      </w:r>
      <w:r>
        <w:rPr>
          <w:rFonts w:ascii="Times New Roman" w:cs="Times New Roman" w:eastAsia="Times New Roman" w:hAnsi="Times New Roman"/>
          <w:sz w:val="24"/>
          <w:szCs w:val="24"/>
        </w:rPr>
        <w:t xml:space="preserve"> shows recruiters consented students who fit a job but have not applied. A </w:t>
      </w:r>
      <w:r>
        <w:rPr>
          <w:rFonts w:ascii="Times New Roman" w:cs="Times New Roman" w:eastAsia="Times New Roman" w:hAnsi="Times New Roman"/>
          <w:b/>
          <w:bCs/>
          <w:sz w:val="24"/>
          <w:szCs w:val="24"/>
        </w:rPr>
        <w:t xml:space="preserve">Workshop Planner</w:t>
      </w:r>
      <w:r>
        <w:rPr>
          <w:rFonts w:ascii="Times New Roman" w:cs="Times New Roman" w:eastAsia="Times New Roman" w:hAnsi="Times New Roman"/>
          <w:sz w:val="24"/>
          <w:szCs w:val="24"/>
        </w:rPr>
        <w:t xml:space="preserve"> chooses k workshops for the batch by exact bit-mask search, because the objective is not submodular and greedy selection can fail. A Copilot (Google Gemini with eight read-only tools) and an evidence-checked résumé skill finder are grounded in the same data and work without an AI key. The system uses Spring Boot, React and MySQL, runs from Terminal, Xcode, VS Code and Android Studio and online with Docker, and has 39 unit tests and 17 API tests.</w:t>
      </w:r>
    </w:p>
    <w:p>
      <w:pPr>
        <w:spacing w:after="160" w:before="0" w:line="360"/>
        <w:jc w:val="both"/>
      </w:pPr>
      <w:r>
        <w:rPr>
          <w:rFonts w:ascii="Times New Roman" w:cs="Times New Roman" w:eastAsia="Times New Roman" w:hAnsi="Times New Roman"/>
          <w:sz w:val="24"/>
          <w:szCs w:val="24"/>
        </w:rPr>
        <w:t xml:space="preserve">On a fictional batch of 35 students and 12 jobs, Opportunity Math brings 1.43 jobs per student within reach against 1.03 for the most-demanded missing skill; the Skill Roadmap raises this to 2.89 with two steps and 4.71 with three, helping all 7 students for whom no single skill helps; Hidden Talent surfaces 10 fitting non-applicants; and three exactly planned workshops give all 35 students a job within reach where greedy selection reaches 32, in 6.5 ms.</w:t>
      </w:r>
    </w:p>
    <w:p>
      <w:pPr>
        <w:spacing w:after="160" w:before="0" w:line="360"/>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campus placement, skill-gap analysis, explainable recommendation, combinatorial optimisation, large language models, Spring Boot, React.</w:t>
      </w:r>
    </w:p>
    <w:p>
      <w:pPr>
        <w:pageBreakBefore/>
        <w:spacing w:after="360" w:before="120"/>
        <w:jc w:val="center"/>
      </w:pPr>
      <w:r>
        <w:rPr>
          <w:rFonts w:ascii="Times New Roman" w:cs="Times New Roman" w:eastAsia="Times New Roman" w:hAnsi="Times New Roman"/>
          <w:b/>
          <w:bCs/>
          <w:sz w:val="28"/>
          <w:szCs w:val="28"/>
          <w:u w:val="single"/>
        </w:rPr>
        <w:t xml:space="preserve">TABLE OF CONTENTS</w:t>
      </w:r>
    </w:p>
    <w:p>
      <w:pPr>
        <w:tabs>
          <w:tab w:val="right" w:pos="9360" w:leader="dot"/>
        </w:tabs>
        <w:spacing w:after="100" w:before="0" w:line="264"/>
        <w:ind w:left="0"/>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b/>
          <w:bCs/>
          <w:sz w:val="22"/>
          <w:szCs w:val="22"/>
        </w:rPr>
        <w:t xml:space="preserve">	VI</w:t>
      </w:r>
    </w:p>
    <w:p>
      <w:pPr>
        <w:tabs>
          <w:tab w:val="right" w:pos="9360" w:leader="dot"/>
        </w:tabs>
        <w:spacing w:after="100" w:before="0" w:line="264"/>
        <w:ind w:left="0"/>
      </w:pPr>
      <w:r>
        <w:rPr>
          <w:rFonts w:ascii="Times New Roman" w:cs="Times New Roman" w:eastAsia="Times New Roman" w:hAnsi="Times New Roman"/>
          <w:b/>
          <w:bCs/>
          <w:sz w:val="22"/>
          <w:szCs w:val="22"/>
        </w:rPr>
        <w:t xml:space="preserve">LIST OF FIGURES</w:t>
      </w:r>
      <w:r>
        <w:rPr>
          <w:rFonts w:ascii="Times New Roman" w:cs="Times New Roman" w:eastAsia="Times New Roman" w:hAnsi="Times New Roman"/>
          <w:b/>
          <w:bCs/>
          <w:sz w:val="22"/>
          <w:szCs w:val="22"/>
        </w:rPr>
        <w:t xml:space="preserve">	IX</w:t>
      </w:r>
    </w:p>
    <w:p>
      <w:pPr>
        <w:tabs>
          <w:tab w:val="right" w:pos="9360" w:leader="dot"/>
        </w:tabs>
        <w:spacing w:after="100" w:before="0" w:line="264"/>
        <w:ind w:left="0"/>
      </w:pPr>
      <w:r>
        <w:rPr>
          <w:rFonts w:ascii="Times New Roman" w:cs="Times New Roman" w:eastAsia="Times New Roman" w:hAnsi="Times New Roman"/>
          <w:b/>
          <w:bCs/>
          <w:sz w:val="22"/>
          <w:szCs w:val="22"/>
        </w:rPr>
        <w:t xml:space="preserve">LIST OF TABLES</w:t>
      </w:r>
      <w:r>
        <w:rPr>
          <w:rFonts w:ascii="Times New Roman" w:cs="Times New Roman" w:eastAsia="Times New Roman" w:hAnsi="Times New Roman"/>
          <w:b/>
          <w:bCs/>
          <w:sz w:val="22"/>
          <w:szCs w:val="22"/>
        </w:rPr>
        <w:t xml:space="preserve">	XI</w:t>
      </w:r>
    </w:p>
    <w:p>
      <w:pPr>
        <w:tabs>
          <w:tab w:val="right" w:pos="9360" w:leader="dot"/>
        </w:tabs>
        <w:spacing w:after="100" w:before="0" w:line="264"/>
        <w:ind w:left="0"/>
      </w:pPr>
      <w:r>
        <w:rPr>
          <w:rFonts w:ascii="Times New Roman" w:cs="Times New Roman" w:eastAsia="Times New Roman" w:hAnsi="Times New Roman"/>
          <w:b/>
          <w:bCs/>
          <w:sz w:val="22"/>
          <w:szCs w:val="22"/>
        </w:rPr>
        <w:t xml:space="preserve">ABBREVIATIONS AND NOTATIONS</w:t>
      </w:r>
      <w:r>
        <w:rPr>
          <w:rFonts w:ascii="Times New Roman" w:cs="Times New Roman" w:eastAsia="Times New Roman" w:hAnsi="Times New Roman"/>
          <w:b/>
          <w:bCs/>
          <w:sz w:val="22"/>
          <w:szCs w:val="22"/>
        </w:rPr>
        <w:t xml:space="preserve">	XII</w:t>
      </w:r>
    </w:p>
    <w:p>
      <w:pPr>
        <w:tabs>
          <w:tab w:val="left" w:pos="1500"/>
          <w:tab w:val="right" w:pos="9360" w:leader="dot"/>
        </w:tabs>
        <w:spacing w:after="60" w:before="80" w:line="264"/>
        <w:ind w:left="0"/>
      </w:pPr>
      <w:r>
        <w:rPr>
          <w:rFonts w:ascii="Times New Roman" w:cs="Times New Roman" w:eastAsia="Times New Roman" w:hAnsi="Times New Roman"/>
          <w:b/>
          <w:bCs/>
          <w:sz w:val="22"/>
          <w:szCs w:val="22"/>
        </w:rPr>
        <w:t xml:space="preserve">CHAPTER 1</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INTRODUCTION</w:t>
      </w:r>
      <w:r>
        <w:rPr>
          <w:rFonts w:ascii="Times New Roman" w:cs="Times New Roman" w:eastAsia="Times New Roman" w:hAnsi="Times New Roman"/>
          <w:b/>
          <w:bCs/>
          <w:sz w:val="22"/>
          <w:szCs w:val="22"/>
        </w:rPr>
        <w:t xml:space="preserve">	1</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1.1</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Project Overview</w:t>
      </w:r>
      <w:r>
        <w:rPr>
          <w:rFonts w:ascii="Times New Roman" w:cs="Times New Roman" w:eastAsia="Times New Roman" w:hAnsi="Times New Roman"/>
          <w:sz w:val="22"/>
          <w:szCs w:val="22"/>
        </w:rPr>
        <w:t xml:space="preserve">	1</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1.2</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Problem Statement</w:t>
      </w:r>
      <w:r>
        <w:rPr>
          <w:rFonts w:ascii="Times New Roman" w:cs="Times New Roman" w:eastAsia="Times New Roman" w:hAnsi="Times New Roman"/>
          <w:sz w:val="22"/>
          <w:szCs w:val="22"/>
        </w:rPr>
        <w:t xml:space="preserve">	1</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1.3</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Scope and Research Questions</w:t>
      </w:r>
      <w:r>
        <w:rPr>
          <w:rFonts w:ascii="Times New Roman" w:cs="Times New Roman" w:eastAsia="Times New Roman" w:hAnsi="Times New Roman"/>
          <w:sz w:val="22"/>
          <w:szCs w:val="22"/>
        </w:rPr>
        <w:t xml:space="preserve">	2</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1.4</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Feasibility Analysis</w:t>
      </w:r>
      <w:r>
        <w:rPr>
          <w:rFonts w:ascii="Times New Roman" w:cs="Times New Roman" w:eastAsia="Times New Roman" w:hAnsi="Times New Roman"/>
          <w:sz w:val="22"/>
          <w:szCs w:val="22"/>
        </w:rPr>
        <w:t xml:space="preserve">	2</w:t>
      </w:r>
    </w:p>
    <w:p>
      <w:pPr>
        <w:tabs>
          <w:tab w:val="left" w:pos="1500"/>
          <w:tab w:val="right" w:pos="9360" w:leader="dot"/>
        </w:tabs>
        <w:spacing w:after="60" w:before="80" w:line="264"/>
        <w:ind w:left="0"/>
      </w:pPr>
      <w:r>
        <w:rPr>
          <w:rFonts w:ascii="Times New Roman" w:cs="Times New Roman" w:eastAsia="Times New Roman" w:hAnsi="Times New Roman"/>
          <w:b/>
          <w:bCs/>
          <w:sz w:val="22"/>
          <w:szCs w:val="22"/>
        </w:rPr>
        <w:t xml:space="preserve">CHAPTER 2</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LITERATURE SURVEY</w:t>
      </w:r>
      <w:r>
        <w:rPr>
          <w:rFonts w:ascii="Times New Roman" w:cs="Times New Roman" w:eastAsia="Times New Roman" w:hAnsi="Times New Roman"/>
          <w:b/>
          <w:bCs/>
          <w:sz w:val="22"/>
          <w:szCs w:val="22"/>
        </w:rPr>
        <w:t xml:space="preserve">	4</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2.1</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Foundations of Matching, Explanation and Coverage</w:t>
      </w:r>
      <w:r>
        <w:rPr>
          <w:rFonts w:ascii="Times New Roman" w:cs="Times New Roman" w:eastAsia="Times New Roman" w:hAnsi="Times New Roman"/>
          <w:sz w:val="22"/>
          <w:szCs w:val="22"/>
        </w:rPr>
        <w:t xml:space="preserve">	4</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2.2</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Related Work and Existing Systems</w:t>
      </w:r>
      <w:r>
        <w:rPr>
          <w:rFonts w:ascii="Times New Roman" w:cs="Times New Roman" w:eastAsia="Times New Roman" w:hAnsi="Times New Roman"/>
          <w:sz w:val="22"/>
          <w:szCs w:val="22"/>
        </w:rPr>
        <w:t xml:space="preserve">	4</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2.3</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Research Gap and Rationale for the Proposed System</w:t>
      </w:r>
      <w:r>
        <w:rPr>
          <w:rFonts w:ascii="Times New Roman" w:cs="Times New Roman" w:eastAsia="Times New Roman" w:hAnsi="Times New Roman"/>
          <w:sz w:val="22"/>
          <w:szCs w:val="22"/>
        </w:rPr>
        <w:t xml:space="preserve">	5</w:t>
      </w:r>
    </w:p>
    <w:p>
      <w:pPr>
        <w:tabs>
          <w:tab w:val="left" w:pos="1500"/>
          <w:tab w:val="right" w:pos="9360" w:leader="dot"/>
        </w:tabs>
        <w:spacing w:after="60" w:before="80" w:line="264"/>
        <w:ind w:left="0"/>
      </w:pPr>
      <w:r>
        <w:rPr>
          <w:rFonts w:ascii="Times New Roman" w:cs="Times New Roman" w:eastAsia="Times New Roman" w:hAnsi="Times New Roman"/>
          <w:b/>
          <w:bCs/>
          <w:sz w:val="22"/>
          <w:szCs w:val="22"/>
        </w:rPr>
        <w:t xml:space="preserve">CHAPTER 3</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PROJECT OBJECTIVES AND REQUIREMENTS</w:t>
      </w:r>
      <w:r>
        <w:rPr>
          <w:rFonts w:ascii="Times New Roman" w:cs="Times New Roman" w:eastAsia="Times New Roman" w:hAnsi="Times New Roman"/>
          <w:b/>
          <w:bCs/>
          <w:sz w:val="22"/>
          <w:szCs w:val="22"/>
        </w:rPr>
        <w:t xml:space="preserve">	6</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3.1</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Project Objectives</w:t>
      </w:r>
      <w:r>
        <w:rPr>
          <w:rFonts w:ascii="Times New Roman" w:cs="Times New Roman" w:eastAsia="Times New Roman" w:hAnsi="Times New Roman"/>
          <w:sz w:val="22"/>
          <w:szCs w:val="22"/>
        </w:rPr>
        <w:t xml:space="preserve">	6</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3.2</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Limitations and Scope Boundaries</w:t>
      </w:r>
      <w:r>
        <w:rPr>
          <w:rFonts w:ascii="Times New Roman" w:cs="Times New Roman" w:eastAsia="Times New Roman" w:hAnsi="Times New Roman"/>
          <w:sz w:val="22"/>
          <w:szCs w:val="22"/>
        </w:rPr>
        <w:t xml:space="preserve">	6</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3.3</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Functional and Non-Functional Requirements</w:t>
      </w:r>
      <w:r>
        <w:rPr>
          <w:rFonts w:ascii="Times New Roman" w:cs="Times New Roman" w:eastAsia="Times New Roman" w:hAnsi="Times New Roman"/>
          <w:sz w:val="22"/>
          <w:szCs w:val="22"/>
        </w:rPr>
        <w:t xml:space="preserve">	7</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3.4</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Hardware and Software Requirements</w:t>
      </w:r>
      <w:r>
        <w:rPr>
          <w:rFonts w:ascii="Times New Roman" w:cs="Times New Roman" w:eastAsia="Times New Roman" w:hAnsi="Times New Roman"/>
          <w:sz w:val="22"/>
          <w:szCs w:val="22"/>
        </w:rPr>
        <w:t xml:space="preserve">	7</w:t>
      </w:r>
    </w:p>
    <w:p>
      <w:pPr>
        <w:tabs>
          <w:tab w:val="left" w:pos="1500"/>
          <w:tab w:val="right" w:pos="9360" w:leader="dot"/>
        </w:tabs>
        <w:spacing w:after="60" w:before="80" w:line="264"/>
        <w:ind w:left="0"/>
      </w:pPr>
      <w:r>
        <w:rPr>
          <w:rFonts w:ascii="Times New Roman" w:cs="Times New Roman" w:eastAsia="Times New Roman" w:hAnsi="Times New Roman"/>
          <w:b/>
          <w:bCs/>
          <w:sz w:val="22"/>
          <w:szCs w:val="22"/>
        </w:rPr>
        <w:t xml:space="preserve">CHAPTER 4</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DESIGN AND METHODOLOGY</w:t>
      </w:r>
      <w:r>
        <w:rPr>
          <w:rFonts w:ascii="Times New Roman" w:cs="Times New Roman" w:eastAsia="Times New Roman" w:hAnsi="Times New Roman"/>
          <w:b/>
          <w:bCs/>
          <w:sz w:val="22"/>
          <w:szCs w:val="22"/>
        </w:rPr>
        <w:t xml:space="preserve">	9</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4.1</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Proposed System Framework</w:t>
      </w:r>
      <w:r>
        <w:rPr>
          <w:rFonts w:ascii="Times New Roman" w:cs="Times New Roman" w:eastAsia="Times New Roman" w:hAnsi="Times New Roman"/>
          <w:sz w:val="22"/>
          <w:szCs w:val="22"/>
        </w:rPr>
        <w:t xml:space="preserve">	9</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4.2</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System Architecture</w:t>
      </w:r>
      <w:r>
        <w:rPr>
          <w:rFonts w:ascii="Times New Roman" w:cs="Times New Roman" w:eastAsia="Times New Roman" w:hAnsi="Times New Roman"/>
          <w:sz w:val="22"/>
          <w:szCs w:val="22"/>
        </w:rPr>
        <w:t xml:space="preserve">	9</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4.3</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Functional Module Description</w:t>
      </w:r>
      <w:r>
        <w:rPr>
          <w:rFonts w:ascii="Times New Roman" w:cs="Times New Roman" w:eastAsia="Times New Roman" w:hAnsi="Times New Roman"/>
          <w:sz w:val="22"/>
          <w:szCs w:val="22"/>
        </w:rPr>
        <w:t xml:space="preserve">	10</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4.4</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Methods and Mathematical Formulation</w:t>
      </w:r>
      <w:r>
        <w:rPr>
          <w:rFonts w:ascii="Times New Roman" w:cs="Times New Roman" w:eastAsia="Times New Roman" w:hAnsi="Times New Roman"/>
          <w:sz w:val="22"/>
          <w:szCs w:val="22"/>
        </w:rPr>
        <w:t xml:space="preserve">	11</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4.5</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Database Design</w:t>
      </w:r>
      <w:r>
        <w:rPr>
          <w:rFonts w:ascii="Times New Roman" w:cs="Times New Roman" w:eastAsia="Times New Roman" w:hAnsi="Times New Roman"/>
          <w:sz w:val="22"/>
          <w:szCs w:val="22"/>
        </w:rPr>
        <w:t xml:space="preserve">	14</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4.6</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API Design</w:t>
      </w:r>
      <w:r>
        <w:rPr>
          <w:rFonts w:ascii="Times New Roman" w:cs="Times New Roman" w:eastAsia="Times New Roman" w:hAnsi="Times New Roman"/>
          <w:sz w:val="22"/>
          <w:szCs w:val="22"/>
        </w:rPr>
        <w:t xml:space="preserve">	15</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4.7</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Data Flow Diagrams (Levels 0, 1 and 2)</w:t>
      </w:r>
      <w:r>
        <w:rPr>
          <w:rFonts w:ascii="Times New Roman" w:cs="Times New Roman" w:eastAsia="Times New Roman" w:hAnsi="Times New Roman"/>
          <w:sz w:val="22"/>
          <w:szCs w:val="22"/>
        </w:rPr>
        <w:t xml:space="preserve">	16</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4.8</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UML Design Models</w:t>
      </w:r>
      <w:r>
        <w:rPr>
          <w:rFonts w:ascii="Times New Roman" w:cs="Times New Roman" w:eastAsia="Times New Roman" w:hAnsi="Times New Roman"/>
          <w:sz w:val="22"/>
          <w:szCs w:val="22"/>
        </w:rPr>
        <w:t xml:space="preserve">	17</w:t>
      </w:r>
    </w:p>
    <w:p>
      <w:pPr>
        <w:tabs>
          <w:tab w:val="left" w:pos="1500"/>
          <w:tab w:val="right" w:pos="9360" w:leader="dot"/>
        </w:tabs>
        <w:spacing w:after="60" w:before="80" w:line="264"/>
        <w:ind w:left="0"/>
      </w:pPr>
      <w:r>
        <w:rPr>
          <w:rFonts w:ascii="Times New Roman" w:cs="Times New Roman" w:eastAsia="Times New Roman" w:hAnsi="Times New Roman"/>
          <w:b/>
          <w:bCs/>
          <w:sz w:val="22"/>
          <w:szCs w:val="22"/>
        </w:rPr>
        <w:t xml:space="preserve">CHAPTER 5</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TESTING</w:t>
      </w:r>
      <w:r>
        <w:rPr>
          <w:rFonts w:ascii="Times New Roman" w:cs="Times New Roman" w:eastAsia="Times New Roman" w:hAnsi="Times New Roman"/>
          <w:b/>
          <w:bCs/>
          <w:sz w:val="22"/>
          <w:szCs w:val="22"/>
        </w:rPr>
        <w:t xml:space="preserve">	26</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5.1</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Need for Testing and Verification Strategy</w:t>
      </w:r>
      <w:r>
        <w:rPr>
          <w:rFonts w:ascii="Times New Roman" w:cs="Times New Roman" w:eastAsia="Times New Roman" w:hAnsi="Times New Roman"/>
          <w:sz w:val="22"/>
          <w:szCs w:val="22"/>
        </w:rPr>
        <w:t xml:space="preserve">	26</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5.2</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Unit Testing of the Rules</w:t>
      </w:r>
      <w:r>
        <w:rPr>
          <w:rFonts w:ascii="Times New Roman" w:cs="Times New Roman" w:eastAsia="Times New Roman" w:hAnsi="Times New Roman"/>
          <w:sz w:val="22"/>
          <w:szCs w:val="22"/>
        </w:rPr>
        <w:t xml:space="preserve">	26</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5.3</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Integration and API Testing</w:t>
      </w:r>
      <w:r>
        <w:rPr>
          <w:rFonts w:ascii="Times New Roman" w:cs="Times New Roman" w:eastAsia="Times New Roman" w:hAnsi="Times New Roman"/>
          <w:sz w:val="22"/>
          <w:szCs w:val="22"/>
        </w:rPr>
        <w:t xml:space="preserve">	27</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5.4</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User Interface Testing and Validation</w:t>
      </w:r>
      <w:r>
        <w:rPr>
          <w:rFonts w:ascii="Times New Roman" w:cs="Times New Roman" w:eastAsia="Times New Roman" w:hAnsi="Times New Roman"/>
          <w:sz w:val="22"/>
          <w:szCs w:val="22"/>
        </w:rPr>
        <w:t xml:space="preserve">	27</w:t>
      </w:r>
    </w:p>
    <w:p>
      <w:pPr>
        <w:tabs>
          <w:tab w:val="left" w:pos="1500"/>
          <w:tab w:val="right" w:pos="9360" w:leader="dot"/>
        </w:tabs>
        <w:spacing w:after="60" w:before="80" w:line="264"/>
        <w:ind w:left="0"/>
      </w:pPr>
      <w:r>
        <w:rPr>
          <w:rFonts w:ascii="Times New Roman" w:cs="Times New Roman" w:eastAsia="Times New Roman" w:hAnsi="Times New Roman"/>
          <w:b/>
          <w:bCs/>
          <w:sz w:val="22"/>
          <w:szCs w:val="22"/>
        </w:rPr>
        <w:t xml:space="preserve">CHAPTER 6</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CODE AND IMPLEMENTATION</w:t>
      </w:r>
      <w:r>
        <w:rPr>
          <w:rFonts w:ascii="Times New Roman" w:cs="Times New Roman" w:eastAsia="Times New Roman" w:hAnsi="Times New Roman"/>
          <w:b/>
          <w:bCs/>
          <w:sz w:val="22"/>
          <w:szCs w:val="22"/>
        </w:rPr>
        <w:t xml:space="preserve">	29</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6.1</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Technology Stack and Project Structure</w:t>
      </w:r>
      <w:r>
        <w:rPr>
          <w:rFonts w:ascii="Times New Roman" w:cs="Times New Roman" w:eastAsia="Times New Roman" w:hAnsi="Times New Roman"/>
          <w:sz w:val="22"/>
          <w:szCs w:val="22"/>
        </w:rPr>
        <w:t xml:space="preserve">	29</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6.2</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Core Source Code</w:t>
      </w:r>
      <w:r>
        <w:rPr>
          <w:rFonts w:ascii="Times New Roman" w:cs="Times New Roman" w:eastAsia="Times New Roman" w:hAnsi="Times New Roman"/>
          <w:sz w:val="22"/>
          <w:szCs w:val="22"/>
        </w:rPr>
        <w:t xml:space="preserve">	31</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6.3</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System Execution Logs and Output Verification</w:t>
      </w:r>
      <w:r>
        <w:rPr>
          <w:rFonts w:ascii="Times New Roman" w:cs="Times New Roman" w:eastAsia="Times New Roman" w:hAnsi="Times New Roman"/>
          <w:sz w:val="22"/>
          <w:szCs w:val="22"/>
        </w:rPr>
        <w:t xml:space="preserve">	33</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6.4</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Screens of the Application</w:t>
      </w:r>
      <w:r>
        <w:rPr>
          <w:rFonts w:ascii="Times New Roman" w:cs="Times New Roman" w:eastAsia="Times New Roman" w:hAnsi="Times New Roman"/>
          <w:sz w:val="22"/>
          <w:szCs w:val="22"/>
        </w:rPr>
        <w:t xml:space="preserve">	33</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6.5</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Running on Different Platforms</w:t>
      </w:r>
      <w:r>
        <w:rPr>
          <w:rFonts w:ascii="Times New Roman" w:cs="Times New Roman" w:eastAsia="Times New Roman" w:hAnsi="Times New Roman"/>
          <w:sz w:val="22"/>
          <w:szCs w:val="22"/>
        </w:rPr>
        <w:t xml:space="preserve">	44</w:t>
      </w:r>
    </w:p>
    <w:p>
      <w:pPr>
        <w:tabs>
          <w:tab w:val="left" w:pos="1500"/>
          <w:tab w:val="right" w:pos="9360" w:leader="dot"/>
        </w:tabs>
        <w:spacing w:after="60" w:before="80" w:line="264"/>
        <w:ind w:left="0"/>
      </w:pPr>
      <w:r>
        <w:rPr>
          <w:rFonts w:ascii="Times New Roman" w:cs="Times New Roman" w:eastAsia="Times New Roman" w:hAnsi="Times New Roman"/>
          <w:b/>
          <w:bCs/>
          <w:sz w:val="22"/>
          <w:szCs w:val="22"/>
        </w:rPr>
        <w:t xml:space="preserve">CHAPTER 7</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RESULTS AND DISCUSSION</w:t>
      </w:r>
      <w:r>
        <w:rPr>
          <w:rFonts w:ascii="Times New Roman" w:cs="Times New Roman" w:eastAsia="Times New Roman" w:hAnsi="Times New Roman"/>
          <w:b/>
          <w:bCs/>
          <w:sz w:val="22"/>
          <w:szCs w:val="22"/>
        </w:rPr>
        <w:t xml:space="preserve">	45</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7.1</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Experimental Results</w:t>
      </w:r>
      <w:r>
        <w:rPr>
          <w:rFonts w:ascii="Times New Roman" w:cs="Times New Roman" w:eastAsia="Times New Roman" w:hAnsi="Times New Roman"/>
          <w:sz w:val="22"/>
          <w:szCs w:val="22"/>
        </w:rPr>
        <w:t xml:space="preserve">	45</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7.2</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Discussion and Evaluation of the Research Questions</w:t>
      </w:r>
      <w:r>
        <w:rPr>
          <w:rFonts w:ascii="Times New Roman" w:cs="Times New Roman" w:eastAsia="Times New Roman" w:hAnsi="Times New Roman"/>
          <w:sz w:val="22"/>
          <w:szCs w:val="22"/>
        </w:rPr>
        <w:t xml:space="preserve">	49</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7.3</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Comparison with Existing Approaches</w:t>
      </w:r>
      <w:r>
        <w:rPr>
          <w:rFonts w:ascii="Times New Roman" w:cs="Times New Roman" w:eastAsia="Times New Roman" w:hAnsi="Times New Roman"/>
          <w:sz w:val="22"/>
          <w:szCs w:val="22"/>
        </w:rPr>
        <w:t xml:space="preserve">	49</w:t>
      </w:r>
    </w:p>
    <w:p>
      <w:pPr>
        <w:tabs>
          <w:tab w:val="left" w:pos="1500"/>
          <w:tab w:val="right" w:pos="9360" w:leader="dot"/>
        </w:tabs>
        <w:spacing w:after="60" w:before="80" w:line="264"/>
        <w:ind w:left="0"/>
      </w:pPr>
      <w:r>
        <w:rPr>
          <w:rFonts w:ascii="Times New Roman" w:cs="Times New Roman" w:eastAsia="Times New Roman" w:hAnsi="Times New Roman"/>
          <w:b/>
          <w:bCs/>
          <w:sz w:val="22"/>
          <w:szCs w:val="22"/>
        </w:rPr>
        <w:t xml:space="preserve">CHAPTER 8</w:t>
      </w:r>
      <w:r>
        <w:rPr>
          <w:rFonts w:ascii="Times New Roman" w:cs="Times New Roman" w:eastAsia="Times New Roman" w:hAnsi="Times New Roman"/>
        </w:rPr>
        <w:t xml:space="preserve">	</w:t>
      </w:r>
      <w:r>
        <w:rPr>
          <w:rFonts w:ascii="Times New Roman" w:cs="Times New Roman" w:eastAsia="Times New Roman" w:hAnsi="Times New Roman"/>
          <w:b/>
          <w:bCs/>
          <w:sz w:val="22"/>
          <w:szCs w:val="22"/>
        </w:rPr>
        <w:t xml:space="preserve">CONCLUSION AND FUTURE SCOPE</w:t>
      </w:r>
      <w:r>
        <w:rPr>
          <w:rFonts w:ascii="Times New Roman" w:cs="Times New Roman" w:eastAsia="Times New Roman" w:hAnsi="Times New Roman"/>
          <w:b/>
          <w:bCs/>
          <w:sz w:val="22"/>
          <w:szCs w:val="22"/>
        </w:rPr>
        <w:t xml:space="preserve">	51</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8.1</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Conclusions and Research Contributions</w:t>
      </w:r>
      <w:r>
        <w:rPr>
          <w:rFonts w:ascii="Times New Roman" w:cs="Times New Roman" w:eastAsia="Times New Roman" w:hAnsi="Times New Roman"/>
          <w:sz w:val="22"/>
          <w:szCs w:val="22"/>
        </w:rPr>
        <w:t xml:space="preserve">	51</w:t>
      </w:r>
    </w:p>
    <w:p>
      <w:pPr>
        <w:tabs>
          <w:tab w:val="left" w:pos="1300"/>
          <w:tab w:val="right" w:pos="9360" w:leader="dot"/>
        </w:tabs>
        <w:spacing w:after="40" w:before="0" w:line="264"/>
        <w:ind w:left="500"/>
      </w:pPr>
      <w:r>
        <w:rPr>
          <w:rFonts w:ascii="Times New Roman" w:cs="Times New Roman" w:eastAsia="Times New Roman" w:hAnsi="Times New Roman"/>
          <w:sz w:val="22"/>
          <w:szCs w:val="22"/>
        </w:rPr>
        <w:t xml:space="preserve">8.2</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Future Scope</w:t>
      </w:r>
      <w:r>
        <w:rPr>
          <w:rFonts w:ascii="Times New Roman" w:cs="Times New Roman" w:eastAsia="Times New Roman" w:hAnsi="Times New Roman"/>
          <w:sz w:val="22"/>
          <w:szCs w:val="22"/>
        </w:rPr>
        <w:t xml:space="preserve">	51</w:t>
      </w:r>
    </w:p>
    <w:p>
      <w:pPr>
        <w:tabs>
          <w:tab w:val="right" w:pos="9360" w:leader="dot"/>
        </w:tabs>
        <w:spacing w:after="60" w:before="80" w:line="264"/>
        <w:ind w:left="0"/>
      </w:pPr>
      <w:r>
        <w:rPr>
          <w:rFonts w:ascii="Times New Roman" w:cs="Times New Roman" w:eastAsia="Times New Roman" w:hAnsi="Times New Roman"/>
          <w:b/>
          <w:bCs/>
          <w:sz w:val="22"/>
          <w:szCs w:val="22"/>
        </w:rPr>
        <w:t xml:space="preserve">REFERENCES</w:t>
      </w:r>
      <w:r>
        <w:rPr>
          <w:rFonts w:ascii="Times New Roman" w:cs="Times New Roman" w:eastAsia="Times New Roman" w:hAnsi="Times New Roman"/>
          <w:b/>
          <w:bCs/>
          <w:sz w:val="22"/>
          <w:szCs w:val="22"/>
        </w:rPr>
        <w:t xml:space="preserve">	52</w:t>
      </w:r>
    </w:p>
    <w:p>
      <w:pPr>
        <w:tabs>
          <w:tab w:val="right" w:pos="9360" w:leader="dot"/>
        </w:tabs>
        <w:spacing w:after="60" w:before="80" w:line="264"/>
        <w:ind w:left="0"/>
      </w:pPr>
      <w:r>
        <w:rPr>
          <w:rFonts w:ascii="Times New Roman" w:cs="Times New Roman" w:eastAsia="Times New Roman" w:hAnsi="Times New Roman"/>
          <w:b/>
          <w:bCs/>
          <w:sz w:val="22"/>
          <w:szCs w:val="22"/>
        </w:rPr>
        <w:t xml:space="preserve">APPENDIX  SETUP COMMANDS, DEMO SCRIPT AND API LIST</w:t>
      </w:r>
      <w:r>
        <w:rPr>
          <w:rFonts w:ascii="Times New Roman" w:cs="Times New Roman" w:eastAsia="Times New Roman" w:hAnsi="Times New Roman"/>
          <w:b/>
          <w:bCs/>
          <w:sz w:val="22"/>
          <w:szCs w:val="22"/>
        </w:rPr>
        <w:t xml:space="preserve">	54</w:t>
      </w:r>
    </w:p>
    <w:p>
      <w:pPr>
        <w:pageBreakBefore/>
        <w:spacing w:after="360" w:before="120"/>
        <w:jc w:val="center"/>
      </w:pPr>
      <w:r>
        <w:rPr>
          <w:rFonts w:ascii="Times New Roman" w:cs="Times New Roman" w:eastAsia="Times New Roman" w:hAnsi="Times New Roman"/>
          <w:b/>
          <w:bCs/>
          <w:sz w:val="28"/>
          <w:szCs w:val="28"/>
          <w:u w:val="single"/>
        </w:rPr>
        <w:t xml:space="preserve">LIST OF FIGURES</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4.1</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Framework of CareerSphere AI from inputs through the match rule to decisions and evaluation</w:t>
      </w:r>
      <w:r>
        <w:rPr>
          <w:rFonts w:ascii="Times New Roman" w:cs="Times New Roman" w:eastAsia="Times New Roman" w:hAnsi="Times New Roman"/>
          <w:b w:val="false"/>
          <w:bCs w:val="false"/>
          <w:sz w:val="22"/>
          <w:szCs w:val="22"/>
        </w:rPr>
        <w:t xml:space="preserve">	9</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4.2</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Layered architecture of CareerSphere AI</w:t>
      </w:r>
      <w:r>
        <w:rPr>
          <w:rFonts w:ascii="Times New Roman" w:cs="Times New Roman" w:eastAsia="Times New Roman" w:hAnsi="Times New Roman"/>
          <w:b w:val="false"/>
          <w:bCs w:val="false"/>
          <w:sz w:val="22"/>
          <w:szCs w:val="22"/>
        </w:rPr>
        <w:t xml:space="preserve">	10</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4.3</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Entity–relationship diagram (rotated to fit the page)</w:t>
      </w:r>
      <w:r>
        <w:rPr>
          <w:rFonts w:ascii="Times New Roman" w:cs="Times New Roman" w:eastAsia="Times New Roman" w:hAnsi="Times New Roman"/>
          <w:b w:val="false"/>
          <w:bCs w:val="false"/>
          <w:sz w:val="22"/>
          <w:szCs w:val="22"/>
        </w:rPr>
        <w:t xml:space="preserve">	15</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4.4</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Data flow diagrams at Level 0 (context), Level 1 (processes) and Level 2 (matching and planning)</w:t>
      </w:r>
      <w:r>
        <w:rPr>
          <w:rFonts w:ascii="Times New Roman" w:cs="Times New Roman" w:eastAsia="Times New Roman" w:hAnsi="Times New Roman"/>
          <w:b w:val="false"/>
          <w:bCs w:val="false"/>
          <w:sz w:val="22"/>
          <w:szCs w:val="22"/>
        </w:rPr>
        <w:t xml:space="preserve">	17</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4.5</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Use case diagram of CareerSphere AI</w:t>
      </w:r>
      <w:r>
        <w:rPr>
          <w:rFonts w:ascii="Times New Roman" w:cs="Times New Roman" w:eastAsia="Times New Roman" w:hAnsi="Times New Roman"/>
          <w:b w:val="false"/>
          <w:bCs w:val="false"/>
          <w:sz w:val="22"/>
          <w:szCs w:val="22"/>
        </w:rPr>
        <w:t xml:space="preserve">	18</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4.6</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Class diagram of the principal entities and services</w:t>
      </w:r>
      <w:r>
        <w:rPr>
          <w:rFonts w:ascii="Times New Roman" w:cs="Times New Roman" w:eastAsia="Times New Roman" w:hAnsi="Times New Roman"/>
          <w:b w:val="false"/>
          <w:bCs w:val="false"/>
          <w:sz w:val="22"/>
          <w:szCs w:val="22"/>
        </w:rPr>
        <w:t xml:space="preserve">	19</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4.7</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Sequence diagram of login and an authenticated request</w:t>
      </w:r>
      <w:r>
        <w:rPr>
          <w:rFonts w:ascii="Times New Roman" w:cs="Times New Roman" w:eastAsia="Times New Roman" w:hAnsi="Times New Roman"/>
          <w:b w:val="false"/>
          <w:bCs w:val="false"/>
          <w:sz w:val="22"/>
          <w:szCs w:val="22"/>
        </w:rPr>
        <w:t xml:space="preserve">	20</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4.8</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Sequence diagram of applying to a job</w:t>
      </w:r>
      <w:r>
        <w:rPr>
          <w:rFonts w:ascii="Times New Roman" w:cs="Times New Roman" w:eastAsia="Times New Roman" w:hAnsi="Times New Roman"/>
          <w:b w:val="false"/>
          <w:bCs w:val="false"/>
          <w:sz w:val="22"/>
          <w:szCs w:val="22"/>
        </w:rPr>
        <w:t xml:space="preserve">	21</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4.9</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Sequence diagram of the Copilot with function calling</w:t>
      </w:r>
      <w:r>
        <w:rPr>
          <w:rFonts w:ascii="Times New Roman" w:cs="Times New Roman" w:eastAsia="Times New Roman" w:hAnsi="Times New Roman"/>
          <w:b w:val="false"/>
          <w:bCs w:val="false"/>
          <w:sz w:val="22"/>
          <w:szCs w:val="22"/>
        </w:rPr>
        <w:t xml:space="preserve">	21</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4.10</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Sequence diagram of the evidence-checked résumé skill finder</w:t>
      </w:r>
      <w:r>
        <w:rPr>
          <w:rFonts w:ascii="Times New Roman" w:cs="Times New Roman" w:eastAsia="Times New Roman" w:hAnsi="Times New Roman"/>
          <w:b w:val="false"/>
          <w:bCs w:val="false"/>
          <w:sz w:val="22"/>
          <w:szCs w:val="22"/>
        </w:rPr>
        <w:t xml:space="preserve">	22</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4.11</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Sequence diagram of building a Skill Roadmap</w:t>
      </w:r>
      <w:r>
        <w:rPr>
          <w:rFonts w:ascii="Times New Roman" w:cs="Times New Roman" w:eastAsia="Times New Roman" w:hAnsi="Times New Roman"/>
          <w:b w:val="false"/>
          <w:bCs w:val="false"/>
          <w:sz w:val="22"/>
          <w:szCs w:val="22"/>
        </w:rPr>
        <w:t xml:space="preserve">	22</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4.12</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Activity diagram of the student placement flow</w:t>
      </w:r>
      <w:r>
        <w:rPr>
          <w:rFonts w:ascii="Times New Roman" w:cs="Times New Roman" w:eastAsia="Times New Roman" w:hAnsi="Times New Roman"/>
          <w:b w:val="false"/>
          <w:bCs w:val="false"/>
          <w:sz w:val="22"/>
          <w:szCs w:val="22"/>
        </w:rPr>
        <w:t xml:space="preserve">	23</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4.13</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Deployment diagram of the local and online environments</w:t>
      </w:r>
      <w:r>
        <w:rPr>
          <w:rFonts w:ascii="Times New Roman" w:cs="Times New Roman" w:eastAsia="Times New Roman" w:hAnsi="Times New Roman"/>
          <w:b w:val="false"/>
          <w:bCs w:val="false"/>
          <w:sz w:val="22"/>
          <w:szCs w:val="22"/>
        </w:rPr>
        <w:t xml:space="preserve">	24</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4.14</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Flow of the exact Workshop Planner</w:t>
      </w:r>
      <w:r>
        <w:rPr>
          <w:rFonts w:ascii="Times New Roman" w:cs="Times New Roman" w:eastAsia="Times New Roman" w:hAnsi="Times New Roman"/>
          <w:b w:val="false"/>
          <w:bCs w:val="false"/>
          <w:sz w:val="22"/>
          <w:szCs w:val="22"/>
        </w:rPr>
        <w:t xml:space="preserve">	25</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6.1</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Mind map of the project: features, algorithms and technologies</w:t>
      </w:r>
      <w:r>
        <w:rPr>
          <w:rFonts w:ascii="Times New Roman" w:cs="Times New Roman" w:eastAsia="Times New Roman" w:hAnsi="Times New Roman"/>
          <w:b w:val="false"/>
          <w:bCs w:val="false"/>
          <w:sz w:val="22"/>
          <w:szCs w:val="22"/>
        </w:rPr>
        <w:t xml:space="preserve">	30</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6.2</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Login page with demo accounts for the three roles</w:t>
      </w:r>
      <w:r>
        <w:rPr>
          <w:rFonts w:ascii="Times New Roman" w:cs="Times New Roman" w:eastAsia="Times New Roman" w:hAnsi="Times New Roman"/>
          <w:b w:val="false"/>
          <w:bCs w:val="false"/>
          <w:sz w:val="22"/>
          <w:szCs w:val="22"/>
        </w:rPr>
        <w:t xml:space="preserve">	34</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6.3</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Career Map: each open job placed by match score; skill levers on the right</w:t>
      </w:r>
      <w:r>
        <w:rPr>
          <w:rFonts w:ascii="Times New Roman" w:cs="Times New Roman" w:eastAsia="Times New Roman" w:hAnsi="Times New Roman"/>
          <w:b w:val="false"/>
          <w:bCs w:val="false"/>
          <w:sz w:val="22"/>
          <w:szCs w:val="22"/>
        </w:rPr>
        <w:t xml:space="preserve">	34</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6.4</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Career Map with the Copilot panel open</w:t>
      </w:r>
      <w:r>
        <w:rPr>
          <w:rFonts w:ascii="Times New Roman" w:cs="Times New Roman" w:eastAsia="Times New Roman" w:hAnsi="Times New Roman"/>
          <w:b w:val="false"/>
          <w:bCs w:val="false"/>
          <w:sz w:val="22"/>
          <w:szCs w:val="22"/>
        </w:rPr>
        <w:t xml:space="preserve">	35</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6.5</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Opportunity Math: the skills that bring the most jobs within reach</w:t>
      </w:r>
      <w:r>
        <w:rPr>
          <w:rFonts w:ascii="Times New Roman" w:cs="Times New Roman" w:eastAsia="Times New Roman" w:hAnsi="Times New Roman"/>
          <w:b w:val="false"/>
          <w:bCs w:val="false"/>
          <w:sz w:val="22"/>
          <w:szCs w:val="22"/>
        </w:rPr>
        <w:t xml:space="preserve">	35</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6.6</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Skill Roadmap: best one-, two- and three-step plans</w:t>
      </w:r>
      <w:r>
        <w:rPr>
          <w:rFonts w:ascii="Times New Roman" w:cs="Times New Roman" w:eastAsia="Times New Roman" w:hAnsi="Times New Roman"/>
          <w:b w:val="false"/>
          <w:bCs w:val="false"/>
          <w:sz w:val="22"/>
          <w:szCs w:val="22"/>
        </w:rPr>
        <w:t xml:space="preserve">	36</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6.7</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Job listings with explained match scores</w:t>
      </w:r>
      <w:r>
        <w:rPr>
          <w:rFonts w:ascii="Times New Roman" w:cs="Times New Roman" w:eastAsia="Times New Roman" w:hAnsi="Times New Roman"/>
          <w:b w:val="false"/>
          <w:bCs w:val="false"/>
          <w:sz w:val="22"/>
          <w:szCs w:val="22"/>
        </w:rPr>
        <w:t xml:space="preserve">	36</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6.8</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Job detail: why this score, and the job’s requirements</w:t>
      </w:r>
      <w:r>
        <w:rPr>
          <w:rFonts w:ascii="Times New Roman" w:cs="Times New Roman" w:eastAsia="Times New Roman" w:hAnsi="Times New Roman"/>
          <w:b w:val="false"/>
          <w:bCs w:val="false"/>
          <w:sz w:val="22"/>
          <w:szCs w:val="22"/>
        </w:rPr>
        <w:t xml:space="preserve">	37</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6.9</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Placement profile of a new student: guided steps and résumé score</w:t>
      </w:r>
      <w:r>
        <w:rPr>
          <w:rFonts w:ascii="Times New Roman" w:cs="Times New Roman" w:eastAsia="Times New Roman" w:hAnsi="Times New Roman"/>
          <w:b w:val="false"/>
          <w:bCs w:val="false"/>
          <w:sz w:val="22"/>
          <w:szCs w:val="22"/>
        </w:rPr>
        <w:t xml:space="preserve">	37</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6.10</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Placement profile of a student who has completed most steps</w:t>
      </w:r>
      <w:r>
        <w:rPr>
          <w:rFonts w:ascii="Times New Roman" w:cs="Times New Roman" w:eastAsia="Times New Roman" w:hAnsi="Times New Roman"/>
          <w:b w:val="false"/>
          <w:bCs w:val="false"/>
          <w:sz w:val="22"/>
          <w:szCs w:val="22"/>
        </w:rPr>
        <w:t xml:space="preserve">	38</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6.11</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Skill assessments: verified and unverified skills</w:t>
      </w:r>
      <w:r>
        <w:rPr>
          <w:rFonts w:ascii="Times New Roman" w:cs="Times New Roman" w:eastAsia="Times New Roman" w:hAnsi="Times New Roman"/>
          <w:b w:val="false"/>
          <w:bCs w:val="false"/>
          <w:sz w:val="22"/>
          <w:szCs w:val="22"/>
        </w:rPr>
        <w:t xml:space="preserve">	38</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6.12</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A timed assessment in progress</w:t>
      </w:r>
      <w:r>
        <w:rPr>
          <w:rFonts w:ascii="Times New Roman" w:cs="Times New Roman" w:eastAsia="Times New Roman" w:hAnsi="Times New Roman"/>
          <w:b w:val="false"/>
          <w:bCs w:val="false"/>
          <w:sz w:val="22"/>
          <w:szCs w:val="22"/>
        </w:rPr>
        <w:t xml:space="preserve">	39</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6.13</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Assessment result: fewer than 4 correct verifies nothing; retake after 24 hours</w:t>
      </w:r>
      <w:r>
        <w:rPr>
          <w:rFonts w:ascii="Times New Roman" w:cs="Times New Roman" w:eastAsia="Times New Roman" w:hAnsi="Times New Roman"/>
          <w:b w:val="false"/>
          <w:bCs w:val="false"/>
          <w:sz w:val="22"/>
          <w:szCs w:val="22"/>
        </w:rPr>
        <w:t xml:space="preserve">	39</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6.14</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Certifications: a verified certificate and how verification works</w:t>
      </w:r>
      <w:r>
        <w:rPr>
          <w:rFonts w:ascii="Times New Roman" w:cs="Times New Roman" w:eastAsia="Times New Roman" w:hAnsi="Times New Roman"/>
          <w:b w:val="false"/>
          <w:bCs w:val="false"/>
          <w:sz w:val="22"/>
          <w:szCs w:val="22"/>
        </w:rPr>
        <w:t xml:space="preserve">	40</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6.15</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Readiness leaderboard</w:t>
      </w:r>
      <w:r>
        <w:rPr>
          <w:rFonts w:ascii="Times New Roman" w:cs="Times New Roman" w:eastAsia="Times New Roman" w:hAnsi="Times New Roman"/>
          <w:b w:val="false"/>
          <w:bCs w:val="false"/>
          <w:sz w:val="22"/>
          <w:szCs w:val="22"/>
        </w:rPr>
        <w:t xml:space="preserve">	40</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6.16</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Recruiter: posting a job with skill levels and must-have or nice-to-have flags</w:t>
      </w:r>
      <w:r>
        <w:rPr>
          <w:rFonts w:ascii="Times New Roman" w:cs="Times New Roman" w:eastAsia="Times New Roman" w:hAnsi="Times New Roman"/>
          <w:b w:val="false"/>
          <w:bCs w:val="false"/>
          <w:sz w:val="22"/>
          <w:szCs w:val="22"/>
        </w:rPr>
        <w:t xml:space="preserve">	41</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6.17</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Recruiter: applicants ranked by match, with verified skills</w:t>
      </w:r>
      <w:r>
        <w:rPr>
          <w:rFonts w:ascii="Times New Roman" w:cs="Times New Roman" w:eastAsia="Times New Roman" w:hAnsi="Times New Roman"/>
          <w:b w:val="false"/>
          <w:bCs w:val="false"/>
          <w:sz w:val="22"/>
          <w:szCs w:val="22"/>
        </w:rPr>
        <w:t xml:space="preserve">	41</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6.18</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Recruiter: Hidden Talent for a job, with invitations</w:t>
      </w:r>
      <w:r>
        <w:rPr>
          <w:rFonts w:ascii="Times New Roman" w:cs="Times New Roman" w:eastAsia="Times New Roman" w:hAnsi="Times New Roman"/>
          <w:b w:val="false"/>
          <w:bCs w:val="false"/>
          <w:sz w:val="22"/>
          <w:szCs w:val="22"/>
        </w:rPr>
        <w:t xml:space="preserve">	42</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6.19</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Placement cell: analytics and the curriculum–market skill gap</w:t>
      </w:r>
      <w:r>
        <w:rPr>
          <w:rFonts w:ascii="Times New Roman" w:cs="Times New Roman" w:eastAsia="Times New Roman" w:hAnsi="Times New Roman"/>
          <w:b w:val="false"/>
          <w:bCs w:val="false"/>
          <w:sz w:val="22"/>
          <w:szCs w:val="22"/>
        </w:rPr>
        <w:t xml:space="preserve">	42</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6.20</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Placement cell: Workshop Planner for three workshops</w:t>
      </w:r>
      <w:r>
        <w:rPr>
          <w:rFonts w:ascii="Times New Roman" w:cs="Times New Roman" w:eastAsia="Times New Roman" w:hAnsi="Times New Roman"/>
          <w:b w:val="false"/>
          <w:bCs w:val="false"/>
          <w:sz w:val="22"/>
          <w:szCs w:val="22"/>
        </w:rPr>
        <w:t xml:space="preserve">	43</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6.21</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Placement cell: certificates waiting for verification</w:t>
      </w:r>
      <w:r>
        <w:rPr>
          <w:rFonts w:ascii="Times New Roman" w:cs="Times New Roman" w:eastAsia="Times New Roman" w:hAnsi="Times New Roman"/>
          <w:b w:val="false"/>
          <w:bCs w:val="false"/>
          <w:sz w:val="22"/>
          <w:szCs w:val="22"/>
        </w:rPr>
        <w:t xml:space="preserve">	43</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6.22</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The same app on a phone: Career Map and the slide-in menu</w:t>
      </w:r>
      <w:r>
        <w:rPr>
          <w:rFonts w:ascii="Times New Roman" w:cs="Times New Roman" w:eastAsia="Times New Roman" w:hAnsi="Times New Roman"/>
          <w:b w:val="false"/>
          <w:bCs w:val="false"/>
          <w:sz w:val="22"/>
          <w:szCs w:val="22"/>
        </w:rPr>
        <w:t xml:space="preserve">	44</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7.1</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Mean new jobs within reach per student for each way of choosing what to learn</w:t>
      </w:r>
      <w:r>
        <w:rPr>
          <w:rFonts w:ascii="Times New Roman" w:cs="Times New Roman" w:eastAsia="Times New Roman" w:hAnsi="Times New Roman"/>
          <w:b w:val="false"/>
          <w:bCs w:val="false"/>
          <w:sz w:val="22"/>
          <w:szCs w:val="22"/>
        </w:rPr>
        <w:t xml:space="preserve">	46</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7.2</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Outcome of each planning method for k = 1 to 4 workshops; dotted line: today. (a) Reach goal; (b) Matches goal</w:t>
      </w:r>
      <w:r>
        <w:rPr>
          <w:rFonts w:ascii="Times New Roman" w:cs="Times New Roman" w:eastAsia="Times New Roman" w:hAnsi="Times New Roman"/>
          <w:b w:val="false"/>
          <w:bCs w:val="false"/>
          <w:sz w:val="22"/>
          <w:szCs w:val="22"/>
        </w:rPr>
        <w:t xml:space="preserve">	47</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7.3</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Exact Workshop Planner runtime against the number of workshops (logarithmic scale)</w:t>
      </w:r>
      <w:r>
        <w:rPr>
          <w:rFonts w:ascii="Times New Roman" w:cs="Times New Roman" w:eastAsia="Times New Roman" w:hAnsi="Times New Roman"/>
          <w:b w:val="false"/>
          <w:bCs w:val="false"/>
          <w:sz w:val="22"/>
          <w:szCs w:val="22"/>
        </w:rPr>
        <w:t xml:space="preserve">	48</w:t>
      </w:r>
    </w:p>
    <w:p>
      <w:pPr>
        <w:tabs>
          <w:tab w:val="left" w:pos="1100"/>
          <w:tab w:val="right" w:pos="9360" w:leader="dot"/>
        </w:tabs>
        <w:spacing w:after="80" w:before="0" w:line="264"/>
        <w:ind w:left="1100" w:hanging="1100"/>
      </w:pPr>
      <w:r>
        <w:rPr>
          <w:rFonts w:ascii="Times New Roman" w:cs="Times New Roman" w:eastAsia="Times New Roman" w:hAnsi="Times New Roman"/>
          <w:b w:val="false"/>
          <w:bCs w:val="false"/>
          <w:sz w:val="22"/>
          <w:szCs w:val="22"/>
        </w:rPr>
        <w:t xml:space="preserve">Fig 7.4</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Hidden Talent per job: consented students who have not applied, within reach or one step away</w:t>
      </w:r>
      <w:r>
        <w:rPr>
          <w:rFonts w:ascii="Times New Roman" w:cs="Times New Roman" w:eastAsia="Times New Roman" w:hAnsi="Times New Roman"/>
          <w:b w:val="false"/>
          <w:bCs w:val="false"/>
          <w:sz w:val="22"/>
          <w:szCs w:val="22"/>
        </w:rPr>
        <w:t xml:space="preserve">	48</w:t>
      </w:r>
    </w:p>
    <w:p>
      <w:pPr>
        <w:pageBreakBefore/>
        <w:spacing w:after="360" w:before="120"/>
        <w:jc w:val="center"/>
      </w:pPr>
      <w:r>
        <w:rPr>
          <w:rFonts w:ascii="Times New Roman" w:cs="Times New Roman" w:eastAsia="Times New Roman" w:hAnsi="Times New Roman"/>
          <w:b/>
          <w:bCs/>
          <w:sz w:val="28"/>
          <w:szCs w:val="28"/>
          <w:u w:val="single"/>
        </w:rPr>
        <w:t xml:space="preserve">LIST OF TABLES</w:t>
      </w:r>
    </w:p>
    <w:p>
      <w:pPr>
        <w:tabs>
          <w:tab w:val="left" w:pos="1100"/>
          <w:tab w:val="right" w:pos="9360" w:leader="dot"/>
        </w:tabs>
        <w:spacing w:after="80" w:before="0" w:line="264"/>
        <w:ind w:left="1100" w:hanging="1100"/>
      </w:pPr>
      <w:r>
        <w:rPr>
          <w:rFonts w:ascii="Times New Roman" w:cs="Times New Roman" w:eastAsia="Times New Roman" w:hAnsi="Times New Roman"/>
          <w:sz w:val="22"/>
          <w:szCs w:val="22"/>
        </w:rPr>
        <w:t xml:space="preserve">Table 1</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Typical placement portal compared with CareerSphere AI</w:t>
      </w:r>
      <w:r>
        <w:rPr>
          <w:rFonts w:ascii="Times New Roman" w:cs="Times New Roman" w:eastAsia="Times New Roman" w:hAnsi="Times New Roman"/>
          <w:sz w:val="22"/>
          <w:szCs w:val="22"/>
        </w:rPr>
        <w:t xml:space="preserve">	5</w:t>
      </w:r>
    </w:p>
    <w:p>
      <w:pPr>
        <w:tabs>
          <w:tab w:val="left" w:pos="1100"/>
          <w:tab w:val="right" w:pos="9360" w:leader="dot"/>
        </w:tabs>
        <w:spacing w:after="80" w:before="0" w:line="264"/>
        <w:ind w:left="1100" w:hanging="1100"/>
      </w:pPr>
      <w:r>
        <w:rPr>
          <w:rFonts w:ascii="Times New Roman" w:cs="Times New Roman" w:eastAsia="Times New Roman" w:hAnsi="Times New Roman"/>
          <w:sz w:val="22"/>
          <w:szCs w:val="22"/>
        </w:rPr>
        <w:t xml:space="preserve">Table 2</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Functional requirements by role</w:t>
      </w:r>
      <w:r>
        <w:rPr>
          <w:rFonts w:ascii="Times New Roman" w:cs="Times New Roman" w:eastAsia="Times New Roman" w:hAnsi="Times New Roman"/>
          <w:sz w:val="22"/>
          <w:szCs w:val="22"/>
        </w:rPr>
        <w:t xml:space="preserve">	7</w:t>
      </w:r>
    </w:p>
    <w:p>
      <w:pPr>
        <w:tabs>
          <w:tab w:val="left" w:pos="1100"/>
          <w:tab w:val="right" w:pos="9360" w:leader="dot"/>
        </w:tabs>
        <w:spacing w:after="80" w:before="0" w:line="264"/>
        <w:ind w:left="1100" w:hanging="1100"/>
      </w:pPr>
      <w:r>
        <w:rPr>
          <w:rFonts w:ascii="Times New Roman" w:cs="Times New Roman" w:eastAsia="Times New Roman" w:hAnsi="Times New Roman"/>
          <w:sz w:val="22"/>
          <w:szCs w:val="22"/>
        </w:rPr>
        <w:t xml:space="preserve">Table 3</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Hardware and software configuration</w:t>
      </w:r>
      <w:r>
        <w:rPr>
          <w:rFonts w:ascii="Times New Roman" w:cs="Times New Roman" w:eastAsia="Times New Roman" w:hAnsi="Times New Roman"/>
          <w:sz w:val="22"/>
          <w:szCs w:val="22"/>
        </w:rPr>
        <w:t xml:space="preserve">	8</w:t>
      </w:r>
    </w:p>
    <w:p>
      <w:pPr>
        <w:tabs>
          <w:tab w:val="left" w:pos="1100"/>
          <w:tab w:val="right" w:pos="9360" w:leader="dot"/>
        </w:tabs>
        <w:spacing w:after="80" w:before="0" w:line="264"/>
        <w:ind w:left="1100" w:hanging="1100"/>
      </w:pPr>
      <w:r>
        <w:rPr>
          <w:rFonts w:ascii="Times New Roman" w:cs="Times New Roman" w:eastAsia="Times New Roman" w:hAnsi="Times New Roman"/>
          <w:sz w:val="22"/>
          <w:szCs w:val="22"/>
        </w:rPr>
        <w:t xml:space="preserve">Table 4</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Modules of the system</w:t>
      </w:r>
      <w:r>
        <w:rPr>
          <w:rFonts w:ascii="Times New Roman" w:cs="Times New Roman" w:eastAsia="Times New Roman" w:hAnsi="Times New Roman"/>
          <w:sz w:val="22"/>
          <w:szCs w:val="22"/>
        </w:rPr>
        <w:t xml:space="preserve">	11</w:t>
      </w:r>
    </w:p>
    <w:p>
      <w:pPr>
        <w:tabs>
          <w:tab w:val="left" w:pos="1100"/>
          <w:tab w:val="right" w:pos="9360" w:leader="dot"/>
        </w:tabs>
        <w:spacing w:after="80" w:before="0" w:line="264"/>
        <w:ind w:left="1100" w:hanging="1100"/>
      </w:pPr>
      <w:r>
        <w:rPr>
          <w:rFonts w:ascii="Times New Roman" w:cs="Times New Roman" w:eastAsia="Times New Roman" w:hAnsi="Times New Roman"/>
          <w:sz w:val="22"/>
          <w:szCs w:val="22"/>
        </w:rPr>
        <w:t xml:space="preserve">Table 5</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Résumé score rules</w:t>
      </w:r>
      <w:r>
        <w:rPr>
          <w:rFonts w:ascii="Times New Roman" w:cs="Times New Roman" w:eastAsia="Times New Roman" w:hAnsi="Times New Roman"/>
          <w:sz w:val="22"/>
          <w:szCs w:val="22"/>
        </w:rPr>
        <w:t xml:space="preserve">	13</w:t>
      </w:r>
    </w:p>
    <w:p>
      <w:pPr>
        <w:tabs>
          <w:tab w:val="left" w:pos="1100"/>
          <w:tab w:val="right" w:pos="9360" w:leader="dot"/>
        </w:tabs>
        <w:spacing w:after="80" w:before="0" w:line="264"/>
        <w:ind w:left="1100" w:hanging="1100"/>
      </w:pPr>
      <w:r>
        <w:rPr>
          <w:rFonts w:ascii="Times New Roman" w:cs="Times New Roman" w:eastAsia="Times New Roman" w:hAnsi="Times New Roman"/>
          <w:sz w:val="22"/>
          <w:szCs w:val="22"/>
        </w:rPr>
        <w:t xml:space="preserve">Table 6</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Main REST endpoints</w:t>
      </w:r>
      <w:r>
        <w:rPr>
          <w:rFonts w:ascii="Times New Roman" w:cs="Times New Roman" w:eastAsia="Times New Roman" w:hAnsi="Times New Roman"/>
          <w:sz w:val="22"/>
          <w:szCs w:val="22"/>
        </w:rPr>
        <w:t xml:space="preserve">	16</w:t>
      </w:r>
    </w:p>
    <w:p>
      <w:pPr>
        <w:tabs>
          <w:tab w:val="left" w:pos="1100"/>
          <w:tab w:val="right" w:pos="9360" w:leader="dot"/>
        </w:tabs>
        <w:spacing w:after="80" w:before="0" w:line="264"/>
        <w:ind w:left="1100" w:hanging="1100"/>
      </w:pPr>
      <w:r>
        <w:rPr>
          <w:rFonts w:ascii="Times New Roman" w:cs="Times New Roman" w:eastAsia="Times New Roman" w:hAnsi="Times New Roman"/>
          <w:sz w:val="22"/>
          <w:szCs w:val="22"/>
        </w:rPr>
        <w:t xml:space="preserve">Table 7</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Unit tests</w:t>
      </w:r>
      <w:r>
        <w:rPr>
          <w:rFonts w:ascii="Times New Roman" w:cs="Times New Roman" w:eastAsia="Times New Roman" w:hAnsi="Times New Roman"/>
          <w:sz w:val="22"/>
          <w:szCs w:val="22"/>
        </w:rPr>
        <w:t xml:space="preserve">	26</w:t>
      </w:r>
    </w:p>
    <w:p>
      <w:pPr>
        <w:tabs>
          <w:tab w:val="left" w:pos="1100"/>
          <w:tab w:val="right" w:pos="9360" w:leader="dot"/>
        </w:tabs>
        <w:spacing w:after="80" w:before="0" w:line="264"/>
        <w:ind w:left="1100" w:hanging="1100"/>
      </w:pPr>
      <w:r>
        <w:rPr>
          <w:rFonts w:ascii="Times New Roman" w:cs="Times New Roman" w:eastAsia="Times New Roman" w:hAnsi="Times New Roman"/>
          <w:sz w:val="22"/>
          <w:szCs w:val="22"/>
        </w:rPr>
        <w:t xml:space="preserve">Table 8</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End-to-end API test cases</w:t>
      </w:r>
      <w:r>
        <w:rPr>
          <w:rFonts w:ascii="Times New Roman" w:cs="Times New Roman" w:eastAsia="Times New Roman" w:hAnsi="Times New Roman"/>
          <w:sz w:val="22"/>
          <w:szCs w:val="22"/>
        </w:rPr>
        <w:t xml:space="preserve">	27</w:t>
      </w:r>
    </w:p>
    <w:p>
      <w:pPr>
        <w:tabs>
          <w:tab w:val="left" w:pos="1100"/>
          <w:tab w:val="right" w:pos="9360" w:leader="dot"/>
        </w:tabs>
        <w:spacing w:after="80" w:before="0" w:line="264"/>
        <w:ind w:left="1100" w:hanging="1100"/>
      </w:pPr>
      <w:r>
        <w:rPr>
          <w:rFonts w:ascii="Times New Roman" w:cs="Times New Roman" w:eastAsia="Times New Roman" w:hAnsi="Times New Roman"/>
          <w:sz w:val="22"/>
          <w:szCs w:val="22"/>
        </w:rPr>
        <w:t xml:space="preserve">Table 9</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Technology stack</w:t>
      </w:r>
      <w:r>
        <w:rPr>
          <w:rFonts w:ascii="Times New Roman" w:cs="Times New Roman" w:eastAsia="Times New Roman" w:hAnsi="Times New Roman"/>
          <w:sz w:val="22"/>
          <w:szCs w:val="22"/>
        </w:rPr>
        <w:t xml:space="preserve">	29</w:t>
      </w:r>
    </w:p>
    <w:p>
      <w:pPr>
        <w:tabs>
          <w:tab w:val="left" w:pos="1100"/>
          <w:tab w:val="right" w:pos="9360" w:leader="dot"/>
        </w:tabs>
        <w:spacing w:after="80" w:before="0" w:line="264"/>
        <w:ind w:left="1100" w:hanging="1100"/>
      </w:pPr>
      <w:r>
        <w:rPr>
          <w:rFonts w:ascii="Times New Roman" w:cs="Times New Roman" w:eastAsia="Times New Roman" w:hAnsi="Times New Roman"/>
          <w:sz w:val="22"/>
          <w:szCs w:val="22"/>
        </w:rPr>
        <w:t xml:space="preserve">Table 10</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Recommended next skill, 35 students</w:t>
      </w:r>
      <w:r>
        <w:rPr>
          <w:rFonts w:ascii="Times New Roman" w:cs="Times New Roman" w:eastAsia="Times New Roman" w:hAnsi="Times New Roman"/>
          <w:sz w:val="22"/>
          <w:szCs w:val="22"/>
        </w:rPr>
        <w:t xml:space="preserve">	45</w:t>
      </w:r>
    </w:p>
    <w:p>
      <w:pPr>
        <w:tabs>
          <w:tab w:val="left" w:pos="1100"/>
          <w:tab w:val="right" w:pos="9360" w:leader="dot"/>
        </w:tabs>
        <w:spacing w:after="80" w:before="0" w:line="264"/>
        <w:ind w:left="1100" w:hanging="1100"/>
      </w:pPr>
      <w:r>
        <w:rPr>
          <w:rFonts w:ascii="Times New Roman" w:cs="Times New Roman" w:eastAsia="Times New Roman" w:hAnsi="Times New Roman"/>
          <w:sz w:val="22"/>
          <w:szCs w:val="22"/>
        </w:rPr>
        <w:t xml:space="preserve">Table 11</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Skill Roadmap, 35 students</w:t>
      </w:r>
      <w:r>
        <w:rPr>
          <w:rFonts w:ascii="Times New Roman" w:cs="Times New Roman" w:eastAsia="Times New Roman" w:hAnsi="Times New Roman"/>
          <w:sz w:val="22"/>
          <w:szCs w:val="22"/>
        </w:rPr>
        <w:t xml:space="preserve">	45</w:t>
      </w:r>
    </w:p>
    <w:p>
      <w:pPr>
        <w:tabs>
          <w:tab w:val="left" w:pos="1100"/>
          <w:tab w:val="right" w:pos="9360" w:leader="dot"/>
        </w:tabs>
        <w:spacing w:after="80" w:before="0" w:line="264"/>
        <w:ind w:left="1100" w:hanging="1100"/>
      </w:pPr>
      <w:r>
        <w:rPr>
          <w:rFonts w:ascii="Times New Roman" w:cs="Times New Roman" w:eastAsia="Times New Roman" w:hAnsi="Times New Roman"/>
          <w:sz w:val="22"/>
          <w:szCs w:val="22"/>
        </w:rPr>
        <w:t xml:space="preserve">Table 12</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Workshop plans: students reached / matches (Reach goal)</w:t>
      </w:r>
      <w:r>
        <w:rPr>
          <w:rFonts w:ascii="Times New Roman" w:cs="Times New Roman" w:eastAsia="Times New Roman" w:hAnsi="Times New Roman"/>
          <w:sz w:val="22"/>
          <w:szCs w:val="22"/>
        </w:rPr>
        <w:t xml:space="preserve">	46</w:t>
      </w:r>
    </w:p>
    <w:p>
      <w:pPr>
        <w:tabs>
          <w:tab w:val="left" w:pos="1100"/>
          <w:tab w:val="right" w:pos="9360" w:leader="dot"/>
        </w:tabs>
        <w:spacing w:after="80" w:before="0" w:line="264"/>
        <w:ind w:left="1100" w:hanging="1100"/>
      </w:pPr>
      <w:r>
        <w:rPr>
          <w:rFonts w:ascii="Times New Roman" w:cs="Times New Roman" w:eastAsia="Times New Roman" w:hAnsi="Times New Roman"/>
          <w:sz w:val="22"/>
          <w:szCs w:val="22"/>
        </w:rPr>
        <w:t xml:space="preserve">Table 13</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Planner runtime, median of 9 calls</w:t>
      </w:r>
      <w:r>
        <w:rPr>
          <w:rFonts w:ascii="Times New Roman" w:cs="Times New Roman" w:eastAsia="Times New Roman" w:hAnsi="Times New Roman"/>
          <w:sz w:val="22"/>
          <w:szCs w:val="22"/>
        </w:rPr>
        <w:t xml:space="preserve">	47</w:t>
      </w:r>
    </w:p>
    <w:p>
      <w:pPr>
        <w:tabs>
          <w:tab w:val="left" w:pos="1100"/>
          <w:tab w:val="right" w:pos="9360" w:leader="dot"/>
        </w:tabs>
        <w:spacing w:after="80" w:before="0" w:line="264"/>
        <w:ind w:left="1100" w:hanging="1100"/>
      </w:pPr>
      <w:r>
        <w:rPr>
          <w:rFonts w:ascii="Times New Roman" w:cs="Times New Roman" w:eastAsia="Times New Roman" w:hAnsi="Times New Roman"/>
          <w:sz w:val="22"/>
          <w:szCs w:val="22"/>
        </w:rPr>
        <w:t xml:space="preserve">Table 14</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Comparison of existing approaches with CareerSphere AI</w:t>
      </w:r>
      <w:r>
        <w:rPr>
          <w:rFonts w:ascii="Times New Roman" w:cs="Times New Roman" w:eastAsia="Times New Roman" w:hAnsi="Times New Roman"/>
          <w:sz w:val="22"/>
          <w:szCs w:val="22"/>
        </w:rPr>
        <w:t xml:space="preserve">	49</w:t>
      </w:r>
    </w:p>
    <w:p>
      <w:pPr>
        <w:tabs>
          <w:tab w:val="left" w:pos="1100"/>
          <w:tab w:val="right" w:pos="9360" w:leader="dot"/>
        </w:tabs>
        <w:spacing w:after="80" w:before="0" w:line="264"/>
        <w:ind w:left="1100" w:hanging="1100"/>
      </w:pPr>
      <w:r>
        <w:rPr>
          <w:rFonts w:ascii="Times New Roman" w:cs="Times New Roman" w:eastAsia="Times New Roman" w:hAnsi="Times New Roman"/>
          <w:sz w:val="22"/>
          <w:szCs w:val="22"/>
        </w:rPr>
        <w:t xml:space="preserve">Table 15</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Demo accounts</w:t>
      </w:r>
      <w:r>
        <w:rPr>
          <w:rFonts w:ascii="Times New Roman" w:cs="Times New Roman" w:eastAsia="Times New Roman" w:hAnsi="Times New Roman"/>
          <w:sz w:val="22"/>
          <w:szCs w:val="22"/>
        </w:rPr>
        <w:t xml:space="preserve">	54</w:t>
      </w:r>
    </w:p>
    <w:p>
      <w:pPr>
        <w:tabs>
          <w:tab w:val="left" w:pos="1100"/>
          <w:tab w:val="right" w:pos="9360" w:leader="dot"/>
        </w:tabs>
        <w:spacing w:after="80" w:before="0" w:line="264"/>
        <w:ind w:left="1100" w:hanging="1100"/>
      </w:pPr>
      <w:r>
        <w:rPr>
          <w:rFonts w:ascii="Times New Roman" w:cs="Times New Roman" w:eastAsia="Times New Roman" w:hAnsi="Times New Roman"/>
          <w:sz w:val="22"/>
          <w:szCs w:val="22"/>
        </w:rPr>
        <w:t xml:space="preserve">Table 16</w:t>
      </w:r>
      <w:r>
        <w:rPr>
          <w:rFonts w:ascii="Times New Roman" w:cs="Times New Roman" w:eastAsia="Times New Roman" w:hAnsi="Times New Roman"/>
        </w:rPr>
        <w:t xml:space="preserve">	</w:t>
      </w:r>
      <w:r>
        <w:rPr>
          <w:rFonts w:ascii="Times New Roman" w:cs="Times New Roman" w:eastAsia="Times New Roman" w:hAnsi="Times New Roman"/>
          <w:sz w:val="22"/>
          <w:szCs w:val="22"/>
        </w:rPr>
        <w:t xml:space="preserve">All REST endpoints</w:t>
      </w:r>
      <w:r>
        <w:rPr>
          <w:rFonts w:ascii="Times New Roman" w:cs="Times New Roman" w:eastAsia="Times New Roman" w:hAnsi="Times New Roman"/>
          <w:sz w:val="22"/>
          <w:szCs w:val="22"/>
        </w:rPr>
        <w:t xml:space="preserve">	55</w:t>
      </w:r>
    </w:p>
    <w:p>
      <w:pPr>
        <w:pageBreakBefore/>
        <w:spacing w:after="360" w:before="120"/>
        <w:jc w:val="center"/>
      </w:pPr>
      <w:r>
        <w:rPr>
          <w:rFonts w:ascii="Times New Roman" w:cs="Times New Roman" w:eastAsia="Times New Roman" w:hAnsi="Times New Roman"/>
          <w:b/>
          <w:bCs/>
          <w:sz w:val="28"/>
          <w:szCs w:val="28"/>
          <w:u w:val="single"/>
        </w:rPr>
        <w:t xml:space="preserve">ABBREVIATIONS AND NOTATIONS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tcPr>
          <w:p>
            <w:pPr>
              <w:spacing w:after="0" w:line="240"/>
            </w:pPr>
            <w:r>
              <w:rPr>
                <w:rFonts w:ascii="Times New Roman" w:cs="Times New Roman" w:eastAsia="Times New Roman" w:hAnsi="Times New Roman"/>
                <w:b/>
                <w:bCs/>
                <w:sz w:val="21"/>
                <w:szCs w:val="21"/>
              </w:rPr>
              <w:t xml:space="preserve">Abbreviation / Symbol</w:t>
            </w:r>
          </w:p>
        </w:tc>
        <w:tc>
          <w:tcPr>
            <w:tcW w:type="dxa" w:w="696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tcPr>
          <w:p>
            <w:pPr>
              <w:spacing w:after="0" w:line="240"/>
            </w:pPr>
            <w:r>
              <w:rPr>
                <w:rFonts w:ascii="Times New Roman" w:cs="Times New Roman" w:eastAsia="Times New Roman" w:hAnsi="Times New Roman"/>
                <w:b/>
                <w:bCs/>
                <w:sz w:val="21"/>
                <w:szCs w:val="21"/>
              </w:rPr>
              <w:t xml:space="preserve">Meaning</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API</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Application Programming Interface</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BCrypt</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Blowfish-based adaptive password hashing function</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CGPA</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Cumulative Grade Point Average</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CSS</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Cascading Style Sheets</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DFD</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Data Flow Diagram</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DTO</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Data Transfer Object</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ER</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Entity–Relationship</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F1</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Harmonic mean of precision and recall</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H2</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In-memory Java SQL database used for tests</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HTTPS</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Hypertext Transfer Protocol Secure</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JPA</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Jakarta Persistence API</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JSON</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JavaScript Object Notation</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JWT</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JSON Web Token</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LLM</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Large Language Model</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REST</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Representational State Transfer</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SPA</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Single-Page Application</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SQL</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Structured Query Language</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UI</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User Interface</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UML</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Unified Modeling Language</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UUID</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Universally Unique Identifier</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ℓ</w:t>
            </w:r>
            <w:r>
              <w:rPr>
                <w:rFonts w:ascii="Times New Roman" w:cs="Times New Roman" w:eastAsia="Times New Roman" w:hAnsi="Times New Roman"/>
                <w:sz w:val="21"/>
                <w:szCs w:val="21"/>
                <w:vertAlign w:val="subscript"/>
              </w:rPr>
              <w:t xml:space="preserve">s</w:t>
            </w:r>
            <w:r>
              <w:rPr>
                <w:rFonts w:ascii="Times New Roman" w:cs="Times New Roman" w:eastAsia="Times New Roman" w:hAnsi="Times New Roman"/>
                <w:sz w:val="21"/>
                <w:szCs w:val="21"/>
              </w:rPr>
              <w:t xml:space="preserve">(x)</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Level of student s in skill x (0 none, 1 Beginner, 2 Intermediate, 3 Advanced)</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m</w:t>
            </w:r>
            <w:r>
              <w:rPr>
                <w:rFonts w:ascii="Times New Roman" w:cs="Times New Roman" w:eastAsia="Times New Roman" w:hAnsi="Times New Roman"/>
                <w:sz w:val="21"/>
                <w:szCs w:val="21"/>
                <w:vertAlign w:val="subscript"/>
              </w:rPr>
              <w:t xml:space="preserve">j</w:t>
            </w:r>
            <w:r>
              <w:rPr>
                <w:rFonts w:ascii="Times New Roman" w:cs="Times New Roman" w:eastAsia="Times New Roman" w:hAnsi="Times New Roman"/>
                <w:sz w:val="21"/>
                <w:szCs w:val="21"/>
              </w:rPr>
              <w:t xml:space="preserve">(x), w</w:t>
            </w:r>
            <w:r>
              <w:rPr>
                <w:rFonts w:ascii="Times New Roman" w:cs="Times New Roman" w:eastAsia="Times New Roman" w:hAnsi="Times New Roman"/>
                <w:sz w:val="21"/>
                <w:szCs w:val="21"/>
                <w:vertAlign w:val="subscript"/>
              </w:rPr>
              <w:t xml:space="preserve">j</w:t>
            </w:r>
            <w:r>
              <w:rPr>
                <w:rFonts w:ascii="Times New Roman" w:cs="Times New Roman" w:eastAsia="Times New Roman" w:hAnsi="Times New Roman"/>
                <w:sz w:val="21"/>
                <w:szCs w:val="21"/>
              </w:rPr>
              <w:t xml:space="preserve">(x)</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Minimum level and weight (2 must-have, 1 nice-to-have) of skill x in job j</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κ</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Credit of one skill: 1, ½ or 0</w:t>
            </w:r>
          </w:p>
        </w:tc>
      </w:tr>
      <w:tr>
        <w:trPr>
          <w:cantSplit/>
        </w:trPr>
        <w:tc>
          <w:tcPr>
            <w:tcW w:type="dxa" w:w="240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k</w:t>
            </w:r>
          </w:p>
        </w:tc>
        <w:tc>
          <w:tcPr>
            <w:tcW w:type="dxa" w:w="6960"/>
            <w:tcBorders>
              <w:top w:val="single" w:color="000000" w:sz="4"/>
              <w:left w:val="single" w:color="000000" w:sz="4"/>
              <w:bottom w:val="single" w:color="000000" w:sz="4"/>
              <w:right w:val="single" w:color="000000" w:sz="4"/>
            </w:tcBorders>
            <w:tcMar>
              <w:top w:type="dxa" w:w="30"/>
              <w:left w:type="dxa" w:w="90"/>
              <w:bottom w:type="dxa" w:w="30"/>
              <w:right w:type="dxa" w:w="90"/>
            </w:tcMar>
          </w:tcPr>
          <w:p>
            <w:pPr>
              <w:spacing w:after="0" w:line="240"/>
            </w:pPr>
            <w:r>
              <w:rPr>
                <w:rFonts w:ascii="Times New Roman" w:cs="Times New Roman" w:eastAsia="Times New Roman" w:hAnsi="Times New Roman"/>
                <w:sz w:val="21"/>
                <w:szCs w:val="21"/>
              </w:rPr>
              <w:t xml:space="preserve">Number of workshops in a plan</w:t>
            </w:r>
          </w:p>
        </w:tc>
      </w:tr>
    </w:tbl>
    <w:p>
      <w:pPr>
        <w:sectPr>
          <w:footerReference w:type="default" r:id="rId7"/>
          <w:type w:val="nextPage"/>
          <w:pgSz w:w="12240" w:h="15840" w:orient="portrait"/>
          <w:pgMar w:top="1440" w:right="1440" w:bottom="1300" w:left="1440" w:header="708" w:footer="600" w:gutter="0"/>
          <w:pgBorders w:display="allPages" w:offsetFrom="page">
            <w:top w:val="single" w:color="000000" w:sz="6" w:space="24"/>
            <w:left w:val="single" w:color="000000" w:sz="6" w:space="24"/>
            <w:bottom w:val="single" w:color="000000" w:sz="6" w:space="24"/>
            <w:right w:val="single" w:color="000000" w:sz="6" w:space="24"/>
          </w:pgBorders>
          <w:pgNumType w:start="2" w:fmt="upperRoman"/>
          <w:docGrid w:linePitch="360"/>
        </w:sectPr>
      </w:pPr>
    </w:p>
    <w:p>
      <w:pPr>
        <w:pStyle w:val="Heading1"/>
        <w:pageBreakBefore/>
        <w:spacing w:after="60" w:before="120"/>
        <w:jc w:val="center"/>
      </w:pPr>
      <w:r>
        <w:rPr>
          <w:rFonts w:ascii="Times New Roman" w:cs="Times New Roman" w:eastAsia="Times New Roman" w:hAnsi="Times New Roman"/>
          <w:b/>
          <w:bCs/>
          <w:sz w:val="32"/>
          <w:szCs w:val="32"/>
        </w:rPr>
        <w:t xml:space="preserve">CHAPTER - 1</w:t>
      </w:r>
    </w:p>
    <w:p>
      <w:pPr>
        <w:keepNext/>
        <w:spacing w:after="280"/>
        <w:jc w:val="center"/>
      </w:pPr>
      <w:r>
        <w:rPr>
          <w:rFonts w:ascii="Times New Roman" w:cs="Times New Roman" w:eastAsia="Times New Roman" w:hAnsi="Times New Roman"/>
          <w:b/>
          <w:bCs/>
          <w:sz w:val="32"/>
          <w:szCs w:val="32"/>
        </w:rPr>
        <w:t xml:space="preserve">INTRODUCTION</w:t>
      </w:r>
    </w:p>
    <w:p>
      <w:pPr>
        <w:pStyle w:val="Heading2"/>
        <w:keepNext/>
        <w:spacing w:after="120" w:before="240" w:line="360"/>
      </w:pPr>
      <w:r>
        <w:rPr>
          <w:rFonts w:ascii="Times New Roman" w:cs="Times New Roman" w:eastAsia="Times New Roman" w:hAnsi="Times New Roman"/>
          <w:b/>
          <w:bCs/>
          <w:sz w:val="28"/>
          <w:szCs w:val="28"/>
        </w:rPr>
        <w:t xml:space="preserve">1.1  Project Overview</w:t>
      </w:r>
    </w:p>
    <w:p>
      <w:pPr>
        <w:spacing w:after="160" w:before="0" w:line="360"/>
        <w:jc w:val="both"/>
      </w:pPr>
      <w:r>
        <w:rPr>
          <w:rFonts w:ascii="Times New Roman" w:cs="Times New Roman" w:eastAsia="Times New Roman" w:hAnsi="Times New Roman"/>
          <w:sz w:val="24"/>
          <w:szCs w:val="24"/>
        </w:rPr>
        <w:t xml:space="preserve">Campus placement is the main route from an engineering college to a first job in India. Within a few months each year a training and placement cell invites companies, students apply to openings, recruiters shortlist and interview, and offers are made. The process is high in volume and short in time: a mid-sized department may have several hundred final-year students and dozens of openings, each asking for its own mix of technical skills, a minimum CGPA and sometimes a particular branch.</w:t>
      </w:r>
    </w:p>
    <w:p>
      <w:pPr>
        <w:spacing w:after="160" w:before="0" w:line="360"/>
        <w:jc w:val="both"/>
      </w:pPr>
      <w:r>
        <w:rPr>
          <w:rFonts w:ascii="Times New Roman" w:cs="Times New Roman" w:eastAsia="Times New Roman" w:hAnsi="Times New Roman"/>
          <w:sz w:val="24"/>
          <w:szCs w:val="24"/>
        </w:rPr>
        <w:t xml:space="preserve">Most colleges run this process on a placement portal, a website where students keep a profile and résumé, companies post drives and the placement cell tracks applications. These portals are good at recording what happened and weak at telling anybody what to do next. A student can see that a job asks for Java, Spring Boot and Git, but not whether learning Spring Boot or Docker would open more doors across all current openings. A recruiter sees a list of applicants, but not the students who would fit well and simply did not apply. A placement cell can see that many students lack a skill, but not which three workshops would help the most students reach at least one job.</w:t>
      </w:r>
    </w:p>
    <w:p>
      <w:pPr>
        <w:spacing w:after="160" w:before="0" w:line="360"/>
        <w:jc w:val="both"/>
      </w:pPr>
      <w:r>
        <w:rPr>
          <w:rFonts w:ascii="Times New Roman" w:cs="Times New Roman" w:eastAsia="Times New Roman" w:hAnsi="Times New Roman"/>
          <w:sz w:val="24"/>
          <w:szCs w:val="24"/>
        </w:rPr>
        <w:t xml:space="preserve">This project, </w:t>
      </w:r>
      <w:r>
        <w:rPr>
          <w:rFonts w:ascii="Times New Roman" w:cs="Times New Roman" w:eastAsia="Times New Roman" w:hAnsi="Times New Roman"/>
          <w:b/>
          <w:bCs/>
          <w:sz w:val="24"/>
          <w:szCs w:val="24"/>
        </w:rPr>
        <w:t xml:space="preserve">CareerSphere AI</w:t>
      </w:r>
      <w:r>
        <w:rPr>
          <w:rFonts w:ascii="Times New Roman" w:cs="Times New Roman" w:eastAsia="Times New Roman" w:hAnsi="Times New Roman"/>
          <w:sz w:val="24"/>
          <w:szCs w:val="24"/>
        </w:rPr>
        <w:t xml:space="preserve">, is a campus placement platform for students, recruiters and the placement cell built around one transparent rule: how much of a job’s required skill set a student has, with must-have skills counting twice as much as nice-to-have ones and a skill below the level asked earning half credit. Because the rule is simple and exact, it can be evaluated thousands of times a second to answer “what if” questions for every user, and every answer can be explained line by line. On top of the rule the system offers Opportunity Math (the best next skill), a Skill Roadmap (the best two- and three-step learning plans), Hidden Talent (fitting students who did not apply), an exact Workshop Planner for the batch, verified skill levels, and an AI Copilot that is grounded in the same data.</w:t>
      </w:r>
    </w:p>
    <w:p>
      <w:pPr>
        <w:pStyle w:val="Heading2"/>
        <w:keepNext/>
        <w:spacing w:after="120" w:before="240" w:line="360"/>
      </w:pPr>
      <w:r>
        <w:rPr>
          <w:rFonts w:ascii="Times New Roman" w:cs="Times New Roman" w:eastAsia="Times New Roman" w:hAnsi="Times New Roman"/>
          <w:b/>
          <w:bCs/>
          <w:sz w:val="28"/>
          <w:szCs w:val="28"/>
        </w:rPr>
        <w:t xml:space="preserve">1.2  Problem Statement</w:t>
      </w:r>
    </w:p>
    <w:p>
      <w:pPr>
        <w:spacing w:after="160" w:before="0" w:line="360"/>
        <w:jc w:val="both"/>
      </w:pPr>
      <w:r>
        <w:rPr>
          <w:rFonts w:ascii="Times New Roman" w:cs="Times New Roman" w:eastAsia="Times New Roman" w:hAnsi="Times New Roman"/>
          <w:sz w:val="24"/>
          <w:szCs w:val="24"/>
        </w:rPr>
        <w:t xml:space="preserve">Existing placement systems either show a score and a list of missing skills, or predict whether a student will be placed. Neither tells a student which action to take, and neither helps the placement cell plan training for the whole batch. Advice that looks at one skill at a time can also be wrong in a way that matters, because skills pay off in combination: a student who has only Git gains nothing from learning Java alone or Spring Boot alone for a job that needs all three, but gains the job by learning both.</w:t>
      </w:r>
    </w:p>
    <w:p>
      <w:pPr>
        <w:spacing w:after="160" w:before="0" w:line="360"/>
        <w:jc w:val="both"/>
      </w:pPr>
      <w:r>
        <w:rPr>
          <w:rFonts w:ascii="Times New Roman" w:cs="Times New Roman" w:eastAsia="Times New Roman" w:hAnsi="Times New Roman"/>
          <w:sz w:val="24"/>
          <w:szCs w:val="24"/>
        </w:rPr>
        <w:t xml:space="preserve">A second problem is trust. Skill claims on most portals are self-reported, and AI features, where they exist, can produce statements that nobody can check. A placement decision should not depend on a statement that cannot be verified.</w:t>
      </w:r>
    </w:p>
    <w:p>
      <w:pPr>
        <w:spacing w:after="160" w:before="0" w:line="360"/>
        <w:jc w:val="both"/>
      </w:pPr>
      <w:r>
        <w:rPr>
          <w:rFonts w:ascii="Times New Roman" w:cs="Times New Roman" w:eastAsia="Times New Roman" w:hAnsi="Times New Roman"/>
          <w:sz w:val="24"/>
          <w:szCs w:val="24"/>
        </w:rPr>
        <w:t xml:space="preserve">The problem addressed in this project is therefore to design and build a placement platform that (i) scores every student against every open job with a transparent, level-aware rule; (ii) turns that score into concrete, explainable decisions for students, recruiters and the placement cell, treating skill combinations exactly; and (iii) uses large language models only where their output can be grounded in the same data.</w:t>
      </w:r>
    </w:p>
    <w:p>
      <w:pPr>
        <w:pStyle w:val="Heading2"/>
        <w:keepNext/>
        <w:spacing w:after="120" w:before="240" w:line="360"/>
      </w:pPr>
      <w:r>
        <w:rPr>
          <w:rFonts w:ascii="Times New Roman" w:cs="Times New Roman" w:eastAsia="Times New Roman" w:hAnsi="Times New Roman"/>
          <w:b/>
          <w:bCs/>
          <w:sz w:val="28"/>
          <w:szCs w:val="28"/>
        </w:rPr>
        <w:t xml:space="preserve">1.3  Scope and Research Questions</w:t>
      </w:r>
    </w:p>
    <w:p>
      <w:pPr>
        <w:spacing w:after="160" w:before="0" w:line="360"/>
        <w:jc w:val="both"/>
      </w:pPr>
      <w:r>
        <w:rPr>
          <w:rFonts w:ascii="Times New Roman" w:cs="Times New Roman" w:eastAsia="Times New Roman" w:hAnsi="Times New Roman"/>
          <w:sz w:val="24"/>
          <w:szCs w:val="24"/>
        </w:rPr>
        <w:t xml:space="preserve">The investigation is organised around four research questions that decide what is measured and how the results are read.</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RQ1 – Next skill.</w:t>
      </w:r>
      <w:r>
        <w:rPr>
          <w:rFonts w:ascii="Times New Roman" w:cs="Times New Roman" w:eastAsia="Times New Roman" w:hAnsi="Times New Roman"/>
          <w:sz w:val="24"/>
          <w:szCs w:val="24"/>
        </w:rPr>
        <w:t xml:space="preserve"> How many more open jobs does the action chosen by Opportunity Math bring within reach of a student, compared with recommending the missing skill that most jobs ask for?</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RQ2 – Multi-step plans.</w:t>
      </w:r>
      <w:r>
        <w:rPr>
          <w:rFonts w:ascii="Times New Roman" w:cs="Times New Roman" w:eastAsia="Times New Roman" w:hAnsi="Times New Roman"/>
          <w:sz w:val="24"/>
          <w:szCs w:val="24"/>
        </w:rPr>
        <w:t xml:space="preserve"> How much does an exact search over plans of two and three learning steps add to the best single step, and how often do those plans depend on skills that only pay off together?</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RQ3 – Batch planning.</w:t>
      </w:r>
      <w:r>
        <w:rPr>
          <w:rFonts w:ascii="Times New Roman" w:cs="Times New Roman" w:eastAsia="Times New Roman" w:hAnsi="Times New Roman"/>
          <w:sz w:val="24"/>
          <w:szCs w:val="24"/>
        </w:rPr>
        <w:t xml:space="preserve"> Does exact search over workshop combinations reach more students than greedy, one-at-a-time selection and simple demand-based rankings, and is it fast enough to use interactively?</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RQ4 – Recruiter reach.</w:t>
      </w:r>
      <w:r>
        <w:rPr>
          <w:rFonts w:ascii="Times New Roman" w:cs="Times New Roman" w:eastAsia="Times New Roman" w:hAnsi="Times New Roman"/>
          <w:sz w:val="24"/>
          <w:szCs w:val="24"/>
        </w:rPr>
        <w:t xml:space="preserve"> How many consented students fit a job, or are one step away from it, without having applied?</w:t>
      </w:r>
    </w:p>
    <w:p>
      <w:pPr>
        <w:spacing w:after="160" w:before="0" w:line="360"/>
        <w:jc w:val="both"/>
      </w:pPr>
      <w:r>
        <w:rPr>
          <w:rFonts w:ascii="Times New Roman" w:cs="Times New Roman" w:eastAsia="Times New Roman" w:hAnsi="Times New Roman"/>
          <w:sz w:val="24"/>
          <w:szCs w:val="24"/>
        </w:rPr>
        <w:t xml:space="preserve">The system covers the core placement cycle inside one college: profiles, résumés, skills and levels, jobs, applications, shortlisting and offers, plus the guidance and planning features. All numbers in this report come from a fictional demo batch shipped with the system (35 students, 2 companies, 12 jobs, 22 skills), so they show how the methods behave rather than their effect on real placements.</w:t>
      </w:r>
    </w:p>
    <w:p>
      <w:pPr>
        <w:pStyle w:val="Heading2"/>
        <w:keepNext/>
        <w:spacing w:after="120" w:before="240" w:line="360"/>
      </w:pPr>
      <w:r>
        <w:rPr>
          <w:rFonts w:ascii="Times New Roman" w:cs="Times New Roman" w:eastAsia="Times New Roman" w:hAnsi="Times New Roman"/>
          <w:b/>
          <w:bCs/>
          <w:sz w:val="28"/>
          <w:szCs w:val="28"/>
        </w:rPr>
        <w:t xml:space="preserve">1.4  Feasibility Analysis</w:t>
      </w:r>
    </w:p>
    <w:p>
      <w:pPr>
        <w:spacing w:after="160" w:before="0" w:line="360"/>
        <w:jc w:val="both"/>
      </w:pPr>
      <w:r>
        <w:rPr>
          <w:rFonts w:ascii="Times New Roman" w:cs="Times New Roman" w:eastAsia="Times New Roman" w:hAnsi="Times New Roman"/>
          <w:sz w:val="24"/>
          <w:szCs w:val="24"/>
        </w:rPr>
        <w:t xml:space="preserve">Before development, the project was assessed from four viewpoints.</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Technical feasibility.</w:t>
      </w:r>
      <w:r>
        <w:rPr>
          <w:rFonts w:ascii="Times New Roman" w:cs="Times New Roman" w:eastAsia="Times New Roman" w:hAnsi="Times New Roman"/>
          <w:sz w:val="24"/>
          <w:szCs w:val="24"/>
        </w:rPr>
        <w:t xml:space="preserve"> Every component uses mature, free and widely taught technology: Java 17 with Spring Boot, React and MySQL. The exact searches are small (about 1,000 learning plans per student and 1,540 workshop plans for k = 3) and run in milliseconds on a laptop.</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Operational feasibility.</w:t>
      </w:r>
      <w:r>
        <w:rPr>
          <w:rFonts w:ascii="Times New Roman" w:cs="Times New Roman" w:eastAsia="Times New Roman" w:hAnsi="Times New Roman"/>
          <w:sz w:val="24"/>
          <w:szCs w:val="24"/>
        </w:rPr>
        <w:t xml:space="preserve"> The workflow follows the steps students and placement officers already know from the university placement portal (résumé, consent, assessment, video), and every screen explains its numbers in plain language. Demo accounts and seeded data let a new user explore all three roles at once.</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Economic feasibility.</w:t>
      </w:r>
      <w:r>
        <w:rPr>
          <w:rFonts w:ascii="Times New Roman" w:cs="Times New Roman" w:eastAsia="Times New Roman" w:hAnsi="Times New Roman"/>
          <w:sz w:val="24"/>
          <w:szCs w:val="24"/>
        </w:rPr>
        <w:t xml:space="preserve"> The software stack has no licence cost. Development and demonstration run on a student laptop; online hosting on a platform such as Railway costs a few dollars a month, and the system can equally run on a college server with Docker.</w:t>
      </w:r>
    </w:p>
    <w:p>
      <w:pPr>
        <w:pStyle w:val="ListParagraph"/>
        <w:numPr>
          <w:ilvl w:val="0"/>
          <w:numId w:val="3"/>
        </w:numPr>
        <w:spacing w:after="80" w:line="360"/>
        <w:jc w:val="both"/>
      </w:pPr>
      <w:r>
        <w:rPr>
          <w:rFonts w:ascii="Times New Roman" w:cs="Times New Roman" w:eastAsia="Times New Roman" w:hAnsi="Times New Roman"/>
          <w:b/>
          <w:bCs/>
          <w:sz w:val="24"/>
          <w:szCs w:val="24"/>
        </w:rPr>
        <w:t xml:space="preserve">AI feasibility.</w:t>
      </w:r>
      <w:r>
        <w:rPr>
          <w:rFonts w:ascii="Times New Roman" w:cs="Times New Roman" w:eastAsia="Times New Roman" w:hAnsi="Times New Roman"/>
          <w:sz w:val="24"/>
          <w:szCs w:val="24"/>
        </w:rPr>
        <w:t xml:space="preserve"> The AI features use the free tier of the Google Gemini API and fall back to rule-based answers when no key is set, so the system never depends on an external service to work.</w:t>
      </w:r>
    </w:p>
    <w:p>
      <w:pPr>
        <w:pStyle w:val="Heading1"/>
        <w:pageBreakBefore/>
        <w:spacing w:after="60" w:before="120"/>
        <w:jc w:val="center"/>
      </w:pPr>
      <w:r>
        <w:rPr>
          <w:rFonts w:ascii="Times New Roman" w:cs="Times New Roman" w:eastAsia="Times New Roman" w:hAnsi="Times New Roman"/>
          <w:b/>
          <w:bCs/>
          <w:sz w:val="32"/>
          <w:szCs w:val="32"/>
        </w:rPr>
        <w:t xml:space="preserve">CHAPTER - 2</w:t>
      </w:r>
    </w:p>
    <w:p>
      <w:pPr>
        <w:keepNext/>
        <w:spacing w:after="280"/>
        <w:jc w:val="center"/>
      </w:pPr>
      <w:r>
        <w:rPr>
          <w:rFonts w:ascii="Times New Roman" w:cs="Times New Roman" w:eastAsia="Times New Roman" w:hAnsi="Times New Roman"/>
          <w:b/>
          <w:bCs/>
          <w:sz w:val="32"/>
          <w:szCs w:val="32"/>
        </w:rPr>
        <w:t xml:space="preserve">LITERATURE SURVEY</w:t>
      </w:r>
    </w:p>
    <w:p>
      <w:pPr>
        <w:pStyle w:val="Heading2"/>
        <w:keepNext/>
        <w:spacing w:after="120" w:before="240" w:line="360"/>
      </w:pPr>
      <w:r>
        <w:rPr>
          <w:rFonts w:ascii="Times New Roman" w:cs="Times New Roman" w:eastAsia="Times New Roman" w:hAnsi="Times New Roman"/>
          <w:b/>
          <w:bCs/>
          <w:sz w:val="28"/>
          <w:szCs w:val="28"/>
        </w:rPr>
        <w:t xml:space="preserve">2.1  Foundations of Matching, Explanation and Coverage</w:t>
      </w:r>
    </w:p>
    <w:p>
      <w:pPr>
        <w:spacing w:after="160" w:before="0" w:line="360"/>
        <w:jc w:val="both"/>
      </w:pPr>
      <w:r>
        <w:rPr>
          <w:rFonts w:ascii="Times New Roman" w:cs="Times New Roman" w:eastAsia="Times New Roman" w:hAnsi="Times New Roman"/>
          <w:b/>
          <w:bCs/>
          <w:sz w:val="24"/>
          <w:szCs w:val="24"/>
        </w:rPr>
        <w:t xml:space="preserve">Job recommendation and person–job fit.</w:t>
      </w:r>
      <w:r>
        <w:rPr>
          <w:rFonts w:ascii="Times New Roman" w:cs="Times New Roman" w:eastAsia="Times New Roman" w:hAnsi="Times New Roman"/>
          <w:sz w:val="24"/>
          <w:szCs w:val="24"/>
        </w:rPr>
        <w:t xml:space="preserve"> De Ruijt and Bhulai [1] review a decade of job recommender systems and group methods into content-based, collaborative, hybrid and knowledge-based approaches. They note that job recommendation differs from product recommendation: it is reciprocal (both the candidate and the employer must agree), temporal (openings close), and has received limited attention to fairness. Zhu et al. [2] learn joint neural representations of résumés and job postings to predict person–job fit. Such models can be accurate when large labelled histories exist, but a college placement cell rarely has that data, and a learned score offers little explanation of why a particular student fits a particular job.</w:t>
      </w:r>
    </w:p>
    <w:p>
      <w:pPr>
        <w:spacing w:after="160" w:before="0" w:line="360"/>
        <w:jc w:val="both"/>
      </w:pPr>
      <w:r>
        <w:rPr>
          <w:rFonts w:ascii="Times New Roman" w:cs="Times New Roman" w:eastAsia="Times New Roman" w:hAnsi="Times New Roman"/>
          <w:b/>
          <w:bCs/>
          <w:sz w:val="24"/>
          <w:szCs w:val="24"/>
        </w:rPr>
        <w:t xml:space="preserve">Explainable recommendation.</w:t>
      </w:r>
      <w:r>
        <w:rPr>
          <w:rFonts w:ascii="Times New Roman" w:cs="Times New Roman" w:eastAsia="Times New Roman" w:hAnsi="Times New Roman"/>
          <w:sz w:val="24"/>
          <w:szCs w:val="24"/>
        </w:rPr>
        <w:t xml:space="preserve"> Zhang and Chen [4] distinguish post-hoc explanations, generated after a black-box model makes a prediction, from models that are interpretable by construction. CareerSphere is of the second kind: every score is computed from the listed skills and levels, so the explanation (matched skills, missing skills, level gaps, CGPA rule) is the computation itself.</w:t>
      </w:r>
    </w:p>
    <w:p>
      <w:pPr>
        <w:spacing w:after="160" w:before="0" w:line="360"/>
        <w:jc w:val="both"/>
      </w:pPr>
      <w:r>
        <w:rPr>
          <w:rFonts w:ascii="Times New Roman" w:cs="Times New Roman" w:eastAsia="Times New Roman" w:hAnsi="Times New Roman"/>
          <w:b/>
          <w:bCs/>
          <w:sz w:val="24"/>
          <w:szCs w:val="24"/>
        </w:rPr>
        <w:t xml:space="preserve">Coverage and submodularity.</w:t>
      </w:r>
      <w:r>
        <w:rPr>
          <w:rFonts w:ascii="Times New Roman" w:cs="Times New Roman" w:eastAsia="Times New Roman" w:hAnsi="Times New Roman"/>
          <w:sz w:val="24"/>
          <w:szCs w:val="24"/>
        </w:rPr>
        <w:t xml:space="preserve"> Choosing k items to cover as many users as possible is a maximum coverage problem. For monotone submodular objectives, where adding an item helps less the more items have already been chosen, the greedy algorithm achieves a 1 − 1/e (about 63%) approximation [5], which is the best possible in polynomial time unless P = NP [6]; Krause and Golovin [7] survey the area. Workshop and learning-plan selection in this project has a threshold (a job is within reach at 70% of its skills), which creates complementarities between skills and breaks submodularity, so the greedy guarantee does not apply.</w:t>
      </w:r>
    </w:p>
    <w:p>
      <w:pPr>
        <w:pStyle w:val="Heading2"/>
        <w:keepNext/>
        <w:spacing w:after="120" w:before="240" w:line="360"/>
      </w:pPr>
      <w:r>
        <w:rPr>
          <w:rFonts w:ascii="Times New Roman" w:cs="Times New Roman" w:eastAsia="Times New Roman" w:hAnsi="Times New Roman"/>
          <w:b/>
          <w:bCs/>
          <w:sz w:val="28"/>
          <w:szCs w:val="28"/>
        </w:rPr>
        <w:t xml:space="preserve">2.2  Related Work and Existing Systems</w:t>
      </w:r>
    </w:p>
    <w:p>
      <w:pPr>
        <w:spacing w:after="160" w:before="0" w:line="360"/>
        <w:jc w:val="both"/>
      </w:pPr>
      <w:r>
        <w:rPr>
          <w:rFonts w:ascii="Times New Roman" w:cs="Times New Roman" w:eastAsia="Times New Roman" w:hAnsi="Times New Roman"/>
          <w:b/>
          <w:bCs/>
          <w:sz w:val="24"/>
          <w:szCs w:val="24"/>
        </w:rPr>
        <w:t xml:space="preserve">Placement prediction.</w:t>
      </w:r>
      <w:r>
        <w:rPr>
          <w:rFonts w:ascii="Times New Roman" w:cs="Times New Roman" w:eastAsia="Times New Roman" w:hAnsi="Times New Roman"/>
          <w:sz w:val="24"/>
          <w:szCs w:val="24"/>
        </w:rPr>
        <w:t xml:space="preserve"> Alfana et al. [3] build probability models from cognitive and academic features to predict campus placement. Prediction is useful for planning, but it describes a situation rather than changing it: a 40% chance of placement does not say which skill to learn.</w:t>
      </w:r>
    </w:p>
    <w:p>
      <w:pPr>
        <w:spacing w:after="160" w:before="0" w:line="360"/>
        <w:jc w:val="both"/>
      </w:pPr>
      <w:r>
        <w:rPr>
          <w:rFonts w:ascii="Times New Roman" w:cs="Times New Roman" w:eastAsia="Times New Roman" w:hAnsi="Times New Roman"/>
          <w:b/>
          <w:bCs/>
          <w:sz w:val="24"/>
          <w:szCs w:val="24"/>
        </w:rPr>
        <w:t xml:space="preserve">Tool use and grounding in language models.</w:t>
      </w:r>
      <w:r>
        <w:rPr>
          <w:rFonts w:ascii="Times New Roman" w:cs="Times New Roman" w:eastAsia="Times New Roman" w:hAnsi="Times New Roman"/>
          <w:sz w:val="24"/>
          <w:szCs w:val="24"/>
        </w:rPr>
        <w:t xml:space="preserve"> Toolformer [8] and ReAct [9] show that language models can decide when to call external tools and use the results in their answers; commercial APIs expose the same pattern as function calling [16]. Ji et al. [10] survey hallucination, where a model states things not supported by its input, and Gao et al. [11] show that even strong models often fail to support their statements with correct citations.</w:t>
      </w:r>
    </w:p>
    <w:p>
      <w:pPr>
        <w:spacing w:after="160" w:before="0" w:line="360"/>
        <w:jc w:val="both"/>
      </w:pPr>
      <w:r>
        <w:rPr>
          <w:rFonts w:ascii="Times New Roman" w:cs="Times New Roman" w:eastAsia="Times New Roman" w:hAnsi="Times New Roman"/>
          <w:b/>
          <w:bCs/>
          <w:sz w:val="24"/>
          <w:szCs w:val="24"/>
        </w:rPr>
        <w:t xml:space="preserve">Fairness in algorithmic hiring.</w:t>
      </w:r>
      <w:r>
        <w:rPr>
          <w:rFonts w:ascii="Times New Roman" w:cs="Times New Roman" w:eastAsia="Times New Roman" w:hAnsi="Times New Roman"/>
          <w:sz w:val="24"/>
          <w:szCs w:val="24"/>
        </w:rPr>
        <w:t xml:space="preserve"> Raghavan et al. [12] examine the claims of vendors of algorithmic pre-employment assessments and the practical limits of removing bias. CareerSphere uses no demographic attributes; its inputs are skills, levels and the recruiter’s published CGPA cutoff, and every score can be audited by hand.</w:t>
      </w:r>
    </w:p>
    <w:p>
      <w:pPr>
        <w:spacing w:after="160" w:before="0" w:line="360"/>
        <w:jc w:val="both"/>
      </w:pPr>
      <w:r>
        <w:rPr>
          <w:rFonts w:ascii="Times New Roman" w:cs="Times New Roman" w:eastAsia="Times New Roman" w:hAnsi="Times New Roman"/>
          <w:b/>
          <w:bCs/>
          <w:sz w:val="24"/>
          <w:szCs w:val="24"/>
        </w:rPr>
        <w:t xml:space="preserve">University placement portals.</w:t>
      </w:r>
      <w:r>
        <w:rPr>
          <w:rFonts w:ascii="Times New Roman" w:cs="Times New Roman" w:eastAsia="Times New Roman" w:hAnsi="Times New Roman"/>
          <w:sz w:val="24"/>
          <w:szCs w:val="24"/>
        </w:rPr>
        <w:t xml:space="preserve"> Portals such as the one used at our university offer student profiles, résumé upload, placement consent, skill assessments, certificate upload with verification, an introduction video, drive listings and a résumé score. CareerSphere includes these features and adds the decision-support layer (Table 1).</w:t>
      </w:r>
    </w:p>
    <w:p>
      <w:pPr>
        <w:keepNext/>
        <w:spacing w:after="100" w:before="200" w:line="276"/>
        <w:jc w:val="center"/>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Typical placement portal compared with CareerSphere AI</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cantSplit/>
          <w:tblHeader/>
        </w:trPr>
        <w:tc>
          <w:tcPr>
            <w:tcW w:type="dxa" w:w="36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Feature</w:t>
            </w:r>
          </w:p>
        </w:tc>
        <w:tc>
          <w:tcPr>
            <w:tcW w:type="dxa" w:w="22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Typical portal</w:t>
            </w:r>
          </w:p>
        </w:tc>
        <w:tc>
          <w:tcPr>
            <w:tcW w:type="dxa" w:w="356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CareerSphere AI</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Profile, résumé, consent, video</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Yes</w:t>
            </w:r>
          </w:p>
        </w:tc>
        <w:tc>
          <w:tcPr>
            <w:tcW w:type="dxa" w:w="3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Yes, as guided steps</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Skill assessment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Often</w:t>
            </w:r>
          </w:p>
        </w:tc>
        <w:tc>
          <w:tcPr>
            <w:tcW w:type="dxa" w:w="3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Yes, server-graded; sets a verified level</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Certificate verification</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Often</w:t>
            </w:r>
          </w:p>
        </w:tc>
        <w:tc>
          <w:tcPr>
            <w:tcW w:type="dxa" w:w="3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Yes, by the placement cell</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Match score for a job</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Rarely, or opaque</w:t>
            </w:r>
          </w:p>
        </w:tc>
        <w:tc>
          <w:tcPr>
            <w:tcW w:type="dxa" w:w="3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Explained line by line, level-aware</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Best next skill across all jobs</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No</w:t>
            </w:r>
          </w:p>
        </w:tc>
        <w:tc>
          <w:tcPr>
            <w:tcW w:type="dxa" w:w="3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Opportunity Math</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Best two- and three-step learning plan</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No</w:t>
            </w:r>
          </w:p>
        </w:tc>
        <w:tc>
          <w:tcPr>
            <w:tcW w:type="dxa" w:w="3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Skill Roadmap (exact search)</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Recruiter sees fitting non-applicants</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No</w:t>
            </w:r>
          </w:p>
        </w:tc>
        <w:tc>
          <w:tcPr>
            <w:tcW w:type="dxa" w:w="3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Hidden Talent with invitations</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Workshop planning for the batch</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No</w:t>
            </w:r>
          </w:p>
        </w:tc>
        <w:tc>
          <w:tcPr>
            <w:tcW w:type="dxa" w:w="3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Exact Workshop Planner</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AI assistant</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Rarely</w:t>
            </w:r>
          </w:p>
        </w:tc>
        <w:tc>
          <w:tcPr>
            <w:tcW w:type="dxa" w:w="3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Copilot grounded in 8 read-only tools</w:t>
            </w:r>
          </w:p>
        </w:tc>
      </w:tr>
      <w:tr>
        <w:trPr>
          <w:cantSplit/>
        </w:trPr>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AI résumé reading</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Rarely</w:t>
            </w:r>
          </w:p>
        </w:tc>
        <w:tc>
          <w:tcPr>
            <w:tcW w:type="dxa" w:w="3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Evidence-checked skill finder</w:t>
            </w:r>
          </w:p>
        </w:tc>
      </w:tr>
    </w:tbl>
    <w:p>
      <w:pPr>
        <w:spacing w:after="160"/>
      </w:pPr>
    </w:p>
    <w:p>
      <w:pPr>
        <w:pStyle w:val="Heading2"/>
        <w:keepNext/>
        <w:spacing w:after="120" w:before="240" w:line="360"/>
      </w:pPr>
      <w:r>
        <w:rPr>
          <w:rFonts w:ascii="Times New Roman" w:cs="Times New Roman" w:eastAsia="Times New Roman" w:hAnsi="Times New Roman"/>
          <w:b/>
          <w:bCs/>
          <w:sz w:val="28"/>
          <w:szCs w:val="28"/>
        </w:rPr>
        <w:t xml:space="preserve">2.3  Research Gap and Rationale for the Proposed System</w:t>
      </w:r>
    </w:p>
    <w:p>
      <w:pPr>
        <w:spacing w:after="160" w:before="0" w:line="360"/>
        <w:jc w:val="both"/>
      </w:pPr>
      <w:r>
        <w:rPr>
          <w:rFonts w:ascii="Times New Roman" w:cs="Times New Roman" w:eastAsia="Times New Roman" w:hAnsi="Times New Roman"/>
          <w:sz w:val="24"/>
          <w:szCs w:val="24"/>
        </w:rPr>
        <w:t xml:space="preserve">The literature offers accurate but opaque fit models, outcome predictors, and general results on coverage and on tool-using language models. What is missing for a college is a system that connects a transparent score to decisions at three levels (student, recruiter, placement cell), recognises that skills pay off in combination and searches those combinations exactly, and uses language models only where their output can be checked. CareerSphere is designed to fill this gap. Its new elements are Opportunity Math, the Skill Roadmap with synergy detection, Hidden Talent, the exact Workshop Planner, verified skill levels, and grounded AI.</w:t>
      </w:r>
    </w:p>
    <w:p>
      <w:pPr>
        <w:pStyle w:val="Heading1"/>
        <w:pageBreakBefore/>
        <w:spacing w:after="60" w:before="120"/>
        <w:jc w:val="center"/>
      </w:pPr>
      <w:r>
        <w:rPr>
          <w:rFonts w:ascii="Times New Roman" w:cs="Times New Roman" w:eastAsia="Times New Roman" w:hAnsi="Times New Roman"/>
          <w:b/>
          <w:bCs/>
          <w:sz w:val="32"/>
          <w:szCs w:val="32"/>
        </w:rPr>
        <w:t xml:space="preserve">CHAPTER - 3</w:t>
      </w:r>
    </w:p>
    <w:p>
      <w:pPr>
        <w:keepNext/>
        <w:spacing w:after="280"/>
        <w:jc w:val="center"/>
      </w:pPr>
      <w:r>
        <w:rPr>
          <w:rFonts w:ascii="Times New Roman" w:cs="Times New Roman" w:eastAsia="Times New Roman" w:hAnsi="Times New Roman"/>
          <w:b/>
          <w:bCs/>
          <w:sz w:val="32"/>
          <w:szCs w:val="32"/>
        </w:rPr>
        <w:t xml:space="preserve">PROJECT OBJECTIVES AND REQUIREMENTS</w:t>
      </w:r>
    </w:p>
    <w:p>
      <w:pPr>
        <w:pStyle w:val="Heading2"/>
        <w:keepNext/>
        <w:spacing w:after="120" w:before="240" w:line="360"/>
      </w:pPr>
      <w:r>
        <w:rPr>
          <w:rFonts w:ascii="Times New Roman" w:cs="Times New Roman" w:eastAsia="Times New Roman" w:hAnsi="Times New Roman"/>
          <w:b/>
          <w:bCs/>
          <w:sz w:val="28"/>
          <w:szCs w:val="28"/>
        </w:rPr>
        <w:t xml:space="preserve">3.1  Project Objectives</w:t>
      </w:r>
    </w:p>
    <w:p>
      <w:pPr>
        <w:spacing w:after="160" w:before="0" w:line="360"/>
        <w:jc w:val="both"/>
      </w:pPr>
      <w:r>
        <w:rPr>
          <w:rFonts w:ascii="Times New Roman" w:cs="Times New Roman" w:eastAsia="Times New Roman" w:hAnsi="Times New Roman"/>
          <w:sz w:val="24"/>
          <w:szCs w:val="24"/>
        </w:rPr>
        <w:t xml:space="preserve">The engineering and research goals of the project are the following.</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Core platform.</w:t>
      </w:r>
      <w:r>
        <w:rPr>
          <w:rFonts w:ascii="Times New Roman" w:cs="Times New Roman" w:eastAsia="Times New Roman" w:hAnsi="Times New Roman"/>
          <w:sz w:val="24"/>
          <w:szCs w:val="24"/>
        </w:rPr>
        <w:t xml:space="preserve"> Build a working web platform for three roles (student, recruiter, placement cell) with secure login, profiles, résumé upload, job posting, applications and status tracking.</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Explainable match rule.</w:t>
      </w:r>
      <w:r>
        <w:rPr>
          <w:rFonts w:ascii="Times New Roman" w:cs="Times New Roman" w:eastAsia="Times New Roman" w:hAnsi="Times New Roman"/>
          <w:sz w:val="24"/>
          <w:szCs w:val="24"/>
        </w:rPr>
        <w:t xml:space="preserve"> Define a level-aware match score with must-have and nice-to-have skills, and a clear “within reach” rule that includes the recruiter’s CGPA cutoff.</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Student guidance.</w:t>
      </w:r>
      <w:r>
        <w:rPr>
          <w:rFonts w:ascii="Times New Roman" w:cs="Times New Roman" w:eastAsia="Times New Roman" w:hAnsi="Times New Roman"/>
          <w:sz w:val="24"/>
          <w:szCs w:val="24"/>
        </w:rPr>
        <w:t xml:space="preserve"> Provide Opportunity Math, a what-if Career Map, and a Skill Roadmap that finds the best two- and three-step plans exactly.</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Recruiter tools.</w:t>
      </w:r>
      <w:r>
        <w:rPr>
          <w:rFonts w:ascii="Times New Roman" w:cs="Times New Roman" w:eastAsia="Times New Roman" w:hAnsi="Times New Roman"/>
          <w:sz w:val="24"/>
          <w:szCs w:val="24"/>
        </w:rPr>
        <w:t xml:space="preserve"> Rank applicants with explanations and verified skills, and show Hidden Talent: consented students who fit but have not applied.</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Placement-cell tools.</w:t>
      </w:r>
      <w:r>
        <w:rPr>
          <w:rFonts w:ascii="Times New Roman" w:cs="Times New Roman" w:eastAsia="Times New Roman" w:hAnsi="Times New Roman"/>
          <w:sz w:val="24"/>
          <w:szCs w:val="24"/>
        </w:rPr>
        <w:t xml:space="preserve"> Provide batch analytics, certificate verification, a readiness leaderboard and an exact Workshop Planner.</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Verified levels.</w:t>
      </w:r>
      <w:r>
        <w:rPr>
          <w:rFonts w:ascii="Times New Roman" w:cs="Times New Roman" w:eastAsia="Times New Roman" w:hAnsi="Times New Roman"/>
          <w:sz w:val="24"/>
          <w:szCs w:val="24"/>
        </w:rPr>
        <w:t xml:space="preserve"> Verify skill levels through server-graded assessments and placement-cell-checked certificates.</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Grounded AI.</w:t>
      </w:r>
      <w:r>
        <w:rPr>
          <w:rFonts w:ascii="Times New Roman" w:cs="Times New Roman" w:eastAsia="Times New Roman" w:hAnsi="Times New Roman"/>
          <w:sz w:val="24"/>
          <w:szCs w:val="24"/>
        </w:rPr>
        <w:t xml:space="preserve"> Add a Copilot and a résumé skill finder that use only the student’s real data and keep working without an AI key.</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Evaluation.</w:t>
      </w:r>
      <w:r>
        <w:rPr>
          <w:rFonts w:ascii="Times New Roman" w:cs="Times New Roman" w:eastAsia="Times New Roman" w:hAnsi="Times New Roman"/>
          <w:sz w:val="24"/>
          <w:szCs w:val="24"/>
        </w:rPr>
        <w:t xml:space="preserve"> Test the system with automated unit and API tests, and evaluate the methods on a realistic demo batch against simple baselines.</w:t>
      </w:r>
    </w:p>
    <w:p>
      <w:pPr>
        <w:pStyle w:val="ListParagraph"/>
        <w:numPr>
          <w:ilvl w:val="0"/>
          <w:numId w:val="4"/>
        </w:numPr>
        <w:spacing w:after="80" w:line="360"/>
        <w:jc w:val="both"/>
      </w:pPr>
      <w:r>
        <w:rPr>
          <w:rFonts w:ascii="Times New Roman" w:cs="Times New Roman" w:eastAsia="Times New Roman" w:hAnsi="Times New Roman"/>
          <w:b/>
          <w:bCs/>
          <w:sz w:val="24"/>
          <w:szCs w:val="24"/>
        </w:rPr>
        <w:t xml:space="preserve">Portability.</w:t>
      </w:r>
      <w:r>
        <w:rPr>
          <w:rFonts w:ascii="Times New Roman" w:cs="Times New Roman" w:eastAsia="Times New Roman" w:hAnsi="Times New Roman"/>
          <w:sz w:val="24"/>
          <w:szCs w:val="24"/>
        </w:rPr>
        <w:t xml:space="preserve"> Make the project run from Terminal with one command, from Xcode, VS Code and Android Studio, and online with Docker.</w:t>
      </w:r>
    </w:p>
    <w:p>
      <w:pPr>
        <w:pStyle w:val="Heading2"/>
        <w:keepNext/>
        <w:spacing w:after="120" w:before="240" w:line="360"/>
      </w:pPr>
      <w:r>
        <w:rPr>
          <w:rFonts w:ascii="Times New Roman" w:cs="Times New Roman" w:eastAsia="Times New Roman" w:hAnsi="Times New Roman"/>
          <w:b/>
          <w:bCs/>
          <w:sz w:val="28"/>
          <w:szCs w:val="28"/>
        </w:rPr>
        <w:t xml:space="preserve">3.2  Limitations and Scope Boundaries</w:t>
      </w:r>
    </w:p>
    <w:p>
      <w:pPr>
        <w:spacing w:after="160" w:before="0" w:line="360"/>
        <w:jc w:val="both"/>
      </w:pPr>
      <w:r>
        <w:rPr>
          <w:rFonts w:ascii="Times New Roman" w:cs="Times New Roman" w:eastAsia="Times New Roman" w:hAnsi="Times New Roman"/>
          <w:sz w:val="24"/>
          <w:szCs w:val="24"/>
        </w:rPr>
        <w:t xml:space="preserve">To keep the work focused, the following limits were set.</w:t>
      </w:r>
    </w:p>
    <w:p>
      <w:pPr>
        <w:pStyle w:val="ListParagraph"/>
        <w:numPr>
          <w:ilvl w:val="0"/>
          <w:numId w:val="5"/>
        </w:numPr>
        <w:spacing w:after="80" w:line="360"/>
        <w:jc w:val="both"/>
      </w:pPr>
      <w:r>
        <w:rPr>
          <w:rFonts w:ascii="Times New Roman" w:cs="Times New Roman" w:eastAsia="Times New Roman" w:hAnsi="Times New Roman"/>
          <w:b/>
          <w:bCs/>
          <w:sz w:val="24"/>
          <w:szCs w:val="24"/>
        </w:rPr>
        <w:t xml:space="preserve">Fictional data.</w:t>
      </w:r>
      <w:r>
        <w:rPr>
          <w:rFonts w:ascii="Times New Roman" w:cs="Times New Roman" w:eastAsia="Times New Roman" w:hAnsi="Times New Roman"/>
          <w:sz w:val="24"/>
          <w:szCs w:val="24"/>
        </w:rPr>
        <w:t xml:space="preserve"> All results use a demo batch; no real student records are used, in line with the AI provider’s free-tier terms.</w:t>
      </w:r>
    </w:p>
    <w:p>
      <w:pPr>
        <w:pStyle w:val="ListParagraph"/>
        <w:numPr>
          <w:ilvl w:val="0"/>
          <w:numId w:val="5"/>
        </w:numPr>
        <w:spacing w:after="80" w:line="360"/>
        <w:jc w:val="both"/>
      </w:pPr>
      <w:r>
        <w:rPr>
          <w:rFonts w:ascii="Times New Roman" w:cs="Times New Roman" w:eastAsia="Times New Roman" w:hAnsi="Times New Roman"/>
          <w:b/>
          <w:bCs/>
          <w:sz w:val="24"/>
          <w:szCs w:val="24"/>
        </w:rPr>
        <w:t xml:space="preserve">Fixed weights.</w:t>
      </w:r>
      <w:r>
        <w:rPr>
          <w:rFonts w:ascii="Times New Roman" w:cs="Times New Roman" w:eastAsia="Times New Roman" w:hAnsi="Times New Roman"/>
          <w:sz w:val="24"/>
          <w:szCs w:val="24"/>
        </w:rPr>
        <w:t xml:space="preserve"> The weights (2 and 1), the half credit and the 70% threshold are design choices, not learned from data.</w:t>
      </w:r>
    </w:p>
    <w:p>
      <w:pPr>
        <w:pStyle w:val="ListParagraph"/>
        <w:numPr>
          <w:ilvl w:val="0"/>
          <w:numId w:val="5"/>
        </w:numPr>
        <w:spacing w:after="80" w:line="360"/>
        <w:jc w:val="both"/>
      </w:pPr>
      <w:r>
        <w:rPr>
          <w:rFonts w:ascii="Times New Roman" w:cs="Times New Roman" w:eastAsia="Times New Roman" w:hAnsi="Times New Roman"/>
          <w:b/>
          <w:bCs/>
          <w:sz w:val="24"/>
          <w:szCs w:val="24"/>
        </w:rPr>
        <w:t xml:space="preserve">Learning model.</w:t>
      </w:r>
      <w:r>
        <w:rPr>
          <w:rFonts w:ascii="Times New Roman" w:cs="Times New Roman" w:eastAsia="Times New Roman" w:hAnsi="Times New Roman"/>
          <w:sz w:val="24"/>
          <w:szCs w:val="24"/>
        </w:rPr>
        <w:t xml:space="preserve"> A workshop is assumed to teach its skill to every invitee, and effort in the roadmap is counted in levels, not hours.</w:t>
      </w:r>
    </w:p>
    <w:p>
      <w:pPr>
        <w:pStyle w:val="ListParagraph"/>
        <w:numPr>
          <w:ilvl w:val="0"/>
          <w:numId w:val="5"/>
        </w:numPr>
        <w:spacing w:after="80" w:line="360"/>
        <w:jc w:val="both"/>
      </w:pPr>
      <w:r>
        <w:rPr>
          <w:rFonts w:ascii="Times New Roman" w:cs="Times New Roman" w:eastAsia="Times New Roman" w:hAnsi="Times New Roman"/>
          <w:b/>
          <w:bCs/>
          <w:sz w:val="24"/>
          <w:szCs w:val="24"/>
        </w:rPr>
        <w:t xml:space="preserve">Out of scope.</w:t>
      </w:r>
      <w:r>
        <w:rPr>
          <w:rFonts w:ascii="Times New Roman" w:cs="Times New Roman" w:eastAsia="Times New Roman" w:hAnsi="Times New Roman"/>
          <w:sz w:val="24"/>
          <w:szCs w:val="24"/>
        </w:rPr>
        <w:t xml:space="preserve"> Interview scheduling with calendars, offer letters and communication with companies outside the platform.</w:t>
      </w:r>
    </w:p>
    <w:p>
      <w:pPr>
        <w:pStyle w:val="Heading2"/>
        <w:keepNext/>
        <w:spacing w:after="120" w:before="240" w:line="360"/>
      </w:pPr>
      <w:r>
        <w:rPr>
          <w:rFonts w:ascii="Times New Roman" w:cs="Times New Roman" w:eastAsia="Times New Roman" w:hAnsi="Times New Roman"/>
          <w:b/>
          <w:bCs/>
          <w:sz w:val="28"/>
          <w:szCs w:val="28"/>
        </w:rPr>
        <w:t xml:space="preserve">3.3  Functional and Non-Functional Requirements</w:t>
      </w:r>
    </w:p>
    <w:p>
      <w:pPr>
        <w:keepNext/>
        <w:spacing w:after="100" w:before="200" w:line="276"/>
        <w:jc w:val="center"/>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Functional requirements by role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7160"/>
      </w:tblGrid>
      <w:tr>
        <w:trPr>
          <w:cantSplit/>
          <w:tblHeader/>
        </w:trPr>
        <w:tc>
          <w:tcPr>
            <w:tcW w:type="dxa" w:w="9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ID</w:t>
            </w:r>
          </w:p>
        </w:tc>
        <w:tc>
          <w:tcPr>
            <w:tcW w:type="dxa" w:w="13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Role</w:t>
            </w:r>
          </w:p>
        </w:tc>
        <w:tc>
          <w:tcPr>
            <w:tcW w:type="dxa" w:w="716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Requirement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FR-1</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All</w:t>
            </w:r>
          </w:p>
        </w:tc>
        <w:tc>
          <w:tcPr>
            <w:tcW w:type="dxa" w:w="7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Register (student or recruiter), log in and log out; admin accounts cannot be self-registered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FR-2</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Student</w:t>
            </w:r>
          </w:p>
        </w:tc>
        <w:tc>
          <w:tcPr>
            <w:tcW w:type="dxa" w:w="7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Maintain a profile: branch, CGPA, marks, links, headline, skills with levels</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FR-3</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Student</w:t>
            </w:r>
          </w:p>
        </w:tc>
        <w:tc>
          <w:tcPr>
            <w:tcW w:type="dxa" w:w="7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Upload a résumé (PDF, DOC, DOCX up to 5 MB); have skills suggested from it with evidence</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FR-4</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Student</w:t>
            </w:r>
          </w:p>
        </w:tc>
        <w:tc>
          <w:tcPr>
            <w:tcW w:type="dxa" w:w="7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Give or withdraw placement consent; record or upload a one-minute introduction video</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FR-5</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Student</w:t>
            </w:r>
          </w:p>
        </w:tc>
        <w:tc>
          <w:tcPr>
            <w:tcW w:type="dxa" w:w="7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Take a timed skill assessment; upload certificates for verification</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FR-6</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Student</w:t>
            </w:r>
          </w:p>
        </w:tc>
        <w:tc>
          <w:tcPr>
            <w:tcW w:type="dxa" w:w="7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See every open job with its match score and explanation; apply once per job</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FR-7</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Student</w:t>
            </w:r>
          </w:p>
        </w:tc>
        <w:tc>
          <w:tcPr>
            <w:tcW w:type="dxa" w:w="7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See the Career Map, Opportunity Math, what-if results and the Skill Roadmap</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FR-8</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Student</w:t>
            </w:r>
          </w:p>
        </w:tc>
        <w:tc>
          <w:tcPr>
            <w:tcW w:type="dxa" w:w="7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Track application status; see recruiter invitations and the readiness leaderboard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FR-9</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Student</w:t>
            </w:r>
          </w:p>
        </w:tc>
        <w:tc>
          <w:tcPr>
            <w:tcW w:type="dxa" w:w="7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Ask the Copilot questions about jobs, skills and applications</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FR-10</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Recruiter</w:t>
            </w:r>
          </w:p>
        </w:tc>
        <w:tc>
          <w:tcPr>
            <w:tcW w:type="dxa" w:w="7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Post, edit, close and delete jobs with skill levels and must-have or nice-to-have flags</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FR-11</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Recruiter</w:t>
            </w:r>
          </w:p>
        </w:tc>
        <w:tc>
          <w:tcPr>
            <w:tcW w:type="dxa" w:w="7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See applicants ranked by match with verified skills, certificates, résumé and video; update status</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FR-12</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Recruiter</w:t>
            </w:r>
          </w:p>
        </w:tc>
        <w:tc>
          <w:tcPr>
            <w:tcW w:type="dxa" w:w="7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See Hidden Talent for a job and invite students to apply</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FR-13</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Admin</w:t>
            </w:r>
          </w:p>
        </w:tc>
        <w:tc>
          <w:tcPr>
            <w:tcW w:type="dxa" w:w="7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See placement analytics, the skill demand–supply gap and the batch leaderboard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FR-14</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Admin</w:t>
            </w:r>
          </w:p>
        </w:tc>
        <w:tc>
          <w:tcPr>
            <w:tcW w:type="dxa" w:w="7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Verify or reject certificates with a note; plan k workshops and see whom to invite</w:t>
            </w:r>
          </w:p>
        </w:tc>
      </w:tr>
    </w:tbl>
    <w:p>
      <w:pPr>
        <w:spacing w:after="160"/>
      </w:pPr>
    </w:p>
    <w:p>
      <w:pPr>
        <w:spacing w:after="160" w:before="0" w:line="360"/>
        <w:jc w:val="both"/>
      </w:pPr>
      <w:r>
        <w:rPr>
          <w:rFonts w:ascii="Times New Roman" w:cs="Times New Roman" w:eastAsia="Times New Roman" w:hAnsi="Times New Roman"/>
          <w:sz w:val="24"/>
          <w:szCs w:val="24"/>
        </w:rPr>
        <w:t xml:space="preserve">The non-functional requirements are: </w:t>
      </w: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(BCrypt password hashes, stateless JWT login, every API restricted to one role on the server, ownership checks, uploads checked by size and file signature); </w:t>
      </w:r>
      <w:r>
        <w:rPr>
          <w:rFonts w:ascii="Times New Roman" w:cs="Times New Roman" w:eastAsia="Times New Roman" w:hAnsi="Times New Roman"/>
          <w:b/>
          <w:bCs/>
          <w:sz w:val="24"/>
          <w:szCs w:val="24"/>
        </w:rPr>
        <w:t xml:space="preserve">privacy</w:t>
      </w:r>
      <w:r>
        <w:rPr>
          <w:rFonts w:ascii="Times New Roman" w:cs="Times New Roman" w:eastAsia="Times New Roman" w:hAnsi="Times New Roman"/>
          <w:sz w:val="24"/>
          <w:szCs w:val="24"/>
        </w:rPr>
        <w:t xml:space="preserve"> (recruiters see a student only after placement consent; the leaderboard shows other students by first name and initial; the AI key stays on the server); </w:t>
      </w:r>
      <w:r>
        <w:rPr>
          <w:rFonts w:ascii="Times New Roman" w:cs="Times New Roman" w:eastAsia="Times New Roman" w:hAnsi="Times New Roman"/>
          <w:b/>
          <w:bCs/>
          <w:sz w:val="24"/>
          <w:szCs w:val="24"/>
        </w:rPr>
        <w:t xml:space="preserve">performance</w:t>
      </w:r>
      <w:r>
        <w:rPr>
          <w:rFonts w:ascii="Times New Roman" w:cs="Times New Roman" w:eastAsia="Times New Roman" w:hAnsi="Times New Roman"/>
          <w:sz w:val="24"/>
          <w:szCs w:val="24"/>
        </w:rPr>
        <w:t xml:space="preserve"> (every page answers in well under a second on the demo data); </w:t>
      </w:r>
      <w:r>
        <w:rPr>
          <w:rFonts w:ascii="Times New Roman" w:cs="Times New Roman" w:eastAsia="Times New Roman" w:hAnsi="Times New Roman"/>
          <w:b/>
          <w:bCs/>
          <w:sz w:val="24"/>
          <w:szCs w:val="24"/>
        </w:rPr>
        <w:t xml:space="preserve">explainability</w:t>
      </w:r>
      <w:r>
        <w:rPr>
          <w:rFonts w:ascii="Times New Roman" w:cs="Times New Roman" w:eastAsia="Times New Roman" w:hAnsi="Times New Roman"/>
          <w:sz w:val="24"/>
          <w:szCs w:val="24"/>
        </w:rPr>
        <w:t xml:space="preserve"> (every number has a sentence saying how it was computed); </w:t>
      </w:r>
      <w:r>
        <w:rPr>
          <w:rFonts w:ascii="Times New Roman" w:cs="Times New Roman" w:eastAsia="Times New Roman" w:hAnsi="Times New Roman"/>
          <w:b/>
          <w:bCs/>
          <w:sz w:val="24"/>
          <w:szCs w:val="24"/>
        </w:rPr>
        <w:t xml:space="preserve">reliability</w:t>
      </w:r>
      <w:r>
        <w:rPr>
          <w:rFonts w:ascii="Times New Roman" w:cs="Times New Roman" w:eastAsia="Times New Roman" w:hAnsi="Times New Roman"/>
          <w:sz w:val="24"/>
          <w:szCs w:val="24"/>
        </w:rPr>
        <w:t xml:space="preserve"> (the system works fully without an AI key; duplicate applications and invitations are prevented by database constraints); and </w:t>
      </w:r>
      <w:r>
        <w:rPr>
          <w:rFonts w:ascii="Times New Roman" w:cs="Times New Roman" w:eastAsia="Times New Roman" w:hAnsi="Times New Roman"/>
          <w:b/>
          <w:bCs/>
          <w:sz w:val="24"/>
          <w:szCs w:val="24"/>
        </w:rPr>
        <w:t xml:space="preserve">portability</w:t>
      </w:r>
      <w:r>
        <w:rPr>
          <w:rFonts w:ascii="Times New Roman" w:cs="Times New Roman" w:eastAsia="Times New Roman" w:hAnsi="Times New Roman"/>
          <w:sz w:val="24"/>
          <w:szCs w:val="24"/>
        </w:rPr>
        <w:t xml:space="preserve"> (responsive layout down to phone width; browser, Mac, iPhone and Android).</w:t>
      </w:r>
    </w:p>
    <w:p>
      <w:pPr>
        <w:pStyle w:val="Heading2"/>
        <w:keepNext/>
        <w:spacing w:after="120" w:before="240" w:line="360"/>
      </w:pPr>
      <w:r>
        <w:rPr>
          <w:rFonts w:ascii="Times New Roman" w:cs="Times New Roman" w:eastAsia="Times New Roman" w:hAnsi="Times New Roman"/>
          <w:b/>
          <w:bCs/>
          <w:sz w:val="28"/>
          <w:szCs w:val="28"/>
        </w:rPr>
        <w:t xml:space="preserve">3.4  Hardware and Software Requirements</w:t>
      </w:r>
    </w:p>
    <w:p>
      <w:pPr>
        <w:spacing w:after="160" w:before="0" w:line="360"/>
        <w:jc w:val="both"/>
      </w:pPr>
      <w:r>
        <w:rPr>
          <w:rFonts w:ascii="Times New Roman" w:cs="Times New Roman" w:eastAsia="Times New Roman" w:hAnsi="Times New Roman"/>
          <w:sz w:val="24"/>
          <w:szCs w:val="24"/>
        </w:rPr>
        <w:t xml:space="preserve">The development and test environment is listed in Table 3.</w:t>
      </w:r>
    </w:p>
    <w:p>
      <w:pPr>
        <w:keepNext/>
        <w:spacing w:after="100" w:before="200" w:line="276"/>
        <w:jc w:val="center"/>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sz w:val="22"/>
          <w:szCs w:val="22"/>
        </w:rPr>
        <w:t xml:space="preserve">Hardware and software configuration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cantSplit/>
          <w:tblHeader/>
        </w:trPr>
        <w:tc>
          <w:tcPr>
            <w:tcW w:type="dxa" w:w="24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Component</w:t>
            </w:r>
          </w:p>
        </w:tc>
        <w:tc>
          <w:tcPr>
            <w:tcW w:type="dxa" w:w="32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Minimum</w:t>
            </w:r>
          </w:p>
        </w:tc>
        <w:tc>
          <w:tcPr>
            <w:tcW w:type="dxa" w:w="376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Used in development</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Processor</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Dual-core, 2 GHz</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Apple M-series / Intel Core i5</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Memory</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4 GB RAM</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8 GB RAM or more</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Disk</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2 GB free</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5 GB free</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Operating system</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macOS, Windows or Linux</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macOS 14 or later</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Java</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JDK 17</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OpenJDK 17 (Homebrew)</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Node.js</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Node 18</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Node 20 LTS</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Database</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MySQL 8</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MySQL 8.4 (Homebrew)</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Build tools</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Maven 3.9, npm</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Maven (Homebrew), npm</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Editors</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Any</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VS Code, Xcode 15+, Android Studio</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Browser</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Chrome, Safari, Edge, Firefox</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Chrome, Safari</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AI (optional)</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Gemini API key</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Gemini free tier, demo data only</w:t>
            </w:r>
          </w:p>
        </w:tc>
      </w:tr>
    </w:tbl>
    <w:p>
      <w:pPr>
        <w:spacing w:after="160"/>
      </w:pPr>
    </w:p>
    <w:p>
      <w:pPr>
        <w:pStyle w:val="Heading1"/>
        <w:pageBreakBefore/>
        <w:spacing w:after="60" w:before="120"/>
        <w:jc w:val="center"/>
      </w:pPr>
      <w:r>
        <w:rPr>
          <w:rFonts w:ascii="Times New Roman" w:cs="Times New Roman" w:eastAsia="Times New Roman" w:hAnsi="Times New Roman"/>
          <w:b/>
          <w:bCs/>
          <w:sz w:val="32"/>
          <w:szCs w:val="32"/>
        </w:rPr>
        <w:t xml:space="preserve">CHAPTER - 4</w:t>
      </w:r>
    </w:p>
    <w:p>
      <w:pPr>
        <w:keepNext/>
        <w:spacing w:after="280"/>
        <w:jc w:val="center"/>
      </w:pPr>
      <w:r>
        <w:rPr>
          <w:rFonts w:ascii="Times New Roman" w:cs="Times New Roman" w:eastAsia="Times New Roman" w:hAnsi="Times New Roman"/>
          <w:b/>
          <w:bCs/>
          <w:sz w:val="32"/>
          <w:szCs w:val="32"/>
        </w:rPr>
        <w:t xml:space="preserve">DESIGN AND METHODOLOGY</w:t>
      </w:r>
    </w:p>
    <w:p>
      <w:pPr>
        <w:pStyle w:val="Heading2"/>
        <w:keepNext/>
        <w:spacing w:after="120" w:before="240" w:line="360"/>
      </w:pPr>
      <w:r>
        <w:rPr>
          <w:rFonts w:ascii="Times New Roman" w:cs="Times New Roman" w:eastAsia="Times New Roman" w:hAnsi="Times New Roman"/>
          <w:b/>
          <w:bCs/>
          <w:sz w:val="28"/>
          <w:szCs w:val="28"/>
        </w:rPr>
        <w:t xml:space="preserve">4.1  Proposed System Framework</w:t>
      </w:r>
    </w:p>
    <w:p>
      <w:pPr>
        <w:spacing w:after="160" w:before="0" w:line="360"/>
        <w:jc w:val="both"/>
      </w:pPr>
      <w:r>
        <w:rPr>
          <w:rFonts w:ascii="Times New Roman" w:cs="Times New Roman" w:eastAsia="Times New Roman" w:hAnsi="Times New Roman"/>
          <w:sz w:val="24"/>
          <w:szCs w:val="24"/>
        </w:rPr>
        <w:t xml:space="preserve">The framework separates the inputs, the single match rule, and the decisions built on it (Fig 4.1). Profiles, skill levels, résumés, certificates and jobs enter the system; assessments and certificate reviews turn self-reported levels into verified ones; the match rule scores every student against every open job; and four groups of decisions are computed from those scores for students, recruiters, the placement cell and the AI assistant. Because all decisions use the same rule, a student, a recruiter and the placement cell always see consistent numbers, and the whole pipeline can be evaluated against simple baselines on the same data.</w:t>
      </w:r>
    </w:p>
    <w:p>
      <w:pPr>
        <w:keepNext/>
        <w:spacing w:after="80" w:before="160"/>
        <w:jc w:val="center"/>
      </w:pPr>
      <w:r>
        <w:drawing>
          <wp:inline distT="0" distB="0" distL="0" distR="0">
            <wp:extent cx="5715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76475"/>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4.1: </w:t>
      </w:r>
      <w:r>
        <w:rPr>
          <w:rFonts w:ascii="Times New Roman" w:cs="Times New Roman" w:eastAsia="Times New Roman" w:hAnsi="Times New Roman"/>
          <w:sz w:val="22"/>
          <w:szCs w:val="22"/>
        </w:rPr>
        <w:t xml:space="preserve">Framework of CareerSphere AI from inputs through the match rule to decisions and evaluation</w:t>
      </w:r>
    </w:p>
    <w:p>
      <w:pPr>
        <w:pStyle w:val="Heading2"/>
        <w:keepNext/>
        <w:spacing w:after="120" w:before="240" w:line="360"/>
      </w:pPr>
      <w:r>
        <w:rPr>
          <w:rFonts w:ascii="Times New Roman" w:cs="Times New Roman" w:eastAsia="Times New Roman" w:hAnsi="Times New Roman"/>
          <w:b/>
          <w:bCs/>
          <w:sz w:val="28"/>
          <w:szCs w:val="28"/>
        </w:rPr>
        <w:t xml:space="preserve">4.2  System Architecture</w:t>
      </w:r>
    </w:p>
    <w:p>
      <w:pPr>
        <w:spacing w:after="160" w:before="0" w:line="360"/>
        <w:jc w:val="both"/>
      </w:pPr>
      <w:r>
        <w:rPr>
          <w:rFonts w:ascii="Times New Roman" w:cs="Times New Roman" w:eastAsia="Times New Roman" w:hAnsi="Times New Roman"/>
          <w:sz w:val="24"/>
          <w:szCs w:val="24"/>
        </w:rPr>
        <w:t xml:space="preserve">CareerSphere follows a three-tier client–server architecture (Fig 4.2). The client is a single-page React application, used directly in a browser or wrapped by the Mac, iPhone and Android apps. The server is a Spring Boot application that exposes a REST API under </w:t>
      </w:r>
      <w:r>
        <w:rPr>
          <w:rFonts w:ascii="Courier New" w:cs="Courier New" w:eastAsia="Courier New" w:hAnsi="Courier New"/>
          <w:sz w:val="21"/>
          <w:szCs w:val="21"/>
        </w:rPr>
        <w:t xml:space="preserve">/api</w:t>
      </w:r>
      <w:r>
        <w:rPr>
          <w:rFonts w:ascii="Times New Roman" w:cs="Times New Roman" w:eastAsia="Times New Roman" w:hAnsi="Times New Roman"/>
          <w:sz w:val="24"/>
          <w:szCs w:val="24"/>
        </w:rPr>
        <w:t xml:space="preserve">. Every request passes through Spring Security, which validates the JSON Web Token and the user’s role before a controller is reached. Controllers call services, which hold the business rules, and services read and write MySQL through Spring Data JPA repositories. Uploaded files are stored on disk under random names.</w:t>
      </w:r>
    </w:p>
    <w:p>
      <w:pPr>
        <w:spacing w:after="160" w:before="0" w:line="360"/>
        <w:jc w:val="both"/>
      </w:pPr>
      <w:r>
        <w:rPr>
          <w:rFonts w:ascii="Times New Roman" w:cs="Times New Roman" w:eastAsia="Times New Roman" w:hAnsi="Times New Roman"/>
          <w:sz w:val="24"/>
          <w:szCs w:val="24"/>
        </w:rPr>
        <w:t xml:space="preserve">Two layers deserve special mention. The </w:t>
      </w:r>
      <w:r>
        <w:rPr>
          <w:rFonts w:ascii="Times New Roman" w:cs="Times New Roman" w:eastAsia="Times New Roman" w:hAnsi="Times New Roman"/>
          <w:b/>
          <w:bCs/>
          <w:sz w:val="24"/>
          <w:szCs w:val="24"/>
        </w:rPr>
        <w:t xml:space="preserve">rule engine</w:t>
      </w:r>
      <w:r>
        <w:rPr>
          <w:rFonts w:ascii="Times New Roman" w:cs="Times New Roman" w:eastAsia="Times New Roman" w:hAnsi="Times New Roman"/>
          <w:sz w:val="24"/>
          <w:szCs w:val="24"/>
        </w:rPr>
        <w:t xml:space="preserve"> (MatchService, RoadmapService, TalentService and WorkshopService) computes every score and plan from the same rule. The </w:t>
      </w:r>
      <w:r>
        <w:rPr>
          <w:rFonts w:ascii="Times New Roman" w:cs="Times New Roman" w:eastAsia="Times New Roman" w:hAnsi="Times New Roman"/>
          <w:b/>
          <w:bCs/>
          <w:sz w:val="24"/>
          <w:szCs w:val="24"/>
        </w:rPr>
        <w:t xml:space="preserve">AI layer</w:t>
      </w:r>
      <w:r>
        <w:rPr>
          <w:rFonts w:ascii="Times New Roman" w:cs="Times New Roman" w:eastAsia="Times New Roman" w:hAnsi="Times New Roman"/>
          <w:sz w:val="24"/>
          <w:szCs w:val="24"/>
        </w:rPr>
        <w:t xml:space="preserve"> never writes data on its own: the Copilot reads data only through tools that call the same services, and the résumé skill finder only proposes skills that the student must confirm. The Gemini API key is held by the server and never sent to the browser.</w:t>
      </w:r>
    </w:p>
    <w:p>
      <w:pPr>
        <w:keepNext/>
        <w:spacing w:after="80" w:before="160"/>
        <w:jc w:val="center"/>
      </w:pPr>
      <w:r>
        <w:drawing>
          <wp:inline distT="0" distB="0" distL="0" distR="0">
            <wp:extent cx="33909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90900" cy="5715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4.2: </w:t>
      </w:r>
      <w:r>
        <w:rPr>
          <w:rFonts w:ascii="Times New Roman" w:cs="Times New Roman" w:eastAsia="Times New Roman" w:hAnsi="Times New Roman"/>
          <w:sz w:val="22"/>
          <w:szCs w:val="22"/>
        </w:rPr>
        <w:t xml:space="preserve">Layered architecture of CareerSphere AI</w:t>
      </w:r>
    </w:p>
    <w:p>
      <w:pPr>
        <w:pStyle w:val="Heading2"/>
        <w:keepNext/>
        <w:spacing w:after="120" w:before="240" w:line="360"/>
      </w:pPr>
      <w:r>
        <w:rPr>
          <w:rFonts w:ascii="Times New Roman" w:cs="Times New Roman" w:eastAsia="Times New Roman" w:hAnsi="Times New Roman"/>
          <w:b/>
          <w:bCs/>
          <w:sz w:val="28"/>
          <w:szCs w:val="28"/>
        </w:rPr>
        <w:t xml:space="preserve">4.3  Functional Module Description</w:t>
      </w:r>
    </w:p>
    <w:p>
      <w:pPr>
        <w:spacing w:after="160" w:before="0" w:line="360"/>
        <w:jc w:val="both"/>
      </w:pPr>
      <w:r>
        <w:rPr>
          <w:rFonts w:ascii="Times New Roman" w:cs="Times New Roman" w:eastAsia="Times New Roman" w:hAnsi="Times New Roman"/>
          <w:sz w:val="24"/>
          <w:szCs w:val="24"/>
        </w:rPr>
        <w:t xml:space="preserve">The code is divided into the loosely coupled modules listed in Table 4. Each module has its own endpoints, services and pages, and all modules share the match rule.</w:t>
      </w:r>
    </w:p>
    <w:p>
      <w:pPr>
        <w:keepNext/>
        <w:spacing w:after="100" w:before="200" w:line="276"/>
        <w:jc w:val="center"/>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sz w:val="22"/>
          <w:szCs w:val="22"/>
        </w:rPr>
        <w:t xml:space="preserve">Modules of the system</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cantSplit/>
          <w:tblHeader/>
        </w:trPr>
        <w:tc>
          <w:tcPr>
            <w:tcW w:type="dxa" w:w="20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Module</w:t>
            </w:r>
          </w:p>
        </w:tc>
        <w:tc>
          <w:tcPr>
            <w:tcW w:type="dxa" w:w="35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Responsibilities</w:t>
            </w:r>
          </w:p>
        </w:tc>
        <w:tc>
          <w:tcPr>
            <w:tcW w:type="dxa" w:w="386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Main classes and pages</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Authentication</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Register, log in, JWT issue and check, role rules</w:t>
            </w:r>
          </w:p>
        </w:tc>
        <w:tc>
          <w:tcPr>
            <w:tcW w:type="dxa" w:w="3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AuthService, JwtService, SecurityConfig; Login</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Student profile</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Profile, skills and levels, résumé, consent, video, résumé score</w:t>
            </w:r>
          </w:p>
        </w:tc>
        <w:tc>
          <w:tcPr>
            <w:tcW w:type="dxa" w:w="3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StudentProfileService, ResumeService, ReadinessService; PlacementProfile</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Skill verification</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Timed assessments, certificate upload and review</w:t>
            </w:r>
          </w:p>
        </w:tc>
        <w:tc>
          <w:tcPr>
            <w:tcW w:type="dxa" w:w="3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AssessmentService, QuestionBank, CertificateService; Assessments, Certifications</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Jobs and applications</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Post jobs with levels, apply, track status, rank applicants</w:t>
            </w:r>
          </w:p>
        </w:tc>
        <w:tc>
          <w:tcPr>
            <w:tcW w:type="dxa" w:w="3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JobService, ApplicationService; StudentJobs, JobForm, Applicants</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Guidance</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Match score, Career Map, Opportunity Math, what-if, Skill Roadmap, next best action</w:t>
            </w:r>
          </w:p>
        </w:tc>
        <w:tc>
          <w:tcPr>
            <w:tcW w:type="dxa" w:w="3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MatchService, DashboardService, RoadmapService; CareerMap, Opportunities, Roadmap</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Hidden Talent</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Consented non-applicants who fit; invitations</w:t>
            </w:r>
          </w:p>
        </w:tc>
        <w:tc>
          <w:tcPr>
            <w:tcW w:type="dxa" w:w="3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TalentService, Invitation; Applicants page</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Placement cell</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Analytics, workshop planning, certificate review, leaderboard</w:t>
            </w:r>
          </w:p>
        </w:tc>
        <w:tc>
          <w:tcPr>
            <w:tcW w:type="dxa" w:w="3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WorkshopService, AdminController; AdminDashboard, WorkshopPlanner</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AI</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Copilot with tools; résumé skill finder</w:t>
            </w:r>
          </w:p>
        </w:tc>
        <w:tc>
          <w:tcPr>
            <w:tcW w:type="dxa" w:w="38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CopilotService, CopilotTools, ResumeSkillService, GeminiClient</w:t>
            </w:r>
          </w:p>
        </w:tc>
      </w:tr>
    </w:tbl>
    <w:p>
      <w:pPr>
        <w:spacing w:after="160"/>
      </w:pPr>
    </w:p>
    <w:p>
      <w:pPr>
        <w:pStyle w:val="Heading2"/>
        <w:keepNext/>
        <w:spacing w:after="120" w:before="240" w:line="360"/>
      </w:pPr>
      <w:r>
        <w:rPr>
          <w:rFonts w:ascii="Times New Roman" w:cs="Times New Roman" w:eastAsia="Times New Roman" w:hAnsi="Times New Roman"/>
          <w:b/>
          <w:bCs/>
          <w:sz w:val="28"/>
          <w:szCs w:val="28"/>
        </w:rPr>
        <w:t xml:space="preserve">4.4  Methods and Mathematical Formulation</w:t>
      </w:r>
    </w:p>
    <w:p>
      <w:pPr>
        <w:spacing w:after="160" w:before="0" w:line="360"/>
        <w:jc w:val="both"/>
      </w:pPr>
      <w:r>
        <w:rPr>
          <w:rFonts w:ascii="Times New Roman" w:cs="Times New Roman" w:eastAsia="Times New Roman" w:hAnsi="Times New Roman"/>
          <w:sz w:val="24"/>
          <w:szCs w:val="24"/>
        </w:rPr>
        <w:t xml:space="preserve">All methods use integer arithmetic so that the planner, the roadmap and the explanation shown to the user never disagree by rounding.</w:t>
      </w:r>
    </w:p>
    <w:p>
      <w:pPr>
        <w:spacing w:after="160" w:before="0" w:line="360"/>
        <w:jc w:val="both"/>
      </w:pPr>
      <w:r>
        <w:rPr>
          <w:rFonts w:ascii="Times New Roman" w:cs="Times New Roman" w:eastAsia="Times New Roman" w:hAnsi="Times New Roman"/>
          <w:b/>
          <w:bCs/>
          <w:sz w:val="24"/>
          <w:szCs w:val="24"/>
        </w:rPr>
        <w:t xml:space="preserve">(a) Explainable match score.</w:t>
      </w:r>
      <w:r>
        <w:rPr>
          <w:rFonts w:ascii="Times New Roman" w:cs="Times New Roman" w:eastAsia="Times New Roman" w:hAnsi="Times New Roman"/>
          <w:sz w:val="24"/>
          <w:szCs w:val="24"/>
        </w:rPr>
        <w:t xml:space="preserve"> Let a student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have level ℓ</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 {0, 1, 2, 3} for each skill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(0 means not known; 1 to 3 are Beginner, Intermediate and Advanced) and CGPA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Let an open job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require the skill set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with a minimum level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for each skill, a weight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 2 for a must-have and 1 for a nice-to-have skill, and an optional CGPA cutoff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The credit for one skill and the score are</w:t>
      </w:r>
    </w:p>
    <w:p>
      <w:pPr>
        <w:keepLines/>
        <w:tabs>
          <w:tab w:val="center" w:pos="4680"/>
          <w:tab w:val="right" w:pos="9360"/>
        </w:tabs>
        <w:spacing w:after="160" w:before="120" w:line="360"/>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κ(ℓ,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1 if ℓ ≥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½ if 0 &lt; ℓ &lt;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0 if ℓ = 0</w:t>
      </w:r>
      <w:r>
        <w:rPr>
          <w:rFonts w:ascii="Times New Roman" w:cs="Times New Roman" w:eastAsia="Times New Roman" w:hAnsi="Times New Roman"/>
          <w:sz w:val="24"/>
          <w:szCs w:val="24"/>
        </w:rPr>
        <w:t xml:space="preserve">	(4.1)</w:t>
      </w:r>
    </w:p>
    <w:p>
      <w:pPr>
        <w:keepLines/>
        <w:tabs>
          <w:tab w:val="center" w:pos="4680"/>
          <w:tab w:val="right" w:pos="9360"/>
        </w:tabs>
        <w:spacing w:after="160" w:before="120" w:line="360"/>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score(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 round( 100 · Σ</w:t>
      </w:r>
      <w:r>
        <w:rPr>
          <w:rFonts w:ascii="Times New Roman" w:cs="Times New Roman" w:eastAsia="Times New Roman" w:hAnsi="Times New Roman"/>
          <w:sz w:val="24"/>
          <w:szCs w:val="24"/>
          <w:vertAlign w:val="subscript"/>
        </w:rPr>
        <w:t xml:space="preserve">x</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 κ(ℓ</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x</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(4.2)</w:t>
      </w:r>
    </w:p>
    <w:p>
      <w:pPr>
        <w:spacing w:after="160" w:before="0" w:line="360"/>
        <w:jc w:val="both"/>
      </w:pPr>
      <w:r>
        <w:rPr>
          <w:rFonts w:ascii="Times New Roman" w:cs="Times New Roman" w:eastAsia="Times New Roman" w:hAnsi="Times New Roman"/>
          <w:sz w:val="24"/>
          <w:szCs w:val="24"/>
        </w:rPr>
        <w:t xml:space="preserve">with both sums over the required skills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In code the sums are kept in half units, and the percentage is computed as (200 · half + total) div (2 · total), which rounds halves up without floating point. When every skill is a must-have at Beginner level, (4.2) reduces to the plain share of required skills. </w:t>
      </w:r>
      <w:r>
        <w:rPr>
          <w:rFonts w:ascii="Times New Roman" w:cs="Times New Roman" w:eastAsia="Times New Roman" w:hAnsi="Times New Roman"/>
          <w:i/>
          <w:iCs/>
          <w:sz w:val="24"/>
          <w:szCs w:val="24"/>
        </w:rPr>
        <w:t xml:space="preserve">Example:</w:t>
      </w:r>
      <w:r>
        <w:rPr>
          <w:rFonts w:ascii="Times New Roman" w:cs="Times New Roman" w:eastAsia="Times New Roman" w:hAnsi="Times New Roman"/>
          <w:sz w:val="24"/>
          <w:szCs w:val="24"/>
        </w:rPr>
        <w:t xml:space="preserve"> a job needs Java at Intermediate (must-have), Spring Boot (must-have) and Git (nice-to-have); a student has Java at Beginner, Spring Boot and Git. Credit in half units is 2 + 4 + 2 = 8 of 10, so the score is 80%, and the explanation names Java as a level gap.</w:t>
      </w:r>
    </w:p>
    <w:p>
      <w:pPr>
        <w:spacing w:after="160" w:before="0" w:line="360"/>
        <w:jc w:val="both"/>
      </w:pPr>
      <w:r>
        <w:rPr>
          <w:rFonts w:ascii="Times New Roman" w:cs="Times New Roman" w:eastAsia="Times New Roman" w:hAnsi="Times New Roman"/>
          <w:b/>
          <w:bCs/>
          <w:sz w:val="24"/>
          <w:szCs w:val="24"/>
        </w:rPr>
        <w:t xml:space="preserve">(b) Within reach.</w:t>
      </w:r>
      <w:r>
        <w:rPr>
          <w:rFonts w:ascii="Times New Roman" w:cs="Times New Roman" w:eastAsia="Times New Roman" w:hAnsi="Times New Roman"/>
          <w:sz w:val="24"/>
          <w:szCs w:val="24"/>
        </w:rPr>
        <w:t xml:space="preserve"> A job is within reach when</w:t>
      </w:r>
    </w:p>
    <w:p>
      <w:pPr>
        <w:keepLines/>
        <w:tabs>
          <w:tab w:val="center" w:pos="4680"/>
          <w:tab w:val="right" w:pos="9360"/>
        </w:tabs>
        <w:spacing w:after="160" w:before="120" w:line="360"/>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reach(</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 [ score(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 70 ] ∧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(4.3)</w:t>
      </w:r>
    </w:p>
    <w:p>
      <w:pPr>
        <w:spacing w:after="160" w:before="0" w:line="360"/>
        <w:jc w:val="both"/>
      </w:pPr>
      <w:r>
        <w:rPr>
          <w:rFonts w:ascii="Times New Roman" w:cs="Times New Roman" w:eastAsia="Times New Roman" w:hAnsi="Times New Roman"/>
          <w:sz w:val="24"/>
          <w:szCs w:val="24"/>
        </w:rPr>
        <w:t xml:space="preserve">With default jobs the threshold admits 3 of 4 and 4 of 5 required skills but not 2 of 3 (67%). The CGPA rule is reported separately and never changes the score.</w:t>
      </w:r>
    </w:p>
    <w:p>
      <w:pPr>
        <w:spacing w:after="160" w:before="0" w:line="360"/>
        <w:jc w:val="both"/>
      </w:pPr>
      <w:r>
        <w:rPr>
          <w:rFonts w:ascii="Times New Roman" w:cs="Times New Roman" w:eastAsia="Times New Roman" w:hAnsi="Times New Roman"/>
          <w:b/>
          <w:bCs/>
          <w:sz w:val="24"/>
          <w:szCs w:val="24"/>
        </w:rPr>
        <w:t xml:space="preserve">(c) Opportunity Math.</w:t>
      </w:r>
      <w:r>
        <w:rPr>
          <w:rFonts w:ascii="Times New Roman" w:cs="Times New Roman" w:eastAsia="Times New Roman" w:hAnsi="Times New Roman"/>
          <w:sz w:val="24"/>
          <w:szCs w:val="24"/>
        </w:rPr>
        <w:t xml:space="preserve"> An </w:t>
      </w:r>
      <w:r>
        <w:rPr>
          <w:rFonts w:ascii="Times New Roman" w:cs="Times New Roman" w:eastAsia="Times New Roman" w:hAnsi="Times New Roman"/>
          <w:i/>
          <w:iCs/>
          <w:sz w:val="24"/>
          <w:szCs w:val="24"/>
        </w:rPr>
        <w:t xml:space="preserve">action</w:t>
      </w:r>
      <w:r>
        <w:rPr>
          <w:rFonts w:ascii="Times New Roman" w:cs="Times New Roman" w:eastAsia="Times New Roman" w:hAnsi="Times New Roman"/>
          <w:sz w:val="24"/>
          <w:szCs w:val="24"/>
        </w:rPr>
        <w:t xml:space="preserve"> is learning a skill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to a level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or raising a known skill to a level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that some open job asks for. With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the student’s levels and reach(</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equal to (4.3) evaluated with levels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the gain of an action is</w:t>
      </w:r>
    </w:p>
    <w:p>
      <w:pPr>
        <w:keepLines/>
        <w:tabs>
          <w:tab w:val="center" w:pos="4680"/>
          <w:tab w:val="right" w:pos="9360"/>
        </w:tabs>
        <w:spacing w:after="160" w:before="120" w:line="360"/>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gain</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 {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 ¬reach(</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 reach(</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	(4.4)</w:t>
      </w:r>
    </w:p>
    <w:p>
      <w:pPr>
        <w:spacing w:after="160" w:before="0" w:line="360"/>
        <w:jc w:val="both"/>
      </w:pPr>
      <w:r>
        <w:rPr>
          <w:rFonts w:ascii="Times New Roman" w:cs="Times New Roman" w:eastAsia="Times New Roman" w:hAnsi="Times New Roman"/>
          <w:sz w:val="24"/>
          <w:szCs w:val="24"/>
        </w:rPr>
        <w:t xml:space="preserve">Actions are ranked by gain, ties broken by the number of open jobs requiring the skill. The what-if simulator applies the same rule to any set of actions; on the Career Map each job is drawn at distance 100 − score from the student, so the 70% ring separates jobs within reach from the rest.</w:t>
      </w:r>
    </w:p>
    <w:p>
      <w:pPr>
        <w:spacing w:after="160" w:before="0" w:line="360"/>
        <w:jc w:val="both"/>
      </w:pPr>
      <w:r>
        <w:rPr>
          <w:rFonts w:ascii="Times New Roman" w:cs="Times New Roman" w:eastAsia="Times New Roman" w:hAnsi="Times New Roman"/>
          <w:b/>
          <w:bCs/>
          <w:sz w:val="24"/>
          <w:szCs w:val="24"/>
        </w:rPr>
        <w:t xml:space="preserve">(d) Skill Roadmap.</w:t>
      </w:r>
      <w:r>
        <w:rPr>
          <w:rFonts w:ascii="Times New Roman" w:cs="Times New Roman" w:eastAsia="Times New Roman" w:hAnsi="Times New Roman"/>
          <w:sz w:val="24"/>
          <w:szCs w:val="24"/>
        </w:rPr>
        <w:t xml:space="preserve"> Because skills pay off together, the roadmap searches exactly over bundles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of 1, 2 and 3 actions, at most one per skill, and for each size keeps the bundle with the most jobs within reach and then the least effort</w:t>
      </w:r>
    </w:p>
    <w:p>
      <w:pPr>
        <w:keepLines/>
        <w:tabs>
          <w:tab w:val="center" w:pos="4680"/>
          <w:tab w:val="right" w:pos="9360"/>
        </w:tabs>
        <w:spacing w:after="160" w:before="120" w:line="360"/>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effort(</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(x, t) ∈ B</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ℓ</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(4.5)</w:t>
      </w:r>
    </w:p>
    <w:p>
      <w:pPr>
        <w:spacing w:after="160" w:before="0" w:line="360"/>
        <w:jc w:val="both"/>
      </w:pPr>
      <w:r>
        <w:rPr>
          <w:rFonts w:ascii="Times New Roman" w:cs="Times New Roman" w:eastAsia="Times New Roman" w:hAnsi="Times New Roman"/>
          <w:sz w:val="24"/>
          <w:szCs w:val="24"/>
        </w:rPr>
        <w:t xml:space="preserve">A bundle is shown only if it beats every smaller one, and it is marked </w:t>
      </w:r>
      <w:r>
        <w:rPr>
          <w:rFonts w:ascii="Times New Roman" w:cs="Times New Roman" w:eastAsia="Times New Roman" w:hAnsi="Times New Roman"/>
          <w:b/>
          <w:bCs/>
          <w:sz w:val="24"/>
          <w:szCs w:val="24"/>
        </w:rPr>
        <w:t xml:space="preserve">works together</w:t>
      </w:r>
      <w:r>
        <w:rPr>
          <w:rFonts w:ascii="Times New Roman" w:cs="Times New Roman" w:eastAsia="Times New Roman" w:hAnsi="Times New Roman"/>
          <w:sz w:val="24"/>
          <w:szCs w:val="24"/>
        </w:rPr>
        <w:t xml:space="preserve"> when its gain exceeds the sum of the single gains (4.4) of its steps. For every nearby job the roadmap also finds the cheapest subset of that job’s own gaps that brings it within reach, or names the CGPA cutoff when no skill can help (Algorithm 1). With about 30 candidate actions a student needs roughly 10</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bundle checks.</w:t>
      </w:r>
    </w:p>
    <w:p>
      <w:pPr>
        <w:keepNext/>
        <w:pBdr>
          <w:top w:val="single" w:color="000000" w:sz="12" w:space="2"/>
          <w:bottom w:val="single" w:color="000000" w:sz="6" w:space="2"/>
        </w:pBdr>
        <w:spacing w:after="0" w:before="160"/>
      </w:pPr>
      <w:r>
        <w:rPr>
          <w:rFonts w:ascii="Times New Roman" w:cs="Times New Roman" w:eastAsia="Times New Roman" w:hAnsi="Times New Roman"/>
          <w:b/>
          <w:bCs/>
          <w:sz w:val="22"/>
          <w:szCs w:val="22"/>
        </w:rPr>
        <w:t xml:space="preserve">Algorithm 1:</w:t>
      </w:r>
      <w:r>
        <w:rPr>
          <w:rFonts w:ascii="Times New Roman" w:cs="Times New Roman" w:eastAsia="Times New Roman" w:hAnsi="Times New Roman"/>
          <w:sz w:val="22"/>
          <w:szCs w:val="22"/>
        </w:rPr>
        <w:t xml:space="preserve"> Skill Roadmap for one student</w:t>
      </w:r>
    </w:p>
    <w:p>
      <w:pPr>
        <w:keepNext/>
        <w:keepLines/>
        <w:spacing w:after="0" w:line="264"/>
        <w:ind w:left="160"/>
      </w:pPr>
      <w:r>
        <w:rPr>
          <w:rFonts w:ascii="Times New Roman" w:cs="Times New Roman" w:eastAsia="Times New Roman" w:hAnsi="Times New Roman"/>
          <w:color w:val="666666"/>
          <w:sz w:val="20"/>
          <w:szCs w:val="20"/>
        </w:rPr>
        <w:t xml:space="preserve"> 1:  </w:t>
      </w:r>
      <w:r>
        <w:rPr>
          <w:rFonts w:ascii="Times New Roman" w:cs="Times New Roman" w:eastAsia="Times New Roman" w:hAnsi="Times New Roman"/>
          <w:b/>
          <w:bCs/>
          <w:sz w:val="22"/>
          <w:szCs w:val="22"/>
        </w:rPr>
        <w:t xml:space="preserve">input:</w:t>
      </w:r>
      <w:r>
        <w:rPr>
          <w:rFonts w:ascii="Times New Roman" w:cs="Times New Roman" w:eastAsia="Times New Roman" w:hAnsi="Times New Roman"/>
          <w:sz w:val="22"/>
          <w:szCs w:val="22"/>
        </w:rPr>
        <w:t xml:space="preserve"> levels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rPr>
        <w:t xml:space="preserve">, CGPA </w:t>
      </w:r>
      <w:r>
        <w:rPr>
          <w:rFonts w:ascii="Times New Roman" w:cs="Times New Roman" w:eastAsia="Times New Roman" w:hAnsi="Times New Roman"/>
          <w:i/>
          <w:iCs/>
          <w:sz w:val="22"/>
          <w:szCs w:val="22"/>
        </w:rPr>
        <w:t xml:space="preserve">g</w:t>
      </w:r>
      <w:r>
        <w:rPr>
          <w:rFonts w:ascii="Times New Roman" w:cs="Times New Roman" w:eastAsia="Times New Roman" w:hAnsi="Times New Roman"/>
          <w:sz w:val="22"/>
          <w:szCs w:val="22"/>
        </w:rPr>
        <w:t xml:space="preserve">, open jobs </w:t>
      </w:r>
      <w:r>
        <w:rPr>
          <w:rFonts w:ascii="Times New Roman" w:cs="Times New Roman" w:eastAsia="Times New Roman" w:hAnsi="Times New Roman"/>
          <w:i/>
          <w:iCs/>
          <w:sz w:val="22"/>
          <w:szCs w:val="22"/>
        </w:rPr>
        <w:t xml:space="preserve">J</w:t>
      </w:r>
    </w:p>
    <w:p>
      <w:pPr>
        <w:keepNext/>
        <w:keepLines/>
        <w:spacing w:after="0" w:line="264"/>
        <w:ind w:left="160"/>
      </w:pPr>
      <w:r>
        <w:rPr>
          <w:rFonts w:ascii="Times New Roman" w:cs="Times New Roman" w:eastAsia="Times New Roman" w:hAnsi="Times New Roman"/>
          <w:color w:val="666666"/>
          <w:sz w:val="20"/>
          <w:szCs w:val="20"/>
        </w:rPr>
        <w:t xml:space="preserve"> 2: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every (skill, target level) some job asks for above </w:t>
      </w:r>
      <w:r>
        <w:rPr>
          <w:rFonts w:ascii="Times New Roman" w:cs="Times New Roman" w:eastAsia="Times New Roman" w:hAnsi="Times New Roman"/>
          <w:i/>
          <w:iCs/>
          <w:sz w:val="22"/>
          <w:szCs w:val="22"/>
        </w:rPr>
        <w:t xml:space="preserve">L</w:t>
      </w:r>
    </w:p>
    <w:p>
      <w:pPr>
        <w:keepNext/>
        <w:keepLines/>
        <w:spacing w:after="0" w:line="264"/>
        <w:ind w:left="160"/>
      </w:pPr>
      <w:r>
        <w:rPr>
          <w:rFonts w:ascii="Times New Roman" w:cs="Times New Roman" w:eastAsia="Times New Roman" w:hAnsi="Times New Roman"/>
          <w:color w:val="666666"/>
          <w:sz w:val="20"/>
          <w:szCs w:val="20"/>
        </w:rPr>
        <w:t xml:space="preserve"> 3:  </w:t>
      </w:r>
      <w:r>
        <w:rPr>
          <w:rFonts w:ascii="Times New Roman" w:cs="Times New Roman" w:eastAsia="Times New Roman" w:hAnsi="Times New Roman"/>
          <w:b/>
          <w:bCs/>
          <w:sz w:val="22"/>
          <w:szCs w:val="22"/>
        </w:rPr>
        <w:t xml:space="preserve">for</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 1 </w:t>
      </w:r>
      <w:r>
        <w:rPr>
          <w:rFonts w:ascii="Times New Roman" w:cs="Times New Roman" w:eastAsia="Times New Roman" w:hAnsi="Times New Roman"/>
          <w:b/>
          <w:bCs/>
          <w:sz w:val="22"/>
          <w:szCs w:val="22"/>
        </w:rPr>
        <w:t xml:space="preserve">to</w:t>
      </w:r>
      <w:r>
        <w:rPr>
          <w:rFonts w:ascii="Times New Roman" w:cs="Times New Roman" w:eastAsia="Times New Roman" w:hAnsi="Times New Roman"/>
          <w:sz w:val="22"/>
          <w:szCs w:val="22"/>
        </w:rPr>
        <w:t xml:space="preserve"> 3 </w:t>
      </w:r>
      <w:r>
        <w:rPr>
          <w:rFonts w:ascii="Times New Roman" w:cs="Times New Roman" w:eastAsia="Times New Roman" w:hAnsi="Times New Roman"/>
          <w:b/>
          <w:bCs/>
          <w:sz w:val="22"/>
          <w:szCs w:val="22"/>
        </w:rPr>
        <w:t xml:space="preserve">do</w:t>
      </w:r>
    </w:p>
    <w:p>
      <w:pPr>
        <w:keepNext/>
        <w:keepLines/>
        <w:spacing w:after="0" w:line="264"/>
        <w:ind w:left="460"/>
      </w:pPr>
      <w:r>
        <w:rPr>
          <w:rFonts w:ascii="Times New Roman" w:cs="Times New Roman" w:eastAsia="Times New Roman" w:hAnsi="Times New Roman"/>
          <w:color w:val="666666"/>
          <w:sz w:val="20"/>
          <w:szCs w:val="20"/>
        </w:rPr>
        <w:t xml:space="preserve"> 4:  </w:t>
      </w:r>
      <w:r>
        <w:rPr>
          <w:rFonts w:ascii="Times New Roman" w:cs="Times New Roman" w:eastAsia="Times New Roman" w:hAnsi="Times New Roman"/>
          <w:i/>
          <w:iCs/>
          <w:sz w:val="22"/>
          <w:szCs w:val="22"/>
        </w:rPr>
        <w:t xml:space="preserve">best</w:t>
      </w:r>
      <w:r>
        <w:rPr>
          <w:rFonts w:ascii="Times New Roman" w:cs="Times New Roman" w:eastAsia="Times New Roman" w:hAnsi="Times New Roman"/>
          <w:sz w:val="22"/>
          <w:szCs w:val="22"/>
        </w:rPr>
        <w:t xml:space="preserve"> ← bundle of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actions, one per skill, with most jobs within reach, then least effort</w:t>
      </w:r>
    </w:p>
    <w:p>
      <w:pPr>
        <w:keepNext/>
        <w:keepLines/>
        <w:spacing w:after="0" w:line="264"/>
        <w:ind w:left="460"/>
      </w:pPr>
      <w:r>
        <w:rPr>
          <w:rFonts w:ascii="Times New Roman" w:cs="Times New Roman" w:eastAsia="Times New Roman" w:hAnsi="Times New Roman"/>
          <w:color w:val="666666"/>
          <w:sz w:val="20"/>
          <w:szCs w:val="20"/>
        </w:rPr>
        <w:t xml:space="preserve"> 5:  </w:t>
      </w:r>
      <w:r>
        <w:rPr>
          <w:rFonts w:ascii="Times New Roman" w:cs="Times New Roman" w:eastAsia="Times New Roman" w:hAnsi="Times New Roman"/>
          <w:b/>
          <w:bCs/>
          <w:sz w:val="22"/>
          <w:szCs w:val="22"/>
        </w:rPr>
        <w:t xml:space="preserve">if</w:t>
      </w:r>
      <w:r>
        <w:rPr>
          <w:rFonts w:ascii="Times New Roman" w:cs="Times New Roman" w:eastAsia="Times New Roman" w:hAnsi="Times New Roman"/>
          <w:sz w:val="22"/>
          <w:szCs w:val="22"/>
        </w:rPr>
        <w:t xml:space="preserve"> reach(</w:t>
      </w:r>
      <w:r>
        <w:rPr>
          <w:rFonts w:ascii="Times New Roman" w:cs="Times New Roman" w:eastAsia="Times New Roman" w:hAnsi="Times New Roman"/>
          <w:i/>
          <w:iCs/>
          <w:sz w:val="22"/>
          <w:szCs w:val="22"/>
        </w:rPr>
        <w:t xml:space="preserve">best</w:t>
      </w:r>
      <w:r>
        <w:rPr>
          <w:rFonts w:ascii="Times New Roman" w:cs="Times New Roman" w:eastAsia="Times New Roman" w:hAnsi="Times New Roman"/>
          <w:sz w:val="22"/>
          <w:szCs w:val="22"/>
        </w:rPr>
        <w:t xml:space="preserve">) &gt; reach of every smaller bundle shown </w:t>
      </w:r>
      <w:r>
        <w:rPr>
          <w:rFonts w:ascii="Times New Roman" w:cs="Times New Roman" w:eastAsia="Times New Roman" w:hAnsi="Times New Roman"/>
          <w:b/>
          <w:bCs/>
          <w:sz w:val="22"/>
          <w:szCs w:val="22"/>
        </w:rPr>
        <w:t xml:space="preserve">then</w:t>
      </w:r>
    </w:p>
    <w:p>
      <w:pPr>
        <w:keepNext/>
        <w:keepLines/>
        <w:spacing w:after="0" w:line="264"/>
        <w:ind w:left="760"/>
      </w:pPr>
      <w:r>
        <w:rPr>
          <w:rFonts w:ascii="Times New Roman" w:cs="Times New Roman" w:eastAsia="Times New Roman" w:hAnsi="Times New Roman"/>
          <w:color w:val="666666"/>
          <w:sz w:val="20"/>
          <w:szCs w:val="20"/>
        </w:rPr>
        <w:t xml:space="preserve"> 6:  </w:t>
      </w:r>
      <w:r>
        <w:rPr>
          <w:rFonts w:ascii="Times New Roman" w:cs="Times New Roman" w:eastAsia="Times New Roman" w:hAnsi="Times New Roman"/>
          <w:sz w:val="22"/>
          <w:szCs w:val="22"/>
        </w:rPr>
        <w:t xml:space="preserve">order steps by immediate effect; mark </w:t>
      </w:r>
      <w:r>
        <w:rPr>
          <w:rFonts w:ascii="Times New Roman" w:cs="Times New Roman" w:eastAsia="Times New Roman" w:hAnsi="Times New Roman"/>
          <w:i/>
          <w:iCs/>
          <w:sz w:val="22"/>
          <w:szCs w:val="22"/>
        </w:rPr>
        <w:t xml:space="preserve">works together</w:t>
      </w:r>
      <w:r>
        <w:rPr>
          <w:rFonts w:ascii="Times New Roman" w:cs="Times New Roman" w:eastAsia="Times New Roman" w:hAnsi="Times New Roman"/>
          <w:sz w:val="22"/>
          <w:szCs w:val="22"/>
        </w:rPr>
        <w:t xml:space="preserve"> if gain &gt; sum of single gains</w:t>
      </w:r>
    </w:p>
    <w:p>
      <w:pPr>
        <w:keepNext/>
        <w:keepLines/>
        <w:spacing w:after="0" w:line="264"/>
        <w:ind w:left="160"/>
      </w:pPr>
      <w:r>
        <w:rPr>
          <w:rFonts w:ascii="Times New Roman" w:cs="Times New Roman" w:eastAsia="Times New Roman" w:hAnsi="Times New Roman"/>
          <w:color w:val="666666"/>
          <w:sz w:val="20"/>
          <w:szCs w:val="20"/>
        </w:rPr>
        <w:t xml:space="preserve"> 7:  </w:t>
      </w:r>
      <w:r>
        <w:rPr>
          <w:rFonts w:ascii="Times New Roman" w:cs="Times New Roman" w:eastAsia="Times New Roman" w:hAnsi="Times New Roman"/>
          <w:b/>
          <w:bCs/>
          <w:sz w:val="22"/>
          <w:szCs w:val="22"/>
        </w:rPr>
        <w:t xml:space="preserve">for each</w:t>
      </w:r>
      <w:r>
        <w:rPr>
          <w:rFonts w:ascii="Times New Roman" w:cs="Times New Roman" w:eastAsia="Times New Roman" w:hAnsi="Times New Roman"/>
          <w:sz w:val="22"/>
          <w:szCs w:val="22"/>
        </w:rPr>
        <w:t xml:space="preserve"> job </w:t>
      </w:r>
      <w:r>
        <w:rPr>
          <w:rFonts w:ascii="Times New Roman" w:cs="Times New Roman" w:eastAsia="Times New Roman" w:hAnsi="Times New Roman"/>
          <w:i/>
          <w:iCs/>
          <w:sz w:val="22"/>
          <w:szCs w:val="22"/>
        </w:rPr>
        <w:t xml:space="preserve">j</w:t>
      </w:r>
      <w:r>
        <w:rPr>
          <w:rFonts w:ascii="Times New Roman" w:cs="Times New Roman" w:eastAsia="Times New Roman" w:hAnsi="Times New Roman"/>
          <w:sz w:val="22"/>
          <w:szCs w:val="22"/>
        </w:rPr>
        <w:t xml:space="preserve"> not within reach </w:t>
      </w:r>
      <w:r>
        <w:rPr>
          <w:rFonts w:ascii="Times New Roman" w:cs="Times New Roman" w:eastAsia="Times New Roman" w:hAnsi="Times New Roman"/>
          <w:b/>
          <w:bCs/>
          <w:sz w:val="22"/>
          <w:szCs w:val="22"/>
        </w:rPr>
        <w:t xml:space="preserve">do</w:t>
      </w:r>
    </w:p>
    <w:p>
      <w:pPr>
        <w:keepNext/>
        <w:keepLines/>
        <w:spacing w:after="0" w:line="264"/>
        <w:ind w:left="460"/>
      </w:pPr>
      <w:r>
        <w:rPr>
          <w:rFonts w:ascii="Times New Roman" w:cs="Times New Roman" w:eastAsia="Times New Roman" w:hAnsi="Times New Roman"/>
          <w:color w:val="666666"/>
          <w:sz w:val="20"/>
          <w:szCs w:val="20"/>
        </w:rPr>
        <w:t xml:space="preserve"> 8:  </w:t>
      </w:r>
      <w:r>
        <w:rPr>
          <w:rFonts w:ascii="Times New Roman" w:cs="Times New Roman" w:eastAsia="Times New Roman" w:hAnsi="Times New Roman"/>
          <w:b/>
          <w:bCs/>
          <w:sz w:val="22"/>
          <w:szCs w:val="22"/>
        </w:rPr>
        <w:t xml:space="preserve">if</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sz w:val="22"/>
          <w:szCs w:val="22"/>
        </w:rPr>
        <w:t xml:space="preserve"> &lt; cutoff(</w:t>
      </w:r>
      <w:r>
        <w:rPr>
          <w:rFonts w:ascii="Times New Roman" w:cs="Times New Roman" w:eastAsia="Times New Roman" w:hAnsi="Times New Roman"/>
          <w:i/>
          <w:iCs/>
          <w:sz w:val="22"/>
          <w:szCs w:val="22"/>
        </w:rPr>
        <w:t xml:space="preserve">j</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then</w:t>
      </w:r>
      <w:r>
        <w:rPr>
          <w:rFonts w:ascii="Times New Roman" w:cs="Times New Roman" w:eastAsia="Times New Roman" w:hAnsi="Times New Roman"/>
          <w:sz w:val="22"/>
          <w:szCs w:val="22"/>
        </w:rPr>
        <w:t xml:space="preserve"> report the CGPA blocker</w:t>
      </w:r>
    </w:p>
    <w:p>
      <w:pPr>
        <w:keepNext/>
        <w:keepLines/>
        <w:spacing w:after="0" w:line="264"/>
        <w:ind w:left="460"/>
      </w:pPr>
      <w:r>
        <w:rPr>
          <w:rFonts w:ascii="Times New Roman" w:cs="Times New Roman" w:eastAsia="Times New Roman" w:hAnsi="Times New Roman"/>
          <w:color w:val="666666"/>
          <w:sz w:val="20"/>
          <w:szCs w:val="20"/>
        </w:rPr>
        <w:t xml:space="preserve"> 9:  </w:t>
      </w:r>
      <w:r>
        <w:rPr>
          <w:rFonts w:ascii="Times New Roman" w:cs="Times New Roman" w:eastAsia="Times New Roman" w:hAnsi="Times New Roman"/>
          <w:b/>
          <w:bCs/>
          <w:sz w:val="22"/>
          <w:szCs w:val="22"/>
        </w:rPr>
        <w:t xml:space="preserve">else</w:t>
      </w:r>
      <w:r>
        <w:rPr>
          <w:rFonts w:ascii="Times New Roman" w:cs="Times New Roman" w:eastAsia="Times New Roman" w:hAnsi="Times New Roman"/>
          <w:sz w:val="22"/>
          <w:szCs w:val="22"/>
        </w:rPr>
        <w:t xml:space="preserve"> cheapest subset of </w:t>
      </w:r>
      <w:r>
        <w:rPr>
          <w:rFonts w:ascii="Times New Roman" w:cs="Times New Roman" w:eastAsia="Times New Roman" w:hAnsi="Times New Roman"/>
          <w:i/>
          <w:iCs/>
          <w:sz w:val="22"/>
          <w:szCs w:val="22"/>
        </w:rPr>
        <w:t xml:space="preserve">j</w:t>
      </w:r>
      <w:r>
        <w:rPr>
          <w:rFonts w:ascii="Times New Roman" w:cs="Times New Roman" w:eastAsia="Times New Roman" w:hAnsi="Times New Roman"/>
          <w:sz w:val="22"/>
          <w:szCs w:val="22"/>
        </w:rPr>
        <w:t xml:space="preserve">’s gaps that brings </w:t>
      </w:r>
      <w:r>
        <w:rPr>
          <w:rFonts w:ascii="Times New Roman" w:cs="Times New Roman" w:eastAsia="Times New Roman" w:hAnsi="Times New Roman"/>
          <w:i/>
          <w:iCs/>
          <w:sz w:val="22"/>
          <w:szCs w:val="22"/>
        </w:rPr>
        <w:t xml:space="preserve">j</w:t>
      </w:r>
      <w:r>
        <w:rPr>
          <w:rFonts w:ascii="Times New Roman" w:cs="Times New Roman" w:eastAsia="Times New Roman" w:hAnsi="Times New Roman"/>
          <w:sz w:val="22"/>
          <w:szCs w:val="22"/>
        </w:rPr>
        <w:t xml:space="preserve"> within reach</w:t>
      </w:r>
    </w:p>
    <w:p>
      <w:pPr>
        <w:keepNext w:val="false"/>
        <w:keepLines/>
        <w:pBdr>
          <w:bottom w:val="single" w:color="000000" w:sz="6" w:space="2"/>
        </w:pBdr>
        <w:spacing w:after="0" w:line="264"/>
        <w:ind w:left="160"/>
      </w:pPr>
      <w:r>
        <w:rPr>
          <w:rFonts w:ascii="Times New Roman" w:cs="Times New Roman" w:eastAsia="Times New Roman" w:hAnsi="Times New Roman"/>
          <w:color w:val="666666"/>
          <w:sz w:val="20"/>
          <w:szCs w:val="20"/>
        </w:rPr>
        <w:t xml:space="preserve">10:  </w:t>
      </w:r>
      <w:r>
        <w:rPr>
          <w:rFonts w:ascii="Times New Roman" w:cs="Times New Roman" w:eastAsia="Times New Roman" w:hAnsi="Times New Roman"/>
          <w:b/>
          <w:bCs/>
          <w:sz w:val="22"/>
          <w:szCs w:val="22"/>
        </w:rPr>
        <w:t xml:space="preserve">return</w:t>
      </w:r>
      <w:r>
        <w:rPr>
          <w:rFonts w:ascii="Times New Roman" w:cs="Times New Roman" w:eastAsia="Times New Roman" w:hAnsi="Times New Roman"/>
          <w:sz w:val="22"/>
          <w:szCs w:val="22"/>
        </w:rPr>
        <w:t xml:space="preserve"> bundles, paths to the closest jobs, number of bundles checked</w:t>
      </w:r>
    </w:p>
    <w:p>
      <w:pPr>
        <w:spacing w:after="200"/>
      </w:pPr>
    </w:p>
    <w:p>
      <w:pPr>
        <w:spacing w:after="160" w:before="0" w:line="360"/>
        <w:jc w:val="both"/>
      </w:pPr>
      <w:r>
        <w:rPr>
          <w:rFonts w:ascii="Times New Roman" w:cs="Times New Roman" w:eastAsia="Times New Roman" w:hAnsi="Times New Roman"/>
          <w:b/>
          <w:bCs/>
          <w:sz w:val="24"/>
          <w:szCs w:val="24"/>
        </w:rPr>
        <w:t xml:space="preserve">(e) Hidden Talent.</w:t>
      </w:r>
      <w:r>
        <w:rPr>
          <w:rFonts w:ascii="Times New Roman" w:cs="Times New Roman" w:eastAsia="Times New Roman" w:hAnsi="Times New Roman"/>
          <w:sz w:val="24"/>
          <w:szCs w:val="24"/>
        </w:rPr>
        <w:t xml:space="preserve"> For a recruiter’s job the rule is run from the job’s side over every student who gave placement consent and has not applied to that job. Students for whom the job is within reach are listed, and so are students for whom one action from (c) would bring it within reach, with that action named. The recruiter can send an invitation; a unique (job, student) constraint prevents repeats.</w:t>
      </w:r>
    </w:p>
    <w:p>
      <w:pPr>
        <w:spacing w:after="160" w:before="0" w:line="360"/>
        <w:jc w:val="both"/>
      </w:pPr>
      <w:r>
        <w:rPr>
          <w:rFonts w:ascii="Times New Roman" w:cs="Times New Roman" w:eastAsia="Times New Roman" w:hAnsi="Times New Roman"/>
          <w:b/>
          <w:bCs/>
          <w:sz w:val="24"/>
          <w:szCs w:val="24"/>
        </w:rPr>
        <w:t xml:space="preserve">(f) Workshop Planner.</w:t>
      </w:r>
      <w:r>
        <w:rPr>
          <w:rFonts w:ascii="Times New Roman" w:cs="Times New Roman" w:eastAsia="Times New Roman" w:hAnsi="Times New Roman"/>
          <w:sz w:val="24"/>
          <w:szCs w:val="24"/>
        </w:rPr>
        <w:t xml:space="preserve"> Let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be the students,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the open jobs and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the candidate skills. A plan is a set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of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workshops; a workshop raises every attendee to at least Intermediate. With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the number of jobs within reach of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after the plan, the objectives are</w:t>
      </w:r>
    </w:p>
    <w:p>
      <w:pPr>
        <w:keepLines/>
        <w:tabs>
          <w:tab w:val="center" w:pos="4680"/>
          <w:tab w:val="right" w:pos="9360"/>
        </w:tabs>
        <w:spacing w:after="160" w:before="120" w:line="360"/>
      </w:pPr>
      <w:r>
        <w:rPr>
          <w:rFonts w:ascii="Times New Roman" w:cs="Times New Roman" w:eastAsia="Times New Roman" w:hAnsi="Times New Roman"/>
        </w:rPr>
        <w:t xml:space="preserve">	</w:t>
      </w:r>
      <w:r>
        <w:rPr>
          <w:rFonts w:ascii="Times New Roman" w:cs="Times New Roman" w:eastAsia="Times New Roman" w:hAnsi="Times New Roman"/>
          <w:sz w:val="24"/>
          <w:szCs w:val="24"/>
        </w:rPr>
        <w:t xml:space="preserve">f</w:t>
      </w:r>
      <w:r>
        <w:rPr>
          <w:rFonts w:ascii="Times New Roman" w:cs="Times New Roman" w:eastAsia="Times New Roman" w:hAnsi="Times New Roman"/>
          <w:sz w:val="24"/>
          <w:szCs w:val="24"/>
          <w:vertAlign w:val="subscript"/>
        </w:rPr>
        <w:t xml:space="preserve">reach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 {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&gt; 0 } |,     f</w:t>
      </w:r>
      <w:r>
        <w:rPr>
          <w:rFonts w:ascii="Times New Roman" w:cs="Times New Roman" w:eastAsia="Times New Roman" w:hAnsi="Times New Roman"/>
          <w:sz w:val="24"/>
          <w:szCs w:val="24"/>
          <w:vertAlign w:val="subscript"/>
        </w:rPr>
        <w:t xml:space="preserve">match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(4.6)</w:t>
      </w:r>
    </w:p>
    <w:p>
      <w:pPr>
        <w:spacing w:after="160" w:before="0" w:line="360"/>
        <w:jc w:val="both"/>
      </w:pPr>
      <w:r>
        <w:rPr>
          <w:rFonts w:ascii="Times New Roman" w:cs="Times New Roman" w:eastAsia="Times New Roman" w:hAnsi="Times New Roman"/>
          <w:sz w:val="24"/>
          <w:szCs w:val="24"/>
        </w:rPr>
        <w:t xml:space="preserve">The goal </w:t>
      </w:r>
      <w:r>
        <w:rPr>
          <w:rFonts w:ascii="Times New Roman" w:cs="Times New Roman" w:eastAsia="Times New Roman" w:hAnsi="Times New Roman"/>
          <w:i/>
          <w:iCs/>
          <w:sz w:val="24"/>
          <w:szCs w:val="24"/>
        </w:rPr>
        <w:t xml:space="preserve">Reach every student</w:t>
      </w:r>
      <w:r>
        <w:rPr>
          <w:rFonts w:ascii="Times New Roman" w:cs="Times New Roman" w:eastAsia="Times New Roman" w:hAnsi="Times New Roman"/>
          <w:sz w:val="24"/>
          <w:szCs w:val="24"/>
        </w:rPr>
        <w:t xml:space="preserve"> maximises (f</w:t>
      </w:r>
      <w:r>
        <w:rPr>
          <w:rFonts w:ascii="Times New Roman" w:cs="Times New Roman" w:eastAsia="Times New Roman" w:hAnsi="Times New Roman"/>
          <w:sz w:val="24"/>
          <w:szCs w:val="24"/>
          <w:vertAlign w:val="subscript"/>
        </w:rPr>
        <w:t xml:space="preserve">reach</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match</w:t>
      </w:r>
      <w:r>
        <w:rPr>
          <w:rFonts w:ascii="Times New Roman" w:cs="Times New Roman" w:eastAsia="Times New Roman" w:hAnsi="Times New Roman"/>
          <w:sz w:val="24"/>
          <w:szCs w:val="24"/>
        </w:rPr>
        <w:t xml:space="preserve">) in that order and </w:t>
      </w:r>
      <w:r>
        <w:rPr>
          <w:rFonts w:ascii="Times New Roman" w:cs="Times New Roman" w:eastAsia="Times New Roman" w:hAnsi="Times New Roman"/>
          <w:i/>
          <w:iCs/>
          <w:sz w:val="24"/>
          <w:szCs w:val="24"/>
        </w:rPr>
        <w:t xml:space="preserve">Most matches overall</w:t>
      </w:r>
      <w:r>
        <w:rPr>
          <w:rFonts w:ascii="Times New Roman" w:cs="Times New Roman" w:eastAsia="Times New Roman" w:hAnsi="Times New Roman"/>
          <w:sz w:val="24"/>
          <w:szCs w:val="24"/>
        </w:rPr>
        <w:t xml:space="preserve"> maximises (f</w:t>
      </w:r>
      <w:r>
        <w:rPr>
          <w:rFonts w:ascii="Times New Roman" w:cs="Times New Roman" w:eastAsia="Times New Roman" w:hAnsi="Times New Roman"/>
          <w:sz w:val="24"/>
          <w:szCs w:val="24"/>
          <w:vertAlign w:val="subscript"/>
        </w:rPr>
        <w:t xml:space="preserve">match</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reach</w:t>
      </w:r>
      <w:r>
        <w:rPr>
          <w:rFonts w:ascii="Times New Roman" w:cs="Times New Roman" w:eastAsia="Times New Roman" w:hAnsi="Times New Roman"/>
          <w:sz w:val="24"/>
          <w:szCs w:val="24"/>
        </w:rPr>
        <w:t xml:space="preserve">). The objective is not submodular: for one student with {Git} and one job requiring {Java, Spring Boot, Git}, f({Java}) = f({Spring Boot}) = 0 while f({Java, Spring Boot}) = 1, so greedy selection can miss the best plan and the 1 − 1/e guarantee [5] does not hold. The planner therefore enumerates all C(|</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subsets with bit masks (one per level and weight class), so each test of (4.3) costs a few OR, AND and population-count operations; it falls back to greedy and says so if C(|</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would exceed 3 × 10</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Each student is invited only to the smallest subset of the plan that gives them the same result.</w:t>
      </w:r>
    </w:p>
    <w:p>
      <w:pPr>
        <w:spacing w:after="160" w:before="0" w:line="360"/>
        <w:jc w:val="both"/>
      </w:pPr>
      <w:r>
        <w:rPr>
          <w:rFonts w:ascii="Times New Roman" w:cs="Times New Roman" w:eastAsia="Times New Roman" w:hAnsi="Times New Roman"/>
          <w:b/>
          <w:bCs/>
          <w:sz w:val="24"/>
          <w:szCs w:val="24"/>
        </w:rPr>
        <w:t xml:space="preserve">(g) Résumé score, readiness and assessments.</w:t>
      </w:r>
      <w:r>
        <w:rPr>
          <w:rFonts w:ascii="Times New Roman" w:cs="Times New Roman" w:eastAsia="Times New Roman" w:hAnsi="Times New Roman"/>
          <w:sz w:val="24"/>
          <w:szCs w:val="24"/>
        </w:rPr>
        <w:t xml:space="preserve"> The résumé score out of 100 is computed from ten fixed rules (Table 5). Readiness points for the leaderboard add 15 per verified skill, 10 per verified certificate and 5 per job within reach. An assessment draws 8 questions (4 basic, 4 advanced) for one of 15 skills from a bank of 120, shuffles the options, stores their order on the server and never sends the answers; 8 correct verify Advanced, 6–7 Intermediate, 4–5 Beginner, and below 4 a retake waits 24 hours.</w:t>
      </w:r>
    </w:p>
    <w:p>
      <w:pPr>
        <w:keepNext/>
        <w:spacing w:after="100" w:before="200" w:line="276"/>
        <w:jc w:val="center"/>
      </w:pPr>
      <w:r>
        <w:rPr>
          <w:rFonts w:ascii="Times New Roman" w:cs="Times New Roman" w:eastAsia="Times New Roman" w:hAnsi="Times New Roman"/>
          <w:b/>
          <w:bCs/>
          <w:sz w:val="22"/>
          <w:szCs w:val="22"/>
        </w:rPr>
        <w:t xml:space="preserve">Table 5: </w:t>
      </w:r>
      <w:r>
        <w:rPr>
          <w:rFonts w:ascii="Times New Roman" w:cs="Times New Roman" w:eastAsia="Times New Roman" w:hAnsi="Times New Roman"/>
          <w:sz w:val="22"/>
          <w:szCs w:val="22"/>
        </w:rPr>
        <w:t xml:space="preserve">Résumé score rules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rPr>
          <w:cantSplit/>
          <w:tblHeader/>
        </w:trPr>
        <w:tc>
          <w:tcPr>
            <w:tcW w:type="dxa" w:w="556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Rule</w:t>
            </w:r>
          </w:p>
        </w:tc>
        <w:tc>
          <w:tcPr>
            <w:tcW w:type="dxa" w:w="19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Points</w:t>
            </w:r>
          </w:p>
        </w:tc>
        <w:tc>
          <w:tcPr>
            <w:tcW w:type="dxa" w:w="19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Maximum</w:t>
            </w:r>
          </w:p>
        </w:tc>
      </w:tr>
      <w:tr>
        <w:trPr>
          <w:cantSplit/>
        </w:trPr>
        <w:tc>
          <w:tcPr>
            <w:tcW w:type="dxa" w:w="5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Résumé uploaded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15</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15</w:t>
            </w:r>
          </w:p>
        </w:tc>
      </w:tr>
      <w:tr>
        <w:trPr>
          <w:cantSplit/>
        </w:trPr>
        <w:tc>
          <w:tcPr>
            <w:tcW w:type="dxa" w:w="5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About you: 150+ characters (5 points for 50+)</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10</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10</w:t>
            </w:r>
          </w:p>
        </w:tc>
      </w:tr>
      <w:tr>
        <w:trPr>
          <w:cantSplit/>
        </w:trPr>
        <w:tc>
          <w:tcPr>
            <w:tcW w:type="dxa" w:w="5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Skills listed, up to 5</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4 each</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20</w:t>
            </w:r>
          </w:p>
        </w:tc>
      </w:tr>
      <w:tr>
        <w:trPr>
          <w:cantSplit/>
        </w:trPr>
        <w:tc>
          <w:tcPr>
            <w:tcW w:type="dxa" w:w="5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Skills at Intermediate or above, up to 5</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2 each</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10</w:t>
            </w:r>
          </w:p>
        </w:tc>
      </w:tr>
      <w:tr>
        <w:trPr>
          <w:cantSplit/>
        </w:trPr>
        <w:tc>
          <w:tcPr>
            <w:tcW w:type="dxa" w:w="5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Skills verified by assessment or certificate, up to 3</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5 each</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15</w:t>
            </w:r>
          </w:p>
        </w:tc>
      </w:tr>
      <w:tr>
        <w:trPr>
          <w:cantSplit/>
        </w:trPr>
        <w:tc>
          <w:tcPr>
            <w:tcW w:type="dxa" w:w="5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Verified certificates, up to 2</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5 each</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10</w:t>
            </w:r>
          </w:p>
        </w:tc>
      </w:tr>
      <w:tr>
        <w:trPr>
          <w:cantSplit/>
        </w:trPr>
        <w:tc>
          <w:tcPr>
            <w:tcW w:type="dxa" w:w="5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GitHub link / LinkedIn link</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5 / 5</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10</w:t>
            </w:r>
          </w:p>
        </w:tc>
      </w:tr>
      <w:tr>
        <w:trPr>
          <w:cantSplit/>
        </w:trPr>
        <w:tc>
          <w:tcPr>
            <w:tcW w:type="dxa" w:w="5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Introduction video</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5</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5</w:t>
            </w:r>
          </w:p>
        </w:tc>
      </w:tr>
      <w:tr>
        <w:trPr>
          <w:cantSplit/>
        </w:trPr>
        <w:tc>
          <w:tcPr>
            <w:tcW w:type="dxa" w:w="5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CGPA, 10th and 12th marks filled in</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5</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5</w:t>
            </w:r>
          </w:p>
        </w:tc>
      </w:tr>
      <w:tr>
        <w:trPr>
          <w:cantSplit/>
        </w:trPr>
        <w:tc>
          <w:tcPr>
            <w:tcW w:type="dxa" w:w="5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b/>
                <w:bCs/>
                <w:sz w:val="20"/>
                <w:szCs w:val="20"/>
              </w:rPr>
              <w:t xml:space="preserve">Total</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center"/>
            </w:pP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center"/>
            </w:pPr>
            <w:r>
              <w:rPr>
                <w:rFonts w:ascii="Times New Roman" w:cs="Times New Roman" w:eastAsia="Times New Roman" w:hAnsi="Times New Roman"/>
                <w:b/>
                <w:bCs/>
                <w:sz w:val="20"/>
                <w:szCs w:val="20"/>
              </w:rPr>
              <w:t xml:space="preserve">100</w:t>
            </w:r>
          </w:p>
        </w:tc>
      </w:tr>
    </w:tbl>
    <w:p>
      <w:pPr>
        <w:spacing w:after="160"/>
      </w:pPr>
    </w:p>
    <w:p>
      <w:pPr>
        <w:spacing w:after="160" w:before="0" w:line="360"/>
        <w:jc w:val="both"/>
      </w:pPr>
      <w:r>
        <w:rPr>
          <w:rFonts w:ascii="Times New Roman" w:cs="Times New Roman" w:eastAsia="Times New Roman" w:hAnsi="Times New Roman"/>
          <w:b/>
          <w:bCs/>
          <w:sz w:val="24"/>
          <w:szCs w:val="24"/>
        </w:rPr>
        <w:t xml:space="preserve">(h) Grounded AI.</w:t>
      </w:r>
      <w:r>
        <w:rPr>
          <w:rFonts w:ascii="Times New Roman" w:cs="Times New Roman" w:eastAsia="Times New Roman" w:hAnsi="Times New Roman"/>
          <w:sz w:val="24"/>
          <w:szCs w:val="24"/>
        </w:rPr>
        <w:t xml:space="preserve"> The Copilot uses Gemini function calling [16] with eight read-only tools (snapshot, matches, opportunities, simulation, job explanation, application status, and two action proposals). The server runs each tool for the student identified by the token, proposed actions run only when the student clicks them, and every answer lists the data it used. The résumé skill finder extracts text with PDFBox or Apache POI and keeps a Gemini suggestion only if its quoted evidence line occurs in the résumé and the skill is in the catalogue; without a key, word-boundary patterns are used (JavaScript is not Java; “react quickly” is not React).</w:t>
      </w:r>
    </w:p>
    <w:p>
      <w:pPr>
        <w:pStyle w:val="Heading2"/>
        <w:keepNext/>
        <w:spacing w:after="120" w:before="240" w:line="360"/>
      </w:pPr>
      <w:r>
        <w:rPr>
          <w:rFonts w:ascii="Times New Roman" w:cs="Times New Roman" w:eastAsia="Times New Roman" w:hAnsi="Times New Roman"/>
          <w:b/>
          <w:bCs/>
          <w:sz w:val="28"/>
          <w:szCs w:val="28"/>
        </w:rPr>
        <w:t xml:space="preserve">4.5  Database Design</w:t>
      </w:r>
    </w:p>
    <w:p>
      <w:pPr>
        <w:spacing w:after="160" w:before="0" w:line="360"/>
        <w:jc w:val="both"/>
      </w:pPr>
      <w:r>
        <w:rPr>
          <w:rFonts w:ascii="Times New Roman" w:cs="Times New Roman" w:eastAsia="Times New Roman" w:hAnsi="Times New Roman"/>
          <w:sz w:val="24"/>
          <w:szCs w:val="24"/>
        </w:rPr>
        <w:t xml:space="preserve">Fig 4.3 shows the entity–relationship diagram. The </w:t>
      </w:r>
      <w:r>
        <w:rPr>
          <w:rFonts w:ascii="Courier New" w:cs="Courier New" w:eastAsia="Courier New" w:hAnsi="Courier New"/>
          <w:sz w:val="21"/>
          <w:szCs w:val="21"/>
        </w:rPr>
        <w:t xml:space="preserve">users</w:t>
      </w:r>
      <w:r>
        <w:rPr>
          <w:rFonts w:ascii="Times New Roman" w:cs="Times New Roman" w:eastAsia="Times New Roman" w:hAnsi="Times New Roman"/>
          <w:sz w:val="24"/>
          <w:szCs w:val="24"/>
        </w:rPr>
        <w:t xml:space="preserve"> table holds every account with a role. Students and recruiters each have a one-to-one profile. Skills are a shared catalogue. A student’s skills are stored with a level and, separately, the verified level. A job’s skills are stored with a minimum level and a must-have or nice-to-have flag. Applications and invitations each link one job and one student, with a unique constraint on the pair. Certificates and assessment attempts belong to a student and a skill. Hibernate creates the 16 tables from the entity classes.</w:t>
      </w:r>
    </w:p>
    <w:p>
      <w:pPr>
        <w:keepNext/>
        <w:spacing w:after="80" w:before="160"/>
        <w:jc w:val="center"/>
      </w:pPr>
      <w:r>
        <w:drawing>
          <wp:inline distT="0" distB="0" distL="0" distR="0">
            <wp:extent cx="32766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76600" cy="6096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4.3: </w:t>
      </w:r>
      <w:r>
        <w:rPr>
          <w:rFonts w:ascii="Times New Roman" w:cs="Times New Roman" w:eastAsia="Times New Roman" w:hAnsi="Times New Roman"/>
          <w:sz w:val="22"/>
          <w:szCs w:val="22"/>
        </w:rPr>
        <w:t xml:space="preserve">Entity–relationship diagram (rotated to fit the page)</w:t>
      </w:r>
    </w:p>
    <w:p>
      <w:pPr>
        <w:pStyle w:val="Heading2"/>
        <w:keepNext/>
        <w:spacing w:after="120" w:before="240" w:line="360"/>
      </w:pPr>
      <w:r>
        <w:rPr>
          <w:rFonts w:ascii="Times New Roman" w:cs="Times New Roman" w:eastAsia="Times New Roman" w:hAnsi="Times New Roman"/>
          <w:b/>
          <w:bCs/>
          <w:sz w:val="28"/>
          <w:szCs w:val="28"/>
        </w:rPr>
        <w:t xml:space="preserve">4.6  API Design</w:t>
      </w:r>
    </w:p>
    <w:p>
      <w:pPr>
        <w:spacing w:after="160" w:before="0" w:line="360"/>
        <w:jc w:val="both"/>
      </w:pPr>
      <w:r>
        <w:rPr>
          <w:rFonts w:ascii="Times New Roman" w:cs="Times New Roman" w:eastAsia="Times New Roman" w:hAnsi="Times New Roman"/>
          <w:sz w:val="24"/>
          <w:szCs w:val="24"/>
        </w:rPr>
        <w:t xml:space="preserve">The REST API is grouped by role. All endpoints except register, login, health and the skill catalogue need a valid token, and each prefix is open to one role only. Errors return a status code with a plain-language message and, for forms, a message per field. Table 6 lists the main endpoints; the Appendix lists all of them.</w:t>
      </w:r>
    </w:p>
    <w:p>
      <w:pPr>
        <w:keepNext/>
        <w:spacing w:after="100" w:before="200" w:line="276"/>
        <w:jc w:val="center"/>
      </w:pPr>
      <w:r>
        <w:rPr>
          <w:rFonts w:ascii="Times New Roman" w:cs="Times New Roman" w:eastAsia="Times New Roman" w:hAnsi="Times New Roman"/>
          <w:b/>
          <w:bCs/>
          <w:sz w:val="22"/>
          <w:szCs w:val="22"/>
        </w:rPr>
        <w:t xml:space="preserve">Table 6: </w:t>
      </w:r>
      <w:r>
        <w:rPr>
          <w:rFonts w:ascii="Times New Roman" w:cs="Times New Roman" w:eastAsia="Times New Roman" w:hAnsi="Times New Roman"/>
          <w:sz w:val="22"/>
          <w:szCs w:val="22"/>
        </w:rPr>
        <w:t xml:space="preserve">Main REST endpoints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1300"/>
        <w:gridCol w:w="4060"/>
      </w:tblGrid>
      <w:tr>
        <w:trPr>
          <w:cantSplit/>
          <w:tblHeader/>
        </w:trPr>
        <w:tc>
          <w:tcPr>
            <w:tcW w:type="dxa" w:w="40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19"/>
                <w:szCs w:val="19"/>
              </w:rPr>
              <w:t xml:space="preserve">Method and path</w:t>
            </w:r>
          </w:p>
        </w:tc>
        <w:tc>
          <w:tcPr>
            <w:tcW w:type="dxa" w:w="13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19"/>
                <w:szCs w:val="19"/>
              </w:rPr>
              <w:t xml:space="preserve">Role</w:t>
            </w:r>
          </w:p>
        </w:tc>
        <w:tc>
          <w:tcPr>
            <w:tcW w:type="dxa" w:w="406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19"/>
                <w:szCs w:val="19"/>
              </w:rPr>
              <w:t xml:space="preserve">Purpose</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POST /api/auth/register, /login</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Public</w:t>
            </w:r>
          </w:p>
        </w:tc>
        <w:tc>
          <w:tcPr>
            <w:tcW w:type="dxa" w:w="4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Create an account; log in and receive a token</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GET /api/student/dashboard</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Student</w:t>
            </w:r>
          </w:p>
        </w:tc>
        <w:tc>
          <w:tcPr>
            <w:tcW w:type="dxa" w:w="4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Career Map data, top matches, next best action</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GET /api/student/opportunities</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Student</w:t>
            </w:r>
          </w:p>
        </w:tc>
        <w:tc>
          <w:tcPr>
            <w:tcW w:type="dxa" w:w="4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Opportunity Math ranking</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GET /api/student/what-if?skills=</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Student</w:t>
            </w:r>
          </w:p>
        </w:tc>
        <w:tc>
          <w:tcPr>
            <w:tcW w:type="dxa" w:w="4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Re-score all jobs with extra skills or levels</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GET /api/student/roadmap</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Student</w:t>
            </w:r>
          </w:p>
        </w:tc>
        <w:tc>
          <w:tcPr>
            <w:tcW w:type="dxa" w:w="4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Best 1-, 2-, 3-step bundles and paths to jobs</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POST /api/student/applications</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Student</w:t>
            </w:r>
          </w:p>
        </w:tc>
        <w:tc>
          <w:tcPr>
            <w:tcW w:type="dxa" w:w="4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Apply to a job</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POST /api/student/assessments/start</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Student</w:t>
            </w:r>
          </w:p>
        </w:tc>
        <w:tc>
          <w:tcPr>
            <w:tcW w:type="dxa" w:w="4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Start a timed assessment</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POST /api/student/copilot</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Student</w:t>
            </w:r>
          </w:p>
        </w:tc>
        <w:tc>
          <w:tcPr>
            <w:tcW w:type="dxa" w:w="4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Ask the Copilot</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POST /api/recruiter/jobs</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Recruiter</w:t>
            </w:r>
          </w:p>
        </w:tc>
        <w:tc>
          <w:tcPr>
            <w:tcW w:type="dxa" w:w="4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Post a job with skill levels</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GET /api/recruiter/jobs/{id}/applicants</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Recruiter</w:t>
            </w:r>
          </w:p>
        </w:tc>
        <w:tc>
          <w:tcPr>
            <w:tcW w:type="dxa" w:w="4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Ranked, explained applicants</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GET /api/recruiter/jobs/{id}/talent</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Recruiter</w:t>
            </w:r>
          </w:p>
        </w:tc>
        <w:tc>
          <w:tcPr>
            <w:tcW w:type="dxa" w:w="4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Hidden Talent for a job</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POST /api/recruiter/jobs/{id}/invite/{sid}</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Recruiter</w:t>
            </w:r>
          </w:p>
        </w:tc>
        <w:tc>
          <w:tcPr>
            <w:tcW w:type="dxa" w:w="4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Invite a student to apply</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GET /api/admin/workshops?rounds=&amp;goal=</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Admin</w:t>
            </w:r>
          </w:p>
        </w:tc>
        <w:tc>
          <w:tcPr>
            <w:tcW w:type="dxa" w:w="4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Workshop plan</w:t>
            </w:r>
          </w:p>
        </w:tc>
      </w:tr>
      <w:tr>
        <w:trPr>
          <w:cantSplit/>
        </w:trPr>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19"/>
                <w:szCs w:val="19"/>
              </w:rPr>
              <w:t xml:space="preserve">PATCH /api/admin/certificates/{id}</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19"/>
                <w:szCs w:val="19"/>
              </w:rPr>
              <w:t xml:space="preserve">Admin</w:t>
            </w:r>
          </w:p>
        </w:tc>
        <w:tc>
          <w:tcPr>
            <w:tcW w:type="dxa" w:w="4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19"/>
                <w:szCs w:val="19"/>
              </w:rPr>
              <w:t xml:space="preserve">Verify or reject a certificate</w:t>
            </w:r>
          </w:p>
        </w:tc>
      </w:tr>
    </w:tbl>
    <w:p>
      <w:pPr>
        <w:spacing w:after="160"/>
      </w:pPr>
    </w:p>
    <w:p>
      <w:pPr>
        <w:pStyle w:val="Heading2"/>
        <w:keepNext/>
        <w:spacing w:after="120" w:before="240" w:line="360"/>
      </w:pPr>
      <w:r>
        <w:rPr>
          <w:rFonts w:ascii="Times New Roman" w:cs="Times New Roman" w:eastAsia="Times New Roman" w:hAnsi="Times New Roman"/>
          <w:b/>
          <w:bCs/>
          <w:sz w:val="28"/>
          <w:szCs w:val="28"/>
        </w:rPr>
        <w:t xml:space="preserve">4.7  Data Flow Diagrams (Levels 0, 1 and 2)</w:t>
      </w:r>
    </w:p>
    <w:p>
      <w:pPr>
        <w:spacing w:after="160" w:before="0" w:line="360"/>
        <w:jc w:val="both"/>
      </w:pPr>
      <w:r>
        <w:rPr>
          <w:rFonts w:ascii="Times New Roman" w:cs="Times New Roman" w:eastAsia="Times New Roman" w:hAnsi="Times New Roman"/>
          <w:sz w:val="24"/>
          <w:szCs w:val="24"/>
        </w:rPr>
        <w:t xml:space="preserve">The movement of data is modelled at three levels of detail in Fig 4.4.</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Level 0 (context).</w:t>
      </w:r>
      <w:r>
        <w:rPr>
          <w:rFonts w:ascii="Times New Roman" w:cs="Times New Roman" w:eastAsia="Times New Roman" w:hAnsi="Times New Roman"/>
          <w:sz w:val="24"/>
          <w:szCs w:val="24"/>
        </w:rPr>
        <w:t xml:space="preserve"> CareerSphere is a single process exchanging data with three external entities: students send profiles, résumés, answers and applications and receive scores, plans and the roadmap; recruiters send jobs, status updates and invitations and receive ranked applicants and hidden talent; the placement cell sends reviews and workshop requests and receives analytics and plans.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Level 1 (main processes).</w:t>
      </w:r>
      <w:r>
        <w:rPr>
          <w:rFonts w:ascii="Times New Roman" w:cs="Times New Roman" w:eastAsia="Times New Roman" w:hAnsi="Times New Roman"/>
          <w:sz w:val="24"/>
          <w:szCs w:val="24"/>
        </w:rPr>
        <w:t xml:space="preserve"> P1 authentication, P2 profile and verification, P3 matching and planning, P4 jobs and applications, and P5 the Copilot and résumé finder, with two data stores: D1 the MySQL database and D2 the uploads folder.</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Level 2 (P3 matching and planning).</w:t>
      </w:r>
      <w:r>
        <w:rPr>
          <w:rFonts w:ascii="Times New Roman" w:cs="Times New Roman" w:eastAsia="Times New Roman" w:hAnsi="Times New Roman"/>
          <w:sz w:val="24"/>
          <w:szCs w:val="24"/>
        </w:rPr>
        <w:t xml:space="preserve"> P3 is expanded into loading levels and jobs, scoring every job in half units, generating learning actions, searching bundles of one to three actions, and returning the best bundle of each size with paths and CGPA blockers.</w:t>
      </w:r>
    </w:p>
    <w:p>
      <w:pPr>
        <w:keepNext/>
        <w:spacing w:after="80" w:before="160"/>
        <w:jc w:val="center"/>
      </w:pPr>
      <w:r>
        <w:drawing>
          <wp:inline distT="0" distB="0" distL="0" distR="0">
            <wp:extent cx="5715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914775"/>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4.4: </w:t>
      </w:r>
      <w:r>
        <w:rPr>
          <w:rFonts w:ascii="Times New Roman" w:cs="Times New Roman" w:eastAsia="Times New Roman" w:hAnsi="Times New Roman"/>
          <w:sz w:val="22"/>
          <w:szCs w:val="22"/>
        </w:rPr>
        <w:t xml:space="preserve">Data flow diagrams at Level 0 (context), Level 1 (processes) and Level 2 (matching and planning)</w:t>
      </w:r>
    </w:p>
    <w:p>
      <w:pPr>
        <w:pStyle w:val="Heading2"/>
        <w:keepNext/>
        <w:spacing w:after="120" w:before="240" w:line="360"/>
      </w:pPr>
      <w:r>
        <w:rPr>
          <w:rFonts w:ascii="Times New Roman" w:cs="Times New Roman" w:eastAsia="Times New Roman" w:hAnsi="Times New Roman"/>
          <w:b/>
          <w:bCs/>
          <w:sz w:val="28"/>
          <w:szCs w:val="28"/>
        </w:rPr>
        <w:t xml:space="preserve">4.8  UML Design Models</w:t>
      </w:r>
    </w:p>
    <w:p>
      <w:pPr>
        <w:spacing w:after="160" w:before="0" w:line="360"/>
        <w:jc w:val="both"/>
      </w:pPr>
      <w:r>
        <w:rPr>
          <w:rFonts w:ascii="Times New Roman" w:cs="Times New Roman" w:eastAsia="Times New Roman" w:hAnsi="Times New Roman"/>
          <w:sz w:val="24"/>
          <w:szCs w:val="24"/>
        </w:rPr>
        <w:t xml:space="preserve">Five kinds of UML diagram document the structure and behaviour of the implementation.</w:t>
      </w:r>
    </w:p>
    <w:p>
      <w:pPr>
        <w:spacing w:after="160" w:before="0" w:line="360"/>
        <w:jc w:val="both"/>
      </w:pPr>
      <w:r>
        <w:rPr>
          <w:rFonts w:ascii="Times New Roman" w:cs="Times New Roman" w:eastAsia="Times New Roman" w:hAnsi="Times New Roman"/>
          <w:b/>
          <w:bCs/>
          <w:sz w:val="24"/>
          <w:szCs w:val="24"/>
        </w:rPr>
        <w:t xml:space="preserve">Use case view.</w:t>
      </w:r>
      <w:r>
        <w:rPr>
          <w:rFonts w:ascii="Times New Roman" w:cs="Times New Roman" w:eastAsia="Times New Roman" w:hAnsi="Times New Roman"/>
          <w:sz w:val="24"/>
          <w:szCs w:val="24"/>
        </w:rPr>
        <w:t xml:space="preserve"> The actors are the student, the recruiter and the placement cell, with the Gemini service as an external actor used by the Copilot and the résumé finder (Fig 4.5). Use cases in green are the new decision-support features.</w:t>
      </w:r>
    </w:p>
    <w:p>
      <w:pPr>
        <w:keepNext/>
        <w:spacing w:after="80" w:before="160"/>
        <w:jc w:val="center"/>
      </w:pPr>
      <w:r>
        <w:drawing>
          <wp:inline distT="0" distB="0" distL="0" distR="0">
            <wp:extent cx="57150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32435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4.5: </w:t>
      </w:r>
      <w:r>
        <w:rPr>
          <w:rFonts w:ascii="Times New Roman" w:cs="Times New Roman" w:eastAsia="Times New Roman" w:hAnsi="Times New Roman"/>
          <w:sz w:val="22"/>
          <w:szCs w:val="22"/>
        </w:rPr>
        <w:t xml:space="preserve">Use case diagram of CareerSphere AI</w:t>
      </w:r>
    </w:p>
    <w:p>
      <w:pPr>
        <w:spacing w:after="160" w:before="0" w:line="360"/>
        <w:jc w:val="both"/>
      </w:pPr>
      <w:r>
        <w:rPr>
          <w:rFonts w:ascii="Times New Roman" w:cs="Times New Roman" w:eastAsia="Times New Roman" w:hAnsi="Times New Roman"/>
          <w:b/>
          <w:bCs/>
          <w:sz w:val="24"/>
          <w:szCs w:val="24"/>
        </w:rPr>
        <w:t xml:space="preserve">Class view.</w:t>
      </w:r>
      <w:r>
        <w:rPr>
          <w:rFonts w:ascii="Times New Roman" w:cs="Times New Roman" w:eastAsia="Times New Roman" w:hAnsi="Times New Roman"/>
          <w:sz w:val="24"/>
          <w:szCs w:val="24"/>
        </w:rPr>
        <w:t xml:space="preserve"> The main entities (User, StudentProfile, Job, Skill, Application, Certificate, AssessmentAttempt, Invitation) and the services of the rule engine, which all depend on MatchService, are shown in Fig 4.6.</w:t>
      </w:r>
    </w:p>
    <w:p>
      <w:pPr>
        <w:keepNext/>
        <w:spacing w:after="80" w:before="16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076575"/>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4.6: </w:t>
      </w:r>
      <w:r>
        <w:rPr>
          <w:rFonts w:ascii="Times New Roman" w:cs="Times New Roman" w:eastAsia="Times New Roman" w:hAnsi="Times New Roman"/>
          <w:sz w:val="22"/>
          <w:szCs w:val="22"/>
        </w:rPr>
        <w:t xml:space="preserve">Class diagram of the principal entities and services</w:t>
      </w:r>
    </w:p>
    <w:p>
      <w:pPr>
        <w:spacing w:after="160" w:before="0" w:line="360"/>
        <w:jc w:val="both"/>
      </w:pPr>
      <w:r>
        <w:rPr>
          <w:rFonts w:ascii="Times New Roman" w:cs="Times New Roman" w:eastAsia="Times New Roman" w:hAnsi="Times New Roman"/>
          <w:b/>
          <w:bCs/>
          <w:sz w:val="24"/>
          <w:szCs w:val="24"/>
        </w:rPr>
        <w:t xml:space="preserve">Sequence view.</w:t>
      </w:r>
      <w:r>
        <w:rPr>
          <w:rFonts w:ascii="Times New Roman" w:cs="Times New Roman" w:eastAsia="Times New Roman" w:hAnsi="Times New Roman"/>
          <w:sz w:val="24"/>
          <w:szCs w:val="24"/>
        </w:rPr>
        <w:t xml:space="preserve"> Figs 4.7 to 4.11 trace login, applying to a job, asking the Copilot, finding skills in a résumé, and building a Skill Roadmap through the layers.</w:t>
      </w:r>
    </w:p>
    <w:p>
      <w:pPr>
        <w:keepNext/>
        <w:spacing w:after="80" w:before="160"/>
        <w:jc w:val="center"/>
      </w:pPr>
      <w:r>
        <w:drawing>
          <wp:inline distT="0" distB="0" distL="0" distR="0">
            <wp:extent cx="5715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24815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4.7: </w:t>
      </w:r>
      <w:r>
        <w:rPr>
          <w:rFonts w:ascii="Times New Roman" w:cs="Times New Roman" w:eastAsia="Times New Roman" w:hAnsi="Times New Roman"/>
          <w:sz w:val="22"/>
          <w:szCs w:val="22"/>
        </w:rPr>
        <w:t xml:space="preserve">Sequence diagram of login and an authenticated request</w:t>
      </w:r>
    </w:p>
    <w:p>
      <w:pPr>
        <w:keepNext/>
        <w:spacing w:after="80" w:before="160"/>
        <w:jc w:val="center"/>
      </w:pPr>
      <w:r>
        <w:drawing>
          <wp:inline distT="0" distB="0" distL="0" distR="0">
            <wp:extent cx="5715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476625"/>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4.8: </w:t>
      </w:r>
      <w:r>
        <w:rPr>
          <w:rFonts w:ascii="Times New Roman" w:cs="Times New Roman" w:eastAsia="Times New Roman" w:hAnsi="Times New Roman"/>
          <w:sz w:val="22"/>
          <w:szCs w:val="22"/>
        </w:rPr>
        <w:t xml:space="preserve">Sequence diagram of applying to a job</w:t>
      </w:r>
    </w:p>
    <w:p>
      <w:pPr>
        <w:keepNext/>
        <w:spacing w:after="80" w:before="160"/>
        <w:jc w:val="center"/>
      </w:pPr>
      <w:r>
        <w:drawing>
          <wp:inline distT="0" distB="0" distL="0" distR="0">
            <wp:extent cx="5715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41935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4.9: </w:t>
      </w:r>
      <w:r>
        <w:rPr>
          <w:rFonts w:ascii="Times New Roman" w:cs="Times New Roman" w:eastAsia="Times New Roman" w:hAnsi="Times New Roman"/>
          <w:sz w:val="22"/>
          <w:szCs w:val="22"/>
        </w:rPr>
        <w:t xml:space="preserve">Sequence diagram of the Copilot with function calling</w:t>
      </w:r>
    </w:p>
    <w:p>
      <w:pPr>
        <w:keepNext/>
        <w:spacing w:after="80" w:before="160"/>
        <w:jc w:val="center"/>
      </w:pPr>
      <w:r>
        <w:drawing>
          <wp:inline distT="0" distB="0" distL="0" distR="0">
            <wp:extent cx="5715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324225"/>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4.10: </w:t>
      </w:r>
      <w:r>
        <w:rPr>
          <w:rFonts w:ascii="Times New Roman" w:cs="Times New Roman" w:eastAsia="Times New Roman" w:hAnsi="Times New Roman"/>
          <w:sz w:val="22"/>
          <w:szCs w:val="22"/>
        </w:rPr>
        <w:t xml:space="preserve">Sequence diagram of the evidence-checked résumé skill finder</w:t>
      </w:r>
    </w:p>
    <w:p>
      <w:pPr>
        <w:keepNext/>
        <w:spacing w:after="80" w:before="16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18135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4.11: </w:t>
      </w:r>
      <w:r>
        <w:rPr>
          <w:rFonts w:ascii="Times New Roman" w:cs="Times New Roman" w:eastAsia="Times New Roman" w:hAnsi="Times New Roman"/>
          <w:sz w:val="22"/>
          <w:szCs w:val="22"/>
        </w:rPr>
        <w:t xml:space="preserve">Sequence diagram of building a Skill Roadmap</w:t>
      </w:r>
    </w:p>
    <w:p>
      <w:pPr>
        <w:spacing w:after="160" w:before="0" w:line="360"/>
        <w:jc w:val="both"/>
      </w:pPr>
      <w:r>
        <w:rPr>
          <w:rFonts w:ascii="Times New Roman" w:cs="Times New Roman" w:eastAsia="Times New Roman" w:hAnsi="Times New Roman"/>
          <w:b/>
          <w:bCs/>
          <w:sz w:val="24"/>
          <w:szCs w:val="24"/>
        </w:rPr>
        <w:t xml:space="preserve">Activity view.</w:t>
      </w:r>
      <w:r>
        <w:rPr>
          <w:rFonts w:ascii="Times New Roman" w:cs="Times New Roman" w:eastAsia="Times New Roman" w:hAnsi="Times New Roman"/>
          <w:sz w:val="24"/>
          <w:szCs w:val="24"/>
        </w:rPr>
        <w:t xml:space="preserve"> Fig 4.12 shows the student’s path from login through résumé, consent and verification to applying, with the loop back through the Skill Roadmap or a workshop when no job is within reach yet.</w:t>
      </w:r>
    </w:p>
    <w:p>
      <w:pPr>
        <w:keepNext/>
        <w:spacing w:after="80" w:before="160"/>
        <w:jc w:val="center"/>
      </w:pPr>
      <w:r>
        <w:drawing>
          <wp:inline distT="0" distB="0" distL="0" distR="0">
            <wp:extent cx="143827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438275" cy="5715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4.12: </w:t>
      </w:r>
      <w:r>
        <w:rPr>
          <w:rFonts w:ascii="Times New Roman" w:cs="Times New Roman" w:eastAsia="Times New Roman" w:hAnsi="Times New Roman"/>
          <w:sz w:val="22"/>
          <w:szCs w:val="22"/>
        </w:rPr>
        <w:t xml:space="preserve">Activity diagram of the student placement flow</w:t>
      </w:r>
    </w:p>
    <w:p>
      <w:pPr>
        <w:spacing w:after="160" w:before="0" w:line="360"/>
        <w:jc w:val="both"/>
      </w:pPr>
      <w:r>
        <w:rPr>
          <w:rFonts w:ascii="Times New Roman" w:cs="Times New Roman" w:eastAsia="Times New Roman" w:hAnsi="Times New Roman"/>
          <w:b/>
          <w:bCs/>
          <w:sz w:val="24"/>
          <w:szCs w:val="24"/>
        </w:rPr>
        <w:t xml:space="preserve">Deployment view.</w:t>
      </w:r>
      <w:r>
        <w:rPr>
          <w:rFonts w:ascii="Times New Roman" w:cs="Times New Roman" w:eastAsia="Times New Roman" w:hAnsi="Times New Roman"/>
          <w:sz w:val="24"/>
          <w:szCs w:val="24"/>
        </w:rPr>
        <w:t xml:space="preserve"> Fig 4.13 shows the development set-up on a Mac (browser or Mac app, Spring Boot on port 8080, MySQL on port 3306, the uploads folder), the Android emulator reaching the same web app, the Gemini API called from the server only, and the online deployment as one Docker image with a managed MySQL database.</w:t>
      </w:r>
    </w:p>
    <w:p>
      <w:pPr>
        <w:keepNext/>
        <w:spacing w:after="80" w:before="160"/>
        <w:jc w:val="center"/>
      </w:pPr>
      <w:r>
        <w:drawing>
          <wp:inline distT="0" distB="0" distL="0" distR="0">
            <wp:extent cx="5715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962275"/>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4.13: </w:t>
      </w:r>
      <w:r>
        <w:rPr>
          <w:rFonts w:ascii="Times New Roman" w:cs="Times New Roman" w:eastAsia="Times New Roman" w:hAnsi="Times New Roman"/>
          <w:sz w:val="22"/>
          <w:szCs w:val="22"/>
        </w:rPr>
        <w:t xml:space="preserve">Deployment diagram of the local and online environments</w:t>
      </w:r>
    </w:p>
    <w:p>
      <w:pPr>
        <w:spacing w:after="160" w:before="0" w:line="360"/>
        <w:jc w:val="both"/>
      </w:pPr>
      <w:r>
        <w:rPr>
          <w:rFonts w:ascii="Times New Roman" w:cs="Times New Roman" w:eastAsia="Times New Roman" w:hAnsi="Times New Roman"/>
          <w:b/>
          <w:bCs/>
          <w:sz w:val="24"/>
          <w:szCs w:val="24"/>
        </w:rPr>
        <w:t xml:space="preserve">Workshop planning flow.</w:t>
      </w:r>
      <w:r>
        <w:rPr>
          <w:rFonts w:ascii="Times New Roman" w:cs="Times New Roman" w:eastAsia="Times New Roman" w:hAnsi="Times New Roman"/>
          <w:sz w:val="24"/>
          <w:szCs w:val="24"/>
        </w:rPr>
        <w:t xml:space="preserve"> Fig 4.14 summarises the exact Workshop Planner from method (f).</w:t>
      </w:r>
    </w:p>
    <w:p>
      <w:pPr>
        <w:keepNext/>
        <w:spacing w:after="80" w:before="160"/>
        <w:jc w:val="center"/>
      </w:pPr>
      <w:r>
        <w:drawing>
          <wp:inline distT="0" distB="0" distL="0" distR="0">
            <wp:extent cx="18859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85950" cy="5334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4.14: </w:t>
      </w:r>
      <w:r>
        <w:rPr>
          <w:rFonts w:ascii="Times New Roman" w:cs="Times New Roman" w:eastAsia="Times New Roman" w:hAnsi="Times New Roman"/>
          <w:sz w:val="22"/>
          <w:szCs w:val="22"/>
        </w:rPr>
        <w:t xml:space="preserve">Flow of the exact Workshop Planner</w:t>
      </w:r>
    </w:p>
    <w:p>
      <w:pPr>
        <w:pStyle w:val="Heading1"/>
        <w:pageBreakBefore/>
        <w:spacing w:after="60" w:before="120"/>
        <w:jc w:val="center"/>
      </w:pPr>
      <w:r>
        <w:rPr>
          <w:rFonts w:ascii="Times New Roman" w:cs="Times New Roman" w:eastAsia="Times New Roman" w:hAnsi="Times New Roman"/>
          <w:b/>
          <w:bCs/>
          <w:sz w:val="32"/>
          <w:szCs w:val="32"/>
        </w:rPr>
        <w:t xml:space="preserve">CHAPTER - 5</w:t>
      </w:r>
    </w:p>
    <w:p>
      <w:pPr>
        <w:keepNext/>
        <w:spacing w:after="280"/>
        <w:jc w:val="center"/>
      </w:pPr>
      <w:r>
        <w:rPr>
          <w:rFonts w:ascii="Times New Roman" w:cs="Times New Roman" w:eastAsia="Times New Roman" w:hAnsi="Times New Roman"/>
          <w:b/>
          <w:bCs/>
          <w:sz w:val="32"/>
          <w:szCs w:val="32"/>
        </w:rPr>
        <w:t xml:space="preserve">TESTING</w:t>
      </w:r>
    </w:p>
    <w:p>
      <w:pPr>
        <w:pStyle w:val="Heading2"/>
        <w:keepNext/>
        <w:spacing w:after="120" w:before="240" w:line="360"/>
      </w:pPr>
      <w:r>
        <w:rPr>
          <w:rFonts w:ascii="Times New Roman" w:cs="Times New Roman" w:eastAsia="Times New Roman" w:hAnsi="Times New Roman"/>
          <w:b/>
          <w:bCs/>
          <w:sz w:val="28"/>
          <w:szCs w:val="28"/>
        </w:rPr>
        <w:t xml:space="preserve">5.1  Need for Testing and Verification Strategy</w:t>
      </w:r>
    </w:p>
    <w:p>
      <w:pPr>
        <w:spacing w:after="160" w:before="0" w:line="360"/>
        <w:jc w:val="both"/>
      </w:pPr>
      <w:r>
        <w:rPr>
          <w:rFonts w:ascii="Times New Roman" w:cs="Times New Roman" w:eastAsia="Times New Roman" w:hAnsi="Times New Roman"/>
          <w:sz w:val="24"/>
          <w:szCs w:val="24"/>
        </w:rPr>
        <w:t xml:space="preserve">Every number CareerSphere shows is used to make a decision: which skill to learn, whom to shortlist, which workshop to run. A wrong rule would therefore mislead students and the placement cell without any visible error. The verification strategy has three levels. </w:t>
      </w:r>
      <w:r>
        <w:rPr>
          <w:rFonts w:ascii="Times New Roman" w:cs="Times New Roman" w:eastAsia="Times New Roman" w:hAnsi="Times New Roman"/>
          <w:b/>
          <w:bCs/>
          <w:sz w:val="24"/>
          <w:szCs w:val="24"/>
        </w:rPr>
        <w:t xml:space="preserve">Unit tests</w:t>
      </w:r>
      <w:r>
        <w:rPr>
          <w:rFonts w:ascii="Times New Roman" w:cs="Times New Roman" w:eastAsia="Times New Roman" w:hAnsi="Times New Roman"/>
          <w:sz w:val="24"/>
          <w:szCs w:val="24"/>
        </w:rPr>
        <w:t xml:space="preserve"> check the rules in isolation on small, hand-checkable cases, so every expected value can be worked out on paper. </w:t>
      </w:r>
      <w:r>
        <w:rPr>
          <w:rFonts w:ascii="Times New Roman" w:cs="Times New Roman" w:eastAsia="Times New Roman" w:hAnsi="Times New Roman"/>
          <w:b/>
          <w:bCs/>
          <w:sz w:val="24"/>
          <w:szCs w:val="24"/>
        </w:rPr>
        <w:t xml:space="preserve">API tests</w:t>
      </w:r>
      <w:r>
        <w:rPr>
          <w:rFonts w:ascii="Times New Roman" w:cs="Times New Roman" w:eastAsia="Times New Roman" w:hAnsi="Times New Roman"/>
          <w:sz w:val="24"/>
          <w:szCs w:val="24"/>
        </w:rPr>
        <w:t xml:space="preserve"> start the whole application on an in-memory H2 database and call the real endpoints through the real security filter chain with MockMvc. </w:t>
      </w:r>
      <w:r>
        <w:rPr>
          <w:rFonts w:ascii="Times New Roman" w:cs="Times New Roman" w:eastAsia="Times New Roman" w:hAnsi="Times New Roman"/>
          <w:b/>
          <w:bCs/>
          <w:sz w:val="24"/>
          <w:szCs w:val="24"/>
        </w:rPr>
        <w:t xml:space="preserve">User-interface checks</w:t>
      </w:r>
      <w:r>
        <w:rPr>
          <w:rFonts w:ascii="Times New Roman" w:cs="Times New Roman" w:eastAsia="Times New Roman" w:hAnsi="Times New Roman"/>
          <w:sz w:val="24"/>
          <w:szCs w:val="24"/>
        </w:rPr>
        <w:t xml:space="preserve"> walk through every screen in a real browser at desktop and phone widths and fail on any script error.</w:t>
      </w:r>
    </w:p>
    <w:p>
      <w:pPr>
        <w:pStyle w:val="Heading2"/>
        <w:keepNext/>
        <w:spacing w:after="120" w:before="240" w:line="360"/>
      </w:pPr>
      <w:r>
        <w:rPr>
          <w:rFonts w:ascii="Times New Roman" w:cs="Times New Roman" w:eastAsia="Times New Roman" w:hAnsi="Times New Roman"/>
          <w:b/>
          <w:bCs/>
          <w:sz w:val="28"/>
          <w:szCs w:val="28"/>
        </w:rPr>
        <w:t xml:space="preserve">5.2  Unit Testing of the Rules</w:t>
      </w:r>
    </w:p>
    <w:p>
      <w:pPr>
        <w:spacing w:after="160" w:before="0" w:line="360"/>
        <w:jc w:val="both"/>
      </w:pPr>
      <w:r>
        <w:rPr>
          <w:rFonts w:ascii="Times New Roman" w:cs="Times New Roman" w:eastAsia="Times New Roman" w:hAnsi="Times New Roman"/>
          <w:sz w:val="24"/>
          <w:szCs w:val="24"/>
        </w:rPr>
        <w:t xml:space="preserve">There are 39 unit tests in six classes (Table 7), all passing. As a check that the tests can detect a faulty rule, the threshold comparison was changed from ≥ to &gt;; the inclusive-threshold test failed at once, and passed again when the change was reverted.</w:t>
      </w:r>
    </w:p>
    <w:p>
      <w:pPr>
        <w:keepNext/>
        <w:spacing w:after="100" w:before="200" w:line="276"/>
        <w:jc w:val="center"/>
      </w:pPr>
      <w:r>
        <w:rPr>
          <w:rFonts w:ascii="Times New Roman" w:cs="Times New Roman" w:eastAsia="Times New Roman" w:hAnsi="Times New Roman"/>
          <w:b/>
          <w:bCs/>
          <w:sz w:val="22"/>
          <w:szCs w:val="22"/>
        </w:rPr>
        <w:t xml:space="preserve">Table 7: </w:t>
      </w:r>
      <w:r>
        <w:rPr>
          <w:rFonts w:ascii="Times New Roman" w:cs="Times New Roman" w:eastAsia="Times New Roman" w:hAnsi="Times New Roman"/>
          <w:sz w:val="22"/>
          <w:szCs w:val="22"/>
        </w:rPr>
        <w:t xml:space="preserve">Unit tests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6060"/>
      </w:tblGrid>
      <w:tr>
        <w:trPr>
          <w:cantSplit/>
          <w:tblHeader/>
        </w:trPr>
        <w:tc>
          <w:tcPr>
            <w:tcW w:type="dxa" w:w="25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Class</w:t>
            </w:r>
          </w:p>
        </w:tc>
        <w:tc>
          <w:tcPr>
            <w:tcW w:type="dxa" w:w="8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Tests</w:t>
            </w:r>
          </w:p>
        </w:tc>
        <w:tc>
          <w:tcPr>
            <w:tcW w:type="dxa" w:w="606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What they check</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MatchServiceTest</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9</w:t>
            </w:r>
          </w:p>
        </w:tc>
        <w:tc>
          <w:tcPr>
            <w:tcW w:type="dxa" w:w="6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Share of skills; rounding (2 of 3 = 67%); 100% case; CGPA cutoff reported separately; missing CGPA; inclusive 70% threshold; Opportunity Math ranking, CGPA exclusion, known skills never suggested</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SkillLevelTest</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6</w:t>
            </w:r>
          </w:p>
        </w:tc>
        <w:tc>
          <w:tcPr>
            <w:tcW w:type="dxa" w:w="6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Defaults equal the plain rule; half credit below the level; nice-to-have weight; level-up suggestions; workshop to Intermediate; what-if “Skill:2” syntax</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WorkshopServiceTest</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6</w:t>
            </w:r>
          </w:p>
        </w:tc>
        <w:tc>
          <w:tcPr>
            <w:tcW w:type="dxa" w:w="6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Baseline counts; first-reach ordering; three workshops reach all students; unneeded workshops dropped; no invitation for a known skill; a complementary case where greedy fails</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RoadmapTalentTest</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4</w:t>
            </w:r>
          </w:p>
        </w:tc>
        <w:tc>
          <w:tcPr>
            <w:tcW w:type="dxa" w:w="6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Two-step bundle when no single skill helps, marked “works together”; least effort wins ties; cheapest path and CGPA blocker; Hidden Talent excludes non-consented students and applicants</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PlacementProfileTest</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8</w:t>
            </w:r>
          </w:p>
        </w:tc>
        <w:tc>
          <w:tcPr>
            <w:tcW w:type="dxa" w:w="6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Résumé score adds up and never passes 100; steps in order; leaderboard privacy; grading levels; lock before consent; answers never sent; retake wait; resuming a running test</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ResumeSkillServiceTest</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center"/>
            </w:pPr>
            <w:r>
              <w:rPr>
                <w:rFonts w:ascii="Times New Roman" w:cs="Times New Roman" w:eastAsia="Times New Roman" w:hAnsi="Times New Roman"/>
                <w:sz w:val="20"/>
                <w:szCs w:val="20"/>
              </w:rPr>
              <w:t xml:space="preserve">6</w:t>
            </w:r>
          </w:p>
        </w:tc>
        <w:tc>
          <w:tcPr>
            <w:tcW w:type="dxa" w:w="60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Skills in project lines with evidence; common spellings; JavaScript is not Java; ordinary words not mistaken for skills; known skills marked; long evidence trimmed</w:t>
            </w:r>
          </w:p>
        </w:tc>
      </w:tr>
    </w:tbl>
    <w:p>
      <w:pPr>
        <w:spacing w:after="160"/>
      </w:pPr>
    </w:p>
    <w:p>
      <w:pPr>
        <w:pStyle w:val="Heading2"/>
        <w:keepNext/>
        <w:spacing w:after="120" w:before="240" w:line="360"/>
      </w:pPr>
      <w:r>
        <w:rPr>
          <w:rFonts w:ascii="Times New Roman" w:cs="Times New Roman" w:eastAsia="Times New Roman" w:hAnsi="Times New Roman"/>
          <w:b/>
          <w:bCs/>
          <w:sz w:val="28"/>
          <w:szCs w:val="28"/>
        </w:rPr>
        <w:t xml:space="preserve">5.3  Integration and API Testing</w:t>
      </w:r>
    </w:p>
    <w:p>
      <w:pPr>
        <w:spacing w:after="160" w:before="0" w:line="360"/>
        <w:jc w:val="both"/>
      </w:pPr>
      <w:r>
        <w:rPr>
          <w:rFonts w:ascii="Times New Roman" w:cs="Times New Roman" w:eastAsia="Times New Roman" w:hAnsi="Times New Roman"/>
          <w:sz w:val="24"/>
          <w:szCs w:val="24"/>
        </w:rPr>
        <w:t xml:space="preserve">Table 8 lists the 17 end-to-end test cases. Each runs against a fresh in-memory database with the demo data, through the same security configuration as production, and is run with </w:t>
      </w:r>
      <w:r>
        <w:rPr>
          <w:rFonts w:ascii="Courier New" w:cs="Courier New" w:eastAsia="Courier New" w:hAnsi="Courier New"/>
          <w:sz w:val="21"/>
          <w:szCs w:val="21"/>
        </w:rPr>
        <w:t xml:space="preserve">mvn test</w:t>
      </w:r>
      <w:r>
        <w:rPr>
          <w:rFonts w:ascii="Times New Roman" w:cs="Times New Roman" w:eastAsia="Times New Roman" w:hAnsi="Times New Roman"/>
          <w:sz w:val="24"/>
          <w:szCs w:val="24"/>
        </w:rPr>
        <w:t xml:space="preserve"> from the backend folder.</w:t>
      </w:r>
    </w:p>
    <w:p>
      <w:pPr>
        <w:keepNext/>
        <w:spacing w:after="100" w:before="200" w:line="276"/>
        <w:jc w:val="center"/>
      </w:pPr>
      <w:r>
        <w:rPr>
          <w:rFonts w:ascii="Times New Roman" w:cs="Times New Roman" w:eastAsia="Times New Roman" w:hAnsi="Times New Roman"/>
          <w:b/>
          <w:bCs/>
          <w:sz w:val="22"/>
          <w:szCs w:val="22"/>
        </w:rPr>
        <w:t xml:space="preserve">Table 8: </w:t>
      </w:r>
      <w:r>
        <w:rPr>
          <w:rFonts w:ascii="Times New Roman" w:cs="Times New Roman" w:eastAsia="Times New Roman" w:hAnsi="Times New Roman"/>
          <w:sz w:val="22"/>
          <w:szCs w:val="22"/>
        </w:rPr>
        <w:t xml:space="preserve">End-to-end API test cases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360"/>
      </w:tblGrid>
      <w:tr>
        <w:trPr>
          <w:cantSplit/>
          <w:tblHeader/>
        </w:trPr>
        <w:tc>
          <w:tcPr>
            <w:tcW w:type="dxa" w:w="9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ID</w:t>
            </w:r>
          </w:p>
        </w:tc>
        <w:tc>
          <w:tcPr>
            <w:tcW w:type="dxa" w:w="41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Test case</w:t>
            </w:r>
          </w:p>
        </w:tc>
        <w:tc>
          <w:tcPr>
            <w:tcW w:type="dxa" w:w="436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Expected result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TC-01</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Register; register again with the same email</w:t>
            </w:r>
          </w:p>
        </w:tc>
        <w:tc>
          <w:tcPr>
            <w:tcW w:type="dxa" w:w="4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Token returned; second attempt rejected (409)</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TC-02</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Register with role ADMIN</w:t>
            </w:r>
          </w:p>
        </w:tc>
        <w:tc>
          <w:tcPr>
            <w:tcW w:type="dxa" w:w="4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Rejected (403)</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TC-03</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Log in with a wrong password</w:t>
            </w:r>
          </w:p>
        </w:tc>
        <w:tc>
          <w:tcPr>
            <w:tcW w:type="dxa" w:w="4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401 with a clear message</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TC-04</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Call a protected API without or with a bad token</w:t>
            </w:r>
          </w:p>
        </w:tc>
        <w:tc>
          <w:tcPr>
            <w:tcW w:type="dxa" w:w="4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401</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TC-05</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Each role calls the other roles’ APIs</w:t>
            </w:r>
          </w:p>
        </w:tc>
        <w:tc>
          <w:tcPr>
            <w:tcW w:type="dxa" w:w="4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403 for every other role’s API</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TC-06</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Save profile with CGPA 11.5; save a valid profile</w:t>
            </w:r>
          </w:p>
        </w:tc>
        <w:tc>
          <w:tcPr>
            <w:tcW w:type="dxa" w:w="4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400 with a field error; valid profile saved and reloaded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TC-07</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Upload a real PDF; upload other files (e.g. an .exe)</w:t>
            </w:r>
          </w:p>
        </w:tc>
        <w:tc>
          <w:tcPr>
            <w:tcW w:type="dxa" w:w="4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PDF accepted; other files rejected (400)</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TC-08</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Run the résumé skill finder; confirm some skills</w:t>
            </w:r>
          </w:p>
        </w:tc>
        <w:tc>
          <w:tcPr>
            <w:tcW w:type="dxa" w:w="4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Suggestions with evidence; only confirmed skills added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TC-09</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Apply without résumé, without consent, then twice</w:t>
            </w:r>
          </w:p>
        </w:tc>
        <w:tc>
          <w:tcPr>
            <w:tcW w:type="dxa" w:w="4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Blocked (400), blocked (400), accepted once, then 409</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TC-10</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Another recruiter updates an application</w:t>
            </w:r>
          </w:p>
        </w:tc>
        <w:tc>
          <w:tcPr>
            <w:tcW w:type="dxa" w:w="4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403; the owner’s update is visible to the student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TC-11</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What-if with extra skills</w:t>
            </w:r>
          </w:p>
        </w:tc>
        <w:tc>
          <w:tcPr>
            <w:tcW w:type="dxa" w:w="4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Jobs within reach never decrease</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TC-12</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Ask the Copilot without an AI key</w:t>
            </w:r>
          </w:p>
        </w:tc>
        <w:tc>
          <w:tcPr>
            <w:tcW w:type="dxa" w:w="4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Offline answer built from the student’s data</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TC-13</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Admin requests a workshop plan; a student requests it</w:t>
            </w:r>
          </w:p>
        </w:tc>
        <w:tc>
          <w:tcPr>
            <w:tcW w:type="dxa" w:w="4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Plan returned; student gets 403</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TC-14</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Post a job with levels and nice-to-have skills</w:t>
            </w:r>
          </w:p>
        </w:tc>
        <w:tc>
          <w:tcPr>
            <w:tcW w:type="dxa" w:w="4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Saved and used in the score</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TC-15</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Consent without résumé; assessment before and after consent</w:t>
            </w:r>
          </w:p>
        </w:tc>
        <w:tc>
          <w:tcPr>
            <w:tcW w:type="dxa" w:w="4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Consent blocked; test locked, then graded on the server</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TC-16</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Upload a certificate; admin verifies it</w:t>
            </w:r>
          </w:p>
        </w:tc>
        <w:tc>
          <w:tcPr>
            <w:tcW w:type="dxa" w:w="4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Skill added to the profile as verified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TC-17</w:t>
            </w:r>
          </w:p>
        </w:tc>
        <w:tc>
          <w:tcPr>
            <w:tcW w:type="dxa" w:w="4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Student roadmap; recruiter talent and invite</w:t>
            </w:r>
          </w:p>
        </w:tc>
        <w:tc>
          <w:tcPr>
            <w:tcW w:type="dxa" w:w="4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Roadmap returned; candidate listed; invitation shown to the student; repeat invite 409</w:t>
            </w:r>
          </w:p>
        </w:tc>
      </w:tr>
    </w:tbl>
    <w:p>
      <w:pPr>
        <w:spacing w:after="160"/>
      </w:pPr>
    </w:p>
    <w:p>
      <w:pPr>
        <w:pStyle w:val="Heading2"/>
        <w:keepNext/>
        <w:spacing w:after="120" w:before="240" w:line="360"/>
      </w:pPr>
      <w:r>
        <w:rPr>
          <w:rFonts w:ascii="Times New Roman" w:cs="Times New Roman" w:eastAsia="Times New Roman" w:hAnsi="Times New Roman"/>
          <w:b/>
          <w:bCs/>
          <w:sz w:val="28"/>
          <w:szCs w:val="28"/>
        </w:rPr>
        <w:t xml:space="preserve">5.4  User Interface Testing and Validation</w:t>
      </w:r>
    </w:p>
    <w:p>
      <w:pPr>
        <w:spacing w:after="160" w:before="0" w:line="360"/>
        <w:jc w:val="both"/>
      </w:pPr>
      <w:r>
        <w:rPr>
          <w:rFonts w:ascii="Times New Roman" w:cs="Times New Roman" w:eastAsia="Times New Roman" w:hAnsi="Times New Roman"/>
          <w:sz w:val="24"/>
          <w:szCs w:val="24"/>
        </w:rPr>
        <w:t xml:space="preserve">A scripted browser (Playwright with Chromium) logs in as each role and opens every screen in turn, including taking and submitting an assessment, sending a Hidden Talent invitation and checking that it appears on the student’s Jobs page, and planning workshops. The run fails on any JavaScript error. The same walk is repeated at a phone width of 390 pixels, where it also confirms that no page scrolls sideways. Every form is validated on the server as well as in the browser: invalid input returns status 400 with a message per field, business-rule violations return a plain sentence, and unexpected errors return a generic message so that no stack trace reaches the browser.</w:t>
      </w:r>
    </w:p>
    <w:p>
      <w:pPr>
        <w:pStyle w:val="Heading1"/>
        <w:pageBreakBefore/>
        <w:spacing w:after="60" w:before="120"/>
        <w:jc w:val="center"/>
      </w:pPr>
      <w:r>
        <w:rPr>
          <w:rFonts w:ascii="Times New Roman" w:cs="Times New Roman" w:eastAsia="Times New Roman" w:hAnsi="Times New Roman"/>
          <w:b/>
          <w:bCs/>
          <w:sz w:val="32"/>
          <w:szCs w:val="32"/>
        </w:rPr>
        <w:t xml:space="preserve">CHAPTER - 6</w:t>
      </w:r>
    </w:p>
    <w:p>
      <w:pPr>
        <w:keepNext/>
        <w:spacing w:after="280"/>
        <w:jc w:val="center"/>
      </w:pPr>
      <w:r>
        <w:rPr>
          <w:rFonts w:ascii="Times New Roman" w:cs="Times New Roman" w:eastAsia="Times New Roman" w:hAnsi="Times New Roman"/>
          <w:b/>
          <w:bCs/>
          <w:sz w:val="32"/>
          <w:szCs w:val="32"/>
        </w:rPr>
        <w:t xml:space="preserve">CODE AND IMPLEMENTATION</w:t>
      </w:r>
    </w:p>
    <w:p>
      <w:pPr>
        <w:pStyle w:val="Heading2"/>
        <w:keepNext/>
        <w:spacing w:after="120" w:before="240" w:line="360"/>
      </w:pPr>
      <w:r>
        <w:rPr>
          <w:rFonts w:ascii="Times New Roman" w:cs="Times New Roman" w:eastAsia="Times New Roman" w:hAnsi="Times New Roman"/>
          <w:b/>
          <w:bCs/>
          <w:sz w:val="28"/>
          <w:szCs w:val="28"/>
        </w:rPr>
        <w:t xml:space="preserve">6.1  Technology Stack and Project Structure</w:t>
      </w:r>
    </w:p>
    <w:p>
      <w:pPr>
        <w:keepNext/>
        <w:spacing w:after="100" w:before="200" w:line="276"/>
        <w:jc w:val="center"/>
      </w:pPr>
      <w:r>
        <w:rPr>
          <w:rFonts w:ascii="Times New Roman" w:cs="Times New Roman" w:eastAsia="Times New Roman" w:hAnsi="Times New Roman"/>
          <w:b/>
          <w:bCs/>
          <w:sz w:val="22"/>
          <w:szCs w:val="22"/>
        </w:rPr>
        <w:t xml:space="preserve">Table 9: </w:t>
      </w:r>
      <w:r>
        <w:rPr>
          <w:rFonts w:ascii="Times New Roman" w:cs="Times New Roman" w:eastAsia="Times New Roman" w:hAnsi="Times New Roman"/>
          <w:sz w:val="22"/>
          <w:szCs w:val="22"/>
        </w:rPr>
        <w:t xml:space="preserve">Technology stack</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cantSplit/>
          <w:tblHeader/>
        </w:trPr>
        <w:tc>
          <w:tcPr>
            <w:tcW w:type="dxa" w:w="16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Layer</w:t>
            </w:r>
          </w:p>
        </w:tc>
        <w:tc>
          <w:tcPr>
            <w:tcW w:type="dxa" w:w="36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Technology</w:t>
            </w:r>
          </w:p>
        </w:tc>
        <w:tc>
          <w:tcPr>
            <w:tcW w:type="dxa" w:w="416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Use in the project</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Frontend</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React 18, React Router 6, Vite 5, Axios, SVG</w:t>
            </w:r>
          </w:p>
        </w:tc>
        <w:tc>
          <w:tcPr>
            <w:tcW w:type="dxa" w:w="4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All screens, routing by role, Career Map drawing, API calls with the token</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Backend</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Java 17, Spring Boot 3.3, Spring Web</w:t>
            </w:r>
          </w:p>
        </w:tc>
        <w:tc>
          <w:tcPr>
            <w:tcW w:type="dxa" w:w="4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REST API: controller → service → repository</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Security</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Spring Security, jjwt, BCrypt</w:t>
            </w:r>
          </w:p>
        </w:tc>
        <w:tc>
          <w:tcPr>
            <w:tcW w:type="dxa" w:w="4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Stateless login token; role rules; hashed passwords</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Data</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Spring Data JPA, Hibernate, MySQL 8; H2</w:t>
            </w:r>
          </w:p>
        </w:tc>
        <w:tc>
          <w:tcPr>
            <w:tcW w:type="dxa" w:w="4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Persistent data; in-memory database for tests</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AI</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Google Gemini API, Apache PDFBox, Apache POI</w:t>
            </w:r>
          </w:p>
        </w:tc>
        <w:tc>
          <w:tcPr>
            <w:tcW w:type="dxa" w:w="4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Copilot and résumé skill finder; résumé text extraction</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Clients</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SwiftUI (Xcode), Kotlin (Android Studio), VS Code</w:t>
            </w:r>
          </w:p>
        </w:tc>
        <w:tc>
          <w:tcPr>
            <w:tcW w:type="dxa" w:w="4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Mac, iPhone and Android apps; tasks and debugging</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Testing</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JUnit 5, MockMvc, Playwright</w:t>
            </w:r>
          </w:p>
        </w:tc>
        <w:tc>
          <w:tcPr>
            <w:tcW w:type="dxa" w:w="4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Unit, API and browser tests</w:t>
            </w:r>
          </w:p>
        </w:tc>
      </w:tr>
      <w:tr>
        <w:trPr>
          <w:cantSplit/>
        </w:trPr>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Deployment</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Docker, Docker Compose, Railway</w:t>
            </w:r>
          </w:p>
        </w:tc>
        <w:tc>
          <w:tcPr>
            <w:tcW w:type="dxa" w:w="4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One image with the web app inside the backend jar</w:t>
            </w:r>
          </w:p>
        </w:tc>
      </w:tr>
    </w:tbl>
    <w:p>
      <w:pPr>
        <w:spacing w:after="160"/>
      </w:pPr>
    </w:p>
    <w:p>
      <w:pPr>
        <w:spacing w:after="160" w:before="0" w:line="360"/>
        <w:jc w:val="both"/>
      </w:pPr>
      <w:r>
        <w:rPr>
          <w:rFonts w:ascii="Times New Roman" w:cs="Times New Roman" w:eastAsia="Times New Roman" w:hAnsi="Times New Roman"/>
          <w:sz w:val="24"/>
          <w:szCs w:val="24"/>
        </w:rPr>
        <w:t xml:space="preserve">Fig 6.1 is a mind map of the whole project: what each user can do, the algorithms, and every technology, with where each lives in the code. The backend has 68 Java source files (about 6,400 lines) and 8 test files (about 1,270 lines); the frontend has 43 JavaScript and JSX files (about 3,900 lines); the Android app is about 270 lines of Kotlin and the Mac and iPhone app about 300 lines of Swift.</w:t>
      </w:r>
    </w:p>
    <w:p>
      <w:pPr>
        <w:keepNext/>
        <w:spacing w:after="80" w:before="160"/>
        <w:jc w:val="center"/>
      </w:pPr>
      <w:r>
        <w:drawing>
          <wp:inline distT="0" distB="0" distL="0" distR="0">
            <wp:extent cx="57150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467225"/>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6.1: </w:t>
      </w:r>
      <w:r>
        <w:rPr>
          <w:rFonts w:ascii="Times New Roman" w:cs="Times New Roman" w:eastAsia="Times New Roman" w:hAnsi="Times New Roman"/>
          <w:sz w:val="22"/>
          <w:szCs w:val="22"/>
        </w:rPr>
        <w:t xml:space="preserve">Mind map of the project: features, algorithms and technologies</w:t>
      </w:r>
    </w:p>
    <w:p>
      <w:pPr>
        <w:keepNext/>
        <w:spacing w:after="80" w:before="160"/>
      </w:pPr>
      <w:r>
        <w:rPr>
          <w:rFonts w:ascii="Times New Roman" w:cs="Times New Roman" w:eastAsia="Times New Roman" w:hAnsi="Times New Roman"/>
          <w:b/>
          <w:bCs/>
          <w:sz w:val="22"/>
          <w:szCs w:val="22"/>
        </w:rPr>
        <w:t xml:space="preserve">Listing 6.1 – Folder structure of the project</w:t>
      </w:r>
    </w:p>
    <w:p>
      <w:pPr>
        <w:keepNext/>
        <w:keepLines/>
        <w:shd w:fill="F2F2F2" w:color="auto" w:val="clear"/>
        <w:spacing w:after="0" w:line="228"/>
        <w:ind w:left="120" w:right="120"/>
      </w:pPr>
      <w:r>
        <w:rPr>
          <w:rFonts w:ascii="Courier New" w:cs="Courier New" w:eastAsia="Courier New" w:hAnsi="Courier New"/>
          <w:sz w:val="17"/>
          <w:szCs w:val="17"/>
        </w:rPr>
        <w:t xml:space="preserve">careersphere/</w:t>
      </w:r>
    </w:p>
    <w:p>
      <w:pPr>
        <w:keepNext/>
        <w:keepLines/>
        <w:shd w:fill="F2F2F2" w:color="auto" w:val="clear"/>
        <w:spacing w:after="0" w:line="228"/>
        <w:ind w:left="120" w:right="120"/>
      </w:pPr>
      <w:r>
        <w:rPr>
          <w:rFonts w:ascii="Courier New" w:cs="Courier New" w:eastAsia="Courier New" w:hAnsi="Courier New"/>
          <w:sz w:val="17"/>
          <w:szCs w:val="17"/>
        </w:rPr>
        <w:t xml:space="preserve">├── backend/          Spring Boot API (Java 17, Maven)</w:t>
      </w:r>
    </w:p>
    <w:p>
      <w:pPr>
        <w:keepNext/>
        <w:keepLines/>
        <w:shd w:fill="F2F2F2" w:color="auto" w:val="clear"/>
        <w:spacing w:after="0" w:line="228"/>
        <w:ind w:left="120" w:right="120"/>
      </w:pPr>
      <w:r>
        <w:rPr>
          <w:rFonts w:ascii="Courier New" w:cs="Courier New" w:eastAsia="Courier New" w:hAnsi="Courier New"/>
          <w:sz w:val="17"/>
          <w:szCs w:val="17"/>
        </w:rPr>
        <w:t xml:space="preserve">│   └── src/main/java/com/careersphere/</w:t>
      </w:r>
    </w:p>
    <w:p>
      <w:pPr>
        <w:keepNext/>
        <w:keepLines/>
        <w:shd w:fill="F2F2F2" w:color="auto" w:val="clear"/>
        <w:spacing w:after="0" w:line="228"/>
        <w:ind w:left="120" w:right="120"/>
      </w:pPr>
      <w:r>
        <w:rPr>
          <w:rFonts w:ascii="Courier New" w:cs="Courier New" w:eastAsia="Courier New" w:hAnsi="Courier New"/>
          <w:sz w:val="17"/>
          <w:szCs w:val="17"/>
        </w:rPr>
        <w:t xml:space="preserve">│       ├── ai/         Copilot, Gemini client, résumé skill finder</w:t>
      </w:r>
    </w:p>
    <w:p>
      <w:pPr>
        <w:keepNext/>
        <w:keepLines/>
        <w:shd w:fill="F2F2F2" w:color="auto" w:val="clear"/>
        <w:spacing w:after="0" w:line="228"/>
        <w:ind w:left="120" w:right="120"/>
      </w:pPr>
      <w:r>
        <w:rPr>
          <w:rFonts w:ascii="Courier New" w:cs="Courier New" w:eastAsia="Courier New" w:hAnsi="Courier New"/>
          <w:sz w:val="17"/>
          <w:szCs w:val="17"/>
        </w:rPr>
        <w:t xml:space="preserve">│       ├── config/     security, uploads, demo data seeder</w:t>
      </w:r>
    </w:p>
    <w:p>
      <w:pPr>
        <w:keepNext/>
        <w:keepLines/>
        <w:shd w:fill="F2F2F2" w:color="auto" w:val="clear"/>
        <w:spacing w:after="0" w:line="228"/>
        <w:ind w:left="120" w:right="120"/>
      </w:pPr>
      <w:r>
        <w:rPr>
          <w:rFonts w:ascii="Courier New" w:cs="Courier New" w:eastAsia="Courier New" w:hAnsi="Courier New"/>
          <w:sz w:val="17"/>
          <w:szCs w:val="17"/>
        </w:rPr>
        <w:t xml:space="preserve">│       ├── controller/ REST endpoints per role</w:t>
      </w:r>
    </w:p>
    <w:p>
      <w:pPr>
        <w:keepNext/>
        <w:keepLines/>
        <w:shd w:fill="F2F2F2" w:color="auto" w:val="clear"/>
        <w:spacing w:after="0" w:line="228"/>
        <w:ind w:left="120" w:right="120"/>
      </w:pPr>
      <w:r>
        <w:rPr>
          <w:rFonts w:ascii="Courier New" w:cs="Courier New" w:eastAsia="Courier New" w:hAnsi="Courier New"/>
          <w:sz w:val="17"/>
          <w:szCs w:val="17"/>
        </w:rPr>
        <w:t xml:space="preserve">│       ├── entity/     JPA entities         ├── repository/ data access</w:t>
      </w:r>
    </w:p>
    <w:p>
      <w:pPr>
        <w:keepNext/>
        <w:keepLines/>
        <w:shd w:fill="F2F2F2" w:color="auto" w:val="clear"/>
        <w:spacing w:after="0" w:line="228"/>
        <w:ind w:left="120" w:right="120"/>
      </w:pPr>
      <w:r>
        <w:rPr>
          <w:rFonts w:ascii="Courier New" w:cs="Courier New" w:eastAsia="Courier New" w:hAnsi="Courier New"/>
          <w:sz w:val="17"/>
          <w:szCs w:val="17"/>
        </w:rPr>
        <w:t xml:space="preserve">│       └── service/    match rule, roadmap, talent, workshops, ...</w:t>
      </w:r>
    </w:p>
    <w:p>
      <w:pPr>
        <w:keepNext/>
        <w:keepLines/>
        <w:shd w:fill="F2F2F2" w:color="auto" w:val="clear"/>
        <w:spacing w:after="0" w:line="228"/>
        <w:ind w:left="120" w:right="120"/>
      </w:pPr>
      <w:r>
        <w:rPr>
          <w:rFonts w:ascii="Courier New" w:cs="Courier New" w:eastAsia="Courier New" w:hAnsi="Courier New"/>
          <w:sz w:val="17"/>
          <w:szCs w:val="17"/>
        </w:rPr>
        <w:t xml:space="preserve">├── frontend/         React + Vite web app (pages/, components/, services/)</w:t>
      </w:r>
    </w:p>
    <w:p>
      <w:pPr>
        <w:keepNext/>
        <w:keepLines/>
        <w:shd w:fill="F2F2F2" w:color="auto" w:val="clear"/>
        <w:spacing w:after="0" w:line="228"/>
        <w:ind w:left="120" w:right="120"/>
      </w:pPr>
      <w:r>
        <w:rPr>
          <w:rFonts w:ascii="Courier New" w:cs="Courier New" w:eastAsia="Courier New" w:hAnsi="Courier New"/>
          <w:sz w:val="17"/>
          <w:szCs w:val="17"/>
        </w:rPr>
        <w:t xml:space="preserve">├── android/          Android Studio project (Kotlin WebView)</w:t>
      </w:r>
    </w:p>
    <w:p>
      <w:pPr>
        <w:keepNext/>
        <w:keepLines/>
        <w:shd w:fill="F2F2F2" w:color="auto" w:val="clear"/>
        <w:spacing w:after="0" w:line="228"/>
        <w:ind w:left="120" w:right="120"/>
      </w:pPr>
      <w:r>
        <w:rPr>
          <w:rFonts w:ascii="Courier New" w:cs="Courier New" w:eastAsia="Courier New" w:hAnsi="Courier New"/>
          <w:sz w:val="17"/>
          <w:szCs w:val="17"/>
        </w:rPr>
        <w:t xml:space="preserve">├── CareerSphere.xcodeproj, app/   Xcode project (SwiftUI)</w:t>
      </w:r>
    </w:p>
    <w:p>
      <w:pPr>
        <w:keepNext/>
        <w:keepLines/>
        <w:shd w:fill="F2F2F2" w:color="auto" w:val="clear"/>
        <w:spacing w:after="0" w:line="228"/>
        <w:ind w:left="120" w:right="120"/>
      </w:pPr>
      <w:r>
        <w:rPr>
          <w:rFonts w:ascii="Courier New" w:cs="Courier New" w:eastAsia="Courier New" w:hAnsi="Courier New"/>
          <w:sz w:val="17"/>
          <w:szCs w:val="17"/>
        </w:rPr>
        <w:t xml:space="preserve">├── .vscode/          tasks and debug configurations</w:t>
      </w:r>
    </w:p>
    <w:p>
      <w:pPr>
        <w:keepNext/>
        <w:keepLines/>
        <w:shd w:fill="F2F2F2" w:color="auto" w:val="clear"/>
        <w:spacing w:after="0" w:line="228"/>
        <w:ind w:left="120" w:right="120"/>
      </w:pPr>
      <w:r>
        <w:rPr>
          <w:rFonts w:ascii="Courier New" w:cs="Courier New" w:eastAsia="Courier New" w:hAnsi="Courier New"/>
          <w:sz w:val="17"/>
          <w:szCs w:val="17"/>
        </w:rPr>
        <w:t xml:space="preserve">├── docs/             diagrams, report, evaluation kit</w:t>
      </w:r>
    </w:p>
    <w:p>
      <w:pPr>
        <w:keepNext w:val="false"/>
        <w:keepLines/>
        <w:shd w:fill="F2F2F2" w:color="auto" w:val="clear"/>
        <w:spacing w:after="0" w:line="228"/>
        <w:ind w:left="120" w:right="120"/>
      </w:pPr>
      <w:r>
        <w:rPr>
          <w:rFonts w:ascii="Courier New" w:cs="Courier New" w:eastAsia="Courier New" w:hAnsi="Courier New"/>
          <w:sz w:val="17"/>
          <w:szCs w:val="17"/>
        </w:rPr>
        <w:t xml:space="preserve">└── run.sh, stop.sh, Dockerfile, docker-compose.yml, deploy/</w:t>
      </w:r>
    </w:p>
    <w:p>
      <w:pPr>
        <w:spacing w:after="160"/>
      </w:pPr>
    </w:p>
    <w:p>
      <w:pPr>
        <w:pStyle w:val="Heading2"/>
        <w:keepNext/>
        <w:spacing w:after="120" w:before="240" w:line="360"/>
      </w:pPr>
      <w:r>
        <w:rPr>
          <w:rFonts w:ascii="Times New Roman" w:cs="Times New Roman" w:eastAsia="Times New Roman" w:hAnsi="Times New Roman"/>
          <w:b/>
          <w:bCs/>
          <w:sz w:val="28"/>
          <w:szCs w:val="28"/>
        </w:rPr>
        <w:t xml:space="preserve">6.2  Core Source Code</w:t>
      </w:r>
    </w:p>
    <w:p>
      <w:pPr>
        <w:spacing w:after="160" w:before="0" w:line="360"/>
        <w:jc w:val="both"/>
      </w:pPr>
      <w:r>
        <w:rPr>
          <w:rFonts w:ascii="Times New Roman" w:cs="Times New Roman" w:eastAsia="Times New Roman" w:hAnsi="Times New Roman"/>
          <w:sz w:val="24"/>
          <w:szCs w:val="24"/>
        </w:rPr>
        <w:t xml:space="preserve">The listings below are the central parts of the rule engine, taken from the project source. Listing 6.2 is the match score, Listing 6.3 the bundle search of the Skill Roadmap, Listing 6.4 the Hidden Talent search, Listing 6.5 the exact workshop search and Listing 6.6 the assessment grading rule.</w:t>
      </w:r>
    </w:p>
    <w:p>
      <w:pPr>
        <w:keepNext/>
        <w:spacing w:after="80" w:before="160"/>
      </w:pPr>
      <w:r>
        <w:rPr>
          <w:rFonts w:ascii="Times New Roman" w:cs="Times New Roman" w:eastAsia="Times New Roman" w:hAnsi="Times New Roman"/>
          <w:b/>
          <w:bCs/>
          <w:sz w:val="22"/>
          <w:szCs w:val="22"/>
        </w:rPr>
        <w:t xml:space="preserve">Listing 6.2 – Match score (service/MatchService.java)</w:t>
      </w:r>
    </w:p>
    <w:p>
      <w:pPr>
        <w:keepNext/>
        <w:keepLines/>
        <w:shd w:fill="F2F2F2" w:color="auto" w:val="clear"/>
        <w:spacing w:after="0" w:line="228"/>
        <w:ind w:left="120" w:right="120"/>
      </w:pPr>
      <w:r>
        <w:rPr>
          <w:rFonts w:ascii="Courier New" w:cs="Courier New" w:eastAsia="Courier New" w:hAnsi="Courier New"/>
          <w:sz w:val="17"/>
          <w:szCs w:val="17"/>
        </w:rPr>
        <w:t xml:space="preserve">public static int weight(Job job, Skill skill) {</w:t>
      </w:r>
    </w:p>
    <w:p>
      <w:pPr>
        <w:keepNext/>
        <w:keepLines/>
        <w:shd w:fill="F2F2F2" w:color="auto" w:val="clear"/>
        <w:spacing w:after="0" w:line="228"/>
        <w:ind w:left="120" w:right="120"/>
      </w:pPr>
      <w:r>
        <w:rPr>
          <w:rFonts w:ascii="Courier New" w:cs="Courier New" w:eastAsia="Courier New" w:hAnsi="Courier New"/>
          <w:sz w:val="17"/>
          <w:szCs w:val="17"/>
        </w:rPr>
        <w:t xml:space="preserve">    return job.isNiceToHave(skill) ? 1 : 2;</w:t>
      </w:r>
    </w:p>
    <w:p>
      <w:pPr>
        <w:keepNext/>
        <w:keepLines/>
        <w:shd w:fill="F2F2F2" w:color="auto" w:val="clear"/>
        <w:spacing w:after="0" w:line="228"/>
        <w:ind w:left="120" w:right="120"/>
      </w:pPr>
      <w:r>
        <w:rPr>
          <w:rFonts w:ascii="Courier New" w:cs="Courier New" w:eastAsia="Courier New" w:hAnsi="Courier New"/>
          <w:sz w:val="17"/>
          <w:szCs w:val="17"/>
        </w:rPr>
        <w:t xml:space="preserve">}</w:t>
      </w:r>
    </w:p>
    <w:p>
      <w:pPr>
        <w:keepNext/>
        <w:keepLines/>
        <w:shd w:fill="F2F2F2" w:color="auto" w:val="clear"/>
        <w:spacing w:after="0" w:line="228"/>
        <w:ind w:left="120" w:right="120"/>
      </w:pPr>
      <w:r>
        <w:rPr>
          <w:rFonts w:ascii="Courier New" w:cs="Courier New" w:eastAsia="Courier New" w:hAnsi="Courier New"/>
          <w:sz w:val="17"/>
          <w:szCs w:val="17"/>
        </w:rPr>
        <w:t xml:space="preserve">/** Credit in half units: 2w if level &gt;= needed, w if 0 &lt; level &lt; needed, 0 if missing. */</w:t>
      </w:r>
    </w:p>
    <w:p>
      <w:pPr>
        <w:keepNext/>
        <w:keepLines/>
        <w:shd w:fill="F2F2F2" w:color="auto" w:val="clear"/>
        <w:spacing w:after="0" w:line="228"/>
        <w:ind w:left="120" w:right="120"/>
      </w:pPr>
      <w:r>
        <w:rPr>
          <w:rFonts w:ascii="Courier New" w:cs="Courier New" w:eastAsia="Courier New" w:hAnsi="Courier New"/>
          <w:sz w:val="17"/>
          <w:szCs w:val="17"/>
        </w:rPr>
        <w:t xml:space="preserve">public static int halfCredit(int level, int needed, int weight) {</w:t>
      </w:r>
    </w:p>
    <w:p>
      <w:pPr>
        <w:keepNext/>
        <w:keepLines/>
        <w:shd w:fill="F2F2F2" w:color="auto" w:val="clear"/>
        <w:spacing w:after="0" w:line="228"/>
        <w:ind w:left="120" w:right="120"/>
      </w:pPr>
      <w:r>
        <w:rPr>
          <w:rFonts w:ascii="Courier New" w:cs="Courier New" w:eastAsia="Courier New" w:hAnsi="Courier New"/>
          <w:sz w:val="17"/>
          <w:szCs w:val="17"/>
        </w:rPr>
        <w:t xml:space="preserve">    if (level &lt;= 0) return 0;</w:t>
      </w:r>
    </w:p>
    <w:p>
      <w:pPr>
        <w:keepNext/>
        <w:keepLines/>
        <w:shd w:fill="F2F2F2" w:color="auto" w:val="clear"/>
        <w:spacing w:after="0" w:line="228"/>
        <w:ind w:left="120" w:right="120"/>
      </w:pPr>
      <w:r>
        <w:rPr>
          <w:rFonts w:ascii="Courier New" w:cs="Courier New" w:eastAsia="Courier New" w:hAnsi="Courier New"/>
          <w:sz w:val="17"/>
          <w:szCs w:val="17"/>
        </w:rPr>
        <w:t xml:space="preserve">    return level &gt;= needed ? 2 * weight : weight;</w:t>
      </w:r>
    </w:p>
    <w:p>
      <w:pPr>
        <w:keepNext/>
        <w:keepLines/>
        <w:shd w:fill="F2F2F2" w:color="auto" w:val="clear"/>
        <w:spacing w:after="0" w:line="228"/>
        <w:ind w:left="120" w:right="120"/>
      </w:pPr>
      <w:r>
        <w:rPr>
          <w:rFonts w:ascii="Courier New" w:cs="Courier New" w:eastAsia="Courier New" w:hAnsi="Courier New"/>
          <w:sz w:val="17"/>
          <w:szCs w:val="17"/>
        </w:rPr>
        <w:t xml:space="preserve">}</w:t>
      </w:r>
    </w:p>
    <w:p>
      <w:pPr>
        <w:keepNext/>
        <w:keepLines/>
        <w:shd w:fill="F2F2F2" w:color="auto" w:val="clear"/>
        <w:spacing w:after="0" w:line="228"/>
        <w:ind w:left="120" w:right="120"/>
      </w:pPr>
      <w:r>
        <w:rPr>
          <w:rFonts w:ascii="Courier New" w:cs="Courier New" w:eastAsia="Courier New" w:hAnsi="Courier New"/>
          <w:sz w:val="17"/>
          <w:szCs w:val="17"/>
        </w:rPr>
        <w:t xml:space="preserve">/** round(100 x half / total), half up, in integers. */</w:t>
      </w:r>
    </w:p>
    <w:p>
      <w:pPr>
        <w:keepNext/>
        <w:keepLines/>
        <w:shd w:fill="F2F2F2" w:color="auto" w:val="clear"/>
        <w:spacing w:after="0" w:line="228"/>
        <w:ind w:left="120" w:right="120"/>
      </w:pPr>
      <w:r>
        <w:rPr>
          <w:rFonts w:ascii="Courier New" w:cs="Courier New" w:eastAsia="Courier New" w:hAnsi="Courier New"/>
          <w:sz w:val="17"/>
          <w:szCs w:val="17"/>
        </w:rPr>
        <w:t xml:space="preserve">public static int percent(long half, long total) {</w:t>
      </w:r>
    </w:p>
    <w:p>
      <w:pPr>
        <w:keepNext/>
        <w:keepLines/>
        <w:shd w:fill="F2F2F2" w:color="auto" w:val="clear"/>
        <w:spacing w:after="0" w:line="228"/>
        <w:ind w:left="120" w:right="120"/>
      </w:pPr>
      <w:r>
        <w:rPr>
          <w:rFonts w:ascii="Courier New" w:cs="Courier New" w:eastAsia="Courier New" w:hAnsi="Courier New"/>
          <w:sz w:val="17"/>
          <w:szCs w:val="17"/>
        </w:rPr>
        <w:t xml:space="preserve">    if (total &lt;= 0) return 100;</w:t>
      </w:r>
    </w:p>
    <w:p>
      <w:pPr>
        <w:keepNext/>
        <w:keepLines/>
        <w:shd w:fill="F2F2F2" w:color="auto" w:val="clear"/>
        <w:spacing w:after="0" w:line="228"/>
        <w:ind w:left="120" w:right="120"/>
      </w:pPr>
      <w:r>
        <w:rPr>
          <w:rFonts w:ascii="Courier New" w:cs="Courier New" w:eastAsia="Courier New" w:hAnsi="Courier New"/>
          <w:sz w:val="17"/>
          <w:szCs w:val="17"/>
        </w:rPr>
        <w:t xml:space="preserve">    return (int) ((200L * half + total) / (2L * total));</w:t>
      </w:r>
    </w:p>
    <w:p>
      <w:pPr>
        <w:keepNext/>
        <w:keepLines/>
        <w:shd w:fill="F2F2F2" w:color="auto" w:val="clear"/>
        <w:spacing w:after="0" w:line="228"/>
        <w:ind w:left="120" w:right="120"/>
      </w:pPr>
      <w:r>
        <w:rPr>
          <w:rFonts w:ascii="Courier New" w:cs="Courier New" w:eastAsia="Courier New" w:hAnsi="Courier New"/>
          <w:sz w:val="17"/>
          <w:szCs w:val="17"/>
        </w:rPr>
        <w:t xml:space="preserve">}</w:t>
      </w:r>
    </w:p>
    <w:p>
      <w:pPr>
        <w:keepNext/>
        <w:keepLines/>
        <w:shd w:fill="F2F2F2" w:color="auto" w:val="clear"/>
        <w:spacing w:after="0" w:line="228"/>
        <w:ind w:left="120" w:right="120"/>
      </w:pPr>
      <w:r>
        <w:rPr>
          <w:rFonts w:ascii="Courier New" w:cs="Courier New" w:eastAsia="Courier New" w:hAnsi="Courier New"/>
          <w:sz w:val="17"/>
          <w:szCs w:val="17"/>
        </w:rPr>
        <w:t xml:space="preserve">public int score(Map&lt;Long, Integer&gt; levels, Job job) {</w:t>
      </w:r>
    </w:p>
    <w:p>
      <w:pPr>
        <w:keepNext/>
        <w:keepLines/>
        <w:shd w:fill="F2F2F2" w:color="auto" w:val="clear"/>
        <w:spacing w:after="0" w:line="228"/>
        <w:ind w:left="120" w:right="120"/>
      </w:pPr>
      <w:r>
        <w:rPr>
          <w:rFonts w:ascii="Courier New" w:cs="Courier New" w:eastAsia="Courier New" w:hAnsi="Courier New"/>
          <w:sz w:val="17"/>
          <w:szCs w:val="17"/>
        </w:rPr>
        <w:t xml:space="preserve">    long half = 0, total = 0;</w:t>
      </w:r>
    </w:p>
    <w:p>
      <w:pPr>
        <w:keepNext/>
        <w:keepLines/>
        <w:shd w:fill="F2F2F2" w:color="auto" w:val="clear"/>
        <w:spacing w:after="0" w:line="228"/>
        <w:ind w:left="120" w:right="120"/>
      </w:pPr>
      <w:r>
        <w:rPr>
          <w:rFonts w:ascii="Courier New" w:cs="Courier New" w:eastAsia="Courier New" w:hAnsi="Courier New"/>
          <w:sz w:val="17"/>
          <w:szCs w:val="17"/>
        </w:rPr>
        <w:t xml:space="preserve">    for (Skill s : job.getSkills()) {</w:t>
      </w:r>
    </w:p>
    <w:p>
      <w:pPr>
        <w:keepNext/>
        <w:keepLines/>
        <w:shd w:fill="F2F2F2" w:color="auto" w:val="clear"/>
        <w:spacing w:after="0" w:line="228"/>
        <w:ind w:left="120" w:right="120"/>
      </w:pPr>
      <w:r>
        <w:rPr>
          <w:rFonts w:ascii="Courier New" w:cs="Courier New" w:eastAsia="Courier New" w:hAnsi="Courier New"/>
          <w:sz w:val="17"/>
          <w:szCs w:val="17"/>
        </w:rPr>
        <w:t xml:space="preserve">        int w = weight(job, s);</w:t>
      </w:r>
    </w:p>
    <w:p>
      <w:pPr>
        <w:keepNext/>
        <w:keepLines/>
        <w:shd w:fill="F2F2F2" w:color="auto" w:val="clear"/>
        <w:spacing w:after="0" w:line="228"/>
        <w:ind w:left="120" w:right="120"/>
      </w:pPr>
      <w:r>
        <w:rPr>
          <w:rFonts w:ascii="Courier New" w:cs="Courier New" w:eastAsia="Courier New" w:hAnsi="Courier New"/>
          <w:sz w:val="17"/>
          <w:szCs w:val="17"/>
        </w:rPr>
        <w:t xml:space="preserve">        total += 2L * w;</w:t>
      </w:r>
    </w:p>
    <w:p>
      <w:pPr>
        <w:keepNext/>
        <w:keepLines/>
        <w:shd w:fill="F2F2F2" w:color="auto" w:val="clear"/>
        <w:spacing w:after="0" w:line="228"/>
        <w:ind w:left="120" w:right="120"/>
      </w:pPr>
      <w:r>
        <w:rPr>
          <w:rFonts w:ascii="Courier New" w:cs="Courier New" w:eastAsia="Courier New" w:hAnsi="Courier New"/>
          <w:sz w:val="17"/>
          <w:szCs w:val="17"/>
        </w:rPr>
        <w:t xml:space="preserve">        half += halfCredit(levels.getOrDefault(s.getId(), 0), job.minLevelOf(s), w);</w:t>
      </w:r>
    </w:p>
    <w:p>
      <w:pPr>
        <w:keepNext/>
        <w:keepLines/>
        <w:shd w:fill="F2F2F2" w:color="auto" w:val="clear"/>
        <w:spacing w:after="0" w:line="228"/>
        <w:ind w:left="120" w:right="120"/>
      </w:pPr>
      <w:r>
        <w:rPr>
          <w:rFonts w:ascii="Courier New" w:cs="Courier New" w:eastAsia="Courier New" w:hAnsi="Courier New"/>
          <w:sz w:val="17"/>
          <w:szCs w:val="17"/>
        </w:rPr>
        <w:t xml:space="preserve">    }</w:t>
      </w:r>
    </w:p>
    <w:p>
      <w:pPr>
        <w:keepNext/>
        <w:keepLines/>
        <w:shd w:fill="F2F2F2" w:color="auto" w:val="clear"/>
        <w:spacing w:after="0" w:line="228"/>
        <w:ind w:left="120" w:right="120"/>
      </w:pPr>
      <w:r>
        <w:rPr>
          <w:rFonts w:ascii="Courier New" w:cs="Courier New" w:eastAsia="Courier New" w:hAnsi="Courier New"/>
          <w:sz w:val="17"/>
          <w:szCs w:val="17"/>
        </w:rPr>
        <w:t xml:space="preserve">    return percent(half, total);</w:t>
      </w:r>
    </w:p>
    <w:p>
      <w:pPr>
        <w:keepNext/>
        <w:keepLines/>
        <w:shd w:fill="F2F2F2" w:color="auto" w:val="clear"/>
        <w:spacing w:after="0" w:line="228"/>
        <w:ind w:left="120" w:right="120"/>
      </w:pPr>
      <w:r>
        <w:rPr>
          <w:rFonts w:ascii="Courier New" w:cs="Courier New" w:eastAsia="Courier New" w:hAnsi="Courier New"/>
          <w:sz w:val="17"/>
          <w:szCs w:val="17"/>
        </w:rPr>
        <w:t xml:space="preserve">}</w:t>
      </w:r>
    </w:p>
    <w:p>
      <w:pPr>
        <w:keepNext/>
        <w:keepLines/>
        <w:shd w:fill="F2F2F2" w:color="auto" w:val="clear"/>
        <w:spacing w:after="0" w:line="228"/>
        <w:ind w:left="120" w:right="120"/>
      </w:pPr>
      <w:r>
        <w:rPr>
          <w:rFonts w:ascii="Courier New" w:cs="Courier New" w:eastAsia="Courier New" w:hAnsi="Courier New"/>
          <w:sz w:val="17"/>
          <w:szCs w:val="17"/>
        </w:rPr>
        <w:t xml:space="preserve">public boolean reachable(Map&lt;Long, Integer&gt; levels, Double cgpa, Job job) {</w:t>
      </w:r>
    </w:p>
    <w:p>
      <w:pPr>
        <w:keepNext/>
        <w:keepLines/>
        <w:shd w:fill="F2F2F2" w:color="auto" w:val="clear"/>
        <w:spacing w:after="0" w:line="228"/>
        <w:ind w:left="120" w:right="120"/>
      </w:pPr>
      <w:r>
        <w:rPr>
          <w:rFonts w:ascii="Courier New" w:cs="Courier New" w:eastAsia="Courier New" w:hAnsi="Courier New"/>
          <w:sz w:val="17"/>
          <w:szCs w:val="17"/>
        </w:rPr>
        <w:t xml:space="preserve">    return cgpaEligible(cgpa, job) &amp;&amp; score(levels, job) &gt;= MATCH_THRESHOLD;  // 70</w:t>
      </w:r>
    </w:p>
    <w:p>
      <w:pPr>
        <w:keepNext w:val="false"/>
        <w:keepLines/>
        <w:shd w:fill="F2F2F2" w:color="auto" w:val="clear"/>
        <w:spacing w:after="0" w:line="228"/>
        <w:ind w:left="120" w:right="120"/>
      </w:pPr>
      <w:r>
        <w:rPr>
          <w:rFonts w:ascii="Courier New" w:cs="Courier New" w:eastAsia="Courier New" w:hAnsi="Courier New"/>
          <w:sz w:val="17"/>
          <w:szCs w:val="17"/>
        </w:rPr>
        <w:t xml:space="preserve">}</w:t>
      </w:r>
    </w:p>
    <w:p>
      <w:pPr>
        <w:spacing w:after="160"/>
      </w:pPr>
    </w:p>
    <w:p>
      <w:pPr>
        <w:keepNext/>
        <w:spacing w:after="80" w:before="160"/>
      </w:pPr>
      <w:r>
        <w:rPr>
          <w:rFonts w:ascii="Times New Roman" w:cs="Times New Roman" w:eastAsia="Times New Roman" w:hAnsi="Times New Roman"/>
          <w:b/>
          <w:bCs/>
          <w:sz w:val="22"/>
          <w:szCs w:val="22"/>
        </w:rPr>
        <w:t xml:space="preserve">Listing 6.3 – Bundle search of the Skill Roadmap (service/RoadmapService.java)</w:t>
      </w:r>
    </w:p>
    <w:p>
      <w:pPr>
        <w:keepNext/>
        <w:keepLines/>
        <w:shd w:fill="F2F2F2" w:color="auto" w:val="clear"/>
        <w:spacing w:after="0" w:line="228"/>
        <w:ind w:left="120" w:right="120"/>
      </w:pPr>
      <w:r>
        <w:rPr>
          <w:rFonts w:ascii="Courier New" w:cs="Courier New" w:eastAsia="Courier New" w:hAnsi="Courier New"/>
          <w:sz w:val="17"/>
          <w:szCs w:val="17"/>
        </w:rPr>
        <w:t xml:space="preserve">for (int k = 1; k &lt;= Math.min(MAX_STEPS, distinctSkills(actions)); k++) {</w:t>
      </w:r>
    </w:p>
    <w:p>
      <w:pPr>
        <w:keepNext/>
        <w:keepLines/>
        <w:shd w:fill="F2F2F2" w:color="auto" w:val="clear"/>
        <w:spacing w:after="0" w:line="228"/>
        <w:ind w:left="120" w:right="120"/>
      </w:pPr>
      <w:r>
        <w:rPr>
          <w:rFonts w:ascii="Courier New" w:cs="Courier New" w:eastAsia="Courier New" w:hAnsi="Courier New"/>
          <w:sz w:val="17"/>
          <w:szCs w:val="17"/>
        </w:rPr>
        <w:t xml:space="preserve">    List&lt;Action&gt; best = null;</w:t>
      </w:r>
    </w:p>
    <w:p>
      <w:pPr>
        <w:keepNext/>
        <w:keepLines/>
        <w:shd w:fill="F2F2F2" w:color="auto" w:val="clear"/>
        <w:spacing w:after="0" w:line="228"/>
        <w:ind w:left="120" w:right="120"/>
      </w:pPr>
      <w:r>
        <w:rPr>
          <w:rFonts w:ascii="Courier New" w:cs="Courier New" w:eastAsia="Courier New" w:hAnsi="Courier New"/>
          <w:sz w:val="17"/>
          <w:szCs w:val="17"/>
        </w:rPr>
        <w:t xml:space="preserve">    int bestReach = -1, bestEffort = Integer.MAX_VALUE;</w:t>
      </w:r>
    </w:p>
    <w:p>
      <w:pPr>
        <w:keepNext/>
        <w:keepLines/>
        <w:shd w:fill="F2F2F2" w:color="auto" w:val="clear"/>
        <w:spacing w:after="0" w:line="228"/>
        <w:ind w:left="120" w:right="120"/>
      </w:pPr>
      <w:r>
        <w:rPr>
          <w:rFonts w:ascii="Courier New" w:cs="Courier New" w:eastAsia="Courier New" w:hAnsi="Courier New"/>
          <w:sz w:val="17"/>
          <w:szCs w:val="17"/>
        </w:rPr>
        <w:t xml:space="preserve">    for (List&lt;Action&gt; combo : combinations(actions, k)) {   // at most one action per skill</w:t>
      </w:r>
    </w:p>
    <w:p>
      <w:pPr>
        <w:keepNext/>
        <w:keepLines/>
        <w:shd w:fill="F2F2F2" w:color="auto" w:val="clear"/>
        <w:spacing w:after="0" w:line="228"/>
        <w:ind w:left="120" w:right="120"/>
      </w:pPr>
      <w:r>
        <w:rPr>
          <w:rFonts w:ascii="Courier New" w:cs="Courier New" w:eastAsia="Courier New" w:hAnsi="Courier New"/>
          <w:sz w:val="17"/>
          <w:szCs w:val="17"/>
        </w:rPr>
        <w:t xml:space="preserve">        checked++;</w:t>
      </w:r>
    </w:p>
    <w:p>
      <w:pPr>
        <w:keepNext/>
        <w:keepLines/>
        <w:shd w:fill="F2F2F2" w:color="auto" w:val="clear"/>
        <w:spacing w:after="0" w:line="228"/>
        <w:ind w:left="120" w:right="120"/>
      </w:pPr>
      <w:r>
        <w:rPr>
          <w:rFonts w:ascii="Courier New" w:cs="Courier New" w:eastAsia="Courier New" w:hAnsi="Courier New"/>
          <w:sz w:val="17"/>
          <w:szCs w:val="17"/>
        </w:rPr>
        <w:t xml:space="preserve">        int r = reach(apply(levels, combo), cgpa, open);</w:t>
      </w:r>
    </w:p>
    <w:p>
      <w:pPr>
        <w:keepNext/>
        <w:keepLines/>
        <w:shd w:fill="F2F2F2" w:color="auto" w:val="clear"/>
        <w:spacing w:after="0" w:line="228"/>
        <w:ind w:left="120" w:right="120"/>
      </w:pPr>
      <w:r>
        <w:rPr>
          <w:rFonts w:ascii="Courier New" w:cs="Courier New" w:eastAsia="Courier New" w:hAnsi="Courier New"/>
          <w:sz w:val="17"/>
          <w:szCs w:val="17"/>
        </w:rPr>
        <w:t xml:space="preserve">        int effort = combo.stream().mapToInt(Action::effort).sum();</w:t>
      </w:r>
    </w:p>
    <w:p>
      <w:pPr>
        <w:keepNext/>
        <w:keepLines/>
        <w:shd w:fill="F2F2F2" w:color="auto" w:val="clear"/>
        <w:spacing w:after="0" w:line="228"/>
        <w:ind w:left="120" w:right="120"/>
      </w:pPr>
      <w:r>
        <w:rPr>
          <w:rFonts w:ascii="Courier New" w:cs="Courier New" w:eastAsia="Courier New" w:hAnsi="Courier New"/>
          <w:sz w:val="17"/>
          <w:szCs w:val="17"/>
        </w:rPr>
        <w:t xml:space="preserve">        if (r &gt; bestReach || (r == bestReach &amp;&amp; effort &lt; bestEffort)) {</w:t>
      </w:r>
    </w:p>
    <w:p>
      <w:pPr>
        <w:keepNext/>
        <w:keepLines/>
        <w:shd w:fill="F2F2F2" w:color="auto" w:val="clear"/>
        <w:spacing w:after="0" w:line="228"/>
        <w:ind w:left="120" w:right="120"/>
      </w:pPr>
      <w:r>
        <w:rPr>
          <w:rFonts w:ascii="Courier New" w:cs="Courier New" w:eastAsia="Courier New" w:hAnsi="Courier New"/>
          <w:sz w:val="17"/>
          <w:szCs w:val="17"/>
        </w:rPr>
        <w:t xml:space="preserve">            best = combo; bestReach = r; bestEffort = effort;</w:t>
      </w:r>
    </w:p>
    <w:p>
      <w:pPr>
        <w:keepNext/>
        <w:keepLines/>
        <w:shd w:fill="F2F2F2" w:color="auto" w:val="clear"/>
        <w:spacing w:after="0" w:line="228"/>
        <w:ind w:left="120" w:right="120"/>
      </w:pPr>
      <w:r>
        <w:rPr>
          <w:rFonts w:ascii="Courier New" w:cs="Courier New" w:eastAsia="Courier New" w:hAnsi="Courier New"/>
          <w:sz w:val="17"/>
          <w:szCs w:val="17"/>
        </w:rPr>
        <w:t xml:space="preserve">        }</w:t>
      </w:r>
    </w:p>
    <w:p>
      <w:pPr>
        <w:keepNext/>
        <w:keepLines/>
        <w:shd w:fill="F2F2F2" w:color="auto" w:val="clear"/>
        <w:spacing w:after="0" w:line="228"/>
        <w:ind w:left="120" w:right="120"/>
      </w:pPr>
      <w:r>
        <w:rPr>
          <w:rFonts w:ascii="Courier New" w:cs="Courier New" w:eastAsia="Courier New" w:hAnsi="Courier New"/>
          <w:sz w:val="17"/>
          <w:szCs w:val="17"/>
        </w:rPr>
        <w:t xml:space="preserve">    }</w:t>
      </w:r>
    </w:p>
    <w:p>
      <w:pPr>
        <w:keepNext/>
        <w:keepLines/>
        <w:shd w:fill="F2F2F2" w:color="auto" w:val="clear"/>
        <w:spacing w:after="0" w:line="228"/>
        <w:ind w:left="120" w:right="120"/>
      </w:pPr>
      <w:r>
        <w:rPr>
          <w:rFonts w:ascii="Courier New" w:cs="Courier New" w:eastAsia="Courier New" w:hAnsi="Courier New"/>
          <w:sz w:val="17"/>
          <w:szCs w:val="17"/>
        </w:rPr>
        <w:t xml:space="preserve">    // a size can gain nothing while the next size gains a lot: keep looking</w:t>
      </w:r>
    </w:p>
    <w:p>
      <w:pPr>
        <w:keepNext/>
        <w:keepLines/>
        <w:shd w:fill="F2F2F2" w:color="auto" w:val="clear"/>
        <w:spacing w:after="0" w:line="228"/>
        <w:ind w:left="120" w:right="120"/>
      </w:pPr>
      <w:r>
        <w:rPr>
          <w:rFonts w:ascii="Courier New" w:cs="Courier New" w:eastAsia="Courier New" w:hAnsi="Courier New"/>
          <w:sz w:val="17"/>
          <w:szCs w:val="17"/>
        </w:rPr>
        <w:t xml:space="preserve">    if (best == null || bestReach &lt;= lastReach) continue;</w:t>
      </w:r>
    </w:p>
    <w:p>
      <w:pPr>
        <w:keepNext/>
        <w:keepLines/>
        <w:shd w:fill="F2F2F2" w:color="auto" w:val="clear"/>
        <w:spacing w:after="0" w:line="228"/>
        <w:ind w:left="120" w:right="120"/>
      </w:pPr>
      <w:r>
        <w:rPr>
          <w:rFonts w:ascii="Courier New" w:cs="Courier New" w:eastAsia="Courier New" w:hAnsi="Courier New"/>
          <w:sz w:val="17"/>
          <w:szCs w:val="17"/>
        </w:rPr>
        <w:t xml:space="preserve">    bundles.add(describe(levels, cgpa, open, before, now, best, single));</w:t>
      </w:r>
    </w:p>
    <w:p>
      <w:pPr>
        <w:keepNext/>
        <w:keepLines/>
        <w:shd w:fill="F2F2F2" w:color="auto" w:val="clear"/>
        <w:spacing w:after="0" w:line="228"/>
        <w:ind w:left="120" w:right="120"/>
      </w:pPr>
      <w:r>
        <w:rPr>
          <w:rFonts w:ascii="Courier New" w:cs="Courier New" w:eastAsia="Courier New" w:hAnsi="Courier New"/>
          <w:sz w:val="17"/>
          <w:szCs w:val="17"/>
        </w:rPr>
        <w:t xml:space="preserve">    lastReach = bestReach;</w:t>
      </w:r>
    </w:p>
    <w:p>
      <w:pPr>
        <w:keepNext w:val="false"/>
        <w:keepLines/>
        <w:shd w:fill="F2F2F2" w:color="auto" w:val="clear"/>
        <w:spacing w:after="0" w:line="228"/>
        <w:ind w:left="120" w:right="120"/>
      </w:pPr>
      <w:r>
        <w:rPr>
          <w:rFonts w:ascii="Courier New" w:cs="Courier New" w:eastAsia="Courier New" w:hAnsi="Courier New"/>
          <w:sz w:val="17"/>
          <w:szCs w:val="17"/>
        </w:rPr>
        <w:t xml:space="preserve">}</w:t>
      </w:r>
    </w:p>
    <w:p>
      <w:pPr>
        <w:spacing w:after="160"/>
      </w:pPr>
    </w:p>
    <w:p>
      <w:pPr>
        <w:keepNext/>
        <w:spacing w:after="80" w:before="160"/>
      </w:pPr>
      <w:r>
        <w:rPr>
          <w:rFonts w:ascii="Times New Roman" w:cs="Times New Roman" w:eastAsia="Times New Roman" w:hAnsi="Times New Roman"/>
          <w:b/>
          <w:bCs/>
          <w:sz w:val="22"/>
          <w:szCs w:val="22"/>
        </w:rPr>
        <w:t xml:space="preserve">Listing 6.4 – Hidden Talent search (service/TalentService.java, simplified)</w:t>
      </w:r>
    </w:p>
    <w:p>
      <w:pPr>
        <w:keepNext/>
        <w:keepLines/>
        <w:shd w:fill="F2F2F2" w:color="auto" w:val="clear"/>
        <w:spacing w:after="0" w:line="228"/>
        <w:ind w:left="120" w:right="120"/>
      </w:pPr>
      <w:r>
        <w:rPr>
          <w:rFonts w:ascii="Courier New" w:cs="Courier New" w:eastAsia="Courier New" w:hAnsi="Courier New"/>
          <w:sz w:val="17"/>
          <w:szCs w:val="17"/>
        </w:rPr>
        <w:t xml:space="preserve">for (StudentProfile p : all) {</w:t>
      </w:r>
    </w:p>
    <w:p>
      <w:pPr>
        <w:keepNext/>
        <w:keepLines/>
        <w:shd w:fill="F2F2F2" w:color="auto" w:val="clear"/>
        <w:spacing w:after="0" w:line="228"/>
        <w:ind w:left="120" w:right="120"/>
      </w:pPr>
      <w:r>
        <w:rPr>
          <w:rFonts w:ascii="Courier New" w:cs="Courier New" w:eastAsia="Courier New" w:hAnsi="Courier New"/>
          <w:sz w:val="17"/>
          <w:szCs w:val="17"/>
        </w:rPr>
        <w:t xml:space="preserve">    if (!p.isPlacementConsent()) continue;                       // consent first</w:t>
      </w:r>
    </w:p>
    <w:p>
      <w:pPr>
        <w:keepNext/>
        <w:keepLines/>
        <w:shd w:fill="F2F2F2" w:color="auto" w:val="clear"/>
        <w:spacing w:after="0" w:line="228"/>
        <w:ind w:left="120" w:right="120"/>
      </w:pPr>
      <w:r>
        <w:rPr>
          <w:rFonts w:ascii="Courier New" w:cs="Courier New" w:eastAsia="Courier New" w:hAnsi="Courier New"/>
          <w:sz w:val="17"/>
          <w:szCs w:val="17"/>
        </w:rPr>
        <w:t xml:space="preserve">    Long sid = p.getUser().getId();</w:t>
      </w:r>
    </w:p>
    <w:p>
      <w:pPr>
        <w:keepNext/>
        <w:keepLines/>
        <w:shd w:fill="F2F2F2" w:color="auto" w:val="clear"/>
        <w:spacing w:after="0" w:line="228"/>
        <w:ind w:left="120" w:right="120"/>
      </w:pPr>
      <w:r>
        <w:rPr>
          <w:rFonts w:ascii="Courier New" w:cs="Courier New" w:eastAsia="Courier New" w:hAnsi="Courier New"/>
          <w:sz w:val="17"/>
          <w:szCs w:val="17"/>
        </w:rPr>
        <w:t xml:space="preserve">    if (applications.existsByJobIdAndStudentId(job.getId(), sid)) continue;</w:t>
      </w:r>
    </w:p>
    <w:p>
      <w:pPr>
        <w:keepNext/>
        <w:keepLines/>
        <w:shd w:fill="F2F2F2" w:color="auto" w:val="clear"/>
        <w:spacing w:after="0" w:line="228"/>
        <w:ind w:left="120" w:right="120"/>
      </w:pPr>
      <w:r>
        <w:rPr>
          <w:rFonts w:ascii="Courier New" w:cs="Courier New" w:eastAsia="Courier New" w:hAnsi="Courier New"/>
          <w:sz w:val="17"/>
          <w:szCs w:val="17"/>
        </w:rPr>
        <w:t xml:space="preserve">    Map&lt;Long, Integer&gt; levels = p.levels();</w:t>
      </w:r>
    </w:p>
    <w:p>
      <w:pPr>
        <w:keepNext/>
        <w:keepLines/>
        <w:shd w:fill="F2F2F2" w:color="auto" w:val="clear"/>
        <w:spacing w:after="0" w:line="228"/>
        <w:ind w:left="120" w:right="120"/>
      </w:pPr>
      <w:r>
        <w:rPr>
          <w:rFonts w:ascii="Courier New" w:cs="Courier New" w:eastAsia="Courier New" w:hAnsi="Courier New"/>
          <w:sz w:val="17"/>
          <w:szCs w:val="17"/>
        </w:rPr>
        <w:t xml:space="preserve">    int score = match.score(levels, job);</w:t>
      </w:r>
    </w:p>
    <w:p>
      <w:pPr>
        <w:keepNext/>
        <w:keepLines/>
        <w:shd w:fill="F2F2F2" w:color="auto" w:val="clear"/>
        <w:spacing w:after="0" w:line="228"/>
        <w:ind w:left="120" w:right="120"/>
      </w:pPr>
      <w:r>
        <w:rPr>
          <w:rFonts w:ascii="Courier New" w:cs="Courier New" w:eastAsia="Courier New" w:hAnsi="Courier New"/>
          <w:sz w:val="17"/>
          <w:szCs w:val="17"/>
        </w:rPr>
        <w:t xml:space="preserve">    if (!match.cgpaEligible(p.getCgpa(), job)) continue;</w:t>
      </w:r>
    </w:p>
    <w:p>
      <w:pPr>
        <w:keepNext/>
        <w:keepLines/>
        <w:shd w:fill="F2F2F2" w:color="auto" w:val="clear"/>
        <w:spacing w:after="0" w:line="228"/>
        <w:ind w:left="120" w:right="120"/>
      </w:pPr>
      <w:r>
        <w:rPr>
          <w:rFonts w:ascii="Courier New" w:cs="Courier New" w:eastAsia="Courier New" w:hAnsi="Courier New"/>
          <w:sz w:val="17"/>
          <w:szCs w:val="17"/>
        </w:rPr>
        <w:t xml:space="preserve">    if (score &gt;= MatchService.MATCH_THRESHOLD) { reach.add(candidate(p, score, null)); continue; }</w:t>
      </w:r>
    </w:p>
    <w:p>
      <w:pPr>
        <w:keepNext/>
        <w:keepLines/>
        <w:shd w:fill="F2F2F2" w:color="auto" w:val="clear"/>
        <w:spacing w:after="0" w:line="228"/>
        <w:ind w:left="120" w:right="120"/>
      </w:pPr>
      <w:r>
        <w:rPr>
          <w:rFonts w:ascii="Courier New" w:cs="Courier New" w:eastAsia="Courier New" w:hAnsi="Courier New"/>
          <w:sz w:val="17"/>
          <w:szCs w:val="17"/>
        </w:rPr>
        <w:t xml:space="preserve">    for (RoadmapService.Action a : RoadmapService.candidateActions(levels, List.of(job))) {</w:t>
      </w:r>
    </w:p>
    <w:p>
      <w:pPr>
        <w:keepNext/>
        <w:keepLines/>
        <w:shd w:fill="F2F2F2" w:color="auto" w:val="clear"/>
        <w:spacing w:after="0" w:line="228"/>
        <w:ind w:left="120" w:right="120"/>
      </w:pPr>
      <w:r>
        <w:rPr>
          <w:rFonts w:ascii="Courier New" w:cs="Courier New" w:eastAsia="Courier New" w:hAnsi="Courier New"/>
          <w:sz w:val="17"/>
          <w:szCs w:val="17"/>
        </w:rPr>
        <w:t xml:space="preserve">        if (match.reachable(RoadmapService.apply(levels, List.of(a)), p.getCgpa(), job)) {</w:t>
      </w:r>
    </w:p>
    <w:p>
      <w:pPr>
        <w:keepNext/>
        <w:keepLines/>
        <w:shd w:fill="F2F2F2" w:color="auto" w:val="clear"/>
        <w:spacing w:after="0" w:line="228"/>
        <w:ind w:left="120" w:right="120"/>
      </w:pPr>
      <w:r>
        <w:rPr>
          <w:rFonts w:ascii="Courier New" w:cs="Courier New" w:eastAsia="Courier New" w:hAnsi="Courier New"/>
          <w:sz w:val="17"/>
          <w:szCs w:val="17"/>
        </w:rPr>
        <w:t xml:space="preserve">            near.add(candidate(p, score, a.label()));             // one step away</w:t>
      </w:r>
    </w:p>
    <w:p>
      <w:pPr>
        <w:keepNext/>
        <w:keepLines/>
        <w:shd w:fill="F2F2F2" w:color="auto" w:val="clear"/>
        <w:spacing w:after="0" w:line="228"/>
        <w:ind w:left="120" w:right="120"/>
      </w:pPr>
      <w:r>
        <w:rPr>
          <w:rFonts w:ascii="Courier New" w:cs="Courier New" w:eastAsia="Courier New" w:hAnsi="Courier New"/>
          <w:sz w:val="17"/>
          <w:szCs w:val="17"/>
        </w:rPr>
        <w:t xml:space="preserve">            break;</w:t>
      </w:r>
    </w:p>
    <w:p>
      <w:pPr>
        <w:keepNext/>
        <w:keepLines/>
        <w:shd w:fill="F2F2F2" w:color="auto" w:val="clear"/>
        <w:spacing w:after="0" w:line="228"/>
        <w:ind w:left="120" w:right="120"/>
      </w:pPr>
      <w:r>
        <w:rPr>
          <w:rFonts w:ascii="Courier New" w:cs="Courier New" w:eastAsia="Courier New" w:hAnsi="Courier New"/>
          <w:sz w:val="17"/>
          <w:szCs w:val="17"/>
        </w:rPr>
        <w:t xml:space="preserve">        }</w:t>
      </w:r>
    </w:p>
    <w:p>
      <w:pPr>
        <w:keepNext/>
        <w:keepLines/>
        <w:shd w:fill="F2F2F2" w:color="auto" w:val="clear"/>
        <w:spacing w:after="0" w:line="228"/>
        <w:ind w:left="120" w:right="120"/>
      </w:pPr>
      <w:r>
        <w:rPr>
          <w:rFonts w:ascii="Courier New" w:cs="Courier New" w:eastAsia="Courier New" w:hAnsi="Courier New"/>
          <w:sz w:val="17"/>
          <w:szCs w:val="17"/>
        </w:rPr>
        <w:t xml:space="preserve">    }</w:t>
      </w:r>
    </w:p>
    <w:p>
      <w:pPr>
        <w:keepNext w:val="false"/>
        <w:keepLines/>
        <w:shd w:fill="F2F2F2" w:color="auto" w:val="clear"/>
        <w:spacing w:after="0" w:line="228"/>
        <w:ind w:left="120" w:right="120"/>
      </w:pPr>
      <w:r>
        <w:rPr>
          <w:rFonts w:ascii="Courier New" w:cs="Courier New" w:eastAsia="Courier New" w:hAnsi="Courier New"/>
          <w:sz w:val="17"/>
          <w:szCs w:val="17"/>
        </w:rPr>
        <w:t xml:space="preserve">}</w:t>
      </w:r>
    </w:p>
    <w:p>
      <w:pPr>
        <w:spacing w:after="160"/>
      </w:pPr>
    </w:p>
    <w:p>
      <w:pPr>
        <w:keepNext/>
        <w:spacing w:after="80" w:before="160"/>
      </w:pPr>
      <w:r>
        <w:rPr>
          <w:rFonts w:ascii="Times New Roman" w:cs="Times New Roman" w:eastAsia="Times New Roman" w:hAnsi="Times New Roman"/>
          <w:b/>
          <w:bCs/>
          <w:sz w:val="22"/>
          <w:szCs w:val="22"/>
        </w:rPr>
        <w:t xml:space="preserve">Listing 6.5 – Exact workshop search with bit masks (service/WorkshopService.java)</w:t>
      </w:r>
    </w:p>
    <w:p>
      <w:pPr>
        <w:keepNext/>
        <w:keepLines/>
        <w:shd w:fill="F2F2F2" w:color="auto" w:val="clear"/>
        <w:spacing w:after="0" w:line="228"/>
        <w:ind w:left="120" w:right="120"/>
      </w:pPr>
      <w:r>
        <w:rPr>
          <w:rFonts w:ascii="Courier New" w:cs="Courier New" w:eastAsia="Courier New" w:hAnsi="Courier New"/>
          <w:sz w:val="17"/>
          <w:szCs w:val="17"/>
        </w:rPr>
        <w:t xml:space="preserve">private void search(Batch b, Goal goal, int depth, int from, int size, int[] current,</w:t>
      </w:r>
    </w:p>
    <w:p>
      <w:pPr>
        <w:keepNext/>
        <w:keepLines/>
        <w:shd w:fill="F2F2F2" w:color="auto" w:val="clear"/>
        <w:spacing w:after="0" w:line="228"/>
        <w:ind w:left="120" w:right="120"/>
      </w:pPr>
      <w:r>
        <w:rPr>
          <w:rFonts w:ascii="Courier New" w:cs="Courier New" w:eastAsia="Courier New" w:hAnsi="Courier New"/>
          <w:sz w:val="17"/>
          <w:szCs w:val="17"/>
        </w:rPr>
        <w:t xml:space="preserve">                    long[][] masks, int[] best, int[] bestScore) {</w:t>
      </w:r>
    </w:p>
    <w:p>
      <w:pPr>
        <w:keepNext/>
        <w:keepLines/>
        <w:shd w:fill="F2F2F2" w:color="auto" w:val="clear"/>
        <w:spacing w:after="0" w:line="228"/>
        <w:ind w:left="120" w:right="120"/>
      </w:pPr>
      <w:r>
        <w:rPr>
          <w:rFonts w:ascii="Courier New" w:cs="Courier New" w:eastAsia="Courier New" w:hAnsi="Courier New"/>
          <w:sz w:val="17"/>
          <w:szCs w:val="17"/>
        </w:rPr>
        <w:t xml:space="preserve">    if (depth == size) {</w:t>
      </w:r>
    </w:p>
    <w:p>
      <w:pPr>
        <w:keepNext/>
        <w:keepLines/>
        <w:shd w:fill="F2F2F2" w:color="auto" w:val="clear"/>
        <w:spacing w:after="0" w:line="228"/>
        <w:ind w:left="120" w:right="120"/>
      </w:pPr>
      <w:r>
        <w:rPr>
          <w:rFonts w:ascii="Courier New" w:cs="Courier New" w:eastAsia="Courier New" w:hAnsi="Courier New"/>
          <w:sz w:val="17"/>
          <w:szCs w:val="17"/>
        </w:rPr>
        <w:t xml:space="preserve">        int reach = 0, matches = 0;</w:t>
      </w:r>
    </w:p>
    <w:p>
      <w:pPr>
        <w:keepNext/>
        <w:keepLines/>
        <w:shd w:fill="F2F2F2" w:color="auto" w:val="clear"/>
        <w:spacing w:after="0" w:line="228"/>
        <w:ind w:left="120" w:right="120"/>
      </w:pPr>
      <w:r>
        <w:rPr>
          <w:rFonts w:ascii="Courier New" w:cs="Courier New" w:eastAsia="Courier New" w:hAnsi="Courier New"/>
          <w:sz w:val="17"/>
          <w:szCs w:val="17"/>
        </w:rPr>
        <w:t xml:space="preserve">        for (int s = 0; s &lt; b.students(); s++) {</w:t>
      </w:r>
    </w:p>
    <w:p>
      <w:pPr>
        <w:keepNext/>
        <w:keepLines/>
        <w:shd w:fill="F2F2F2" w:color="auto" w:val="clear"/>
        <w:spacing w:after="0" w:line="228"/>
        <w:ind w:left="120" w:right="120"/>
      </w:pPr>
      <w:r>
        <w:rPr>
          <w:rFonts w:ascii="Courier New" w:cs="Courier New" w:eastAsia="Courier New" w:hAnsi="Courier New"/>
          <w:sz w:val="17"/>
          <w:szCs w:val="17"/>
        </w:rPr>
        <w:t xml:space="preserve">            int r = b.reach(s, masks[depth]);                    // bit-mask test per job</w:t>
      </w:r>
    </w:p>
    <w:p>
      <w:pPr>
        <w:keepNext/>
        <w:keepLines/>
        <w:shd w:fill="F2F2F2" w:color="auto" w:val="clear"/>
        <w:spacing w:after="0" w:line="228"/>
        <w:ind w:left="120" w:right="120"/>
      </w:pPr>
      <w:r>
        <w:rPr>
          <w:rFonts w:ascii="Courier New" w:cs="Courier New" w:eastAsia="Courier New" w:hAnsi="Courier New"/>
          <w:sz w:val="17"/>
          <w:szCs w:val="17"/>
        </w:rPr>
        <w:t xml:space="preserve">            if (r &gt; 0) reach++;</w:t>
      </w:r>
    </w:p>
    <w:p>
      <w:pPr>
        <w:keepNext/>
        <w:keepLines/>
        <w:shd w:fill="F2F2F2" w:color="auto" w:val="clear"/>
        <w:spacing w:after="0" w:line="228"/>
        <w:ind w:left="120" w:right="120"/>
      </w:pPr>
      <w:r>
        <w:rPr>
          <w:rFonts w:ascii="Courier New" w:cs="Courier New" w:eastAsia="Courier New" w:hAnsi="Courier New"/>
          <w:sz w:val="17"/>
          <w:szCs w:val="17"/>
        </w:rPr>
        <w:t xml:space="preserve">            matches += r;</w:t>
      </w:r>
    </w:p>
    <w:p>
      <w:pPr>
        <w:keepNext/>
        <w:keepLines/>
        <w:shd w:fill="F2F2F2" w:color="auto" w:val="clear"/>
        <w:spacing w:after="0" w:line="228"/>
        <w:ind w:left="120" w:right="120"/>
      </w:pPr>
      <w:r>
        <w:rPr>
          <w:rFonts w:ascii="Courier New" w:cs="Courier New" w:eastAsia="Courier New" w:hAnsi="Courier New"/>
          <w:sz w:val="17"/>
          <w:szCs w:val="17"/>
        </w:rPr>
        <w:t xml:space="preserve">        }</w:t>
      </w:r>
    </w:p>
    <w:p>
      <w:pPr>
        <w:keepNext/>
        <w:keepLines/>
        <w:shd w:fill="F2F2F2" w:color="auto" w:val="clear"/>
        <w:spacing w:after="0" w:line="228"/>
        <w:ind w:left="120" w:right="120"/>
      </w:pPr>
      <w:r>
        <w:rPr>
          <w:rFonts w:ascii="Courier New" w:cs="Courier New" w:eastAsia="Courier New" w:hAnsi="Courier New"/>
          <w:sz w:val="17"/>
          <w:szCs w:val="17"/>
        </w:rPr>
        <w:t xml:space="preserve">        int primary = goal == Goal.REACH ? reach : matches;</w:t>
      </w:r>
    </w:p>
    <w:p>
      <w:pPr>
        <w:keepNext/>
        <w:keepLines/>
        <w:shd w:fill="F2F2F2" w:color="auto" w:val="clear"/>
        <w:spacing w:after="0" w:line="228"/>
        <w:ind w:left="120" w:right="120"/>
      </w:pPr>
      <w:r>
        <w:rPr>
          <w:rFonts w:ascii="Courier New" w:cs="Courier New" w:eastAsia="Courier New" w:hAnsi="Courier New"/>
          <w:sz w:val="17"/>
          <w:szCs w:val="17"/>
        </w:rPr>
        <w:t xml:space="preserve">        int secondary = goal == Goal.REACH ? matches : reach;</w:t>
      </w:r>
    </w:p>
    <w:p>
      <w:pPr>
        <w:keepNext/>
        <w:keepLines/>
        <w:shd w:fill="F2F2F2" w:color="auto" w:val="clear"/>
        <w:spacing w:after="0" w:line="228"/>
        <w:ind w:left="120" w:right="120"/>
      </w:pPr>
      <w:r>
        <w:rPr>
          <w:rFonts w:ascii="Courier New" w:cs="Courier New" w:eastAsia="Courier New" w:hAnsi="Courier New"/>
          <w:sz w:val="17"/>
          <w:szCs w:val="17"/>
        </w:rPr>
        <w:t xml:space="preserve">        if (primary &gt; bestScore[0] || (primary == bestScore[0] &amp;&amp; secondary &gt; bestScore[1])) {</w:t>
      </w:r>
    </w:p>
    <w:p>
      <w:pPr>
        <w:keepNext/>
        <w:keepLines/>
        <w:shd w:fill="F2F2F2" w:color="auto" w:val="clear"/>
        <w:spacing w:after="0" w:line="228"/>
        <w:ind w:left="120" w:right="120"/>
      </w:pPr>
      <w:r>
        <w:rPr>
          <w:rFonts w:ascii="Courier New" w:cs="Courier New" w:eastAsia="Courier New" w:hAnsi="Courier New"/>
          <w:sz w:val="17"/>
          <w:szCs w:val="17"/>
        </w:rPr>
        <w:t xml:space="preserve">            bestScore[0] = primary; bestScore[1] = secondary;</w:t>
      </w:r>
    </w:p>
    <w:p>
      <w:pPr>
        <w:keepNext/>
        <w:keepLines/>
        <w:shd w:fill="F2F2F2" w:color="auto" w:val="clear"/>
        <w:spacing w:after="0" w:line="228"/>
        <w:ind w:left="120" w:right="120"/>
      </w:pPr>
      <w:r>
        <w:rPr>
          <w:rFonts w:ascii="Courier New" w:cs="Courier New" w:eastAsia="Courier New" w:hAnsi="Courier New"/>
          <w:sz w:val="17"/>
          <w:szCs w:val="17"/>
        </w:rPr>
        <w:t xml:space="preserve">            System.arraycopy(current, 0, best, 0, size);</w:t>
      </w:r>
    </w:p>
    <w:p>
      <w:pPr>
        <w:keepNext/>
        <w:keepLines/>
        <w:shd w:fill="F2F2F2" w:color="auto" w:val="clear"/>
        <w:spacing w:after="0" w:line="228"/>
        <w:ind w:left="120" w:right="120"/>
      </w:pPr>
      <w:r>
        <w:rPr>
          <w:rFonts w:ascii="Courier New" w:cs="Courier New" w:eastAsia="Courier New" w:hAnsi="Courier New"/>
          <w:sz w:val="17"/>
          <w:szCs w:val="17"/>
        </w:rPr>
        <w:t xml:space="preserve">        }</w:t>
      </w:r>
    </w:p>
    <w:p>
      <w:pPr>
        <w:keepNext/>
        <w:keepLines/>
        <w:shd w:fill="F2F2F2" w:color="auto" w:val="clear"/>
        <w:spacing w:after="0" w:line="228"/>
        <w:ind w:left="120" w:right="120"/>
      </w:pPr>
      <w:r>
        <w:rPr>
          <w:rFonts w:ascii="Courier New" w:cs="Courier New" w:eastAsia="Courier New" w:hAnsi="Courier New"/>
          <w:sz w:val="17"/>
          <w:szCs w:val="17"/>
        </w:rPr>
        <w:t xml:space="preserve">        return;</w:t>
      </w:r>
    </w:p>
    <w:p>
      <w:pPr>
        <w:keepNext/>
        <w:keepLines/>
        <w:shd w:fill="F2F2F2" w:color="auto" w:val="clear"/>
        <w:spacing w:after="0" w:line="228"/>
        <w:ind w:left="120" w:right="120"/>
      </w:pPr>
      <w:r>
        <w:rPr>
          <w:rFonts w:ascii="Courier New" w:cs="Courier New" w:eastAsia="Courier New" w:hAnsi="Courier New"/>
          <w:sz w:val="17"/>
          <w:szCs w:val="17"/>
        </w:rPr>
        <w:t xml:space="preserve">    }</w:t>
      </w:r>
    </w:p>
    <w:p>
      <w:pPr>
        <w:keepNext/>
        <w:keepLines/>
        <w:shd w:fill="F2F2F2" w:color="auto" w:val="clear"/>
        <w:spacing w:after="0" w:line="228"/>
        <w:ind w:left="120" w:right="120"/>
      </w:pPr>
      <w:r>
        <w:rPr>
          <w:rFonts w:ascii="Courier New" w:cs="Courier New" w:eastAsia="Courier New" w:hAnsi="Courier New"/>
          <w:sz w:val="17"/>
          <w:szCs w:val="17"/>
        </w:rPr>
        <w:t xml:space="preserve">    for (int i = from; i &lt;= b.skills() - (size - depth); i++) {</w:t>
      </w:r>
    </w:p>
    <w:p>
      <w:pPr>
        <w:keepNext/>
        <w:keepLines/>
        <w:shd w:fill="F2F2F2" w:color="auto" w:val="clear"/>
        <w:spacing w:after="0" w:line="228"/>
        <w:ind w:left="120" w:right="120"/>
      </w:pPr>
      <w:r>
        <w:rPr>
          <w:rFonts w:ascii="Courier New" w:cs="Courier New" w:eastAsia="Courier New" w:hAnsi="Courier New"/>
          <w:sz w:val="17"/>
          <w:szCs w:val="17"/>
        </w:rPr>
        <w:t xml:space="preserve">        current[depth] = i;</w:t>
      </w:r>
    </w:p>
    <w:p>
      <w:pPr>
        <w:keepNext/>
        <w:keepLines/>
        <w:shd w:fill="F2F2F2" w:color="auto" w:val="clear"/>
        <w:spacing w:after="0" w:line="228"/>
        <w:ind w:left="120" w:right="120"/>
      </w:pPr>
      <w:r>
        <w:rPr>
          <w:rFonts w:ascii="Courier New" w:cs="Courier New" w:eastAsia="Courier New" w:hAnsi="Courier New"/>
          <w:sz w:val="17"/>
          <w:szCs w:val="17"/>
        </w:rPr>
        <w:t xml:space="preserve">        System.arraycopy(masks[depth], 0, masks[depth + 1], 0, b.words);</w:t>
      </w:r>
    </w:p>
    <w:p>
      <w:pPr>
        <w:keepNext/>
        <w:keepLines/>
        <w:shd w:fill="F2F2F2" w:color="auto" w:val="clear"/>
        <w:spacing w:after="0" w:line="228"/>
        <w:ind w:left="120" w:right="120"/>
      </w:pPr>
      <w:r>
        <w:rPr>
          <w:rFonts w:ascii="Courier New" w:cs="Courier New" w:eastAsia="Courier New" w:hAnsi="Courier New"/>
          <w:sz w:val="17"/>
          <w:szCs w:val="17"/>
        </w:rPr>
        <w:t xml:space="preserve">        masks[depth + 1][i &gt;&gt;&gt; 6] |= 1L &lt;&lt; (i &amp; 63);</w:t>
      </w:r>
    </w:p>
    <w:p>
      <w:pPr>
        <w:keepNext/>
        <w:keepLines/>
        <w:shd w:fill="F2F2F2" w:color="auto" w:val="clear"/>
        <w:spacing w:after="0" w:line="228"/>
        <w:ind w:left="120" w:right="120"/>
      </w:pPr>
      <w:r>
        <w:rPr>
          <w:rFonts w:ascii="Courier New" w:cs="Courier New" w:eastAsia="Courier New" w:hAnsi="Courier New"/>
          <w:sz w:val="17"/>
          <w:szCs w:val="17"/>
        </w:rPr>
        <w:t xml:space="preserve">        search(b, goal, depth + 1, i + 1, size, current, masks, best, bestScore);</w:t>
      </w:r>
    </w:p>
    <w:p>
      <w:pPr>
        <w:keepNext/>
        <w:keepLines/>
        <w:shd w:fill="F2F2F2" w:color="auto" w:val="clear"/>
        <w:spacing w:after="0" w:line="228"/>
        <w:ind w:left="120" w:right="120"/>
      </w:pPr>
      <w:r>
        <w:rPr>
          <w:rFonts w:ascii="Courier New" w:cs="Courier New" w:eastAsia="Courier New" w:hAnsi="Courier New"/>
          <w:sz w:val="17"/>
          <w:szCs w:val="17"/>
        </w:rPr>
        <w:t xml:space="preserve">    }</w:t>
      </w:r>
    </w:p>
    <w:p>
      <w:pPr>
        <w:keepNext w:val="false"/>
        <w:keepLines/>
        <w:shd w:fill="F2F2F2" w:color="auto" w:val="clear"/>
        <w:spacing w:after="0" w:line="228"/>
        <w:ind w:left="120" w:right="120"/>
      </w:pPr>
      <w:r>
        <w:rPr>
          <w:rFonts w:ascii="Courier New" w:cs="Courier New" w:eastAsia="Courier New" w:hAnsi="Courier New"/>
          <w:sz w:val="17"/>
          <w:szCs w:val="17"/>
        </w:rPr>
        <w:t xml:space="preserve">}</w:t>
      </w:r>
    </w:p>
    <w:p>
      <w:pPr>
        <w:spacing w:after="160"/>
      </w:pPr>
    </w:p>
    <w:p>
      <w:pPr>
        <w:keepNext/>
        <w:spacing w:after="80" w:before="160"/>
      </w:pPr>
      <w:r>
        <w:rPr>
          <w:rFonts w:ascii="Times New Roman" w:cs="Times New Roman" w:eastAsia="Times New Roman" w:hAnsi="Times New Roman"/>
          <w:b/>
          <w:bCs/>
          <w:sz w:val="22"/>
          <w:szCs w:val="22"/>
        </w:rPr>
        <w:t xml:space="preserve">Listing 6.6 – Assessment grading (service/AssessmentService.java)</w:t>
      </w:r>
    </w:p>
    <w:p>
      <w:pPr>
        <w:keepNext/>
        <w:keepLines/>
        <w:shd w:fill="F2F2F2" w:color="auto" w:val="clear"/>
        <w:spacing w:after="0" w:line="228"/>
        <w:ind w:left="120" w:right="120"/>
      </w:pPr>
      <w:r>
        <w:rPr>
          <w:rFonts w:ascii="Courier New" w:cs="Courier New" w:eastAsia="Courier New" w:hAnsi="Courier New"/>
          <w:sz w:val="17"/>
          <w:szCs w:val="17"/>
        </w:rPr>
        <w:t xml:space="preserve">public static int levelFor(int correct) {</w:t>
      </w:r>
    </w:p>
    <w:p>
      <w:pPr>
        <w:keepNext/>
        <w:keepLines/>
        <w:shd w:fill="F2F2F2" w:color="auto" w:val="clear"/>
        <w:spacing w:after="0" w:line="228"/>
        <w:ind w:left="120" w:right="120"/>
      </w:pPr>
      <w:r>
        <w:rPr>
          <w:rFonts w:ascii="Courier New" w:cs="Courier New" w:eastAsia="Courier New" w:hAnsi="Courier New"/>
          <w:sz w:val="17"/>
          <w:szCs w:val="17"/>
        </w:rPr>
        <w:t xml:space="preserve">    if (correct &gt;= 8) return 3;   // Advanced</w:t>
      </w:r>
    </w:p>
    <w:p>
      <w:pPr>
        <w:keepNext/>
        <w:keepLines/>
        <w:shd w:fill="F2F2F2" w:color="auto" w:val="clear"/>
        <w:spacing w:after="0" w:line="228"/>
        <w:ind w:left="120" w:right="120"/>
      </w:pPr>
      <w:r>
        <w:rPr>
          <w:rFonts w:ascii="Courier New" w:cs="Courier New" w:eastAsia="Courier New" w:hAnsi="Courier New"/>
          <w:sz w:val="17"/>
          <w:szCs w:val="17"/>
        </w:rPr>
        <w:t xml:space="preserve">    if (correct &gt;= 6) return 2;   // Intermediate</w:t>
      </w:r>
    </w:p>
    <w:p>
      <w:pPr>
        <w:keepNext/>
        <w:keepLines/>
        <w:shd w:fill="F2F2F2" w:color="auto" w:val="clear"/>
        <w:spacing w:after="0" w:line="228"/>
        <w:ind w:left="120" w:right="120"/>
      </w:pPr>
      <w:r>
        <w:rPr>
          <w:rFonts w:ascii="Courier New" w:cs="Courier New" w:eastAsia="Courier New" w:hAnsi="Courier New"/>
          <w:sz w:val="17"/>
          <w:szCs w:val="17"/>
        </w:rPr>
        <w:t xml:space="preserve">    if (correct &gt;= 4) return 1;   // Beginner</w:t>
      </w:r>
    </w:p>
    <w:p>
      <w:pPr>
        <w:keepNext/>
        <w:keepLines/>
        <w:shd w:fill="F2F2F2" w:color="auto" w:val="clear"/>
        <w:spacing w:after="0" w:line="228"/>
        <w:ind w:left="120" w:right="120"/>
      </w:pPr>
      <w:r>
        <w:rPr>
          <w:rFonts w:ascii="Courier New" w:cs="Courier New" w:eastAsia="Courier New" w:hAnsi="Courier New"/>
          <w:sz w:val="17"/>
          <w:szCs w:val="17"/>
        </w:rPr>
        <w:t xml:space="preserve">    return 0;                     // nothing verified; retake after 24 hours</w:t>
      </w:r>
    </w:p>
    <w:p>
      <w:pPr>
        <w:keepNext w:val="false"/>
        <w:keepLines/>
        <w:shd w:fill="F2F2F2" w:color="auto" w:val="clear"/>
        <w:spacing w:after="0" w:line="228"/>
        <w:ind w:left="120" w:right="120"/>
      </w:pPr>
      <w:r>
        <w:rPr>
          <w:rFonts w:ascii="Courier New" w:cs="Courier New" w:eastAsia="Courier New" w:hAnsi="Courier New"/>
          <w:sz w:val="17"/>
          <w:szCs w:val="17"/>
        </w:rPr>
        <w:t xml:space="preserve">}</w:t>
      </w:r>
    </w:p>
    <w:p>
      <w:pPr>
        <w:spacing w:after="160"/>
      </w:pPr>
    </w:p>
    <w:p>
      <w:pPr>
        <w:pStyle w:val="Heading2"/>
        <w:keepNext/>
        <w:spacing w:after="120" w:before="240" w:line="360"/>
      </w:pPr>
      <w:r>
        <w:rPr>
          <w:rFonts w:ascii="Times New Roman" w:cs="Times New Roman" w:eastAsia="Times New Roman" w:hAnsi="Times New Roman"/>
          <w:b/>
          <w:bCs/>
          <w:sz w:val="28"/>
          <w:szCs w:val="28"/>
        </w:rPr>
        <w:t xml:space="preserve">6.3  System Execution Logs and Output Verification</w:t>
      </w:r>
    </w:p>
    <w:p>
      <w:pPr>
        <w:spacing w:after="160" w:before="0" w:line="360"/>
        <w:jc w:val="both"/>
      </w:pPr>
      <w:r>
        <w:rPr>
          <w:rFonts w:ascii="Times New Roman" w:cs="Times New Roman" w:eastAsia="Times New Roman" w:hAnsi="Times New Roman"/>
          <w:sz w:val="24"/>
          <w:szCs w:val="24"/>
        </w:rPr>
        <w:t xml:space="preserve">The following outputs were produced by running the project code on the demo batch. Listing 6.7 is the unit-test run for the match rule, the Skill Roadmap and Hidden Talent. Listing 6.8 is the output of a verification program that loads the demo data through the real DataSeeder and calls the real services; its numbers are the ones reported in Chapter 7.</w:t>
      </w:r>
    </w:p>
    <w:p>
      <w:pPr>
        <w:keepNext/>
        <w:spacing w:after="80" w:before="160"/>
      </w:pPr>
      <w:r>
        <w:rPr>
          <w:rFonts w:ascii="Times New Roman" w:cs="Times New Roman" w:eastAsia="Times New Roman" w:hAnsi="Times New Roman"/>
          <w:b/>
          <w:bCs/>
          <w:sz w:val="22"/>
          <w:szCs w:val="22"/>
        </w:rPr>
        <w:t xml:space="preserve">Listing 6.7 – Unit-test run (excerpt)</w:t>
      </w:r>
    </w:p>
    <w:p>
      <w:pPr>
        <w:keepNext/>
        <w:keepLines/>
        <w:shd w:fill="F2F2F2" w:color="auto" w:val="clear"/>
        <w:spacing w:after="0" w:line="228"/>
        <w:ind w:left="120" w:right="120"/>
      </w:pPr>
      <w:r>
        <w:rPr>
          <w:rFonts w:ascii="Courier New" w:cs="Courier New" w:eastAsia="Courier New" w:hAnsi="Courier New"/>
          <w:sz w:val="17"/>
          <w:szCs w:val="17"/>
        </w:rPr>
        <w:t xml:space="preserve">MatchServiceTest</w:t>
      </w:r>
    </w:p>
    <w:p>
      <w:pPr>
        <w:keepNext/>
        <w:keepLines/>
        <w:shd w:fill="F2F2F2" w:color="auto" w:val="clear"/>
        <w:spacing w:after="0" w:line="228"/>
        <w:ind w:left="120" w:right="120"/>
      </w:pPr>
      <w:r>
        <w:rPr>
          <w:rFonts w:ascii="Courier New" w:cs="Courier New" w:eastAsia="Courier New" w:hAnsi="Courier New"/>
          <w:sz w:val="17"/>
          <w:szCs w:val="17"/>
        </w:rPr>
        <w:t xml:space="preserve">  PASS  Score is the share of required skills the student has (3 of 5 = 60%)</w:t>
      </w:r>
    </w:p>
    <w:p>
      <w:pPr>
        <w:keepNext/>
        <w:keepLines/>
        <w:shd w:fill="F2F2F2" w:color="auto" w:val="clear"/>
        <w:spacing w:after="0" w:line="228"/>
        <w:ind w:left="120" w:right="120"/>
      </w:pPr>
      <w:r>
        <w:rPr>
          <w:rFonts w:ascii="Courier New" w:cs="Courier New" w:eastAsia="Courier New" w:hAnsi="Courier New"/>
          <w:sz w:val="17"/>
          <w:szCs w:val="17"/>
        </w:rPr>
        <w:t xml:space="preserve">  PASS  Scores are rounded to the nearest whole percent (2 of 3 = 67%)</w:t>
      </w:r>
    </w:p>
    <w:p>
      <w:pPr>
        <w:keepNext/>
        <w:keepLines/>
        <w:shd w:fill="F2F2F2" w:color="auto" w:val="clear"/>
        <w:spacing w:after="0" w:line="228"/>
        <w:ind w:left="120" w:right="120"/>
      </w:pPr>
      <w:r>
        <w:rPr>
          <w:rFonts w:ascii="Courier New" w:cs="Courier New" w:eastAsia="Courier New" w:hAnsi="Courier New"/>
          <w:sz w:val="17"/>
          <w:szCs w:val="17"/>
        </w:rPr>
        <w:t xml:space="preserve">  PASS  Having every required skill gives 100% and says so</w:t>
      </w:r>
    </w:p>
    <w:p>
      <w:pPr>
        <w:keepNext/>
        <w:keepLines/>
        <w:shd w:fill="F2F2F2" w:color="auto" w:val="clear"/>
        <w:spacing w:after="0" w:line="228"/>
        <w:ind w:left="120" w:right="120"/>
      </w:pPr>
      <w:r>
        <w:rPr>
          <w:rFonts w:ascii="Courier New" w:cs="Courier New" w:eastAsia="Courier New" w:hAnsi="Courier New"/>
          <w:sz w:val="17"/>
          <w:szCs w:val="17"/>
        </w:rPr>
        <w:t xml:space="preserve">  PASS  CGPA below the cutoff is reported separately and blocks 'within reach'</w:t>
      </w:r>
    </w:p>
    <w:p>
      <w:pPr>
        <w:keepNext/>
        <w:keepLines/>
        <w:shd w:fill="F2F2F2" w:color="auto" w:val="clear"/>
        <w:spacing w:after="0" w:line="228"/>
        <w:ind w:left="120" w:right="120"/>
      </w:pPr>
      <w:r>
        <w:rPr>
          <w:rFonts w:ascii="Courier New" w:cs="Courier New" w:eastAsia="Courier New" w:hAnsi="Courier New"/>
          <w:sz w:val="17"/>
          <w:szCs w:val="17"/>
        </w:rPr>
        <w:t xml:space="preserve">  PASS  The 70% threshold is inclusive (7 of 10 is within reach, 6 of 10 is not)</w:t>
      </w:r>
    </w:p>
    <w:p>
      <w:pPr>
        <w:keepNext/>
        <w:keepLines/>
        <w:shd w:fill="F2F2F2" w:color="auto" w:val="clear"/>
        <w:spacing w:after="0" w:line="228"/>
        <w:ind w:left="120" w:right="120"/>
      </w:pPr>
      <w:r>
        <w:rPr>
          <w:rFonts w:ascii="Courier New" w:cs="Courier New" w:eastAsia="Courier New" w:hAnsi="Courier New"/>
          <w:sz w:val="17"/>
          <w:szCs w:val="17"/>
        </w:rPr>
        <w:t xml:space="preserve">  PASS  Opportunity Math ranks the skill that brings the most jobs within reach first</w:t>
      </w:r>
    </w:p>
    <w:p>
      <w:pPr>
        <w:keepNext/>
        <w:keepLines/>
        <w:shd w:fill="F2F2F2" w:color="auto" w:val="clear"/>
        <w:spacing w:after="0" w:line="228"/>
        <w:ind w:left="120" w:right="120"/>
      </w:pPr>
      <w:r>
        <w:rPr>
          <w:rFonts w:ascii="Courier New" w:cs="Courier New" w:eastAsia="Courier New" w:hAnsi="Courier New"/>
          <w:sz w:val="17"/>
          <w:szCs w:val="17"/>
        </w:rPr>
        <w:t xml:space="preserve">  ...</w:t>
      </w:r>
    </w:p>
    <w:p>
      <w:pPr>
        <w:keepNext/>
        <w:keepLines/>
        <w:shd w:fill="F2F2F2" w:color="auto" w:val="clear"/>
        <w:spacing w:after="0" w:line="228"/>
        <w:ind w:left="120" w:right="120"/>
      </w:pPr>
      <w:r>
        <w:rPr>
          <w:rFonts w:ascii="Courier New" w:cs="Courier New" w:eastAsia="Courier New" w:hAnsi="Courier New"/>
          <w:sz w:val="17"/>
          <w:szCs w:val="17"/>
        </w:rPr>
        <w:t xml:space="preserve">RoadmapTalentTest</w:t>
      </w:r>
    </w:p>
    <w:p>
      <w:pPr>
        <w:keepNext/>
        <w:keepLines/>
        <w:shd w:fill="F2F2F2" w:color="auto" w:val="clear"/>
        <w:spacing w:after="0" w:line="228"/>
        <w:ind w:left="120" w:right="120"/>
      </w:pPr>
      <w:r>
        <w:rPr>
          <w:rFonts w:ascii="Courier New" w:cs="Courier New" w:eastAsia="Courier New" w:hAnsi="Courier New"/>
          <w:sz w:val="17"/>
          <w:szCs w:val="17"/>
        </w:rPr>
        <w:t xml:space="preserve">  PASS  Roadmap finds a 2-step bundle when no single skill helps, and marks it as working together</w:t>
      </w:r>
    </w:p>
    <w:p>
      <w:pPr>
        <w:keepNext/>
        <w:keepLines/>
        <w:shd w:fill="F2F2F2" w:color="auto" w:val="clear"/>
        <w:spacing w:after="0" w:line="228"/>
        <w:ind w:left="120" w:right="120"/>
      </w:pPr>
      <w:r>
        <w:rPr>
          <w:rFonts w:ascii="Courier New" w:cs="Courier New" w:eastAsia="Courier New" w:hAnsi="Courier New"/>
          <w:sz w:val="17"/>
          <w:szCs w:val="17"/>
        </w:rPr>
        <w:t xml:space="preserve">  PASS  Roadmap prefers the bundle with less effort when two unlock the same jobs</w:t>
      </w:r>
    </w:p>
    <w:p>
      <w:pPr>
        <w:keepNext/>
        <w:keepLines/>
        <w:shd w:fill="F2F2F2" w:color="auto" w:val="clear"/>
        <w:spacing w:after="0" w:line="228"/>
        <w:ind w:left="120" w:right="120"/>
      </w:pPr>
      <w:r>
        <w:rPr>
          <w:rFonts w:ascii="Courier New" w:cs="Courier New" w:eastAsia="Courier New" w:hAnsi="Courier New"/>
          <w:sz w:val="17"/>
          <w:szCs w:val="17"/>
        </w:rPr>
        <w:t xml:space="preserve">  PASS  Path to a job: the cheapest steps for each nearby job, and CGPA named as the blocker</w:t>
      </w:r>
    </w:p>
    <w:p>
      <w:pPr>
        <w:keepNext/>
        <w:keepLines/>
        <w:shd w:fill="F2F2F2" w:color="auto" w:val="clear"/>
        <w:spacing w:after="0" w:line="228"/>
        <w:ind w:left="120" w:right="120"/>
      </w:pPr>
      <w:r>
        <w:rPr>
          <w:rFonts w:ascii="Courier New" w:cs="Courier New" w:eastAsia="Courier New" w:hAnsi="Courier New"/>
          <w:sz w:val="17"/>
          <w:szCs w:val="17"/>
        </w:rPr>
        <w:t xml:space="preserve">  PASS  Hidden Talent shows only consented students who haven't applied, within reach or one step away</w:t>
      </w:r>
    </w:p>
    <w:p>
      <w:pPr>
        <w:keepNext/>
        <w:keepLines/>
        <w:shd w:fill="F2F2F2" w:color="auto" w:val="clear"/>
        <w:spacing w:after="0" w:line="228"/>
        <w:ind w:left="120" w:right="120"/>
      </w:pPr>
      <w:r>
        <w:rPr>
          <w:rFonts w:ascii="Courier New" w:cs="Courier New" w:eastAsia="Courier New" w:hAnsi="Courier New"/>
          <w:sz w:val="17"/>
          <w:szCs w:val="17"/>
        </w:rPr>
        <w:t xml:space="preserve">...</w:t>
      </w:r>
    </w:p>
    <w:p>
      <w:pPr>
        <w:keepNext w:val="false"/>
        <w:keepLines/>
        <w:shd w:fill="F2F2F2" w:color="auto" w:val="clear"/>
        <w:spacing w:after="0" w:line="228"/>
        <w:ind w:left="120" w:right="120"/>
      </w:pPr>
      <w:r>
        <w:rPr>
          <w:rFonts w:ascii="Courier New" w:cs="Courier New" w:eastAsia="Courier New" w:hAnsi="Courier New"/>
          <w:sz w:val="17"/>
          <w:szCs w:val="17"/>
        </w:rPr>
        <w:t xml:space="preserve">39 passed, 0 failed</w:t>
      </w:r>
    </w:p>
    <w:p>
      <w:pPr>
        <w:spacing w:after="160"/>
      </w:pPr>
    </w:p>
    <w:p>
      <w:pPr>
        <w:keepNext/>
        <w:spacing w:after="80" w:before="160"/>
      </w:pPr>
      <w:r>
        <w:rPr>
          <w:rFonts w:ascii="Times New Roman" w:cs="Times New Roman" w:eastAsia="Times New Roman" w:hAnsi="Times New Roman"/>
          <w:b/>
          <w:bCs/>
          <w:sz w:val="22"/>
          <w:szCs w:val="22"/>
        </w:rPr>
        <w:t xml:space="preserve">Listing 6.8 – Verification run on the demo batch</w:t>
      </w:r>
    </w:p>
    <w:p>
      <w:pPr>
        <w:keepNext/>
        <w:keepLines/>
        <w:shd w:fill="F2F2F2" w:color="auto" w:val="clear"/>
        <w:spacing w:after="0" w:line="228"/>
        <w:ind w:left="120" w:right="120"/>
      </w:pPr>
      <w:r>
        <w:rPr>
          <w:rFonts w:ascii="Courier New" w:cs="Courier New" w:eastAsia="Courier New" w:hAnsi="Courier New"/>
          <w:sz w:val="17"/>
          <w:szCs w:val="17"/>
        </w:rPr>
        <w:t xml:space="preserve">k=3 REACH   EXACT now 26/44 after 35/138 skills [Spring Boot, Java, Git] greedy 32/76</w:t>
      </w:r>
    </w:p>
    <w:p>
      <w:pPr>
        <w:keepNext/>
        <w:keepLines/>
        <w:shd w:fill="F2F2F2" w:color="auto" w:val="clear"/>
        <w:spacing w:after="0" w:line="228"/>
        <w:ind w:left="120" w:right="120"/>
      </w:pPr>
      <w:r>
        <w:rPr>
          <w:rFonts w:ascii="Courier New" w:cs="Courier New" w:eastAsia="Courier New" w:hAnsi="Courier New"/>
          <w:sz w:val="17"/>
          <w:szCs w:val="17"/>
        </w:rPr>
        <w:t xml:space="preserve">k=3 MATCHES EXACT now 26/44 after 35/138 skills [Spring Boot, Git, Java] greedy 29/100</w:t>
      </w:r>
    </w:p>
    <w:p>
      <w:pPr>
        <w:keepNext/>
        <w:keepLines/>
        <w:shd w:fill="F2F2F2" w:color="auto" w:val="clear"/>
        <w:spacing w:after="0" w:line="228"/>
        <w:ind w:left="120" w:right="120"/>
      </w:pPr>
      <w:r>
        <w:rPr>
          <w:rFonts w:ascii="Courier New" w:cs="Courier New" w:eastAsia="Courier New" w:hAnsi="Courier New"/>
          <w:sz w:val="17"/>
          <w:szCs w:val="17"/>
        </w:rPr>
        <w:t xml:space="preserve">Opportunity Math top pick: mean 1.43 jobs over 35 students, 7 unlock nothing</w:t>
      </w:r>
    </w:p>
    <w:p>
      <w:pPr>
        <w:keepNext/>
        <w:keepLines/>
        <w:shd w:fill="F2F2F2" w:color="auto" w:val="clear"/>
        <w:spacing w:after="0" w:line="228"/>
        <w:ind w:left="120" w:right="120"/>
      </w:pPr>
      <w:r>
        <w:rPr>
          <w:rFonts w:ascii="Courier New" w:cs="Courier New" w:eastAsia="Courier New" w:hAnsi="Courier New"/>
          <w:sz w:val="17"/>
          <w:szCs w:val="17"/>
        </w:rPr>
        <w:t xml:space="preserve">RM Aarav Sharma now 3 +4 +5 +6 checked 575 [1:[Learn Spring Boot], 2:[Learn Spring Boot,</w:t>
      </w:r>
    </w:p>
    <w:p>
      <w:pPr>
        <w:keepNext/>
        <w:keepLines/>
        <w:shd w:fill="F2F2F2" w:color="auto" w:val="clear"/>
        <w:spacing w:after="0" w:line="228"/>
        <w:ind w:left="120" w:right="120"/>
      </w:pPr>
      <w:r>
        <w:rPr>
          <w:rFonts w:ascii="Courier New" w:cs="Courier New" w:eastAsia="Courier New" w:hAnsi="Courier New"/>
          <w:sz w:val="17"/>
          <w:szCs w:val="17"/>
        </w:rPr>
        <w:t xml:space="preserve">   Learn Excel], 3:[Learn Spring Boot, Learn Excel, Learn React]]</w:t>
      </w:r>
    </w:p>
    <w:p>
      <w:pPr>
        <w:keepNext/>
        <w:keepLines/>
        <w:shd w:fill="F2F2F2" w:color="auto" w:val="clear"/>
        <w:spacing w:after="0" w:line="228"/>
        <w:ind w:left="120" w:right="120"/>
      </w:pPr>
      <w:r>
        <w:rPr>
          <w:rFonts w:ascii="Courier New" w:cs="Courier New" w:eastAsia="Courier New" w:hAnsi="Courier New"/>
          <w:sz w:val="17"/>
          <w:szCs w:val="17"/>
        </w:rPr>
        <w:t xml:space="preserve">RM Rohan Gupta  now 2 +0 +3 +6 checked 833 [2*:[Learn Java, Learn SQL],</w:t>
      </w:r>
    </w:p>
    <w:p>
      <w:pPr>
        <w:keepNext/>
        <w:keepLines/>
        <w:shd w:fill="F2F2F2" w:color="auto" w:val="clear"/>
        <w:spacing w:after="0" w:line="228"/>
        <w:ind w:left="120" w:right="120"/>
      </w:pPr>
      <w:r>
        <w:rPr>
          <w:rFonts w:ascii="Courier New" w:cs="Courier New" w:eastAsia="Courier New" w:hAnsi="Courier New"/>
          <w:sz w:val="17"/>
          <w:szCs w:val="17"/>
        </w:rPr>
        <w:t xml:space="preserve">   3*:[Learn Java, Learn SQL, Learn Spring Boot]]          (* = works together)</w:t>
      </w:r>
    </w:p>
    <w:p>
      <w:pPr>
        <w:keepNext/>
        <w:keepLines/>
        <w:shd w:fill="F2F2F2" w:color="auto" w:val="clear"/>
        <w:spacing w:after="0" w:line="228"/>
        <w:ind w:left="120" w:right="120"/>
      </w:pPr>
      <w:r>
        <w:rPr>
          <w:rFonts w:ascii="Courier New" w:cs="Courier New" w:eastAsia="Courier New" w:hAnsi="Courier New"/>
          <w:sz w:val="17"/>
          <w:szCs w:val="17"/>
        </w:rPr>
        <w:t xml:space="preserve">Roadmap: 35 students, mean new jobs 1-step 1.43, 2-step 2.89, 3-step 4.71;</w:t>
      </w:r>
    </w:p>
    <w:p>
      <w:pPr>
        <w:keepNext/>
        <w:keepLines/>
        <w:shd w:fill="F2F2F2" w:color="auto" w:val="clear"/>
        <w:spacing w:after="0" w:line="228"/>
        <w:ind w:left="120" w:right="120"/>
      </w:pPr>
      <w:r>
        <w:rPr>
          <w:rFonts w:ascii="Courier New" w:cs="Courier New" w:eastAsia="Courier New" w:hAnsi="Courier New"/>
          <w:sz w:val="17"/>
          <w:szCs w:val="17"/>
        </w:rPr>
        <w:t xml:space="preserve">   7 have no 1-step gain, 7 of them gain with 2 steps; 59 synergy bundles;</w:t>
      </w:r>
    </w:p>
    <w:p>
      <w:pPr>
        <w:keepNext/>
        <w:keepLines/>
        <w:shd w:fill="F2F2F2" w:color="auto" w:val="clear"/>
        <w:spacing w:after="0" w:line="228"/>
        <w:ind w:left="120" w:right="120"/>
      </w:pPr>
      <w:r>
        <w:rPr>
          <w:rFonts w:ascii="Courier New" w:cs="Courier New" w:eastAsia="Courier New" w:hAnsi="Courier New"/>
          <w:sz w:val="17"/>
          <w:szCs w:val="17"/>
        </w:rPr>
        <w:t xml:space="preserve">   mean bundles checked 1083</w:t>
      </w:r>
    </w:p>
    <w:p>
      <w:pPr>
        <w:keepNext w:val="false"/>
        <w:keepLines/>
        <w:shd w:fill="F2F2F2" w:color="auto" w:val="clear"/>
        <w:spacing w:after="0" w:line="228"/>
        <w:ind w:left="120" w:right="120"/>
      </w:pPr>
      <w:r>
        <w:rPr>
          <w:rFonts w:ascii="Courier New" w:cs="Courier New" w:eastAsia="Courier New" w:hAnsi="Courier New"/>
          <w:sz w:val="17"/>
          <w:szCs w:val="17"/>
        </w:rPr>
        <w:t xml:space="preserve">TALENT total within 10 near 9 applications 14</w:t>
      </w:r>
    </w:p>
    <w:p>
      <w:pPr>
        <w:spacing w:after="160"/>
      </w:pPr>
    </w:p>
    <w:p>
      <w:pPr>
        <w:pStyle w:val="Heading2"/>
        <w:keepNext/>
        <w:spacing w:after="120" w:before="240" w:line="360"/>
      </w:pPr>
      <w:r>
        <w:rPr>
          <w:rFonts w:ascii="Times New Roman" w:cs="Times New Roman" w:eastAsia="Times New Roman" w:hAnsi="Times New Roman"/>
          <w:b/>
          <w:bCs/>
          <w:sz w:val="28"/>
          <w:szCs w:val="28"/>
        </w:rPr>
        <w:t xml:space="preserve">6.4  Screens of the Application</w:t>
      </w:r>
    </w:p>
    <w:p>
      <w:pPr>
        <w:spacing w:after="160" w:before="0" w:line="360"/>
        <w:jc w:val="both"/>
      </w:pPr>
      <w:r>
        <w:rPr>
          <w:rFonts w:ascii="Times New Roman" w:cs="Times New Roman" w:eastAsia="Times New Roman" w:hAnsi="Times New Roman"/>
          <w:sz w:val="24"/>
          <w:szCs w:val="24"/>
        </w:rPr>
        <w:t xml:space="preserve">Figs 6.2 to 6.22 show the main screens, taken from the running application with the demo data.</w:t>
      </w:r>
    </w:p>
    <w:p>
      <w:pPr>
        <w:keepNext/>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429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6.2: </w:t>
      </w:r>
      <w:r>
        <w:rPr>
          <w:rFonts w:ascii="Times New Roman" w:cs="Times New Roman" w:eastAsia="Times New Roman" w:hAnsi="Times New Roman"/>
          <w:sz w:val="22"/>
          <w:szCs w:val="22"/>
        </w:rPr>
        <w:t xml:space="preserve">Login page with demo accounts for the three roles</w:t>
      </w:r>
    </w:p>
    <w:p>
      <w:pPr>
        <w:keepNext/>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429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6.3: </w:t>
      </w:r>
      <w:r>
        <w:rPr>
          <w:rFonts w:ascii="Times New Roman" w:cs="Times New Roman" w:eastAsia="Times New Roman" w:hAnsi="Times New Roman"/>
          <w:sz w:val="22"/>
          <w:szCs w:val="22"/>
        </w:rPr>
        <w:t xml:space="preserve">Career Map: each open job placed by match score; skill levers on the right</w:t>
      </w:r>
    </w:p>
    <w:p>
      <w:pPr>
        <w:keepNext/>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429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6.4: </w:t>
      </w:r>
      <w:r>
        <w:rPr>
          <w:rFonts w:ascii="Times New Roman" w:cs="Times New Roman" w:eastAsia="Times New Roman" w:hAnsi="Times New Roman"/>
          <w:sz w:val="22"/>
          <w:szCs w:val="22"/>
        </w:rPr>
        <w:t xml:space="preserve">Career Map with the Copilot panel open</w:t>
      </w:r>
    </w:p>
    <w:p>
      <w:pPr>
        <w:keepNext/>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429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6.5: </w:t>
      </w:r>
      <w:r>
        <w:rPr>
          <w:rFonts w:ascii="Times New Roman" w:cs="Times New Roman" w:eastAsia="Times New Roman" w:hAnsi="Times New Roman"/>
          <w:sz w:val="22"/>
          <w:szCs w:val="22"/>
        </w:rPr>
        <w:t xml:space="preserve">Opportunity Math: the skills that bring the most jobs within reach</w:t>
      </w:r>
    </w:p>
    <w:p>
      <w:pPr>
        <w:keepNext/>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429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6.6: </w:t>
      </w:r>
      <w:r>
        <w:rPr>
          <w:rFonts w:ascii="Times New Roman" w:cs="Times New Roman" w:eastAsia="Times New Roman" w:hAnsi="Times New Roman"/>
          <w:sz w:val="22"/>
          <w:szCs w:val="22"/>
        </w:rPr>
        <w:t xml:space="preserve">Skill Roadmap: best one-, two- and three-step plans</w:t>
      </w:r>
    </w:p>
    <w:p>
      <w:pPr>
        <w:keepNext/>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429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6.7: </w:t>
      </w:r>
      <w:r>
        <w:rPr>
          <w:rFonts w:ascii="Times New Roman" w:cs="Times New Roman" w:eastAsia="Times New Roman" w:hAnsi="Times New Roman"/>
          <w:sz w:val="22"/>
          <w:szCs w:val="22"/>
        </w:rPr>
        <w:t xml:space="preserve">Job listings with explained match scores</w:t>
      </w:r>
    </w:p>
    <w:p>
      <w:pPr>
        <w:keepNext/>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429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6.8: </w:t>
      </w:r>
      <w:r>
        <w:rPr>
          <w:rFonts w:ascii="Times New Roman" w:cs="Times New Roman" w:eastAsia="Times New Roman" w:hAnsi="Times New Roman"/>
          <w:sz w:val="22"/>
          <w:szCs w:val="22"/>
        </w:rPr>
        <w:t xml:space="preserve">Job detail: why this score, and the job’s requirements</w:t>
      </w:r>
    </w:p>
    <w:p>
      <w:pPr>
        <w:keepNext/>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429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6.9: </w:t>
      </w:r>
      <w:r>
        <w:rPr>
          <w:rFonts w:ascii="Times New Roman" w:cs="Times New Roman" w:eastAsia="Times New Roman" w:hAnsi="Times New Roman"/>
          <w:sz w:val="22"/>
          <w:szCs w:val="22"/>
        </w:rPr>
        <w:t xml:space="preserve">Placement profile of a new student: guided steps and résumé score</w:t>
      </w:r>
    </w:p>
    <w:p>
      <w:pPr>
        <w:keepNext/>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429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6.10: </w:t>
      </w:r>
      <w:r>
        <w:rPr>
          <w:rFonts w:ascii="Times New Roman" w:cs="Times New Roman" w:eastAsia="Times New Roman" w:hAnsi="Times New Roman"/>
          <w:sz w:val="22"/>
          <w:szCs w:val="22"/>
        </w:rPr>
        <w:t xml:space="preserve">Placement profile of a student who has completed most steps</w:t>
      </w:r>
    </w:p>
    <w:p>
      <w:pPr>
        <w:keepNext/>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429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6.11: </w:t>
      </w:r>
      <w:r>
        <w:rPr>
          <w:rFonts w:ascii="Times New Roman" w:cs="Times New Roman" w:eastAsia="Times New Roman" w:hAnsi="Times New Roman"/>
          <w:sz w:val="22"/>
          <w:szCs w:val="22"/>
        </w:rPr>
        <w:t xml:space="preserve">Skill assessments: verified and unverified skills</w:t>
      </w:r>
    </w:p>
    <w:p>
      <w:pPr>
        <w:keepNext/>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429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6.12: </w:t>
      </w:r>
      <w:r>
        <w:rPr>
          <w:rFonts w:ascii="Times New Roman" w:cs="Times New Roman" w:eastAsia="Times New Roman" w:hAnsi="Times New Roman"/>
          <w:sz w:val="22"/>
          <w:szCs w:val="22"/>
        </w:rPr>
        <w:t xml:space="preserve">A timed assessment in progress</w:t>
      </w:r>
    </w:p>
    <w:p>
      <w:pPr>
        <w:keepNext/>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429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6.13: </w:t>
      </w:r>
      <w:r>
        <w:rPr>
          <w:rFonts w:ascii="Times New Roman" w:cs="Times New Roman" w:eastAsia="Times New Roman" w:hAnsi="Times New Roman"/>
          <w:sz w:val="22"/>
          <w:szCs w:val="22"/>
        </w:rPr>
        <w:t xml:space="preserve">Assessment result: fewer than 4 correct verifies nothing; retake after 24 hours</w:t>
      </w:r>
    </w:p>
    <w:p>
      <w:pPr>
        <w:keepNext/>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429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6.14: </w:t>
      </w:r>
      <w:r>
        <w:rPr>
          <w:rFonts w:ascii="Times New Roman" w:cs="Times New Roman" w:eastAsia="Times New Roman" w:hAnsi="Times New Roman"/>
          <w:sz w:val="22"/>
          <w:szCs w:val="22"/>
        </w:rPr>
        <w:t xml:space="preserve">Certifications: a verified certificate and how verification works</w:t>
      </w:r>
    </w:p>
    <w:p>
      <w:pPr>
        <w:keepNext/>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429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6.15: </w:t>
      </w:r>
      <w:r>
        <w:rPr>
          <w:rFonts w:ascii="Times New Roman" w:cs="Times New Roman" w:eastAsia="Times New Roman" w:hAnsi="Times New Roman"/>
          <w:sz w:val="22"/>
          <w:szCs w:val="22"/>
        </w:rPr>
        <w:t xml:space="preserve">Readiness leaderboard</w:t>
      </w:r>
    </w:p>
    <w:p>
      <w:pPr>
        <w:keepNext/>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429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6.16: </w:t>
      </w:r>
      <w:r>
        <w:rPr>
          <w:rFonts w:ascii="Times New Roman" w:cs="Times New Roman" w:eastAsia="Times New Roman" w:hAnsi="Times New Roman"/>
          <w:sz w:val="22"/>
          <w:szCs w:val="22"/>
        </w:rPr>
        <w:t xml:space="preserve">Recruiter: posting a job with skill levels and must-have or nice-to-have flags</w:t>
      </w:r>
    </w:p>
    <w:p>
      <w:pPr>
        <w:keepNext/>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429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6.17: </w:t>
      </w:r>
      <w:r>
        <w:rPr>
          <w:rFonts w:ascii="Times New Roman" w:cs="Times New Roman" w:eastAsia="Times New Roman" w:hAnsi="Times New Roman"/>
          <w:sz w:val="22"/>
          <w:szCs w:val="22"/>
        </w:rPr>
        <w:t xml:space="preserve">Recruiter: applicants ranked by match, with verified skills</w:t>
      </w:r>
    </w:p>
    <w:p>
      <w:pPr>
        <w:keepNext/>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429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6.18: </w:t>
      </w:r>
      <w:r>
        <w:rPr>
          <w:rFonts w:ascii="Times New Roman" w:cs="Times New Roman" w:eastAsia="Times New Roman" w:hAnsi="Times New Roman"/>
          <w:sz w:val="22"/>
          <w:szCs w:val="22"/>
        </w:rPr>
        <w:t xml:space="preserve">Recruiter: Hidden Talent for a job, with invitations</w:t>
      </w:r>
    </w:p>
    <w:p>
      <w:pPr>
        <w:keepNext/>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429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6.19: </w:t>
      </w:r>
      <w:r>
        <w:rPr>
          <w:rFonts w:ascii="Times New Roman" w:cs="Times New Roman" w:eastAsia="Times New Roman" w:hAnsi="Times New Roman"/>
          <w:sz w:val="22"/>
          <w:szCs w:val="22"/>
        </w:rPr>
        <w:t xml:space="preserve">Placement cell: analytics and the curriculum–market skill gap</w:t>
      </w:r>
    </w:p>
    <w:p>
      <w:pPr>
        <w:keepNext/>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429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6.20: </w:t>
      </w:r>
      <w:r>
        <w:rPr>
          <w:rFonts w:ascii="Times New Roman" w:cs="Times New Roman" w:eastAsia="Times New Roman" w:hAnsi="Times New Roman"/>
          <w:sz w:val="22"/>
          <w:szCs w:val="22"/>
        </w:rPr>
        <w:t xml:space="preserve">Placement cell: Workshop Planner for three workshops</w:t>
      </w:r>
    </w:p>
    <w:p>
      <w:pPr>
        <w:keepNext/>
        <w:spacing w:after="8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4290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6.21: </w:t>
      </w:r>
      <w:r>
        <w:rPr>
          <w:rFonts w:ascii="Times New Roman" w:cs="Times New Roman" w:eastAsia="Times New Roman" w:hAnsi="Times New Roman"/>
          <w:sz w:val="22"/>
          <w:szCs w:val="22"/>
        </w:rPr>
        <w:t xml:space="preserve">Placement cell: certificates waiting for verification</w:t>
      </w:r>
    </w:p>
    <w:p>
      <w:pPr>
        <w:keepNext/>
        <w:spacing w:after="80" w:before="160"/>
        <w:jc w:val="center"/>
      </w:pPr>
      <w:r>
        <w:drawing>
          <wp:inline distT="0" distB="0" distL="0" distR="0">
            <wp:extent cx="18954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895475" cy="4095750"/>
                    </a:xfrm>
                    <a:prstGeom prst="rect">
                      <a:avLst/>
                    </a:prstGeom>
                  </pic:spPr>
                </pic:pic>
              </a:graphicData>
            </a:graphic>
          </wp:inline>
        </w:drawing>
      </w:r>
      <w:r>
        <w:t xml:space="preserve">     </w:t>
      </w:r>
      <w:r>
        <w:drawing>
          <wp:inline distT="0" distB="0" distL="0" distR="0">
            <wp:extent cx="18954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895475" cy="409575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6.22: </w:t>
      </w:r>
      <w:r>
        <w:rPr>
          <w:rFonts w:ascii="Times New Roman" w:cs="Times New Roman" w:eastAsia="Times New Roman" w:hAnsi="Times New Roman"/>
          <w:sz w:val="22"/>
          <w:szCs w:val="22"/>
        </w:rPr>
        <w:t xml:space="preserve">The same app on a phone: Career Map and the slide-in menu</w:t>
      </w:r>
    </w:p>
    <w:p>
      <w:pPr>
        <w:pStyle w:val="Heading2"/>
        <w:keepNext/>
        <w:spacing w:after="120" w:before="240" w:line="360"/>
      </w:pPr>
      <w:r>
        <w:rPr>
          <w:rFonts w:ascii="Times New Roman" w:cs="Times New Roman" w:eastAsia="Times New Roman" w:hAnsi="Times New Roman"/>
          <w:b/>
          <w:bCs/>
          <w:sz w:val="28"/>
          <w:szCs w:val="28"/>
        </w:rPr>
        <w:t xml:space="preserve">6.5  Running on Different Platforms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Terminal (Mac):</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./run.sh</w:t>
      </w:r>
      <w:r>
        <w:rPr>
          <w:rFonts w:ascii="Times New Roman" w:cs="Times New Roman" w:eastAsia="Times New Roman" w:hAnsi="Times New Roman"/>
          <w:sz w:val="24"/>
          <w:szCs w:val="24"/>
        </w:rPr>
        <w:t xml:space="preserve"> starts MySQL, the backend and the web app, each in its own window, and opens the browser; </w:t>
      </w:r>
      <w:r>
        <w:rPr>
          <w:rFonts w:ascii="Courier New" w:cs="Courier New" w:eastAsia="Courier New" w:hAnsi="Courier New"/>
          <w:sz w:val="21"/>
          <w:szCs w:val="21"/>
        </w:rPr>
        <w:t xml:space="preserve">./stop.sh</w:t>
      </w:r>
      <w:r>
        <w:rPr>
          <w:rFonts w:ascii="Times New Roman" w:cs="Times New Roman" w:eastAsia="Times New Roman" w:hAnsi="Times New Roman"/>
          <w:sz w:val="24"/>
          <w:szCs w:val="24"/>
        </w:rPr>
        <w:t xml:space="preserve"> stops them.</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VS Code: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code .</w:t>
      </w:r>
      <w:r>
        <w:rPr>
          <w:rFonts w:ascii="Times New Roman" w:cs="Times New Roman" w:eastAsia="Times New Roman" w:hAnsi="Times New Roman"/>
          <w:sz w:val="24"/>
          <w:szCs w:val="24"/>
        </w:rPr>
        <w:t xml:space="preserve"> in the project folder, then Cmd + Shift + B runs the task “CareerSphere: start everything”; the Run and Debug panel debugs the Java backend and the React app.</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Xcode: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CareerSphere.xcodeproj</w:t>
      </w:r>
      <w:r>
        <w:rPr>
          <w:rFonts w:ascii="Times New Roman" w:cs="Times New Roman" w:eastAsia="Times New Roman" w:hAnsi="Times New Roman"/>
          <w:sz w:val="24"/>
          <w:szCs w:val="24"/>
        </w:rPr>
        <w:t xml:space="preserve"> builds a SwiftUI app for Mac and iPhone that shows the web app in a WKWebView; a build step starts the servers.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Android Studio:</w:t>
      </w:r>
      <w:r>
        <w:rPr>
          <w:rFonts w:ascii="Times New Roman" w:cs="Times New Roman" w:eastAsia="Times New Roman" w:hAnsi="Times New Roman"/>
          <w:sz w:val="24"/>
          <w:szCs w:val="24"/>
        </w:rPr>
        <w:t xml:space="preserve"> the </w:t>
      </w:r>
      <w:r>
        <w:rPr>
          <w:rFonts w:ascii="Courier New" w:cs="Courier New" w:eastAsia="Courier New" w:hAnsi="Courier New"/>
          <w:sz w:val="21"/>
          <w:szCs w:val="21"/>
        </w:rPr>
        <w:t xml:space="preserve">android</w:t>
      </w:r>
      <w:r>
        <w:rPr>
          <w:rFonts w:ascii="Times New Roman" w:cs="Times New Roman" w:eastAsia="Times New Roman" w:hAnsi="Times New Roman"/>
          <w:sz w:val="24"/>
          <w:szCs w:val="24"/>
        </w:rPr>
        <w:t xml:space="preserve"> folder is a Kotlin app that shows the web app in a WebView at </w:t>
      </w:r>
      <w:r>
        <w:rPr>
          <w:rFonts w:ascii="Courier New" w:cs="Courier New" w:eastAsia="Courier New" w:hAnsi="Courier New"/>
          <w:sz w:val="21"/>
          <w:szCs w:val="21"/>
        </w:rPr>
        <w:t xml:space="preserve">10.0.2.2:5173</w:t>
      </w:r>
      <w:r>
        <w:rPr>
          <w:rFonts w:ascii="Times New Roman" w:cs="Times New Roman" w:eastAsia="Times New Roman" w:hAnsi="Times New Roman"/>
          <w:sz w:val="24"/>
          <w:szCs w:val="24"/>
        </w:rPr>
        <w:t xml:space="preserve">, with file upload including video capture.</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Online:</w:t>
      </w:r>
      <w:r>
        <w:rPr>
          <w:rFonts w:ascii="Times New Roman" w:cs="Times New Roman" w:eastAsia="Times New Roman" w:hAnsi="Times New Roman"/>
          <w:sz w:val="24"/>
          <w:szCs w:val="24"/>
        </w:rPr>
        <w:t xml:space="preserve"> one Docker image builds the web app and puts it inside the backend jar; Docker Compose runs it with MySQL, and Railway hosts it over HTTPS.</w:t>
      </w:r>
    </w:p>
    <w:p>
      <w:pPr>
        <w:pStyle w:val="Heading1"/>
        <w:pageBreakBefore/>
        <w:spacing w:after="60" w:before="120"/>
        <w:jc w:val="center"/>
      </w:pPr>
      <w:r>
        <w:rPr>
          <w:rFonts w:ascii="Times New Roman" w:cs="Times New Roman" w:eastAsia="Times New Roman" w:hAnsi="Times New Roman"/>
          <w:b/>
          <w:bCs/>
          <w:sz w:val="32"/>
          <w:szCs w:val="32"/>
        </w:rPr>
        <w:t xml:space="preserve">CHAPTER - 7</w:t>
      </w:r>
    </w:p>
    <w:p>
      <w:pPr>
        <w:keepNext/>
        <w:spacing w:after="280"/>
        <w:jc w:val="center"/>
      </w:pPr>
      <w:r>
        <w:rPr>
          <w:rFonts w:ascii="Times New Roman" w:cs="Times New Roman" w:eastAsia="Times New Roman" w:hAnsi="Times New Roman"/>
          <w:b/>
          <w:bCs/>
          <w:sz w:val="32"/>
          <w:szCs w:val="32"/>
        </w:rPr>
        <w:t xml:space="preserve">RESULTS AND DISCUSSION</w:t>
      </w:r>
    </w:p>
    <w:p>
      <w:pPr>
        <w:pStyle w:val="Heading2"/>
        <w:keepNext/>
        <w:spacing w:after="120" w:before="240" w:line="360"/>
      </w:pPr>
      <w:r>
        <w:rPr>
          <w:rFonts w:ascii="Times New Roman" w:cs="Times New Roman" w:eastAsia="Times New Roman" w:hAnsi="Times New Roman"/>
          <w:b/>
          <w:bCs/>
          <w:sz w:val="28"/>
          <w:szCs w:val="28"/>
        </w:rPr>
        <w:t xml:space="preserve">7.1  Experimental Results</w:t>
      </w:r>
    </w:p>
    <w:p>
      <w:pPr>
        <w:spacing w:after="160" w:before="0" w:line="360"/>
        <w:jc w:val="both"/>
      </w:pPr>
      <w:r>
        <w:rPr>
          <w:rFonts w:ascii="Times New Roman" w:cs="Times New Roman" w:eastAsia="Times New Roman" w:hAnsi="Times New Roman"/>
          <w:sz w:val="24"/>
          <w:szCs w:val="24"/>
        </w:rPr>
        <w:t xml:space="preserve">All results use the fictional demo batch: 35 students from four branches with 3.49 skills on average, and 12 open jobs from two companies requiring 4.33 skills on average, 4 of them with a CGPA cutoff. There are 22 candidate skills and 420 student–job pairs. Scores are 0% for 144 pairs, 1–39% for 141, 40–69% for 91, 70–99% for 30 and 100% for 14. Today 26 students have at least one job within reach, with 44 matches in total.</w:t>
      </w:r>
    </w:p>
    <w:p>
      <w:pPr>
        <w:keepNext/>
        <w:spacing w:after="80" w:before="160" w:line="360"/>
      </w:pPr>
      <w:r>
        <w:rPr>
          <w:rFonts w:ascii="Times New Roman" w:cs="Times New Roman" w:eastAsia="Times New Roman" w:hAnsi="Times New Roman"/>
          <w:b/>
          <w:bCs/>
          <w:i/>
          <w:iCs/>
          <w:sz w:val="24"/>
          <w:szCs w:val="24"/>
        </w:rPr>
        <w:t xml:space="preserve">7.1.1 Next skill and the Skill Roadmap</w:t>
      </w:r>
    </w:p>
    <w:p>
      <w:pPr>
        <w:spacing w:after="160" w:before="0" w:line="360"/>
        <w:jc w:val="both"/>
      </w:pPr>
      <w:r>
        <w:rPr>
          <w:rFonts w:ascii="Times New Roman" w:cs="Times New Roman" w:eastAsia="Times New Roman" w:hAnsi="Times New Roman"/>
          <w:sz w:val="24"/>
          <w:szCs w:val="24"/>
        </w:rPr>
        <w:t xml:space="preserve">Table 10 compares the top Opportunity Math action with the </w:t>
      </w:r>
      <w:r>
        <w:rPr>
          <w:rFonts w:ascii="Times New Roman" w:cs="Times New Roman" w:eastAsia="Times New Roman" w:hAnsi="Times New Roman"/>
          <w:i/>
          <w:iCs/>
          <w:sz w:val="24"/>
          <w:szCs w:val="24"/>
        </w:rPr>
        <w:t xml:space="preserve">demand</w:t>
      </w:r>
      <w:r>
        <w:rPr>
          <w:rFonts w:ascii="Times New Roman" w:cs="Times New Roman" w:eastAsia="Times New Roman" w:hAnsi="Times New Roman"/>
          <w:sz w:val="24"/>
          <w:szCs w:val="24"/>
        </w:rPr>
        <w:t xml:space="preserve"> heuristic, the missing skill that most open jobs ask for. Table 11 and Fig 7.1 add the Skill Roadmap with two and three steps.</w:t>
      </w:r>
    </w:p>
    <w:p>
      <w:pPr>
        <w:keepNext/>
        <w:spacing w:after="100" w:before="200" w:line="276"/>
        <w:jc w:val="center"/>
      </w:pPr>
      <w:r>
        <w:rPr>
          <w:rFonts w:ascii="Times New Roman" w:cs="Times New Roman" w:eastAsia="Times New Roman" w:hAnsi="Times New Roman"/>
          <w:b/>
          <w:bCs/>
          <w:sz w:val="22"/>
          <w:szCs w:val="22"/>
        </w:rPr>
        <w:t xml:space="preserve">Table 10: </w:t>
      </w:r>
      <w:r>
        <w:rPr>
          <w:rFonts w:ascii="Times New Roman" w:cs="Times New Roman" w:eastAsia="Times New Roman" w:hAnsi="Times New Roman"/>
          <w:sz w:val="22"/>
          <w:szCs w:val="22"/>
        </w:rPr>
        <w:t xml:space="preserve">Recommended next skill, 35 students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960"/>
        <w:gridCol w:w="2200"/>
        <w:gridCol w:w="2200"/>
      </w:tblGrid>
      <w:tr>
        <w:trPr>
          <w:cantSplit/>
          <w:tblHeader/>
        </w:trPr>
        <w:tc>
          <w:tcPr>
            <w:tcW w:type="dxa" w:w="496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Measure</w:t>
            </w:r>
          </w:p>
        </w:tc>
        <w:tc>
          <w:tcPr>
            <w:tcW w:type="dxa" w:w="22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Demand heuristic</w:t>
            </w:r>
          </w:p>
        </w:tc>
        <w:tc>
          <w:tcPr>
            <w:tcW w:type="dxa" w:w="22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Opportunity Math</w:t>
            </w:r>
          </w:p>
        </w:tc>
      </w:tr>
      <w:tr>
        <w:trPr>
          <w:cantSplit/>
        </w:trPr>
        <w:tc>
          <w:tcPr>
            <w:tcW w:type="dxa" w:w="4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Mean jobs brought within reach</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1.03</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1.43</w:t>
            </w:r>
          </w:p>
        </w:tc>
      </w:tr>
      <w:tr>
        <w:trPr>
          <w:cantSplit/>
        </w:trPr>
        <w:tc>
          <w:tcPr>
            <w:tcW w:type="dxa" w:w="4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Total jobs brought within reach</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36</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50</w:t>
            </w:r>
          </w:p>
        </w:tc>
      </w:tr>
      <w:tr>
        <w:trPr>
          <w:cantSplit/>
        </w:trPr>
        <w:tc>
          <w:tcPr>
            <w:tcW w:type="dxa" w:w="4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Students whose recommendation unlocks nothing</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20</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7</w:t>
            </w:r>
          </w:p>
        </w:tc>
      </w:tr>
      <w:tr>
        <w:trPr>
          <w:cantSplit/>
        </w:trPr>
        <w:tc>
          <w:tcPr>
            <w:tcW w:type="dxa" w:w="4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Students with a different recommendation</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center"/>
            </w:pPr>
            <w:r>
              <w:rPr>
                <w:rFonts w:ascii="Times New Roman" w:cs="Times New Roman" w:eastAsia="Times New Roman" w:hAnsi="Times New Roman"/>
                <w:sz w:val="20"/>
                <w:szCs w:val="20"/>
              </w:rPr>
              <w:t xml:space="preserve">–</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center"/>
            </w:pPr>
            <w:r>
              <w:rPr>
                <w:rFonts w:ascii="Times New Roman" w:cs="Times New Roman" w:eastAsia="Times New Roman" w:hAnsi="Times New Roman"/>
                <w:sz w:val="20"/>
                <w:szCs w:val="20"/>
              </w:rPr>
              <w:t xml:space="preserve">13</w:t>
            </w:r>
          </w:p>
        </w:tc>
      </w:tr>
    </w:tbl>
    <w:p>
      <w:pPr>
        <w:spacing w:after="160"/>
      </w:pPr>
    </w:p>
    <w:p>
      <w:pPr>
        <w:keepNext/>
        <w:spacing w:after="100" w:before="200" w:line="276"/>
        <w:jc w:val="center"/>
      </w:pPr>
      <w:r>
        <w:rPr>
          <w:rFonts w:ascii="Times New Roman" w:cs="Times New Roman" w:eastAsia="Times New Roman" w:hAnsi="Times New Roman"/>
          <w:b/>
          <w:bCs/>
          <w:sz w:val="22"/>
          <w:szCs w:val="22"/>
        </w:rPr>
        <w:t xml:space="preserve">Table 11: </w:t>
      </w:r>
      <w:r>
        <w:rPr>
          <w:rFonts w:ascii="Times New Roman" w:cs="Times New Roman" w:eastAsia="Times New Roman" w:hAnsi="Times New Roman"/>
          <w:sz w:val="22"/>
          <w:szCs w:val="22"/>
        </w:rPr>
        <w:t xml:space="preserve">Skill Roadmap, 35 students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360"/>
        <w:gridCol w:w="3400"/>
        <w:gridCol w:w="2600"/>
      </w:tblGrid>
      <w:tr>
        <w:trPr>
          <w:cantSplit/>
          <w:tblHeader/>
        </w:trPr>
        <w:tc>
          <w:tcPr>
            <w:tcW w:type="dxa" w:w="336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Steps allowed</w:t>
            </w:r>
          </w:p>
        </w:tc>
        <w:tc>
          <w:tcPr>
            <w:tcW w:type="dxa" w:w="34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Mean new jobs within reach</w:t>
            </w:r>
          </w:p>
        </w:tc>
        <w:tc>
          <w:tcPr>
            <w:tcW w:type="dxa" w:w="26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Students helped</w:t>
            </w:r>
          </w:p>
        </w:tc>
      </w:tr>
      <w:tr>
        <w:trPr>
          <w:cantSplit/>
        </w:trPr>
        <w:tc>
          <w:tcPr>
            <w:tcW w:type="dxa" w:w="3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1 (Opportunity Math)</w:t>
            </w:r>
          </w:p>
        </w:tc>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1.43</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28</w:t>
            </w:r>
          </w:p>
        </w:tc>
      </w:tr>
      <w:tr>
        <w:trPr>
          <w:cantSplit/>
        </w:trPr>
        <w:tc>
          <w:tcPr>
            <w:tcW w:type="dxa" w:w="3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up to 2</w:t>
            </w:r>
          </w:p>
        </w:tc>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2.89</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35</w:t>
            </w:r>
          </w:p>
        </w:tc>
      </w:tr>
      <w:tr>
        <w:trPr>
          <w:cantSplit/>
        </w:trPr>
        <w:tc>
          <w:tcPr>
            <w:tcW w:type="dxa" w:w="3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up to 3</w:t>
            </w:r>
          </w:p>
        </w:tc>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center"/>
            </w:pPr>
            <w:r>
              <w:rPr>
                <w:rFonts w:ascii="Times New Roman" w:cs="Times New Roman" w:eastAsia="Times New Roman" w:hAnsi="Times New Roman"/>
                <w:b/>
                <w:bCs/>
                <w:sz w:val="20"/>
                <w:szCs w:val="20"/>
              </w:rPr>
              <w:t xml:space="preserve">4.71</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center"/>
            </w:pPr>
            <w:r>
              <w:rPr>
                <w:rFonts w:ascii="Times New Roman" w:cs="Times New Roman" w:eastAsia="Times New Roman" w:hAnsi="Times New Roman"/>
                <w:b/>
                <w:bCs/>
                <w:sz w:val="20"/>
                <w:szCs w:val="20"/>
              </w:rPr>
              <w:t xml:space="preserve">35</w:t>
            </w:r>
          </w:p>
        </w:tc>
      </w:tr>
    </w:tbl>
    <w:p>
      <w:pPr>
        <w:spacing w:after="160"/>
      </w:pPr>
    </w:p>
    <w:p>
      <w:pPr>
        <w:keepNext/>
        <w:spacing w:after="80" w:before="160"/>
        <w:jc w:val="center"/>
      </w:pPr>
      <w:r>
        <w:drawing>
          <wp:inline distT="0" distB="0" distL="0" distR="0">
            <wp:extent cx="4953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953000" cy="2409825"/>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7.1: </w:t>
      </w:r>
      <w:r>
        <w:rPr>
          <w:rFonts w:ascii="Times New Roman" w:cs="Times New Roman" w:eastAsia="Times New Roman" w:hAnsi="Times New Roman"/>
          <w:sz w:val="22"/>
          <w:szCs w:val="22"/>
        </w:rPr>
        <w:t xml:space="preserve">Mean new jobs within reach per student for each way of choosing what to learn</w:t>
      </w:r>
    </w:p>
    <w:p>
      <w:pPr>
        <w:keepNext/>
        <w:spacing w:after="80" w:before="160" w:line="360"/>
      </w:pPr>
      <w:r>
        <w:rPr>
          <w:rFonts w:ascii="Times New Roman" w:cs="Times New Roman" w:eastAsia="Times New Roman" w:hAnsi="Times New Roman"/>
          <w:b/>
          <w:bCs/>
          <w:i/>
          <w:iCs/>
          <w:sz w:val="24"/>
          <w:szCs w:val="24"/>
        </w:rPr>
        <w:t xml:space="preserve">7.1.2 Workshop planning for the batch</w:t>
      </w:r>
    </w:p>
    <w:p>
      <w:pPr>
        <w:spacing w:after="160" w:before="0" w:line="360"/>
        <w:jc w:val="both"/>
      </w:pPr>
      <w:r>
        <w:rPr>
          <w:rFonts w:ascii="Times New Roman" w:cs="Times New Roman" w:eastAsia="Times New Roman" w:hAnsi="Times New Roman"/>
          <w:sz w:val="24"/>
          <w:szCs w:val="24"/>
        </w:rPr>
        <w:t xml:space="preserve">Exact search is compared with three baselines for k = 1 to 4 workshops: greedy one-at-a-time selection under the same goal, the top-k skills by job demand, and the top-k skills by demand–supply gap. For the two top-k baselines every student lacking a chosen skill attends (Table 12, Fig 7.2). Table 13 and Fig 7.3 give the planner runtime, the median of nine calls.</w:t>
      </w:r>
    </w:p>
    <w:p>
      <w:pPr>
        <w:keepNext/>
        <w:spacing w:after="100" w:before="200" w:line="276"/>
        <w:jc w:val="center"/>
      </w:pPr>
      <w:r>
        <w:rPr>
          <w:rFonts w:ascii="Times New Roman" w:cs="Times New Roman" w:eastAsia="Times New Roman" w:hAnsi="Times New Roman"/>
          <w:b/>
          <w:bCs/>
          <w:sz w:val="22"/>
          <w:szCs w:val="22"/>
        </w:rPr>
        <w:t xml:space="preserve">Table 12: </w:t>
      </w:r>
      <w:r>
        <w:rPr>
          <w:rFonts w:ascii="Times New Roman" w:cs="Times New Roman" w:eastAsia="Times New Roman" w:hAnsi="Times New Roman"/>
          <w:sz w:val="22"/>
          <w:szCs w:val="22"/>
        </w:rPr>
        <w:t xml:space="preserve">Workshop plans: students reached / matches (Reach goal)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2090"/>
        <w:gridCol w:w="2090"/>
        <w:gridCol w:w="2090"/>
        <w:gridCol w:w="2090"/>
      </w:tblGrid>
      <w:tr>
        <w:trPr>
          <w:cantSplit/>
          <w:tblHeader/>
        </w:trPr>
        <w:tc>
          <w:tcPr>
            <w:tcW w:type="dxa" w:w="10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k</w:t>
            </w:r>
          </w:p>
        </w:tc>
        <w:tc>
          <w:tcPr>
            <w:tcW w:type="dxa" w:w="209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Exact</w:t>
            </w:r>
          </w:p>
        </w:tc>
        <w:tc>
          <w:tcPr>
            <w:tcW w:type="dxa" w:w="209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Greedy</w:t>
            </w:r>
          </w:p>
        </w:tc>
        <w:tc>
          <w:tcPr>
            <w:tcW w:type="dxa" w:w="209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Top-k demand</w:t>
            </w:r>
          </w:p>
        </w:tc>
        <w:tc>
          <w:tcPr>
            <w:tcW w:type="dxa" w:w="209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Top-k gap</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1</w:t>
            </w:r>
          </w:p>
        </w:tc>
        <w:tc>
          <w:tcPr>
            <w:tcW w:type="dxa" w:w="20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29</w:t>
            </w:r>
            <w:r>
              <w:rPr>
                <w:rFonts w:ascii="Times New Roman" w:cs="Times New Roman" w:eastAsia="Times New Roman" w:hAnsi="Times New Roman"/>
                <w:sz w:val="20"/>
                <w:szCs w:val="20"/>
              </w:rPr>
              <w:t xml:space="preserve"> / 56</w:t>
            </w:r>
          </w:p>
        </w:tc>
        <w:tc>
          <w:tcPr>
            <w:tcW w:type="dxa" w:w="20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29 / 56</w:t>
            </w:r>
          </w:p>
        </w:tc>
        <w:tc>
          <w:tcPr>
            <w:tcW w:type="dxa" w:w="20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26 / 44</w:t>
            </w:r>
          </w:p>
        </w:tc>
        <w:tc>
          <w:tcPr>
            <w:tcW w:type="dxa" w:w="20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28 / 67</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2</w:t>
            </w:r>
          </w:p>
        </w:tc>
        <w:tc>
          <w:tcPr>
            <w:tcW w:type="dxa" w:w="20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33</w:t>
            </w:r>
            <w:r>
              <w:rPr>
                <w:rFonts w:ascii="Times New Roman" w:cs="Times New Roman" w:eastAsia="Times New Roman" w:hAnsi="Times New Roman"/>
                <w:sz w:val="20"/>
                <w:szCs w:val="20"/>
              </w:rPr>
              <w:t xml:space="preserve"> / 65</w:t>
            </w:r>
          </w:p>
        </w:tc>
        <w:tc>
          <w:tcPr>
            <w:tcW w:type="dxa" w:w="20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31 / 64</w:t>
            </w:r>
          </w:p>
        </w:tc>
        <w:tc>
          <w:tcPr>
            <w:tcW w:type="dxa" w:w="20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31 / 71</w:t>
            </w:r>
          </w:p>
        </w:tc>
        <w:tc>
          <w:tcPr>
            <w:tcW w:type="dxa" w:w="20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31 / 79</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3</w:t>
            </w:r>
          </w:p>
        </w:tc>
        <w:tc>
          <w:tcPr>
            <w:tcW w:type="dxa" w:w="20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35</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138</w:t>
            </w:r>
          </w:p>
        </w:tc>
        <w:tc>
          <w:tcPr>
            <w:tcW w:type="dxa" w:w="20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32 / 76</w:t>
            </w:r>
          </w:p>
        </w:tc>
        <w:tc>
          <w:tcPr>
            <w:tcW w:type="dxa" w:w="20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35 / 107</w:t>
            </w:r>
          </w:p>
        </w:tc>
        <w:tc>
          <w:tcPr>
            <w:tcW w:type="dxa" w:w="20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33 / 99</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center"/>
            </w:pPr>
            <w:r>
              <w:rPr>
                <w:rFonts w:ascii="Times New Roman" w:cs="Times New Roman" w:eastAsia="Times New Roman" w:hAnsi="Times New Roman"/>
                <w:sz w:val="20"/>
                <w:szCs w:val="20"/>
              </w:rPr>
              <w:t xml:space="preserve">4</w:t>
            </w:r>
          </w:p>
        </w:tc>
        <w:tc>
          <w:tcPr>
            <w:tcW w:type="dxa" w:w="20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center"/>
            </w:pPr>
            <w:r>
              <w:rPr>
                <w:rFonts w:ascii="Times New Roman" w:cs="Times New Roman" w:eastAsia="Times New Roman" w:hAnsi="Times New Roman"/>
                <w:b/>
                <w:bCs/>
                <w:sz w:val="20"/>
                <w:szCs w:val="20"/>
              </w:rPr>
              <w:t xml:space="preserve">35</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198</w:t>
            </w:r>
          </w:p>
        </w:tc>
        <w:tc>
          <w:tcPr>
            <w:tcW w:type="dxa" w:w="20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center"/>
            </w:pPr>
            <w:r>
              <w:rPr>
                <w:rFonts w:ascii="Times New Roman" w:cs="Times New Roman" w:eastAsia="Times New Roman" w:hAnsi="Times New Roman"/>
                <w:sz w:val="20"/>
                <w:szCs w:val="20"/>
              </w:rPr>
              <w:t xml:space="preserve">33 / 81</w:t>
            </w:r>
          </w:p>
        </w:tc>
        <w:tc>
          <w:tcPr>
            <w:tcW w:type="dxa" w:w="20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center"/>
            </w:pPr>
            <w:r>
              <w:rPr>
                <w:rFonts w:ascii="Times New Roman" w:cs="Times New Roman" w:eastAsia="Times New Roman" w:hAnsi="Times New Roman"/>
                <w:sz w:val="20"/>
                <w:szCs w:val="20"/>
              </w:rPr>
              <w:t xml:space="preserve">35 / </w:t>
            </w:r>
            <w:r>
              <w:rPr>
                <w:rFonts w:ascii="Times New Roman" w:cs="Times New Roman" w:eastAsia="Times New Roman" w:hAnsi="Times New Roman"/>
                <w:b/>
                <w:bCs/>
                <w:sz w:val="20"/>
                <w:szCs w:val="20"/>
              </w:rPr>
              <w:t xml:space="preserve">198</w:t>
            </w:r>
          </w:p>
        </w:tc>
        <w:tc>
          <w:tcPr>
            <w:tcW w:type="dxa" w:w="20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center"/>
            </w:pPr>
            <w:r>
              <w:rPr>
                <w:rFonts w:ascii="Times New Roman" w:cs="Times New Roman" w:eastAsia="Times New Roman" w:hAnsi="Times New Roman"/>
                <w:sz w:val="20"/>
                <w:szCs w:val="20"/>
              </w:rPr>
              <w:t xml:space="preserve">34 / 142</w:t>
            </w:r>
          </w:p>
        </w:tc>
      </w:tr>
    </w:tbl>
    <w:p>
      <w:pPr>
        <w:spacing w:after="160"/>
      </w:pPr>
    </w:p>
    <w:p>
      <w:pPr>
        <w:keepNext/>
        <w:spacing w:after="80" w:before="160"/>
        <w:jc w:val="center"/>
      </w:pPr>
      <w:r>
        <w:drawing>
          <wp:inline distT="0" distB="0" distL="0" distR="0">
            <wp:extent cx="409575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095750" cy="4867275"/>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7.2: </w:t>
      </w:r>
      <w:r>
        <w:rPr>
          <w:rFonts w:ascii="Times New Roman" w:cs="Times New Roman" w:eastAsia="Times New Roman" w:hAnsi="Times New Roman"/>
          <w:sz w:val="22"/>
          <w:szCs w:val="22"/>
        </w:rPr>
        <w:t xml:space="preserve">Outcome of each planning method for k = 1 to 4 workshops; dotted line: today. (a) Reach goal; (b) Matches goal</w:t>
      </w:r>
    </w:p>
    <w:p>
      <w:pPr>
        <w:keepNext/>
        <w:spacing w:after="100" w:before="200" w:line="276"/>
        <w:jc w:val="center"/>
      </w:pPr>
      <w:r>
        <w:rPr>
          <w:rFonts w:ascii="Times New Roman" w:cs="Times New Roman" w:eastAsia="Times New Roman" w:hAnsi="Times New Roman"/>
          <w:b/>
          <w:bCs/>
          <w:sz w:val="22"/>
          <w:szCs w:val="22"/>
        </w:rPr>
        <w:t xml:space="preserve">Table 13: </w:t>
      </w:r>
      <w:r>
        <w:rPr>
          <w:rFonts w:ascii="Times New Roman" w:cs="Times New Roman" w:eastAsia="Times New Roman" w:hAnsi="Times New Roman"/>
          <w:sz w:val="22"/>
          <w:szCs w:val="22"/>
        </w:rPr>
        <w:t xml:space="preserve">Planner runtime, median of 9 calls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cantSplit/>
          <w:tblHeader/>
        </w:trPr>
        <w:tc>
          <w:tcPr>
            <w:tcW w:type="dxa" w:w="20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k</w:t>
            </w:r>
          </w:p>
        </w:tc>
        <w:tc>
          <w:tcPr>
            <w:tcW w:type="dxa" w:w="368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Combinations</w:t>
            </w:r>
          </w:p>
        </w:tc>
        <w:tc>
          <w:tcPr>
            <w:tcW w:type="dxa" w:w="368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Time (ms)</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1</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22</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0.9</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2</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231</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1.9</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3</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1,540</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6.5</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4</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7,315</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29.3</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5</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26,334</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sz w:val="20"/>
                <w:szCs w:val="20"/>
              </w:rPr>
              <w:t xml:space="preserve">81.7</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center"/>
            </w:pPr>
            <w:r>
              <w:rPr>
                <w:rFonts w:ascii="Times New Roman" w:cs="Times New Roman" w:eastAsia="Times New Roman" w:hAnsi="Times New Roman"/>
                <w:sz w:val="20"/>
                <w:szCs w:val="20"/>
              </w:rPr>
              <w:t xml:space="preserve">6</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center"/>
            </w:pPr>
            <w:r>
              <w:rPr>
                <w:rFonts w:ascii="Times New Roman" w:cs="Times New Roman" w:eastAsia="Times New Roman" w:hAnsi="Times New Roman"/>
                <w:sz w:val="20"/>
                <w:szCs w:val="20"/>
              </w:rPr>
              <w:t xml:space="preserve">74,613</w:t>
            </w:r>
          </w:p>
        </w:tc>
        <w:tc>
          <w:tcPr>
            <w:tcW w:type="dxa" w:w="36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center"/>
            </w:pPr>
            <w:r>
              <w:rPr>
                <w:rFonts w:ascii="Times New Roman" w:cs="Times New Roman" w:eastAsia="Times New Roman" w:hAnsi="Times New Roman"/>
                <w:sz w:val="20"/>
                <w:szCs w:val="20"/>
              </w:rPr>
              <w:t xml:space="preserve">228.9</w:t>
            </w:r>
          </w:p>
        </w:tc>
      </w:tr>
    </w:tbl>
    <w:p>
      <w:pPr>
        <w:spacing w:after="160"/>
      </w:pPr>
    </w:p>
    <w:p>
      <w:pPr>
        <w:keepNext/>
        <w:spacing w:after="80" w:before="160"/>
        <w:jc w:val="center"/>
      </w:pPr>
      <w:r>
        <w:drawing>
          <wp:inline distT="0" distB="0" distL="0" distR="0">
            <wp:extent cx="4762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762500" cy="234315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7.3: </w:t>
      </w:r>
      <w:r>
        <w:rPr>
          <w:rFonts w:ascii="Times New Roman" w:cs="Times New Roman" w:eastAsia="Times New Roman" w:hAnsi="Times New Roman"/>
          <w:sz w:val="22"/>
          <w:szCs w:val="22"/>
        </w:rPr>
        <w:t xml:space="preserve">Exact Workshop Planner runtime against the number of workshops (logarithmic scale)</w:t>
      </w:r>
    </w:p>
    <w:p>
      <w:pPr>
        <w:keepNext/>
        <w:spacing w:after="80" w:before="160" w:line="360"/>
      </w:pPr>
      <w:r>
        <w:rPr>
          <w:rFonts w:ascii="Times New Roman" w:cs="Times New Roman" w:eastAsia="Times New Roman" w:hAnsi="Times New Roman"/>
          <w:b/>
          <w:bCs/>
          <w:i/>
          <w:iCs/>
          <w:sz w:val="24"/>
          <w:szCs w:val="24"/>
        </w:rPr>
        <w:t xml:space="preserve">7.1.3 Hidden Talent and the résumé skill finder</w:t>
      </w:r>
    </w:p>
    <w:p>
      <w:pPr>
        <w:spacing w:after="160" w:before="0" w:line="360"/>
        <w:jc w:val="both"/>
      </w:pPr>
      <w:r>
        <w:rPr>
          <w:rFonts w:ascii="Times New Roman" w:cs="Times New Roman" w:eastAsia="Times New Roman" w:hAnsi="Times New Roman"/>
          <w:sz w:val="24"/>
          <w:szCs w:val="24"/>
        </w:rPr>
        <w:t xml:space="preserve">Over the 12 jobs, Hidden Talent finds 10 cases of a consented student within reach of a job they have not applied to, and 9 more one step away, against 14 applications actually made by the 10 consented students (Fig 7.4). For “Backend Engineer – Payments” it lists two students within reach and two who need only Docker. On the demo résumé the finder reports six further skills found in project and achievement lines (Spring Boot, REST APIs, MySQL, React, Data Structures and Pandas), each with its quoted line; adding them raises the student’s jobs within reach from 3 to 8.</w:t>
      </w:r>
    </w:p>
    <w:p>
      <w:pPr>
        <w:keepNext/>
        <w:spacing w:after="80" w:before="16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953000" cy="2971800"/>
                    </a:xfrm>
                    <a:prstGeom prst="rect">
                      <a:avLst/>
                    </a:prstGeom>
                  </pic:spPr>
                </pic:pic>
              </a:graphicData>
            </a:graphic>
          </wp:inline>
        </w:drawing>
      </w:r>
    </w:p>
    <w:p>
      <w:pPr>
        <w:spacing w:after="240" w:line="276"/>
        <w:jc w:val="center"/>
      </w:pPr>
      <w:r>
        <w:rPr>
          <w:rFonts w:ascii="Times New Roman" w:cs="Times New Roman" w:eastAsia="Times New Roman" w:hAnsi="Times New Roman"/>
          <w:b/>
          <w:bCs/>
          <w:sz w:val="22"/>
          <w:szCs w:val="22"/>
        </w:rPr>
        <w:t xml:space="preserve">Fig 7.4: </w:t>
      </w:r>
      <w:r>
        <w:rPr>
          <w:rFonts w:ascii="Times New Roman" w:cs="Times New Roman" w:eastAsia="Times New Roman" w:hAnsi="Times New Roman"/>
          <w:sz w:val="22"/>
          <w:szCs w:val="22"/>
        </w:rPr>
        <w:t xml:space="preserve">Hidden Talent per job: consented students who have not applied, within reach or one step away</w:t>
      </w:r>
    </w:p>
    <w:p>
      <w:pPr>
        <w:pStyle w:val="Heading2"/>
        <w:keepNext/>
        <w:spacing w:after="120" w:before="240" w:line="360"/>
      </w:pPr>
      <w:r>
        <w:rPr>
          <w:rFonts w:ascii="Times New Roman" w:cs="Times New Roman" w:eastAsia="Times New Roman" w:hAnsi="Times New Roman"/>
          <w:b/>
          <w:bCs/>
          <w:sz w:val="28"/>
          <w:szCs w:val="28"/>
        </w:rPr>
        <w:t xml:space="preserve">7.2  Discussion and Evaluation of the Research Questions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RQ1 – Next skill.</w:t>
      </w:r>
      <w:r>
        <w:rPr>
          <w:rFonts w:ascii="Times New Roman" w:cs="Times New Roman" w:eastAsia="Times New Roman" w:hAnsi="Times New Roman"/>
          <w:sz w:val="24"/>
          <w:szCs w:val="24"/>
        </w:rPr>
        <w:t xml:space="preserve"> Opportunity Math brings 1.43 jobs per student within reach against 1.03 for the demand heuristic. For 20 of 35 students the most-demanded missing skill would not bring a single job within reach. For the remaining 7 students no single skill helps at all, because every job is two or more skills away.</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RQ2 – Multi-step plans.</w:t>
      </w:r>
      <w:r>
        <w:rPr>
          <w:rFonts w:ascii="Times New Roman" w:cs="Times New Roman" w:eastAsia="Times New Roman" w:hAnsi="Times New Roman"/>
          <w:sz w:val="24"/>
          <w:szCs w:val="24"/>
        </w:rPr>
        <w:t xml:space="preserve"> Allowing two steps doubles the gain (2.89) and three steps more than triples it (4.71). All 7 students without a useful single skill gain at least one job with two steps; one of them gains nothing from any one skill but three jobs from Java and SQL together. Of the 65 multi-step bundles shown, 59 are marked </w:t>
      </w:r>
      <w:r>
        <w:rPr>
          <w:rFonts w:ascii="Times New Roman" w:cs="Times New Roman" w:eastAsia="Times New Roman" w:hAnsi="Times New Roman"/>
          <w:i/>
          <w:iCs/>
          <w:sz w:val="24"/>
          <w:szCs w:val="24"/>
        </w:rPr>
        <w:t xml:space="preserve">works together</w:t>
      </w:r>
      <w:r>
        <w:rPr>
          <w:rFonts w:ascii="Times New Roman" w:cs="Times New Roman" w:eastAsia="Times New Roman" w:hAnsi="Times New Roman"/>
          <w:sz w:val="24"/>
          <w:szCs w:val="24"/>
        </w:rPr>
        <w:t xml:space="preserve">, so the value of the extra steps comes mostly from combining skills. The search checks 1,083 bundles per student on average and runs on every page load.</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RQ3 – Batch planning.</w:t>
      </w:r>
      <w:r>
        <w:rPr>
          <w:rFonts w:ascii="Times New Roman" w:cs="Times New Roman" w:eastAsia="Times New Roman" w:hAnsi="Times New Roman"/>
          <w:sz w:val="24"/>
          <w:szCs w:val="24"/>
        </w:rPr>
        <w:t xml:space="preserve"> With three workshops exact search selects Spring Boot, Java and Git and reaches all 35 students with 138 matches, while greedy selects Docker, SQL and Git and reaches 32 with 76. Greedy falls behind even the top-k demand baseline from k = 3, because Java helps few students on its own and pays off only together with Spring Boot and Git. Exact search takes 6.5 ms for k = 3 and stays under a quarter of a second up to k = 6.</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RQ4 – Recruiter reach.</w:t>
      </w:r>
      <w:r>
        <w:rPr>
          <w:rFonts w:ascii="Times New Roman" w:cs="Times New Roman" w:eastAsia="Times New Roman" w:hAnsi="Times New Roman"/>
          <w:sz w:val="24"/>
          <w:szCs w:val="24"/>
        </w:rPr>
        <w:t xml:space="preserve"> Hidden Talent surfaces 19 fitting or nearly fitting consented students across the 12 jobs that a recruiter would not otherwise see, without showing any student who did not give consent.</w:t>
      </w:r>
    </w:p>
    <w:p>
      <w:pPr>
        <w:pStyle w:val="Heading2"/>
        <w:keepNext/>
        <w:spacing w:after="120" w:before="240" w:line="360"/>
      </w:pPr>
      <w:r>
        <w:rPr>
          <w:rFonts w:ascii="Times New Roman" w:cs="Times New Roman" w:eastAsia="Times New Roman" w:hAnsi="Times New Roman"/>
          <w:b/>
          <w:bCs/>
          <w:sz w:val="28"/>
          <w:szCs w:val="28"/>
        </w:rPr>
        <w:t xml:space="preserve">7.3  Comparison with Existing Approaches</w:t>
      </w:r>
    </w:p>
    <w:p>
      <w:pPr>
        <w:spacing w:after="160" w:before="0" w:line="360"/>
        <w:jc w:val="both"/>
      </w:pPr>
      <w:r>
        <w:rPr>
          <w:rFonts w:ascii="Times New Roman" w:cs="Times New Roman" w:eastAsia="Times New Roman" w:hAnsi="Times New Roman"/>
          <w:sz w:val="24"/>
          <w:szCs w:val="24"/>
        </w:rPr>
        <w:t xml:space="preserve">Table 14 places CareerSphere next to the main kinds of approach reviewed in Chapter 2.</w:t>
      </w:r>
    </w:p>
    <w:p>
      <w:pPr>
        <w:keepNext/>
        <w:spacing w:after="100" w:before="200" w:line="276"/>
        <w:jc w:val="center"/>
      </w:pPr>
      <w:r>
        <w:rPr>
          <w:rFonts w:ascii="Times New Roman" w:cs="Times New Roman" w:eastAsia="Times New Roman" w:hAnsi="Times New Roman"/>
          <w:b/>
          <w:bCs/>
          <w:sz w:val="22"/>
          <w:szCs w:val="22"/>
        </w:rPr>
        <w:t xml:space="preserve">Table 14: </w:t>
      </w:r>
      <w:r>
        <w:rPr>
          <w:rFonts w:ascii="Times New Roman" w:cs="Times New Roman" w:eastAsia="Times New Roman" w:hAnsi="Times New Roman"/>
          <w:sz w:val="22"/>
          <w:szCs w:val="22"/>
        </w:rPr>
        <w:t xml:space="preserve">Comparison of existing approaches with CareerSphere AI</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Dimension</w:t>
            </w:r>
          </w:p>
        </w:tc>
        <w:tc>
          <w:tcPr>
            <w:tcW w:type="dxa" w:w="34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Learned fit / prediction models [2], [3]</w:t>
            </w:r>
          </w:p>
        </w:tc>
        <w:tc>
          <w:tcPr>
            <w:tcW w:type="dxa" w:w="376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CareerSphere AI</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Data needed</w:t>
            </w:r>
          </w:p>
        </w:tc>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Large labelled histories of past placements</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Skills, levels and job requirements only</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Explanation</w:t>
            </w:r>
          </w:p>
        </w:tc>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Post-hoc or none</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Exact: matched, missing, level gaps, CGPA</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What it answers</w:t>
            </w:r>
          </w:p>
        </w:tc>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Fit or placement probability</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Which skill(s) to learn, whom to invite, which workshops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Skill combinations</w:t>
            </w:r>
          </w:p>
        </w:tc>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Implicit in the model</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Searched exactly; synergy flagged</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Batch planning</w:t>
            </w:r>
          </w:p>
        </w:tc>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Not addressed</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Exact Workshop Planner, greedy shown for comparison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AI output</w:t>
            </w:r>
          </w:p>
        </w:tc>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Unchecked text where used</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Tools over own data; evidence-checked résumé skills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Verification of claims</w:t>
            </w:r>
          </w:p>
        </w:tc>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Self-reported</w:t>
            </w:r>
          </w:p>
        </w:tc>
        <w:tc>
          <w:tcPr>
            <w:tcW w:type="dxa" w:w="37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Server-graded tests and checked certificates</w:t>
            </w:r>
          </w:p>
        </w:tc>
      </w:tr>
    </w:tbl>
    <w:p>
      <w:pPr>
        <w:spacing w:after="160"/>
      </w:pPr>
    </w:p>
    <w:p>
      <w:pPr>
        <w:spacing w:after="160" w:before="0" w:line="360"/>
        <w:jc w:val="both"/>
      </w:pPr>
      <w:r>
        <w:rPr>
          <w:rFonts w:ascii="Times New Roman" w:cs="Times New Roman" w:eastAsia="Times New Roman" w:hAnsi="Times New Roman"/>
          <w:b/>
          <w:bCs/>
          <w:sz w:val="24"/>
          <w:szCs w:val="24"/>
        </w:rPr>
        <w:t xml:space="preserve">Limitations.</w:t>
      </w:r>
      <w:r>
        <w:rPr>
          <w:rFonts w:ascii="Times New Roman" w:cs="Times New Roman" w:eastAsia="Times New Roman" w:hAnsi="Times New Roman"/>
          <w:sz w:val="24"/>
          <w:szCs w:val="24"/>
        </w:rPr>
        <w:t xml:space="preserve"> All results are on fictional data, so a study over a real placement season is needed. The weights, half credit and threshold are design choices; unverified levels are self-reported; the 120-question bank supports screening rather than certification; and the planner assumes every invitee learns the skill and ignores capacity and cost. A human evaluation kit is ready (60 student–job pairs labelled blind by three people, agreement by Fleiss’ κ [15], comparison with keyword matching), but the labelling is not yet complete.</w:t>
      </w:r>
    </w:p>
    <w:p>
      <w:pPr>
        <w:pStyle w:val="Heading1"/>
        <w:pageBreakBefore/>
        <w:spacing w:after="60" w:before="120"/>
        <w:jc w:val="center"/>
      </w:pPr>
      <w:r>
        <w:rPr>
          <w:rFonts w:ascii="Times New Roman" w:cs="Times New Roman" w:eastAsia="Times New Roman" w:hAnsi="Times New Roman"/>
          <w:b/>
          <w:bCs/>
          <w:sz w:val="32"/>
          <w:szCs w:val="32"/>
        </w:rPr>
        <w:t xml:space="preserve">CHAPTER - 8</w:t>
      </w:r>
    </w:p>
    <w:p>
      <w:pPr>
        <w:keepNext/>
        <w:spacing w:after="280"/>
        <w:jc w:val="center"/>
      </w:pPr>
      <w:r>
        <w:rPr>
          <w:rFonts w:ascii="Times New Roman" w:cs="Times New Roman" w:eastAsia="Times New Roman" w:hAnsi="Times New Roman"/>
          <w:b/>
          <w:bCs/>
          <w:sz w:val="32"/>
          <w:szCs w:val="32"/>
        </w:rPr>
        <w:t xml:space="preserve">CONCLUSION AND FUTURE SCOPE</w:t>
      </w:r>
    </w:p>
    <w:p>
      <w:pPr>
        <w:pStyle w:val="Heading2"/>
        <w:keepNext/>
        <w:spacing w:after="120" w:before="240" w:line="360"/>
      </w:pPr>
      <w:r>
        <w:rPr>
          <w:rFonts w:ascii="Times New Roman" w:cs="Times New Roman" w:eastAsia="Times New Roman" w:hAnsi="Times New Roman"/>
          <w:b/>
          <w:bCs/>
          <w:sz w:val="28"/>
          <w:szCs w:val="28"/>
        </w:rPr>
        <w:t xml:space="preserve">8.1  Conclusions and Research Contributions</w:t>
      </w:r>
    </w:p>
    <w:p>
      <w:pPr>
        <w:spacing w:after="160" w:before="0" w:line="360"/>
        <w:jc w:val="both"/>
      </w:pPr>
      <w:r>
        <w:rPr>
          <w:rFonts w:ascii="Times New Roman" w:cs="Times New Roman" w:eastAsia="Times New Roman" w:hAnsi="Times New Roman"/>
          <w:sz w:val="24"/>
          <w:szCs w:val="24"/>
        </w:rPr>
        <w:t xml:space="preserve">This project built CareerSphere AI, a complete campus placement platform for students, recruiters and the placement cell around one transparent, level-aware match rule. The main conclusions are the following.</w:t>
      </w:r>
    </w:p>
    <w:p>
      <w:pPr>
        <w:pStyle w:val="ListParagraph"/>
        <w:numPr>
          <w:ilvl w:val="0"/>
          <w:numId w:val="6"/>
        </w:numPr>
        <w:spacing w:after="80" w:line="360"/>
        <w:jc w:val="both"/>
      </w:pPr>
      <w:r>
        <w:rPr>
          <w:rFonts w:ascii="Times New Roman" w:cs="Times New Roman" w:eastAsia="Times New Roman" w:hAnsi="Times New Roman"/>
          <w:b/>
          <w:bCs/>
          <w:sz w:val="24"/>
          <w:szCs w:val="24"/>
        </w:rPr>
        <w:t xml:space="preserve">Actionable guidance beats skill-gap lists.</w:t>
      </w:r>
      <w:r>
        <w:rPr>
          <w:rFonts w:ascii="Times New Roman" w:cs="Times New Roman" w:eastAsia="Times New Roman" w:hAnsi="Times New Roman"/>
          <w:sz w:val="24"/>
          <w:szCs w:val="24"/>
        </w:rPr>
        <w:t xml:space="preserve"> Opportunity Math brings 1.43 jobs per student within reach against 1.03 for the most-demanded missing skill.</w:t>
      </w:r>
    </w:p>
    <w:p>
      <w:pPr>
        <w:pStyle w:val="ListParagraph"/>
        <w:numPr>
          <w:ilvl w:val="0"/>
          <w:numId w:val="6"/>
        </w:numPr>
        <w:spacing w:after="80" w:line="360"/>
        <w:jc w:val="both"/>
      </w:pPr>
      <w:r>
        <w:rPr>
          <w:rFonts w:ascii="Times New Roman" w:cs="Times New Roman" w:eastAsia="Times New Roman" w:hAnsi="Times New Roman"/>
          <w:b/>
          <w:bCs/>
          <w:sz w:val="24"/>
          <w:szCs w:val="24"/>
        </w:rPr>
        <w:t xml:space="preserve">Skills pay off together.</w:t>
      </w:r>
      <w:r>
        <w:rPr>
          <w:rFonts w:ascii="Times New Roman" w:cs="Times New Roman" w:eastAsia="Times New Roman" w:hAnsi="Times New Roman"/>
          <w:sz w:val="24"/>
          <w:szCs w:val="24"/>
        </w:rPr>
        <w:t xml:space="preserve"> A three-step Skill Roadmap more than triples what the best single skill achieves (4.71 against 1.43 jobs) and helps every student, including the 7 for whom no single skill helps.</w:t>
      </w:r>
    </w:p>
    <w:p>
      <w:pPr>
        <w:pStyle w:val="ListParagraph"/>
        <w:numPr>
          <w:ilvl w:val="0"/>
          <w:numId w:val="6"/>
        </w:numPr>
        <w:spacing w:after="80" w:line="360"/>
        <w:jc w:val="both"/>
      </w:pPr>
      <w:r>
        <w:rPr>
          <w:rFonts w:ascii="Times New Roman" w:cs="Times New Roman" w:eastAsia="Times New Roman" w:hAnsi="Times New Roman"/>
          <w:b/>
          <w:bCs/>
          <w:sz w:val="24"/>
          <w:szCs w:val="24"/>
        </w:rPr>
        <w:t xml:space="preserve">Exact search is practical at college scale.</w:t>
      </w:r>
      <w:r>
        <w:rPr>
          <w:rFonts w:ascii="Times New Roman" w:cs="Times New Roman" w:eastAsia="Times New Roman" w:hAnsi="Times New Roman"/>
          <w:sz w:val="24"/>
          <w:szCs w:val="24"/>
        </w:rPr>
        <w:t xml:space="preserve"> Three exactly chosen workshops reach all 35 students where greedy selection reaches 32, in 6.5 ms.</w:t>
      </w:r>
    </w:p>
    <w:p>
      <w:pPr>
        <w:pStyle w:val="ListParagraph"/>
        <w:numPr>
          <w:ilvl w:val="0"/>
          <w:numId w:val="6"/>
        </w:numPr>
        <w:spacing w:after="80" w:line="360"/>
        <w:jc w:val="both"/>
      </w:pPr>
      <w:r>
        <w:rPr>
          <w:rFonts w:ascii="Times New Roman" w:cs="Times New Roman" w:eastAsia="Times New Roman" w:hAnsi="Times New Roman"/>
          <w:b/>
          <w:bCs/>
          <w:sz w:val="24"/>
          <w:szCs w:val="24"/>
        </w:rPr>
        <w:t xml:space="preserve">Reverse matching widens the pool.</w:t>
      </w:r>
      <w:r>
        <w:rPr>
          <w:rFonts w:ascii="Times New Roman" w:cs="Times New Roman" w:eastAsia="Times New Roman" w:hAnsi="Times New Roman"/>
          <w:sz w:val="24"/>
          <w:szCs w:val="24"/>
        </w:rPr>
        <w:t xml:space="preserve"> Hidden Talent shows recruiters 10 fitting and 9 nearly fitting consented students who did not apply.</w:t>
      </w:r>
    </w:p>
    <w:p>
      <w:pPr>
        <w:pStyle w:val="ListParagraph"/>
        <w:numPr>
          <w:ilvl w:val="0"/>
          <w:numId w:val="6"/>
        </w:numPr>
        <w:spacing w:after="80" w:line="360"/>
        <w:jc w:val="both"/>
      </w:pPr>
      <w:r>
        <w:rPr>
          <w:rFonts w:ascii="Times New Roman" w:cs="Times New Roman" w:eastAsia="Times New Roman" w:hAnsi="Times New Roman"/>
          <w:b/>
          <w:bCs/>
          <w:sz w:val="24"/>
          <w:szCs w:val="24"/>
        </w:rPr>
        <w:t xml:space="preserve">Grounded AI is usable and safe.</w:t>
      </w:r>
      <w:r>
        <w:rPr>
          <w:rFonts w:ascii="Times New Roman" w:cs="Times New Roman" w:eastAsia="Times New Roman" w:hAnsi="Times New Roman"/>
          <w:sz w:val="24"/>
          <w:szCs w:val="24"/>
        </w:rPr>
        <w:t xml:space="preserve"> The Copilot answers only through tools over the student’s own data, and the résumé finder keeps only skills whose evidence is in the résumé; both work without an AI key.</w:t>
      </w:r>
    </w:p>
    <w:p>
      <w:pPr>
        <w:spacing w:after="160" w:before="0" w:line="360"/>
        <w:jc w:val="both"/>
      </w:pPr>
      <w:r>
        <w:rPr>
          <w:rFonts w:ascii="Times New Roman" w:cs="Times New Roman" w:eastAsia="Times New Roman" w:hAnsi="Times New Roman"/>
          <w:sz w:val="24"/>
          <w:szCs w:val="24"/>
        </w:rPr>
        <w:t xml:space="preserve">The system runs on a laptop with one command, from Xcode, VS Code and Android Studio and online with Docker, and is covered by 39 unit tests and 17 end-to-end API tests.</w:t>
      </w:r>
    </w:p>
    <w:p>
      <w:pPr>
        <w:pStyle w:val="Heading2"/>
        <w:keepNext/>
        <w:spacing w:after="120" w:before="240" w:line="360"/>
      </w:pPr>
      <w:r>
        <w:rPr>
          <w:rFonts w:ascii="Times New Roman" w:cs="Times New Roman" w:eastAsia="Times New Roman" w:hAnsi="Times New Roman"/>
          <w:b/>
          <w:bCs/>
          <w:sz w:val="28"/>
          <w:szCs w:val="28"/>
        </w:rPr>
        <w:t xml:space="preserve">8.2  Future Scope</w:t>
      </w:r>
    </w:p>
    <w:p>
      <w:pPr>
        <w:pStyle w:val="ListParagraph"/>
        <w:numPr>
          <w:ilvl w:val="0"/>
          <w:numId w:val="7"/>
        </w:numPr>
        <w:spacing w:after="80" w:line="360"/>
        <w:jc w:val="both"/>
      </w:pPr>
      <w:r>
        <w:rPr>
          <w:rFonts w:ascii="Times New Roman" w:cs="Times New Roman" w:eastAsia="Times New Roman" w:hAnsi="Times New Roman"/>
          <w:b/>
          <w:bCs/>
          <w:sz w:val="24"/>
          <w:szCs w:val="24"/>
        </w:rPr>
        <w:t xml:space="preserve">Human evaluation and a real season.</w:t>
      </w:r>
      <w:r>
        <w:rPr>
          <w:rFonts w:ascii="Times New Roman" w:cs="Times New Roman" w:eastAsia="Times New Roman" w:hAnsi="Times New Roman"/>
          <w:sz w:val="24"/>
          <w:szCs w:val="24"/>
        </w:rPr>
        <w:t xml:space="preserve"> Complete the labelling study and measure the effect on a real placement season.</w:t>
      </w:r>
    </w:p>
    <w:p>
      <w:pPr>
        <w:pStyle w:val="ListParagraph"/>
        <w:numPr>
          <w:ilvl w:val="0"/>
          <w:numId w:val="7"/>
        </w:numPr>
        <w:spacing w:after="80" w:line="360"/>
        <w:jc w:val="both"/>
      </w:pPr>
      <w:r>
        <w:rPr>
          <w:rFonts w:ascii="Times New Roman" w:cs="Times New Roman" w:eastAsia="Times New Roman" w:hAnsi="Times New Roman"/>
          <w:b/>
          <w:bCs/>
          <w:sz w:val="24"/>
          <w:szCs w:val="24"/>
        </w:rPr>
        <w:t xml:space="preserve">Learned parameters.</w:t>
      </w:r>
      <w:r>
        <w:rPr>
          <w:rFonts w:ascii="Times New Roman" w:cs="Times New Roman" w:eastAsia="Times New Roman" w:hAnsi="Times New Roman"/>
          <w:sz w:val="24"/>
          <w:szCs w:val="24"/>
        </w:rPr>
        <w:t xml:space="preserve"> Learn the weights and the threshold from past outcomes, and calibrate a larger question bank by item difficulty.</w:t>
      </w:r>
    </w:p>
    <w:p>
      <w:pPr>
        <w:pStyle w:val="ListParagraph"/>
        <w:numPr>
          <w:ilvl w:val="0"/>
          <w:numId w:val="7"/>
        </w:numPr>
        <w:spacing w:after="80" w:line="360"/>
        <w:jc w:val="both"/>
      </w:pPr>
      <w:r>
        <w:rPr>
          <w:rFonts w:ascii="Times New Roman" w:cs="Times New Roman" w:eastAsia="Times New Roman" w:hAnsi="Times New Roman"/>
          <w:b/>
          <w:bCs/>
          <w:sz w:val="24"/>
          <w:szCs w:val="24"/>
        </w:rPr>
        <w:t xml:space="preserve">Capacity-aware planning.</w:t>
      </w:r>
      <w:r>
        <w:rPr>
          <w:rFonts w:ascii="Times New Roman" w:cs="Times New Roman" w:eastAsia="Times New Roman" w:hAnsi="Times New Roman"/>
          <w:sz w:val="24"/>
          <w:szCs w:val="24"/>
        </w:rPr>
        <w:t xml:space="preserve"> Plan workshops with capacities and costs as an integer program, which also scales beyond exhaustive search.</w:t>
      </w:r>
    </w:p>
    <w:p>
      <w:pPr>
        <w:pStyle w:val="ListParagraph"/>
        <w:numPr>
          <w:ilvl w:val="0"/>
          <w:numId w:val="7"/>
        </w:numPr>
        <w:spacing w:after="80" w:line="360"/>
        <w:jc w:val="both"/>
      </w:pPr>
      <w:r>
        <w:rPr>
          <w:rFonts w:ascii="Times New Roman" w:cs="Times New Roman" w:eastAsia="Times New Roman" w:hAnsi="Times New Roman"/>
          <w:b/>
          <w:bCs/>
          <w:sz w:val="24"/>
          <w:szCs w:val="24"/>
        </w:rPr>
        <w:t xml:space="preserve">Effort in hours.</w:t>
      </w:r>
      <w:r>
        <w:rPr>
          <w:rFonts w:ascii="Times New Roman" w:cs="Times New Roman" w:eastAsia="Times New Roman" w:hAnsi="Times New Roman"/>
          <w:sz w:val="24"/>
          <w:szCs w:val="24"/>
        </w:rPr>
        <w:t xml:space="preserve"> Measure roadmap effort in hours, with links to specific courses for each step.</w:t>
      </w:r>
    </w:p>
    <w:p>
      <w:pPr>
        <w:pStyle w:val="ListParagraph"/>
        <w:numPr>
          <w:ilvl w:val="0"/>
          <w:numId w:val="7"/>
        </w:numPr>
        <w:spacing w:after="80" w:line="360"/>
        <w:jc w:val="both"/>
      </w:pPr>
      <w:r>
        <w:rPr>
          <w:rFonts w:ascii="Times New Roman" w:cs="Times New Roman" w:eastAsia="Times New Roman" w:hAnsi="Times New Roman"/>
          <w:b/>
          <w:bCs/>
          <w:sz w:val="24"/>
          <w:szCs w:val="24"/>
        </w:rPr>
        <w:t xml:space="preserve">Notifications and wider use.</w:t>
      </w:r>
      <w:r>
        <w:rPr>
          <w:rFonts w:ascii="Times New Roman" w:cs="Times New Roman" w:eastAsia="Times New Roman" w:hAnsi="Times New Roman"/>
          <w:sz w:val="24"/>
          <w:szCs w:val="24"/>
        </w:rPr>
        <w:t xml:space="preserve"> Email and push notifications for status changes and invitations, interview scheduling with calendars, and separate tenants for several colleges.</w:t>
      </w:r>
    </w:p>
    <w:p>
      <w:pPr>
        <w:pStyle w:val="Heading1"/>
        <w:pageBreakBefore/>
        <w:spacing w:after="360" w:before="120"/>
        <w:jc w:val="center"/>
      </w:pPr>
      <w:r>
        <w:rPr>
          <w:rFonts w:ascii="Times New Roman" w:cs="Times New Roman" w:eastAsia="Times New Roman" w:hAnsi="Times New Roman"/>
          <w:b/>
          <w:bCs/>
          <w:sz w:val="28"/>
          <w:szCs w:val="28"/>
        </w:rPr>
        <w:t xml:space="preserve">REFERENCES</w:t>
      </w:r>
    </w:p>
    <w:p>
      <w:pPr>
        <w:tabs>
          <w:tab w:val="left" w:pos="600"/>
        </w:tabs>
        <w:spacing w:after="120" w:line="300"/>
        <w:ind w:left="600" w:hanging="60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C. de Ruijt and S. Bhulai, “Job recommender systems: A review,” arXiv:2111.13576, 2021.</w:t>
      </w:r>
    </w:p>
    <w:p>
      <w:pPr>
        <w:tabs>
          <w:tab w:val="left" w:pos="600"/>
        </w:tabs>
        <w:spacing w:after="120" w:line="300"/>
        <w:ind w:left="600" w:hanging="60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C. Zhu, H. Zhu, H. Xiong, C. Ma, F. Xie, P. Ding, and P. Li, “Person-job fit: Adapting the right talent for the right job with joint representation learning,” </w:t>
      </w:r>
      <w:r>
        <w:rPr>
          <w:rFonts w:ascii="Times New Roman" w:cs="Times New Roman" w:eastAsia="Times New Roman" w:hAnsi="Times New Roman"/>
          <w:i/>
          <w:iCs/>
          <w:sz w:val="22"/>
          <w:szCs w:val="22"/>
        </w:rPr>
        <w:t xml:space="preserve">ACM Trans. Manage. Inf. Syst.</w:t>
      </w:r>
      <w:r>
        <w:rPr>
          <w:rFonts w:ascii="Times New Roman" w:cs="Times New Roman" w:eastAsia="Times New Roman" w:hAnsi="Times New Roman"/>
          <w:sz w:val="22"/>
          <w:szCs w:val="22"/>
        </w:rPr>
        <w:t xml:space="preserve">, vol. 9, no. 3, pp. 1–17, 2018.</w:t>
      </w:r>
    </w:p>
    <w:p>
      <w:pPr>
        <w:tabs>
          <w:tab w:val="left" w:pos="600"/>
        </w:tabs>
        <w:spacing w:after="120" w:line="300"/>
        <w:ind w:left="600" w:hanging="60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S. Alfana, S. K. R. Jammalamadaka, V. C. Prakash, and B. T. Reddy, “Cognitive and academic-based probability models for predicting campus placements,” </w:t>
      </w:r>
      <w:r>
        <w:rPr>
          <w:rFonts w:ascii="Times New Roman" w:cs="Times New Roman" w:eastAsia="Times New Roman" w:hAnsi="Times New Roman"/>
          <w:i/>
          <w:iCs/>
          <w:sz w:val="22"/>
          <w:szCs w:val="22"/>
        </w:rPr>
        <w:t xml:space="preserve">IAES Int. J. Artif. Intell.</w:t>
      </w:r>
      <w:r>
        <w:rPr>
          <w:rFonts w:ascii="Times New Roman" w:cs="Times New Roman" w:eastAsia="Times New Roman" w:hAnsi="Times New Roman"/>
          <w:sz w:val="22"/>
          <w:szCs w:val="22"/>
        </w:rPr>
        <w:t xml:space="preserve">, vol. 11, no. 4, pp. 1239–1251, Dec. 2022, doi: 10.11591/ijai.v11.i4.pp1239-1251.</w:t>
      </w:r>
    </w:p>
    <w:p>
      <w:pPr>
        <w:tabs>
          <w:tab w:val="left" w:pos="600"/>
        </w:tabs>
        <w:spacing w:after="120" w:line="300"/>
        <w:ind w:left="600" w:hanging="60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Y. Zhang and X. Chen, “Explainable recommendation: A survey and new perspectives,” </w:t>
      </w:r>
      <w:r>
        <w:rPr>
          <w:rFonts w:ascii="Times New Roman" w:cs="Times New Roman" w:eastAsia="Times New Roman" w:hAnsi="Times New Roman"/>
          <w:i/>
          <w:iCs/>
          <w:sz w:val="22"/>
          <w:szCs w:val="22"/>
        </w:rPr>
        <w:t xml:space="preserve">Found. Trends Inf. Retr.</w:t>
      </w:r>
      <w:r>
        <w:rPr>
          <w:rFonts w:ascii="Times New Roman" w:cs="Times New Roman" w:eastAsia="Times New Roman" w:hAnsi="Times New Roman"/>
          <w:sz w:val="22"/>
          <w:szCs w:val="22"/>
        </w:rPr>
        <w:t xml:space="preserve">, vol. 14, no. 1, pp. 1–101, 2020, doi: 10.1561/1500000066.</w:t>
      </w:r>
    </w:p>
    <w:p>
      <w:pPr>
        <w:tabs>
          <w:tab w:val="left" w:pos="600"/>
        </w:tabs>
        <w:spacing w:after="120" w:line="300"/>
        <w:ind w:left="600" w:hanging="60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G. L. Nemhauser, L. A. Wolsey, and M. L. Fisher, “An analysis of approximations for maximizing submodular set functions—I,” </w:t>
      </w:r>
      <w:r>
        <w:rPr>
          <w:rFonts w:ascii="Times New Roman" w:cs="Times New Roman" w:eastAsia="Times New Roman" w:hAnsi="Times New Roman"/>
          <w:i/>
          <w:iCs/>
          <w:sz w:val="22"/>
          <w:szCs w:val="22"/>
        </w:rPr>
        <w:t xml:space="preserve">Math. Program.</w:t>
      </w:r>
      <w:r>
        <w:rPr>
          <w:rFonts w:ascii="Times New Roman" w:cs="Times New Roman" w:eastAsia="Times New Roman" w:hAnsi="Times New Roman"/>
          <w:sz w:val="22"/>
          <w:szCs w:val="22"/>
        </w:rPr>
        <w:t xml:space="preserve">, vol. 14, pp. 265–294, 1978.</w:t>
      </w:r>
    </w:p>
    <w:p>
      <w:pPr>
        <w:tabs>
          <w:tab w:val="left" w:pos="600"/>
        </w:tabs>
        <w:spacing w:after="120" w:line="300"/>
        <w:ind w:left="600" w:hanging="60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U. Feige, “A threshold of ln n for approximating set cover,” </w:t>
      </w:r>
      <w:r>
        <w:rPr>
          <w:rFonts w:ascii="Times New Roman" w:cs="Times New Roman" w:eastAsia="Times New Roman" w:hAnsi="Times New Roman"/>
          <w:i/>
          <w:iCs/>
          <w:sz w:val="22"/>
          <w:szCs w:val="22"/>
        </w:rPr>
        <w:t xml:space="preserve">J. ACM</w:t>
      </w:r>
      <w:r>
        <w:rPr>
          <w:rFonts w:ascii="Times New Roman" w:cs="Times New Roman" w:eastAsia="Times New Roman" w:hAnsi="Times New Roman"/>
          <w:sz w:val="22"/>
          <w:szCs w:val="22"/>
        </w:rPr>
        <w:t xml:space="preserve">, vol. 45, no. 4, pp. 634–652, 1998.</w:t>
      </w:r>
    </w:p>
    <w:p>
      <w:pPr>
        <w:tabs>
          <w:tab w:val="left" w:pos="600"/>
        </w:tabs>
        <w:spacing w:after="120" w:line="300"/>
        <w:ind w:left="600" w:hanging="60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A. Krause and D. Golovin, “Submodular function maximization,” in </w:t>
      </w:r>
      <w:r>
        <w:rPr>
          <w:rFonts w:ascii="Times New Roman" w:cs="Times New Roman" w:eastAsia="Times New Roman" w:hAnsi="Times New Roman"/>
          <w:i/>
          <w:iCs/>
          <w:sz w:val="22"/>
          <w:szCs w:val="22"/>
        </w:rPr>
        <w:t xml:space="preserve">Tractability: Practical Approaches to Hard Problems</w:t>
      </w:r>
      <w:r>
        <w:rPr>
          <w:rFonts w:ascii="Times New Roman" w:cs="Times New Roman" w:eastAsia="Times New Roman" w:hAnsi="Times New Roman"/>
          <w:sz w:val="22"/>
          <w:szCs w:val="22"/>
        </w:rPr>
        <w:t xml:space="preserve">, L. Bordeaux, Y. Hamadi, and P. Kohli, Eds. Cambridge, U.K.: Cambridge Univ. Press, 2014, pp. 71–104.</w:t>
      </w:r>
    </w:p>
    <w:p>
      <w:pPr>
        <w:tabs>
          <w:tab w:val="left" w:pos="600"/>
        </w:tabs>
        <w:spacing w:after="120" w:line="300"/>
        <w:ind w:left="600" w:hanging="60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T. Schick, J. Dwivedi-Yu, R. Dessì, R. Raileanu, M. Lomeli, E. Hambro, L. Zettlemoyer, N. Cancedda, and T. Scialom, “Toolformer: Language models can teach themselves to use tools,” in </w:t>
      </w:r>
      <w:r>
        <w:rPr>
          <w:rFonts w:ascii="Times New Roman" w:cs="Times New Roman" w:eastAsia="Times New Roman" w:hAnsi="Times New Roman"/>
          <w:i/>
          <w:iCs/>
          <w:sz w:val="22"/>
          <w:szCs w:val="22"/>
        </w:rPr>
        <w:t xml:space="preserve">Proc. NeurIPS</w:t>
      </w:r>
      <w:r>
        <w:rPr>
          <w:rFonts w:ascii="Times New Roman" w:cs="Times New Roman" w:eastAsia="Times New Roman" w:hAnsi="Times New Roman"/>
          <w:sz w:val="22"/>
          <w:szCs w:val="22"/>
        </w:rPr>
        <w:t xml:space="preserve">, 2023.</w:t>
      </w:r>
    </w:p>
    <w:p>
      <w:pPr>
        <w:tabs>
          <w:tab w:val="left" w:pos="600"/>
        </w:tabs>
        <w:spacing w:after="120" w:line="300"/>
        <w:ind w:left="600" w:hanging="600"/>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S. Yao, J. Zhao, D. Yu, N. Du, I. Shafran, K. Narasimhan, and Y. Cao, “ReAct: Synergizing reasoning and acting in language models,” in </w:t>
      </w:r>
      <w:r>
        <w:rPr>
          <w:rFonts w:ascii="Times New Roman" w:cs="Times New Roman" w:eastAsia="Times New Roman" w:hAnsi="Times New Roman"/>
          <w:i/>
          <w:iCs/>
          <w:sz w:val="22"/>
          <w:szCs w:val="22"/>
        </w:rPr>
        <w:t xml:space="preserve">Proc. ICLR</w:t>
      </w:r>
      <w:r>
        <w:rPr>
          <w:rFonts w:ascii="Times New Roman" w:cs="Times New Roman" w:eastAsia="Times New Roman" w:hAnsi="Times New Roman"/>
          <w:sz w:val="22"/>
          <w:szCs w:val="22"/>
        </w:rPr>
        <w:t xml:space="preserve">, 2023.</w:t>
      </w:r>
    </w:p>
    <w:p>
      <w:pPr>
        <w:tabs>
          <w:tab w:val="left" w:pos="600"/>
        </w:tabs>
        <w:spacing w:after="120" w:line="300"/>
        <w:ind w:left="600" w:hanging="600"/>
        <w:jc w:val="both"/>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Z. Ji, N. Lee, R. Frieske, T. Yu, D. Su, Y. Xu, E. Ishii, Y. Bang, A. Madotto, and P. Fung, “Survey of hallucination in natural language generation,” </w:t>
      </w:r>
      <w:r>
        <w:rPr>
          <w:rFonts w:ascii="Times New Roman" w:cs="Times New Roman" w:eastAsia="Times New Roman" w:hAnsi="Times New Roman"/>
          <w:i/>
          <w:iCs/>
          <w:sz w:val="22"/>
          <w:szCs w:val="22"/>
        </w:rPr>
        <w:t xml:space="preserve">ACM Comput. Surv.</w:t>
      </w:r>
      <w:r>
        <w:rPr>
          <w:rFonts w:ascii="Times New Roman" w:cs="Times New Roman" w:eastAsia="Times New Roman" w:hAnsi="Times New Roman"/>
          <w:sz w:val="22"/>
          <w:szCs w:val="22"/>
        </w:rPr>
        <w:t xml:space="preserve">, vol. 55, no. 12, pp. 1–38, 2023.</w:t>
      </w:r>
    </w:p>
    <w:p>
      <w:pPr>
        <w:tabs>
          <w:tab w:val="left" w:pos="600"/>
        </w:tabs>
        <w:spacing w:after="120" w:line="300"/>
        <w:ind w:left="600" w:hanging="600"/>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T. Gao, H. Yen, J. Yu, and D. Chen, “Enabling large language models to generate text with citations,” in </w:t>
      </w:r>
      <w:r>
        <w:rPr>
          <w:rFonts w:ascii="Times New Roman" w:cs="Times New Roman" w:eastAsia="Times New Roman" w:hAnsi="Times New Roman"/>
          <w:i/>
          <w:iCs/>
          <w:sz w:val="22"/>
          <w:szCs w:val="22"/>
        </w:rPr>
        <w:t xml:space="preserve">Proc. EMNLP</w:t>
      </w:r>
      <w:r>
        <w:rPr>
          <w:rFonts w:ascii="Times New Roman" w:cs="Times New Roman" w:eastAsia="Times New Roman" w:hAnsi="Times New Roman"/>
          <w:sz w:val="22"/>
          <w:szCs w:val="22"/>
        </w:rPr>
        <w:t xml:space="preserve">, 2023, pp. 6465–6488, doi: 10.18653/v1/2023.emnlp-main.398.</w:t>
      </w:r>
    </w:p>
    <w:p>
      <w:pPr>
        <w:tabs>
          <w:tab w:val="left" w:pos="600"/>
        </w:tabs>
        <w:spacing w:after="120" w:line="300"/>
        <w:ind w:left="600" w:hanging="600"/>
        <w:jc w:val="both"/>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M. Raghavan, S. Barocas, J. Kleinberg, and K. Levy, “Mitigating bias in algorithmic hiring: Evaluating claims and practices,” in </w:t>
      </w:r>
      <w:r>
        <w:rPr>
          <w:rFonts w:ascii="Times New Roman" w:cs="Times New Roman" w:eastAsia="Times New Roman" w:hAnsi="Times New Roman"/>
          <w:i/>
          <w:iCs/>
          <w:sz w:val="22"/>
          <w:szCs w:val="22"/>
        </w:rPr>
        <w:t xml:space="preserve">Proc. Conf. Fairness, Accountability, and Transparency (FAT</w:t>
      </w:r>
      <w:r>
        <w:rPr>
          <w:rFonts w:ascii="Times New Roman" w:cs="Times New Roman" w:eastAsia="Times New Roman" w:hAnsi="Times New Roman"/>
          <w:sz w:val="22"/>
          <w:szCs w:val="22"/>
        </w:rPr>
        <w:t xml:space="preserve">)*, 2020, pp. 469–481.</w:t>
      </w:r>
    </w:p>
    <w:p>
      <w:pPr>
        <w:tabs>
          <w:tab w:val="left" w:pos="600"/>
        </w:tabs>
        <w:spacing w:after="120" w:line="300"/>
        <w:ind w:left="600" w:hanging="600"/>
        <w:jc w:val="both"/>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M. Jones, J. Bradley, and N. Sakimura, “JSON Web Token (JWT),” IETF RFC 7519, May 2015.</w:t>
      </w:r>
    </w:p>
    <w:p>
      <w:pPr>
        <w:tabs>
          <w:tab w:val="left" w:pos="600"/>
        </w:tabs>
        <w:spacing w:after="120" w:line="300"/>
        <w:ind w:left="600" w:hanging="600"/>
        <w:jc w:val="both"/>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N. Provos and D. Mazières, “A future-adaptable password scheme,” in </w:t>
      </w:r>
      <w:r>
        <w:rPr>
          <w:rFonts w:ascii="Times New Roman" w:cs="Times New Roman" w:eastAsia="Times New Roman" w:hAnsi="Times New Roman"/>
          <w:i/>
          <w:iCs/>
          <w:sz w:val="22"/>
          <w:szCs w:val="22"/>
        </w:rPr>
        <w:t xml:space="preserve">Proc. USENIX Annu. Tech. Conf., FREENIX Track</w:t>
      </w:r>
      <w:r>
        <w:rPr>
          <w:rFonts w:ascii="Times New Roman" w:cs="Times New Roman" w:eastAsia="Times New Roman" w:hAnsi="Times New Roman"/>
          <w:sz w:val="22"/>
          <w:szCs w:val="22"/>
        </w:rPr>
        <w:t xml:space="preserve">, 1999, pp. 81–91.</w:t>
      </w:r>
    </w:p>
    <w:p>
      <w:pPr>
        <w:tabs>
          <w:tab w:val="left" w:pos="600"/>
        </w:tabs>
        <w:spacing w:after="120" w:line="300"/>
        <w:ind w:left="600" w:hanging="600"/>
        <w:jc w:val="both"/>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J. L. Fleiss, “Measuring nominal scale agreement among many raters,” </w:t>
      </w:r>
      <w:r>
        <w:rPr>
          <w:rFonts w:ascii="Times New Roman" w:cs="Times New Roman" w:eastAsia="Times New Roman" w:hAnsi="Times New Roman"/>
          <w:i/>
          <w:iCs/>
          <w:sz w:val="22"/>
          <w:szCs w:val="22"/>
        </w:rPr>
        <w:t xml:space="preserve">Psychol. Bull.</w:t>
      </w:r>
      <w:r>
        <w:rPr>
          <w:rFonts w:ascii="Times New Roman" w:cs="Times New Roman" w:eastAsia="Times New Roman" w:hAnsi="Times New Roman"/>
          <w:sz w:val="22"/>
          <w:szCs w:val="22"/>
        </w:rPr>
        <w:t xml:space="preserve">, vol. 76, no. 5, pp. 378–382, 1971.</w:t>
      </w:r>
    </w:p>
    <w:p>
      <w:pPr>
        <w:tabs>
          <w:tab w:val="left" w:pos="600"/>
        </w:tabs>
        <w:spacing w:after="120" w:line="300"/>
        <w:ind w:left="600" w:hanging="600"/>
        <w:jc w:val="both"/>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Google, “Function calling with the Gemini API,” Google AI for Developers. [Online]. Available: https://ai.google.dev/gemini-api/docs/function-calling (accessed Oct. 4, 2026).</w:t>
      </w:r>
    </w:p>
    <w:p>
      <w:pPr>
        <w:tabs>
          <w:tab w:val="left" w:pos="600"/>
        </w:tabs>
        <w:spacing w:after="120" w:line="300"/>
        <w:ind w:left="600" w:hanging="600"/>
        <w:jc w:val="both"/>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VMware Tanzu, “Spring Boot Reference Documentation,” version 3.3. [Online]. Available: https://docs.spring.io/spring-boot/</w:t>
      </w:r>
    </w:p>
    <w:p>
      <w:pPr>
        <w:tabs>
          <w:tab w:val="left" w:pos="600"/>
        </w:tabs>
        <w:spacing w:after="120" w:line="300"/>
        <w:ind w:left="600" w:hanging="600"/>
        <w:jc w:val="both"/>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Meta Open Source, “React documentation.” [Online]. Available: https://react.dev/</w:t>
      </w:r>
    </w:p>
    <w:p>
      <w:pPr>
        <w:tabs>
          <w:tab w:val="left" w:pos="600"/>
        </w:tabs>
        <w:spacing w:after="120" w:line="300"/>
        <w:ind w:left="600" w:hanging="600"/>
        <w:jc w:val="both"/>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Oracle, “MySQL 8.0 Reference Manual.” [Online]. Available: https://dev.mysql.com/doc/refman/8.0/en/</w:t>
      </w:r>
    </w:p>
    <w:p>
      <w:pPr>
        <w:tabs>
          <w:tab w:val="left" w:pos="600"/>
        </w:tabs>
        <w:spacing w:after="120" w:line="300"/>
        <w:ind w:left="600" w:hanging="600"/>
        <w:jc w:val="both"/>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OWASP Foundation, “OWASP Top 10: The ten most critical web application security risks,” 2021. [Online]. Available: https://owasp.org/Top10/</w:t>
      </w:r>
    </w:p>
    <w:p>
      <w:pPr>
        <w:pStyle w:val="Heading1"/>
        <w:pageBreakBefore/>
        <w:spacing w:after="360" w:before="120"/>
        <w:jc w:val="center"/>
      </w:pPr>
      <w:r>
        <w:rPr>
          <w:rFonts w:ascii="Times New Roman" w:cs="Times New Roman" w:eastAsia="Times New Roman" w:hAnsi="Times New Roman"/>
          <w:b/>
          <w:bCs/>
          <w:sz w:val="28"/>
          <w:szCs w:val="28"/>
        </w:rPr>
        <w:t xml:space="preserve">APPENDIX</w:t>
      </w:r>
    </w:p>
    <w:p>
      <w:pPr>
        <w:spacing w:after="280"/>
        <w:jc w:val="center"/>
      </w:pPr>
      <w:r>
        <w:rPr>
          <w:rFonts w:ascii="Times New Roman" w:cs="Times New Roman" w:eastAsia="Times New Roman" w:hAnsi="Times New Roman"/>
          <w:b/>
          <w:bCs/>
          <w:sz w:val="28"/>
          <w:szCs w:val="28"/>
        </w:rPr>
        <w:t xml:space="preserve">SETUP COMMANDS, DEMO SCRIPT AND API LIST</w:t>
      </w:r>
    </w:p>
    <w:p>
      <w:pPr>
        <w:spacing w:after="160" w:before="0" w:line="360"/>
        <w:jc w:val="both"/>
      </w:pPr>
      <w:r>
        <w:rPr>
          <w:rFonts w:ascii="Times New Roman" w:cs="Times New Roman" w:eastAsia="Times New Roman" w:hAnsi="Times New Roman"/>
          <w:sz w:val="24"/>
          <w:szCs w:val="24"/>
        </w:rPr>
        <w:t xml:space="preserve">The commands below set up the project on a Mac, run it, reset the demo data and run the tests. The data lives in the MySQL database </w:t>
      </w:r>
      <w:r>
        <w:rPr>
          <w:rFonts w:ascii="Courier New" w:cs="Courier New" w:eastAsia="Courier New" w:hAnsi="Courier New"/>
          <w:sz w:val="21"/>
          <w:szCs w:val="21"/>
        </w:rPr>
        <w:t xml:space="preserve">careersphere</w:t>
      </w:r>
      <w:r>
        <w:rPr>
          <w:rFonts w:ascii="Times New Roman" w:cs="Times New Roman" w:eastAsia="Times New Roman" w:hAnsi="Times New Roman"/>
          <w:sz w:val="24"/>
          <w:szCs w:val="24"/>
        </w:rPr>
        <w:t xml:space="preserve"> on </w:t>
      </w:r>
      <w:r>
        <w:rPr>
          <w:rFonts w:ascii="Courier New" w:cs="Courier New" w:eastAsia="Courier New" w:hAnsi="Courier New"/>
          <w:sz w:val="21"/>
          <w:szCs w:val="21"/>
        </w:rPr>
        <w:t xml:space="preserve">localhost:3306</w:t>
      </w:r>
      <w:r>
        <w:rPr>
          <w:rFonts w:ascii="Times New Roman" w:cs="Times New Roman" w:eastAsia="Times New Roman" w:hAnsi="Times New Roman"/>
          <w:sz w:val="24"/>
          <w:szCs w:val="24"/>
        </w:rPr>
        <w:t xml:space="preserve"> (user </w:t>
      </w:r>
      <w:r>
        <w:rPr>
          <w:rFonts w:ascii="Courier New" w:cs="Courier New" w:eastAsia="Courier New" w:hAnsi="Courier New"/>
          <w:sz w:val="21"/>
          <w:szCs w:val="21"/>
        </w:rPr>
        <w:t xml:space="preserve">root</w:t>
      </w:r>
      <w:r>
        <w:rPr>
          <w:rFonts w:ascii="Times New Roman" w:cs="Times New Roman" w:eastAsia="Times New Roman" w:hAnsi="Times New Roman"/>
          <w:sz w:val="24"/>
          <w:szCs w:val="24"/>
        </w:rPr>
        <w:t xml:space="preserve">, no password by default); uploaded files are saved in </w:t>
      </w:r>
      <w:r>
        <w:rPr>
          <w:rFonts w:ascii="Courier New" w:cs="Courier New" w:eastAsia="Courier New" w:hAnsi="Courier New"/>
          <w:sz w:val="21"/>
          <w:szCs w:val="21"/>
        </w:rPr>
        <w:t xml:space="preserve">backend/uploads/</w:t>
      </w:r>
      <w:r>
        <w:rPr>
          <w:rFonts w:ascii="Times New Roman" w:cs="Times New Roman" w:eastAsia="Times New Roman" w:hAnsi="Times New Roman"/>
          <w:sz w:val="24"/>
          <w:szCs w:val="24"/>
        </w:rPr>
        <w:t xml:space="preserve">.</w:t>
      </w:r>
    </w:p>
    <w:p>
      <w:pPr>
        <w:keepNext/>
        <w:spacing w:after="80" w:before="160"/>
      </w:pPr>
      <w:r>
        <w:rPr>
          <w:rFonts w:ascii="Times New Roman" w:cs="Times New Roman" w:eastAsia="Times New Roman" w:hAnsi="Times New Roman"/>
          <w:b/>
          <w:bCs/>
          <w:sz w:val="22"/>
          <w:szCs w:val="22"/>
        </w:rPr>
        <w:t xml:space="preserve">Listing A.1 – One-time setup on a Mac</w:t>
      </w:r>
    </w:p>
    <w:p>
      <w:pPr>
        <w:keepNext/>
        <w:keepLines/>
        <w:shd w:fill="F2F2F2" w:color="auto" w:val="clear"/>
        <w:spacing w:after="0" w:line="228"/>
        <w:ind w:left="120" w:right="120"/>
      </w:pPr>
      <w:r>
        <w:rPr>
          <w:rFonts w:ascii="Courier New" w:cs="Courier New" w:eastAsia="Courier New" w:hAnsi="Courier New"/>
          <w:sz w:val="17"/>
          <w:szCs w:val="17"/>
        </w:rPr>
        <w:t xml:space="preserve">/bin/bash -c "$(curl -fsSL https://raw.githubusercontent.com/Homebrew/install/HEAD/install.sh)"</w:t>
      </w:r>
    </w:p>
    <w:p>
      <w:pPr>
        <w:keepNext/>
        <w:keepLines/>
        <w:shd w:fill="F2F2F2" w:color="auto" w:val="clear"/>
        <w:spacing w:after="0" w:line="228"/>
        <w:ind w:left="120" w:right="120"/>
      </w:pPr>
      <w:r>
        <w:rPr>
          <w:rFonts w:ascii="Courier New" w:cs="Courier New" w:eastAsia="Courier New" w:hAnsi="Courier New"/>
          <w:sz w:val="17"/>
          <w:szCs w:val="17"/>
        </w:rPr>
        <w:t xml:space="preserve">brew install openjdk@17 maven node mysql</w:t>
      </w:r>
    </w:p>
    <w:p>
      <w:pPr>
        <w:keepNext/>
        <w:keepLines/>
        <w:shd w:fill="F2F2F2" w:color="auto" w:val="clear"/>
        <w:spacing w:after="0" w:line="228"/>
        <w:ind w:left="120" w:right="120"/>
      </w:pPr>
      <w:r>
        <w:rPr>
          <w:rFonts w:ascii="Courier New" w:cs="Courier New" w:eastAsia="Courier New" w:hAnsi="Courier New"/>
          <w:sz w:val="17"/>
          <w:szCs w:val="17"/>
        </w:rPr>
        <w:t xml:space="preserve">sudo ln -sfn $(brew --prefix)/opt/openjdk@17/libexec/openjdk.jdk \</w:t>
      </w:r>
    </w:p>
    <w:p>
      <w:pPr>
        <w:keepNext/>
        <w:keepLines/>
        <w:shd w:fill="F2F2F2" w:color="auto" w:val="clear"/>
        <w:spacing w:after="0" w:line="228"/>
        <w:ind w:left="120" w:right="120"/>
      </w:pPr>
      <w:r>
        <w:rPr>
          <w:rFonts w:ascii="Courier New" w:cs="Courier New" w:eastAsia="Courier New" w:hAnsi="Courier New"/>
          <w:sz w:val="17"/>
          <w:szCs w:val="17"/>
        </w:rPr>
        <w:t xml:space="preserve">     /Library/Java/JavaVirtualMachines/openjdk-17.jdk</w:t>
      </w:r>
    </w:p>
    <w:p>
      <w:pPr>
        <w:keepNext w:val="false"/>
        <w:keepLines/>
        <w:shd w:fill="F2F2F2" w:color="auto" w:val="clear"/>
        <w:spacing w:after="0" w:line="228"/>
        <w:ind w:left="120" w:right="120"/>
      </w:pPr>
      <w:r>
        <w:rPr>
          <w:rFonts w:ascii="Courier New" w:cs="Courier New" w:eastAsia="Courier New" w:hAnsi="Courier New"/>
          <w:sz w:val="17"/>
          <w:szCs w:val="17"/>
        </w:rPr>
        <w:t xml:space="preserve">brew services start mysql</w:t>
      </w:r>
    </w:p>
    <w:p>
      <w:pPr>
        <w:spacing w:after="160"/>
      </w:pPr>
    </w:p>
    <w:p>
      <w:pPr>
        <w:keepNext/>
        <w:spacing w:after="80" w:before="160"/>
      </w:pPr>
      <w:r>
        <w:rPr>
          <w:rFonts w:ascii="Times New Roman" w:cs="Times New Roman" w:eastAsia="Times New Roman" w:hAnsi="Times New Roman"/>
          <w:b/>
          <w:bCs/>
          <w:sz w:val="22"/>
          <w:szCs w:val="22"/>
        </w:rPr>
        <w:t xml:space="preserve">Listing A.2 – Running the project</w:t>
      </w:r>
    </w:p>
    <w:p>
      <w:pPr>
        <w:keepNext/>
        <w:keepLines/>
        <w:shd w:fill="F2F2F2" w:color="auto" w:val="clear"/>
        <w:spacing w:after="0" w:line="228"/>
        <w:ind w:left="120" w:right="120"/>
      </w:pPr>
      <w:r>
        <w:rPr>
          <w:rFonts w:ascii="Courier New" w:cs="Courier New" w:eastAsia="Courier New" w:hAnsi="Courier New"/>
          <w:sz w:val="17"/>
          <w:szCs w:val="17"/>
        </w:rPr>
        <w:t xml:space="preserve">cd careersphere</w:t>
      </w:r>
    </w:p>
    <w:p>
      <w:pPr>
        <w:keepNext/>
        <w:keepLines/>
        <w:shd w:fill="F2F2F2" w:color="auto" w:val="clear"/>
        <w:spacing w:after="0" w:line="228"/>
        <w:ind w:left="120" w:right="120"/>
      </w:pPr>
      <w:r>
        <w:rPr>
          <w:rFonts w:ascii="Courier New" w:cs="Courier New" w:eastAsia="Courier New" w:hAnsi="Courier New"/>
          <w:sz w:val="17"/>
          <w:szCs w:val="17"/>
        </w:rPr>
        <w:t xml:space="preserve">code .                 # then press Cmd + Shift + B in VS Code ("CareerSphere: start everything")</w:t>
      </w:r>
    </w:p>
    <w:p>
      <w:pPr>
        <w:keepNext/>
        <w:keepLines/>
        <w:shd w:fill="F2F2F2" w:color="auto" w:val="clear"/>
        <w:spacing w:after="0" w:line="228"/>
        <w:ind w:left="120" w:right="120"/>
      </w:pPr>
      <w:r>
        <w:rPr>
          <w:rFonts w:ascii="Courier New" w:cs="Courier New" w:eastAsia="Courier New" w:hAnsi="Courier New"/>
          <w:sz w:val="17"/>
          <w:szCs w:val="17"/>
        </w:rPr>
        <w:t xml:space="preserve"># or, by hand in two terminals:</w:t>
      </w:r>
    </w:p>
    <w:p>
      <w:pPr>
        <w:keepNext/>
        <w:keepLines/>
        <w:shd w:fill="F2F2F2" w:color="auto" w:val="clear"/>
        <w:spacing w:after="0" w:line="228"/>
        <w:ind w:left="120" w:right="120"/>
      </w:pPr>
      <w:r>
        <w:rPr>
          <w:rFonts w:ascii="Courier New" w:cs="Courier New" w:eastAsia="Courier New" w:hAnsi="Courier New"/>
          <w:sz w:val="17"/>
          <w:szCs w:val="17"/>
        </w:rPr>
        <w:t xml:space="preserve">cd backend  &amp;&amp; mvn spring-boot:run           # API on http://localhost:8080</w:t>
      </w:r>
    </w:p>
    <w:p>
      <w:pPr>
        <w:keepNext/>
        <w:keepLines/>
        <w:shd w:fill="F2F2F2" w:color="auto" w:val="clear"/>
        <w:spacing w:after="0" w:line="228"/>
        <w:ind w:left="120" w:right="120"/>
      </w:pPr>
      <w:r>
        <w:rPr>
          <w:rFonts w:ascii="Courier New" w:cs="Courier New" w:eastAsia="Courier New" w:hAnsi="Courier New"/>
          <w:sz w:val="17"/>
          <w:szCs w:val="17"/>
        </w:rPr>
        <w:t xml:space="preserve">cd frontend &amp;&amp; npm install &amp;&amp; npm run dev    # web app on http://localhost:5173</w:t>
      </w:r>
    </w:p>
    <w:p>
      <w:pPr>
        <w:keepNext w:val="false"/>
        <w:keepLines/>
        <w:shd w:fill="F2F2F2" w:color="auto" w:val="clear"/>
        <w:spacing w:after="0" w:line="228"/>
        <w:ind w:left="120" w:right="120"/>
      </w:pPr>
      <w:r>
        <w:rPr>
          <w:rFonts w:ascii="Courier New" w:cs="Courier New" w:eastAsia="Courier New" w:hAnsi="Courier New"/>
          <w:sz w:val="17"/>
          <w:szCs w:val="17"/>
        </w:rPr>
        <w:t xml:space="preserve">./run.sh               # everything with one command;  ./stop.sh  stops it</w:t>
      </w:r>
    </w:p>
    <w:p>
      <w:pPr>
        <w:spacing w:after="160"/>
      </w:pPr>
    </w:p>
    <w:p>
      <w:pPr>
        <w:keepNext/>
        <w:spacing w:after="80" w:before="160"/>
      </w:pPr>
      <w:r>
        <w:rPr>
          <w:rFonts w:ascii="Times New Roman" w:cs="Times New Roman" w:eastAsia="Times New Roman" w:hAnsi="Times New Roman"/>
          <w:b/>
          <w:bCs/>
          <w:sz w:val="22"/>
          <w:szCs w:val="22"/>
        </w:rPr>
        <w:t xml:space="preserve">Listing A.3 – Reset, tests, Docker and the optional AI key</w:t>
      </w:r>
    </w:p>
    <w:p>
      <w:pPr>
        <w:keepNext/>
        <w:keepLines/>
        <w:shd w:fill="F2F2F2" w:color="auto" w:val="clear"/>
        <w:spacing w:after="0" w:line="228"/>
        <w:ind w:left="120" w:right="120"/>
      </w:pPr>
      <w:r>
        <w:rPr>
          <w:rFonts w:ascii="Courier New" w:cs="Courier New" w:eastAsia="Courier New" w:hAnsi="Courier New"/>
          <w:sz w:val="17"/>
          <w:szCs w:val="17"/>
        </w:rPr>
        <w:t xml:space="preserve">mysql -u root -e "DROP DATABASE careersphere"   # reset: the demo data is rebuilt on next start</w:t>
      </w:r>
    </w:p>
    <w:p>
      <w:pPr>
        <w:keepNext/>
        <w:keepLines/>
        <w:shd w:fill="F2F2F2" w:color="auto" w:val="clear"/>
        <w:spacing w:after="0" w:line="228"/>
        <w:ind w:left="120" w:right="120"/>
      </w:pPr>
      <w:r>
        <w:rPr>
          <w:rFonts w:ascii="Courier New" w:cs="Courier New" w:eastAsia="Courier New" w:hAnsi="Courier New"/>
          <w:sz w:val="17"/>
          <w:szCs w:val="17"/>
        </w:rPr>
        <w:t xml:space="preserve">cd backend &amp;&amp; mvn test                           # 39 unit tests and 17 API tests</w:t>
      </w:r>
    </w:p>
    <w:p>
      <w:pPr>
        <w:keepNext/>
        <w:keepLines/>
        <w:shd w:fill="F2F2F2" w:color="auto" w:val="clear"/>
        <w:spacing w:after="0" w:line="228"/>
        <w:ind w:left="120" w:right="120"/>
      </w:pPr>
      <w:r>
        <w:rPr>
          <w:rFonts w:ascii="Courier New" w:cs="Courier New" w:eastAsia="Courier New" w:hAnsi="Courier New"/>
          <w:sz w:val="17"/>
          <w:szCs w:val="17"/>
        </w:rPr>
        <w:t xml:space="preserve">docker compose up --build                        # app and MySQL on http://localhost:8080</w:t>
      </w:r>
    </w:p>
    <w:p>
      <w:pPr>
        <w:keepNext w:val="false"/>
        <w:keepLines/>
        <w:shd w:fill="F2F2F2" w:color="auto" w:val="clear"/>
        <w:spacing w:after="0" w:line="228"/>
        <w:ind w:left="120" w:right="120"/>
      </w:pPr>
      <w:r>
        <w:rPr>
          <w:rFonts w:ascii="Courier New" w:cs="Courier New" w:eastAsia="Courier New" w:hAnsi="Courier New"/>
          <w:sz w:val="17"/>
          <w:szCs w:val="17"/>
        </w:rPr>
        <w:t xml:space="preserve">export GEMINI_API_KEY=your-key                   # optional; only in ~/.zshrc, never in the project</w:t>
      </w:r>
    </w:p>
    <w:p>
      <w:pPr>
        <w:spacing w:after="160"/>
      </w:pPr>
    </w:p>
    <w:p>
      <w:pPr>
        <w:keepNext/>
        <w:spacing w:after="100" w:before="200" w:line="276"/>
        <w:jc w:val="center"/>
      </w:pPr>
      <w:r>
        <w:rPr>
          <w:rFonts w:ascii="Times New Roman" w:cs="Times New Roman" w:eastAsia="Times New Roman" w:hAnsi="Times New Roman"/>
          <w:b/>
          <w:bCs/>
          <w:sz w:val="22"/>
          <w:szCs w:val="22"/>
        </w:rPr>
        <w:t xml:space="preserve">Table 15: </w:t>
      </w:r>
      <w:r>
        <w:rPr>
          <w:rFonts w:ascii="Times New Roman" w:cs="Times New Roman" w:eastAsia="Times New Roman" w:hAnsi="Times New Roman"/>
          <w:sz w:val="22"/>
          <w:szCs w:val="22"/>
        </w:rPr>
        <w:t xml:space="preserve">Demo accounts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Role</w:t>
            </w:r>
          </w:p>
        </w:tc>
        <w:tc>
          <w:tcPr>
            <w:tcW w:type="dxa" w:w="456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Email</w:t>
            </w:r>
          </w:p>
        </w:tc>
        <w:tc>
          <w:tcPr>
            <w:tcW w:type="dxa" w:w="26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20"/>
                <w:szCs w:val="20"/>
              </w:rPr>
              <w:t xml:space="preserve">Password</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Student</w:t>
            </w:r>
          </w:p>
        </w:tc>
        <w:tc>
          <w:tcPr>
            <w:tcW w:type="dxa" w:w="4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student@careersphere.ai</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student123</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Recruiter</w:t>
            </w:r>
          </w:p>
        </w:tc>
        <w:tc>
          <w:tcPr>
            <w:tcW w:type="dxa" w:w="4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recruiter@careersphere.ai</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recruiter123</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Placement cell</w:t>
            </w:r>
          </w:p>
        </w:tc>
        <w:tc>
          <w:tcPr>
            <w:tcW w:type="dxa" w:w="4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admin@careersphere.ai</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20"/>
                <w:szCs w:val="20"/>
              </w:rPr>
              <w:t xml:space="preserve">admin123</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Other students</w:t>
            </w:r>
          </w:p>
        </w:tc>
        <w:tc>
          <w:tcPr>
            <w:tcW w:type="dxa" w:w="45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ananya@student.demo, rohan@student.demo, ...</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20"/>
                <w:szCs w:val="20"/>
              </w:rPr>
              <w:t xml:space="preserve">student123</w:t>
            </w:r>
          </w:p>
        </w:tc>
      </w:tr>
    </w:tbl>
    <w:p>
      <w:pPr>
        <w:spacing w:after="160"/>
      </w:pPr>
    </w:p>
    <w:p>
      <w:pPr>
        <w:spacing w:after="160" w:before="0" w:line="360"/>
        <w:jc w:val="both"/>
      </w:pPr>
      <w:r>
        <w:rPr>
          <w:rFonts w:ascii="Times New Roman" w:cs="Times New Roman" w:eastAsia="Times New Roman" w:hAnsi="Times New Roman"/>
          <w:b/>
          <w:bCs/>
          <w:sz w:val="24"/>
          <w:szCs w:val="24"/>
        </w:rPr>
        <w:t xml:space="preserve">Demo script (about 10 minutes).</w:t>
      </w:r>
      <w:r>
        <w:rPr>
          <w:rFonts w:ascii="Times New Roman" w:cs="Times New Roman" w:eastAsia="Times New Roman" w:hAnsi="Times New Roman"/>
          <w:sz w:val="24"/>
          <w:szCs w:val="24"/>
        </w:rPr>
        <w:t xml:space="preserve"> (1) Log in as the student: the Career Map shows 3 of 12 jobs within reach; switch on the Spring Boot lever and four jobs move inside the ring. (2) Opportunity Math puts Spring Boot first with +4 jobs; the Skill Roadmap gives +6 with three steps. (3) On the placement profile, upload </w:t>
      </w:r>
      <w:r>
        <w:rPr>
          <w:rFonts w:ascii="Courier New" w:cs="Courier New" w:eastAsia="Courier New" w:hAnsi="Courier New"/>
          <w:sz w:val="21"/>
          <w:szCs w:val="21"/>
        </w:rPr>
        <w:t xml:space="preserve">demo/Aarav_Sharma_Resume.pdf</w:t>
      </w:r>
      <w:r>
        <w:rPr>
          <w:rFonts w:ascii="Times New Roman" w:cs="Times New Roman" w:eastAsia="Times New Roman" w:hAnsi="Times New Roman"/>
          <w:sz w:val="24"/>
          <w:szCs w:val="24"/>
        </w:rPr>
        <w:t xml:space="preserve">, accept the six suggested skills and give consent: jobs within reach rise from 3 to 8. (4) Take an assessment and show that it is graded on the server. (5) Ask the Copilot “Which skill should I learn next?”. (6) Apply to a job; as the recruiter, open its applicants and change a status; open Hidden Talent on “Backend Engineer – Payments” and invite Ananya. (7) As Ananya, show the invitation on the Jobs page. (8) As the placement cell, verify a certificate and plan three workshops: all 35 students reached, against 32 one at a time.</w:t>
      </w:r>
    </w:p>
    <w:p>
      <w:pPr>
        <w:keepNext/>
        <w:spacing w:after="100" w:before="200" w:line="276"/>
        <w:jc w:val="center"/>
      </w:pPr>
      <w:r>
        <w:rPr>
          <w:rFonts w:ascii="Times New Roman" w:cs="Times New Roman" w:eastAsia="Times New Roman" w:hAnsi="Times New Roman"/>
          <w:b/>
          <w:bCs/>
          <w:sz w:val="22"/>
          <w:szCs w:val="22"/>
        </w:rPr>
        <w:t xml:space="preserve">Table 16: </w:t>
      </w:r>
      <w:r>
        <w:rPr>
          <w:rFonts w:ascii="Times New Roman" w:cs="Times New Roman" w:eastAsia="Times New Roman" w:hAnsi="Times New Roman"/>
          <w:sz w:val="22"/>
          <w:szCs w:val="22"/>
        </w:rPr>
        <w:t xml:space="preserve">All REST endpoints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19"/>
                <w:szCs w:val="19"/>
              </w:rPr>
              <w:t xml:space="preserve">Prefix</w:t>
            </w:r>
          </w:p>
        </w:tc>
        <w:tc>
          <w:tcPr>
            <w:tcW w:type="dxa" w:w="716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keepNext/>
              <w:keepLines/>
              <w:spacing w:after="0" w:line="240"/>
              <w:jc w:val="center"/>
            </w:pPr>
            <w:r>
              <w:rPr>
                <w:rFonts w:ascii="Times New Roman" w:cs="Times New Roman" w:eastAsia="Times New Roman" w:hAnsi="Times New Roman"/>
                <w:b/>
                <w:bCs/>
                <w:sz w:val="19"/>
                <w:szCs w:val="19"/>
              </w:rPr>
              <w:t xml:space="preserve">Endpoints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/api (public)</w:t>
            </w:r>
          </w:p>
        </w:tc>
        <w:tc>
          <w:tcPr>
            <w:tcW w:type="dxa" w:w="7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GET /health; POST /auth/register; POST /auth/login; GET /auth/me; GET /skills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/api/student</w:t>
            </w:r>
          </w:p>
        </w:tc>
        <w:tc>
          <w:tcPr>
            <w:tcW w:type="dxa" w:w="7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GET /dashboard, /opportunities, /what-if; GET, PUT /profile; POST /profile/skills; POST, GET, DELETE /resume; GET /resume/file; POST /resume/skills; GET /jobs, /jobs/{id}; POST, GET /applications; GET /roadmap, /invitations, /readiness; PUT /consent; GET /leaderboard; POST, GET, DELETE /video; GET /video/file; GET /assessments; POST /assessments/start, /assessments/{id}/submit; POST, GET /certificates; DELETE /certificates/{id}; GET /certificates/{id}/file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/api/student/copilot</w:t>
            </w:r>
          </w:p>
        </w:tc>
        <w:tc>
          <w:tcPr>
            <w:tcW w:type="dxa" w:w="7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GET /status; POST (ask)</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/api/recruiter</w:t>
            </w:r>
          </w:p>
        </w:tc>
        <w:tc>
          <w:tcPr>
            <w:tcW w:type="dxa" w:w="7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keepLines/>
              <w:spacing w:after="0" w:line="240"/>
              <w:jc w:val="left"/>
            </w:pPr>
            <w:r>
              <w:rPr>
                <w:rFonts w:ascii="Times New Roman" w:cs="Times New Roman" w:eastAsia="Times New Roman" w:hAnsi="Times New Roman"/>
                <w:sz w:val="19"/>
                <w:szCs w:val="19"/>
              </w:rPr>
              <w:t xml:space="preserve">GET /dashboard; GET, PUT /profile; GET, POST /jobs; PUT, DELETE /jobs/{id}; PATCH /jobs/{id}/status; GET /jobs/{id}/applicants; PATCH /applications/{id}/status; GET /applications/{id}/resume, /applications/{id}/video; GET /jobs/{id}/talent; POST /jobs/{id}/invite/{studentId}</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19"/>
                <w:szCs w:val="19"/>
              </w:rPr>
              <w:t xml:space="preserve">/api/admin</w:t>
            </w:r>
          </w:p>
        </w:tc>
        <w:tc>
          <w:tcPr>
            <w:tcW w:type="dxa" w:w="71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keepLines/>
              <w:spacing w:after="0" w:line="240"/>
              <w:jc w:val="left"/>
            </w:pPr>
            <w:r>
              <w:rPr>
                <w:rFonts w:ascii="Times New Roman" w:cs="Times New Roman" w:eastAsia="Times New Roman" w:hAnsi="Times New Roman"/>
                <w:sz w:val="19"/>
                <w:szCs w:val="19"/>
              </w:rPr>
              <w:t xml:space="preserve">GET /stats, /users, /workshops, /certificates; PATCH /certificates/{id}; GET /certificates/{id}/file; GET /leaderboard</w:t>
            </w:r>
          </w:p>
        </w:tc>
      </w:tr>
    </w:tbl>
    <w:p>
      <w:pPr>
        <w:spacing w:after="160"/>
      </w:pPr>
    </w:p>
    <w:sectPr>
      <w:footerReference w:type="default" r:id="rId8"/>
      <w:type w:val="nextPage"/>
      <w:pgSz w:w="12240" w:h="15840" w:orient="portrait"/>
      <w:pgMar w:top="1440" w:right="1440" w:bottom="1300" w:left="1440" w:header="708" w:footer="600" w:gutter="0"/>
      <w:pgBorders w:display="allPages" w:offsetFrom="page">
        <w:top w:val="single" w:color="000000" w:sz="6" w:space="24"/>
        <w:left w:val="single" w:color="000000" w:sz="6" w:space="24"/>
        <w:bottom w:val="single" w:color="000000" w:sz="6" w:space="24"/>
        <w:right w:val="single" w:color="000000" w:sz="6" w:space="24"/>
      </w:pgBorders>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4087be85c7f93bb30ccccd4ae0faf098febe047.png"/><Relationship Id="rId10" Type="http://schemas.openxmlformats.org/officeDocument/2006/relationships/image" Target="media/9796a6d53738a81e35cbf02532088c501c992c24.png"/><Relationship Id="rId11" Type="http://schemas.openxmlformats.org/officeDocument/2006/relationships/image" Target="media/ec4a1ae2f22d9a026cd83eb944f8abd065146872.png"/><Relationship Id="rId12" Type="http://schemas.openxmlformats.org/officeDocument/2006/relationships/image" Target="media/fd827b45b345662a0f6f46d67dbae6188f44666a.png"/><Relationship Id="rId13" Type="http://schemas.openxmlformats.org/officeDocument/2006/relationships/image" Target="media/9bd41bbc020bbd4d355c753ac2134420ba025814.png"/><Relationship Id="rId14" Type="http://schemas.openxmlformats.org/officeDocument/2006/relationships/image" Target="media/f6e11dd18e57cf2f237ad69566db559eaa71a3af.png"/><Relationship Id="rId15" Type="http://schemas.openxmlformats.org/officeDocument/2006/relationships/image" Target="media/3654ad810d8197e97fbee77f1b8e82933180810e.png"/><Relationship Id="rId16" Type="http://schemas.openxmlformats.org/officeDocument/2006/relationships/image" Target="media/74fb3daa7d6a0ea213586b6c1bc15ccf61eb5ed9.png"/><Relationship Id="rId17" Type="http://schemas.openxmlformats.org/officeDocument/2006/relationships/image" Target="media/5b68c128808a9190398fae72ed483b14235ee4d7.png"/><Relationship Id="rId18" Type="http://schemas.openxmlformats.org/officeDocument/2006/relationships/image" Target="media/f18425e70e058e17283e94573d908dd3d62b7370.png"/><Relationship Id="rId19" Type="http://schemas.openxmlformats.org/officeDocument/2006/relationships/image" Target="media/46d0eb7a6d16cd435f0c46120ac166f5a077044a.png"/><Relationship Id="rId20" Type="http://schemas.openxmlformats.org/officeDocument/2006/relationships/image" Target="media/5d43b3fb5f70f43899c63a2bb903b9364688e626.png"/><Relationship Id="rId21" Type="http://schemas.openxmlformats.org/officeDocument/2006/relationships/image" Target="media/3d7cd1e2b9009741f7d8542dd6bb12dc9bb25d44.png"/><Relationship Id="rId22" Type="http://schemas.openxmlformats.org/officeDocument/2006/relationships/image" Target="media/79ce26db73f0bc2aeb6086e06f4697aab2798efd.png"/><Relationship Id="rId23" Type="http://schemas.openxmlformats.org/officeDocument/2006/relationships/image" Target="media/5998a2affa1ed0e24b10d9a62bb82aef2c64f2a1.png"/><Relationship Id="rId24" Type="http://schemas.openxmlformats.org/officeDocument/2006/relationships/image" Target="media/fb6c7f0d464896fc458f1d5e7555accef49a8d64.png"/><Relationship Id="rId25" Type="http://schemas.openxmlformats.org/officeDocument/2006/relationships/image" Target="media/95fe12f5088615a1ab76169c1bda9d9f38c5ff84.png"/><Relationship Id="rId26" Type="http://schemas.openxmlformats.org/officeDocument/2006/relationships/image" Target="media/7f04133514912f9370487633a9c1595f92527bab.png"/><Relationship Id="rId27" Type="http://schemas.openxmlformats.org/officeDocument/2006/relationships/image" Target="media/954893eb2c52807773ed51f7271c158cde259dda.png"/><Relationship Id="rId28" Type="http://schemas.openxmlformats.org/officeDocument/2006/relationships/image" Target="media/3d42e351523449bf0cd2bf315fe24028eaf28727.png"/><Relationship Id="rId29" Type="http://schemas.openxmlformats.org/officeDocument/2006/relationships/image" Target="media/3e63e39e461cb3bc7c059f979db4fed38f555e9b.png"/><Relationship Id="rId30" Type="http://schemas.openxmlformats.org/officeDocument/2006/relationships/image" Target="media/fe5aae47335270f970f64953f325c1ed79bb5a12.png"/><Relationship Id="rId31" Type="http://schemas.openxmlformats.org/officeDocument/2006/relationships/image" Target="media/d65885b9d4ec758cdb7219af97d9f41bbbc38833.png"/><Relationship Id="rId32" Type="http://schemas.openxmlformats.org/officeDocument/2006/relationships/image" Target="media/e4e453b86c0358088d9255b653eaa870d89bc9bf.png"/><Relationship Id="rId33" Type="http://schemas.openxmlformats.org/officeDocument/2006/relationships/image" Target="media/b287d3e68a83f63881f7f3ef41be989b1b0c5865.png"/><Relationship Id="rId34" Type="http://schemas.openxmlformats.org/officeDocument/2006/relationships/image" Target="media/9f8a01676ed52dcfb34cff10e2c538cd448508b1.png"/><Relationship Id="rId35" Type="http://schemas.openxmlformats.org/officeDocument/2006/relationships/image" Target="media/1e345cfda59757b3962b07a1ca9b4e9d51b05560.png"/><Relationship Id="rId36" Type="http://schemas.openxmlformats.org/officeDocument/2006/relationships/image" Target="media/3b66d72a741dd3d623064f7599a1295ee654f430.png"/><Relationship Id="rId37" Type="http://schemas.openxmlformats.org/officeDocument/2006/relationships/image" Target="media/0aa29f0686359eaf67da99baaef773d38c9a10ef.png"/><Relationship Id="rId38" Type="http://schemas.openxmlformats.org/officeDocument/2006/relationships/image" Target="media/75e0003fc8769e3473e12ec284e0f8cf4c4b3a19.png"/><Relationship Id="rId39" Type="http://schemas.openxmlformats.org/officeDocument/2006/relationships/image" Target="media/56e62e5cc63a531807fb3eee3a1060a84f46b1b1.png"/><Relationship Id="rId40" Type="http://schemas.openxmlformats.org/officeDocument/2006/relationships/image" Target="media/2d1df38c6fe02b8de5155088af05457b6d8cfe17.png"/><Relationship Id="rId41" Type="http://schemas.openxmlformats.org/officeDocument/2006/relationships/image" Target="media/0a7964014b38a3f32bdb422be87f0580a6251d7e.png"/><Relationship Id="rId42" Type="http://schemas.openxmlformats.org/officeDocument/2006/relationships/image" Target="media/82468516d85bec630d1a317995ffabcb073ca57c.png"/><Relationship Id="rId43" Type="http://schemas.openxmlformats.org/officeDocument/2006/relationships/image" Target="media/49e7b0316f949d5436fc79870c36bd39e7024b14.png"/><Relationship Id="rId44" Type="http://schemas.openxmlformats.org/officeDocument/2006/relationships/image" Target="media/f58321a01c7759997e6c0accbaf0b9ca17aff9c7.png"/><Relationship Id="rId45" Type="http://schemas.openxmlformats.org/officeDocument/2006/relationships/image" Target="media/102d7798924c67236e765bcf21b4545f6e815031.png"/><Relationship Id="rId46" Type="http://schemas.openxmlformats.org/officeDocument/2006/relationships/image" Target="media/9cf3c2f60afc1da29c1b19941d081f87e28e9a6c.png"/><Relationship Id="rId47" Type="http://schemas.openxmlformats.org/officeDocument/2006/relationships/image" Target="media/0e1f9a5215a70cf4ac13847a48ec987d0f602dba.png"/><Relationship Id="rId48" Type="http://schemas.openxmlformats.org/officeDocument/2006/relationships/image" Target="media/b42bf964b85840a5884f9bc68aa86cd6e37b4eb3.png"/><Relationship Id="rId49" Type="http://schemas.openxmlformats.org/officeDocument/2006/relationships/image" Target="media/4b2b786b20e38bacf48652648469c9eed71d1203.png"/><Relationship Id="rId50" Type="http://schemas.openxmlformats.org/officeDocument/2006/relationships/image" Target="media/a820981ef8ccf24acc7fbfb500bdeb2913c007ec.png"/><Relationship Id="rId51" Type="http://schemas.openxmlformats.org/officeDocument/2006/relationships/image" Target="media/da6d066a3c342e14972660a553e07693de421bc5.png"/><Relationship Id="rId52" Type="http://schemas.openxmlformats.org/officeDocument/2006/relationships/image" Target="media/febdc63f7e76dba63129d4d3467e0ad446ae1203.png"/><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CareerSphere AI – B.Tech Major Project Report</dc:title>
  <dc:creator>V. Venkata Rupin, E. Manideep Reddy, J. Pruthvi Sai, S. Jaffer Ali</dc:creator>
  <cp:lastModifiedBy>Un-named</cp:lastModifiedBy>
  <cp:revision>1</cp:revision>
  <dcterms:created xsi:type="dcterms:W3CDTF">2026-10-27T06:11:23.689Z</dcterms:created>
  <dcterms:modified xsi:type="dcterms:W3CDTF">2026-10-27T06:11:23.689Z</dcterms:modified>
</cp:coreProperties>
</file>

<file path=docProps/custom.xml><?xml version="1.0" encoding="utf-8"?>
<Properties xmlns="http://schemas.openxmlformats.org/officeDocument/2006/custom-properties" xmlns:vt="http://schemas.openxmlformats.org/officeDocument/2006/docPropsVTypes"/>
</file>