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0965" w:rsidRDefault="00120965" w:rsidP="0012096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Table S1</w:t>
      </w:r>
      <w:r>
        <w:rPr>
          <w:rFonts w:ascii="Times New Roman" w:hAnsi="Times New Roman" w:cs="Times New Roman"/>
        </w:rPr>
        <w:t xml:space="preserve"> Characteristics of patients in the training and validation datasets</w:t>
      </w:r>
    </w:p>
    <w:tbl>
      <w:tblPr>
        <w:tblW w:w="8591" w:type="dxa"/>
        <w:tblLook w:val="04A0" w:firstRow="1" w:lastRow="0" w:firstColumn="1" w:lastColumn="0" w:noHBand="0" w:noVBand="1"/>
      </w:tblPr>
      <w:tblGrid>
        <w:gridCol w:w="2760"/>
        <w:gridCol w:w="2760"/>
        <w:gridCol w:w="2211"/>
        <w:gridCol w:w="860"/>
      </w:tblGrid>
      <w:tr w:rsidR="00D04197" w:rsidRPr="00D04197" w:rsidTr="00216E8B">
        <w:trPr>
          <w:trHeight w:val="280"/>
        </w:trPr>
        <w:tc>
          <w:tcPr>
            <w:tcW w:w="27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120965" w:rsidRPr="00D04197" w:rsidRDefault="00120965" w:rsidP="00216E8B">
            <w:pPr>
              <w:spacing w:line="360" w:lineRule="auto"/>
              <w:jc w:val="both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Variable</w:t>
            </w:r>
          </w:p>
        </w:tc>
        <w:tc>
          <w:tcPr>
            <w:tcW w:w="27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120965" w:rsidRPr="00D04197" w:rsidRDefault="00120965" w:rsidP="00216E8B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Training dataset</w:t>
            </w:r>
          </w:p>
          <w:p w:rsidR="00120965" w:rsidRPr="00D04197" w:rsidRDefault="00120965" w:rsidP="00216E8B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(n=532)</w:t>
            </w:r>
          </w:p>
        </w:tc>
        <w:tc>
          <w:tcPr>
            <w:tcW w:w="221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120965" w:rsidRPr="00D04197" w:rsidRDefault="00120965" w:rsidP="00216E8B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Validation dataset</w:t>
            </w:r>
          </w:p>
          <w:p w:rsidR="00120965" w:rsidRPr="00D04197" w:rsidRDefault="00120965" w:rsidP="00216E8B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(n=228)</w:t>
            </w:r>
          </w:p>
        </w:tc>
        <w:tc>
          <w:tcPr>
            <w:tcW w:w="8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120965" w:rsidRPr="00D04197" w:rsidRDefault="00120965" w:rsidP="00216E8B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P value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0965" w:rsidRPr="00D04197" w:rsidRDefault="00120965" w:rsidP="00216E8B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Age, years</w:t>
            </w:r>
          </w:p>
        </w:tc>
        <w:tc>
          <w:tcPr>
            <w:tcW w:w="27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0965" w:rsidRPr="00D04197" w:rsidRDefault="00120965" w:rsidP="00216E8B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46.4 [34.1, 57.9]</w:t>
            </w:r>
          </w:p>
        </w:tc>
        <w:tc>
          <w:tcPr>
            <w:tcW w:w="221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0965" w:rsidRPr="00D04197" w:rsidRDefault="00120965" w:rsidP="00216E8B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45.5 [32.8, 57.2]</w:t>
            </w:r>
          </w:p>
        </w:tc>
        <w:tc>
          <w:tcPr>
            <w:tcW w:w="8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0965" w:rsidRPr="00D04197" w:rsidRDefault="00120965" w:rsidP="00216E8B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0.42</w:t>
            </w:r>
            <w:r w:rsidRPr="00D04197">
              <w:rPr>
                <w:rFonts w:ascii="Times New Roman" w:eastAsia="等线" w:hAnsi="Times New Roman" w:cs="Times New Roman" w:hint="eastAsia"/>
              </w:rPr>
              <w:t>0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0965" w:rsidRPr="00D04197" w:rsidRDefault="00120965" w:rsidP="00216E8B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Gender (Female)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0965" w:rsidRPr="00D04197" w:rsidRDefault="00120965" w:rsidP="00216E8B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299 (56.2)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0965" w:rsidRPr="00D04197" w:rsidRDefault="00120965" w:rsidP="00216E8B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139 (61.0)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0965" w:rsidRPr="00D04197" w:rsidRDefault="00120965" w:rsidP="00216E8B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0.255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0965" w:rsidRPr="00D04197" w:rsidRDefault="00120965" w:rsidP="00216E8B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Weight, Kg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0965" w:rsidRPr="00D04197" w:rsidRDefault="00120965" w:rsidP="00216E8B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72.7 [63.4, 82.9]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0965" w:rsidRPr="00D04197" w:rsidRDefault="00120965" w:rsidP="00216E8B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72.4 [62.3, 82.9]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0965" w:rsidRPr="00D04197" w:rsidRDefault="00120965" w:rsidP="00216E8B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0.607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0965" w:rsidRPr="00D04197" w:rsidRDefault="00120965" w:rsidP="00216E8B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Ethnicity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0965" w:rsidRPr="00D04197" w:rsidRDefault="00120965" w:rsidP="00216E8B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0965" w:rsidRPr="00D04197" w:rsidRDefault="00120965" w:rsidP="00216E8B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0965" w:rsidRPr="00D04197" w:rsidRDefault="00120965" w:rsidP="00216E8B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0.069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0965" w:rsidRPr="00D04197" w:rsidRDefault="00120965" w:rsidP="00216E8B">
            <w:pPr>
              <w:spacing w:line="360" w:lineRule="auto"/>
              <w:ind w:firstLineChars="100" w:firstLine="240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Caucasian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0965" w:rsidRPr="00D04197" w:rsidRDefault="00120965" w:rsidP="00216E8B">
            <w:pPr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301 (56.6)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0965" w:rsidRPr="00D04197" w:rsidRDefault="00120965" w:rsidP="00216E8B">
            <w:pPr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128 (56.1)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0965" w:rsidRPr="00D04197" w:rsidRDefault="00120965" w:rsidP="00216E8B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0965" w:rsidRPr="00D04197" w:rsidRDefault="00120965" w:rsidP="00216E8B">
            <w:pPr>
              <w:spacing w:line="360" w:lineRule="auto"/>
              <w:ind w:firstLineChars="100" w:firstLine="240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African-American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0965" w:rsidRPr="00D04197" w:rsidRDefault="00120965" w:rsidP="00216E8B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167 (31.4)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0965" w:rsidRPr="00D04197" w:rsidRDefault="00120965" w:rsidP="00216E8B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61 (26.8)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0965" w:rsidRPr="00D04197" w:rsidRDefault="00120965" w:rsidP="00216E8B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0965" w:rsidRPr="00D04197" w:rsidRDefault="00120965" w:rsidP="00216E8B">
            <w:pPr>
              <w:spacing w:line="360" w:lineRule="auto"/>
              <w:ind w:firstLineChars="100" w:firstLine="240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Hispanic-American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0965" w:rsidRPr="00D04197" w:rsidRDefault="00120965" w:rsidP="00216E8B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18 (3.4)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0965" w:rsidRPr="00D04197" w:rsidRDefault="00120965" w:rsidP="00216E8B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17 (7.5)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0965" w:rsidRPr="00D04197" w:rsidRDefault="00120965" w:rsidP="00216E8B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0965" w:rsidRPr="00D04197" w:rsidRDefault="00120965" w:rsidP="00216E8B">
            <w:pPr>
              <w:spacing w:line="360" w:lineRule="auto"/>
              <w:ind w:firstLineChars="100" w:firstLine="240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0965" w:rsidRPr="00D04197" w:rsidRDefault="00120965" w:rsidP="00216E8B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46 (8.6)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0965" w:rsidRPr="00D04197" w:rsidRDefault="00120965" w:rsidP="00216E8B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22 (9.6)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0965" w:rsidRPr="00D04197" w:rsidRDefault="00120965" w:rsidP="00216E8B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0965" w:rsidRPr="00D04197" w:rsidRDefault="00120965" w:rsidP="00216E8B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DM type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0965" w:rsidRPr="00D04197" w:rsidRDefault="00120965" w:rsidP="00216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0965" w:rsidRPr="00D04197" w:rsidRDefault="00120965" w:rsidP="00216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0965" w:rsidRPr="00D04197" w:rsidRDefault="00120965" w:rsidP="00216E8B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0.795</w:t>
            </w:r>
          </w:p>
        </w:tc>
      </w:tr>
      <w:tr w:rsidR="00D04197" w:rsidRPr="00D04197" w:rsidTr="00421D50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 w:hint="eastAsia"/>
              </w:rPr>
              <w:t xml:space="preserve"> </w:t>
            </w:r>
            <w:r w:rsidRPr="00D04197">
              <w:rPr>
                <w:rFonts w:ascii="Times New Roman" w:eastAsia="等线" w:hAnsi="Times New Roman" w:cs="Times New Roman"/>
              </w:rPr>
              <w:t xml:space="preserve"> T</w:t>
            </w:r>
            <w:r w:rsidRPr="00D04197">
              <w:rPr>
                <w:rFonts w:ascii="Times New Roman" w:eastAsia="等线" w:hAnsi="Times New Roman" w:cs="Times New Roman"/>
              </w:rPr>
              <w:t>1</w:t>
            </w:r>
            <w:r w:rsidRPr="00D04197">
              <w:rPr>
                <w:rFonts w:ascii="Times New Roman" w:eastAsia="等线" w:hAnsi="Times New Roman" w:cs="Times New Roman"/>
              </w:rPr>
              <w:t>DM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370 (69.5)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155 (68.3)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</w:p>
        </w:tc>
      </w:tr>
      <w:tr w:rsidR="006F35CA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 w:hint="eastAsia"/>
              </w:rPr>
            </w:pPr>
            <w:r w:rsidRPr="00D04197">
              <w:rPr>
                <w:rFonts w:ascii="Times New Roman" w:eastAsia="等线" w:hAnsi="Times New Roman" w:cs="Times New Roman" w:hint="eastAsia"/>
              </w:rPr>
              <w:t xml:space="preserve"> </w:t>
            </w:r>
            <w:r w:rsidRPr="00D04197">
              <w:rPr>
                <w:rFonts w:ascii="Times New Roman" w:eastAsia="等线" w:hAnsi="Times New Roman" w:cs="Times New Roman"/>
              </w:rPr>
              <w:t xml:space="preserve"> T2DM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F35CA" w:rsidRPr="00D04197" w:rsidRDefault="006F35CA" w:rsidP="006F35CA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162 (30.5)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F35CA" w:rsidRPr="00D04197" w:rsidRDefault="006F35CA" w:rsidP="006F35CA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72 (31.7)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 xml:space="preserve">Temperature, </w:t>
            </w:r>
            <w:r w:rsidRPr="00D04197">
              <w:rPr>
                <w:rFonts w:ascii="Times New Roman" w:hAnsi="Times New Roman" w:cs="Times New Roman"/>
              </w:rPr>
              <w:t>℃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37.3 [37.0, 37.7]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37.3 [37.1, 37.7]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0.644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HR, beats/min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108.0 [97.0, 119.0]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109.0 [98.0, 120.0]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0.682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RR, breaths/min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F35CA" w:rsidRPr="00D04197" w:rsidRDefault="006F35CA" w:rsidP="006F35CA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26.0 [22.0, 29.0]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F35CA" w:rsidRPr="00D04197" w:rsidRDefault="006F35CA" w:rsidP="006F35CA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25.0 [23.0, 29.0]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F35CA" w:rsidRPr="00D04197" w:rsidRDefault="006F35CA" w:rsidP="006F35CA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0.785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SBP, mmHg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98.0 [89.0, 108.0]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97.5 [89.0, 108.0]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0.684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DBP, mmHg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46.0 [39.0, 54.0]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46.0 [38.8, 53.0]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0.675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Microangiopathy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197 (37.0)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69 (30.3)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0.087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Macroangiopathy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96 (18.0)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41 (18.0)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</w:t>
            </w:r>
            <w:r w:rsidRPr="00D04197">
              <w:rPr>
                <w:rFonts w:ascii="Times New Roman" w:eastAsia="等线" w:hAnsi="Times New Roman" w:cs="Times New Roman" w:hint="eastAsia"/>
              </w:rPr>
              <w:t>.000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Preexisting CKD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64 (12.0)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29 (12.7)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0.885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 xml:space="preserve">UTI 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70 (13.2)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22 (9.6)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0.184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Pneumonia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34 (6.4)</w:t>
            </w:r>
            <w:r w:rsidRPr="00D04197">
              <w:rPr>
                <w:rFonts w:ascii="Times New Roman" w:eastAsia="等线" w:hAnsi="Times New Roman" w:cs="Times New Roman"/>
              </w:rPr>
              <w:tab/>
              <w:t>14 (6.1)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Liver disease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44 (8.3)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16 (7.0)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0.66</w:t>
            </w:r>
            <w:r w:rsidRPr="00D04197">
              <w:rPr>
                <w:rFonts w:ascii="Times New Roman" w:eastAsia="等线" w:hAnsi="Times New Roman" w:cs="Times New Roman" w:hint="eastAsia"/>
              </w:rPr>
              <w:t>0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 xml:space="preserve">History of Hypertension 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54 (10.2)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26 (11.4)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History of CHF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44 (8.3)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21 (9.2)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0.777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 xml:space="preserve">Bicarbonate, </w:t>
            </w:r>
            <w:proofErr w:type="spellStart"/>
            <w:r w:rsidRPr="00D04197">
              <w:rPr>
                <w:rFonts w:ascii="Times New Roman" w:eastAsia="等线" w:hAnsi="Times New Roman" w:cs="Times New Roman"/>
              </w:rPr>
              <w:t>mEq</w:t>
            </w:r>
            <w:proofErr w:type="spellEnd"/>
            <w:r w:rsidRPr="00D04197">
              <w:rPr>
                <w:rFonts w:ascii="Times New Roman" w:eastAsia="等线" w:hAnsi="Times New Roman" w:cs="Times New Roman"/>
              </w:rPr>
              <w:t>/L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14.0 [9.0, 18.0]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14.0 [8.0, 18.0]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0.894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WBC, K/</w:t>
            </w:r>
            <w:proofErr w:type="spellStart"/>
            <w:r w:rsidRPr="00D04197">
              <w:rPr>
                <w:rFonts w:ascii="Times New Roman" w:eastAsia="等线" w:hAnsi="Times New Roman" w:cs="Times New Roman"/>
              </w:rPr>
              <w:t>uL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13.5 [9.9, 17.8]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13.9 [10.1, 17.6]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0.68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lastRenderedPageBreak/>
              <w:t>Neutrophil granulocyte, %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F35CA" w:rsidRPr="00D04197" w:rsidRDefault="006F35CA" w:rsidP="006F35CA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82.6 [74.5, 88.0]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F35CA" w:rsidRPr="00D04197" w:rsidRDefault="006F35CA" w:rsidP="006F35CA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83.4 [76.2, 89.1]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F35CA" w:rsidRPr="00D04197" w:rsidRDefault="006F35CA" w:rsidP="006F35CA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0.219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Platelets, K/</w:t>
            </w:r>
            <w:proofErr w:type="spellStart"/>
            <w:r w:rsidRPr="00D04197">
              <w:rPr>
                <w:rFonts w:ascii="Times New Roman" w:eastAsia="等线" w:hAnsi="Times New Roman" w:cs="Times New Roman"/>
              </w:rPr>
              <w:t>uL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F35CA" w:rsidRPr="00D04197" w:rsidRDefault="006F35CA" w:rsidP="006F35CA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303.0 [236.0, 380.0]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F35CA" w:rsidRPr="00D04197" w:rsidRDefault="006F35CA" w:rsidP="006F35CA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296.0 [234.0, 366.2]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F35CA" w:rsidRPr="00D04197" w:rsidRDefault="006F35CA" w:rsidP="006F35CA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0.401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Hemoglobin, g/dl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12.8 [11.4, 14.6]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12.8 [11.3, 14.3]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0.486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 xml:space="preserve">Sodium, </w:t>
            </w:r>
            <w:proofErr w:type="spellStart"/>
            <w:r w:rsidRPr="00D04197">
              <w:rPr>
                <w:rFonts w:ascii="Times New Roman" w:eastAsia="等线" w:hAnsi="Times New Roman" w:cs="Times New Roman"/>
              </w:rPr>
              <w:t>mEq</w:t>
            </w:r>
            <w:proofErr w:type="spellEnd"/>
            <w:r w:rsidRPr="00D04197">
              <w:rPr>
                <w:rFonts w:ascii="Times New Roman" w:eastAsia="等线" w:hAnsi="Times New Roman" w:cs="Times New Roman"/>
              </w:rPr>
              <w:t>/L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141.0 [138.0, 144.0]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141.0 [138.0, 144.0]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0.397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 xml:space="preserve">Chloride, </w:t>
            </w:r>
            <w:proofErr w:type="spellStart"/>
            <w:r w:rsidRPr="00D04197">
              <w:rPr>
                <w:rFonts w:ascii="Times New Roman" w:eastAsia="等线" w:hAnsi="Times New Roman" w:cs="Times New Roman"/>
              </w:rPr>
              <w:t>mEq</w:t>
            </w:r>
            <w:proofErr w:type="spellEnd"/>
            <w:r w:rsidRPr="00D04197">
              <w:rPr>
                <w:rFonts w:ascii="Times New Roman" w:eastAsia="等线" w:hAnsi="Times New Roman" w:cs="Times New Roman"/>
              </w:rPr>
              <w:t>/L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110.5 [107.0, 115.0]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111.0 [107.0, 115.0]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0.569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AG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F35CA" w:rsidRPr="00D04197" w:rsidRDefault="006F35CA" w:rsidP="006F35CA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21.2 [17.7, 24.7]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F35CA" w:rsidRPr="00D04197" w:rsidRDefault="006F35CA" w:rsidP="006F35CA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21.1 [17.4, 24.4]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F35CA" w:rsidRPr="00D04197" w:rsidRDefault="006F35CA" w:rsidP="006F35CA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0.396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Total osmotic pressure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F35CA" w:rsidRPr="00D04197" w:rsidRDefault="006F35CA" w:rsidP="006F35CA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319.8 [309.2, 335.3]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F35CA" w:rsidRPr="00D04197" w:rsidRDefault="006F35CA" w:rsidP="006F35CA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319.4 [307.6, 331.7]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F35CA" w:rsidRPr="00D04197" w:rsidRDefault="006F35CA" w:rsidP="006F35CA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0.099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BUN, mg/dl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28.0 [17.0, 43.2]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27.0 [16.0, 40.2]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0.145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 xml:space="preserve">Potassium, </w:t>
            </w:r>
            <w:proofErr w:type="spellStart"/>
            <w:r w:rsidRPr="00D04197">
              <w:rPr>
                <w:rFonts w:ascii="Times New Roman" w:eastAsia="等线" w:hAnsi="Times New Roman" w:cs="Times New Roman"/>
              </w:rPr>
              <w:t>mEq</w:t>
            </w:r>
            <w:proofErr w:type="spellEnd"/>
            <w:r w:rsidRPr="00D04197">
              <w:rPr>
                <w:rFonts w:ascii="Times New Roman" w:eastAsia="等线" w:hAnsi="Times New Roman" w:cs="Times New Roman"/>
              </w:rPr>
              <w:t>/L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4.3 [3.8, 4.9]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4.2 [3.8, 4.8]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0.302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Blood glucose, mg/dl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310.0 [170.8, 513.0]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276.0 [154.8, 497.8]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0.237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 xml:space="preserve">SAPS </w:t>
            </w:r>
            <w:r w:rsidRPr="00D04197">
              <w:rPr>
                <w:rFonts w:ascii="Times New Roman" w:hAnsi="Times New Roman" w:cs="Times New Roman"/>
              </w:rPr>
              <w:t>Ⅱ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27.0 [21.0, 36.0]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26.0 [19.0, 34.2]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0.21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OASIS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25.0 [21.0, 31.0]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25.0 [21.0, 30.0]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0.658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SOFA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2.0 [1.0, 4.0]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2.0 [1.0, 4.0]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0.15</w:t>
            </w:r>
            <w:r w:rsidRPr="00D04197">
              <w:rPr>
                <w:rFonts w:ascii="Times New Roman" w:eastAsia="等线" w:hAnsi="Times New Roman" w:cs="Times New Roman" w:hint="eastAsia"/>
              </w:rPr>
              <w:t>0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GCS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15.0 [14.0, 15.0]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15.0 [14.0, 15.0]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0.344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Infusion volume, ml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1000.0 [0.0, 2831.2]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1000.0 [0.0, 2500.0]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0.242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Urine output, ml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2095.0 [1400.0, 2950.0]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2000.0 [1359.0, 3002.5]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0.664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eGFR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F35CA" w:rsidRPr="00D04197" w:rsidRDefault="006F35CA" w:rsidP="006F35CA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97.0 [61.4, 121.8]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F35CA" w:rsidRPr="00D04197" w:rsidRDefault="006F35CA" w:rsidP="006F35CA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100.8 [62.7, 124.0]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F35CA" w:rsidRPr="00D04197" w:rsidRDefault="006F35CA" w:rsidP="006F35CA">
            <w:pPr>
              <w:rPr>
                <w:rFonts w:ascii="Times New Roman" w:hAnsi="Times New Roman" w:cs="Times New Roman"/>
              </w:rPr>
            </w:pPr>
            <w:r w:rsidRPr="00D04197">
              <w:rPr>
                <w:rFonts w:ascii="Times New Roman" w:hAnsi="Times New Roman" w:cs="Times New Roman"/>
              </w:rPr>
              <w:t>0.505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Use of NaHCO</w:t>
            </w:r>
            <w:r w:rsidRPr="00D04197">
              <w:rPr>
                <w:rFonts w:ascii="Times New Roman" w:eastAsia="等线" w:hAnsi="Times New Roman" w:cs="Times New Roman"/>
                <w:vertAlign w:val="subscript"/>
              </w:rPr>
              <w:t>3</w:t>
            </w:r>
            <w:r w:rsidRPr="00D04197">
              <w:rPr>
                <w:rFonts w:ascii="Times New Roman" w:eastAsia="等线" w:hAnsi="Times New Roman" w:cs="Times New Roman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56 (10.5)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16 (7.0)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0.168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Mechanical ventilation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72 (13.5)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19 (8.3)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0.057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HLOS, days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4.6 [2.9, 7.7]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4.0 [2.7, 6.9]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0.059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 xml:space="preserve">Hospital </w:t>
            </w:r>
            <w:r w:rsidRPr="00D04197">
              <w:rPr>
                <w:rFonts w:ascii="Times New Roman" w:hAnsi="Times New Roman" w:cs="Times New Roman"/>
              </w:rPr>
              <w:t>mortality</w:t>
            </w:r>
          </w:p>
        </w:tc>
        <w:tc>
          <w:tcPr>
            <w:tcW w:w="27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14 (2.6)</w:t>
            </w:r>
          </w:p>
        </w:tc>
        <w:tc>
          <w:tcPr>
            <w:tcW w:w="22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3 (1.3)</w:t>
            </w:r>
          </w:p>
        </w:tc>
        <w:tc>
          <w:tcPr>
            <w:tcW w:w="8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0.421</w:t>
            </w:r>
          </w:p>
        </w:tc>
      </w:tr>
      <w:tr w:rsidR="00D04197" w:rsidRPr="00D04197" w:rsidTr="00216E8B">
        <w:trPr>
          <w:trHeight w:val="280"/>
        </w:trPr>
        <w:tc>
          <w:tcPr>
            <w:tcW w:w="2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AKI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228 (42.9)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86 (37.7)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6F35CA" w:rsidRPr="00D04197" w:rsidRDefault="006F35CA" w:rsidP="006F35CA">
            <w:pPr>
              <w:spacing w:line="360" w:lineRule="auto"/>
              <w:rPr>
                <w:rFonts w:ascii="Times New Roman" w:eastAsia="等线" w:hAnsi="Times New Roman" w:cs="Times New Roman"/>
              </w:rPr>
            </w:pPr>
            <w:r w:rsidRPr="00D04197">
              <w:rPr>
                <w:rFonts w:ascii="Times New Roman" w:eastAsia="等线" w:hAnsi="Times New Roman" w:cs="Times New Roman"/>
              </w:rPr>
              <w:t>0.216</w:t>
            </w:r>
          </w:p>
        </w:tc>
      </w:tr>
    </w:tbl>
    <w:p w:rsidR="00556447" w:rsidRPr="0016195C" w:rsidRDefault="00120965" w:rsidP="0016195C">
      <w:pPr>
        <w:spacing w:line="360" w:lineRule="auto"/>
        <w:rPr>
          <w:rFonts w:ascii="Times New Roman" w:eastAsia="微软雅黑" w:hAnsi="Times New Roman" w:cs="Times New Roman" w:hint="eastAsia"/>
        </w:rPr>
      </w:pPr>
      <w:bookmarkStart w:id="0" w:name="_Hlk58961111"/>
      <w:r w:rsidRPr="00F46C48">
        <w:rPr>
          <w:rFonts w:ascii="Times New Roman" w:hAnsi="Times New Roman" w:cs="Times New Roman"/>
        </w:rPr>
        <w:t>Abbreviations:</w:t>
      </w:r>
      <w:r w:rsidRPr="00F46C48">
        <w:rPr>
          <w:rFonts w:ascii="Times New Roman" w:hAnsi="Times New Roman" w:cs="Times New Roman" w:hint="eastAsia"/>
        </w:rPr>
        <w:t xml:space="preserve"> </w:t>
      </w:r>
      <w:r w:rsidRPr="00F46C48">
        <w:rPr>
          <w:rFonts w:ascii="Times New Roman" w:hAnsi="Times New Roman" w:cs="Times New Roman"/>
        </w:rPr>
        <w:t xml:space="preserve">DM diabetic mellitus, </w:t>
      </w:r>
      <w:r w:rsidR="004C2B15" w:rsidRPr="00F46C48">
        <w:rPr>
          <w:rFonts w:ascii="Times New Roman" w:hAnsi="Times New Roman" w:cs="Times New Roman"/>
        </w:rPr>
        <w:t>T</w:t>
      </w:r>
      <w:r w:rsidR="00F46C48">
        <w:rPr>
          <w:rFonts w:ascii="Times New Roman" w:hAnsi="Times New Roman" w:cs="Times New Roman"/>
        </w:rPr>
        <w:t>1</w:t>
      </w:r>
      <w:r w:rsidR="004C2B15" w:rsidRPr="00F46C48">
        <w:rPr>
          <w:rFonts w:ascii="Times New Roman" w:hAnsi="Times New Roman" w:cs="Times New Roman"/>
        </w:rPr>
        <w:t xml:space="preserve">DM type </w:t>
      </w:r>
      <w:r w:rsidR="00F46C48">
        <w:rPr>
          <w:rFonts w:ascii="Times New Roman" w:hAnsi="Times New Roman" w:cs="Times New Roman"/>
        </w:rPr>
        <w:t>1</w:t>
      </w:r>
      <w:r w:rsidR="004C2B15" w:rsidRPr="00F46C48">
        <w:rPr>
          <w:rFonts w:ascii="Times New Roman" w:hAnsi="Times New Roman" w:cs="Times New Roman"/>
        </w:rPr>
        <w:t xml:space="preserve"> diabetic mellitus</w:t>
      </w:r>
      <w:r w:rsidR="004C2B15" w:rsidRPr="00F46C48">
        <w:rPr>
          <w:rFonts w:ascii="Times New Roman" w:hAnsi="Times New Roman" w:cs="Times New Roman"/>
        </w:rPr>
        <w:t xml:space="preserve">, </w:t>
      </w:r>
      <w:r w:rsidRPr="00F46C48">
        <w:rPr>
          <w:rFonts w:ascii="Times New Roman" w:hAnsi="Times New Roman" w:cs="Times New Roman"/>
        </w:rPr>
        <w:t xml:space="preserve">T2DM type 2 diabetic mellitus, HR heart rate, RR </w:t>
      </w:r>
      <w:r w:rsidRPr="00F46C48">
        <w:rPr>
          <w:rFonts w:ascii="Times New Roman" w:hAnsi="Times New Roman"/>
        </w:rPr>
        <w:t>respiratory rate</w:t>
      </w:r>
      <w:r w:rsidRPr="00F46C48">
        <w:rPr>
          <w:rFonts w:ascii="Times New Roman" w:hAnsi="Times New Roman" w:cs="Times New Roman"/>
        </w:rPr>
        <w:t xml:space="preserve">, </w:t>
      </w:r>
      <w:r w:rsidRPr="00F46C48">
        <w:rPr>
          <w:rFonts w:ascii="Times New Roman" w:eastAsia="微软雅黑" w:hAnsi="Times New Roman" w:cs="Times New Roman"/>
        </w:rPr>
        <w:t>SBP systolic blood pressure, DBP diastolic blood pressure,</w:t>
      </w:r>
      <w:r w:rsidRPr="00F46C48">
        <w:rPr>
          <w:rFonts w:ascii="Times New Roman" w:hAnsi="Times New Roman" w:cs="Times New Roman"/>
        </w:rPr>
        <w:t xml:space="preserve"> CKD </w:t>
      </w:r>
      <w:r w:rsidRPr="00F46C48">
        <w:rPr>
          <w:rFonts w:ascii="Times New Roman" w:eastAsia="微软雅黑" w:hAnsi="Times New Roman" w:cs="Times New Roman"/>
        </w:rPr>
        <w:t xml:space="preserve">chronic kidney diseases, </w:t>
      </w:r>
      <w:r w:rsidRPr="00F46C48">
        <w:rPr>
          <w:rFonts w:ascii="Times New Roman" w:eastAsia="等线" w:hAnsi="Times New Roman" w:cs="Times New Roman"/>
        </w:rPr>
        <w:t xml:space="preserve">UTI </w:t>
      </w:r>
      <w:r w:rsidRPr="00F46C48">
        <w:rPr>
          <w:rFonts w:ascii="Times New Roman" w:eastAsia="微软雅黑" w:hAnsi="Times New Roman" w:cs="Times New Roman"/>
        </w:rPr>
        <w:t xml:space="preserve">urinary tract infection, </w:t>
      </w:r>
      <w:r w:rsidRPr="00F46C48">
        <w:rPr>
          <w:rFonts w:ascii="Times New Roman" w:eastAsia="等线" w:hAnsi="Times New Roman" w:cs="Times New Roman"/>
        </w:rPr>
        <w:t xml:space="preserve">CHF </w:t>
      </w:r>
      <w:r w:rsidRPr="00F46C48">
        <w:rPr>
          <w:rFonts w:ascii="Times New Roman" w:eastAsia="微软雅黑" w:hAnsi="Times New Roman" w:cs="Times New Roman"/>
        </w:rPr>
        <w:t xml:space="preserve">congestive heart failure, </w:t>
      </w:r>
      <w:r w:rsidRPr="00F46C48">
        <w:rPr>
          <w:rFonts w:ascii="Times New Roman" w:eastAsia="微软雅黑" w:hAnsi="Times New Roman" w:cs="Times New Roman"/>
          <w:shd w:val="clear" w:color="auto" w:fill="FFFFFF"/>
        </w:rPr>
        <w:t>WBC white blood cell,</w:t>
      </w:r>
      <w:r w:rsidRPr="00F46C48">
        <w:rPr>
          <w:rFonts w:ascii="Times New Roman" w:hAnsi="Times New Roman" w:cs="Times New Roman"/>
        </w:rPr>
        <w:t xml:space="preserve"> AG anion gap</w:t>
      </w:r>
      <w:r w:rsidRPr="00F46C48">
        <w:rPr>
          <w:rFonts w:ascii="Times New Roman" w:hAnsi="Times New Roman" w:cs="Times New Roman" w:hint="eastAsia"/>
        </w:rPr>
        <w:t xml:space="preserve">, </w:t>
      </w:r>
      <w:r w:rsidRPr="00F46C48">
        <w:rPr>
          <w:rFonts w:ascii="Times New Roman" w:eastAsia="微软雅黑" w:hAnsi="Times New Roman" w:cs="Times New Roman"/>
        </w:rPr>
        <w:t>BUN blood urea nitrogen,</w:t>
      </w:r>
      <w:r w:rsidRPr="00F46C48">
        <w:rPr>
          <w:rFonts w:ascii="Times New Roman" w:hAnsi="Times New Roman" w:cs="Times New Roman"/>
        </w:rPr>
        <w:t xml:space="preserve"> </w:t>
      </w:r>
      <w:r w:rsidRPr="00F46C48">
        <w:rPr>
          <w:rFonts w:ascii="Times New Roman" w:eastAsia="微软雅黑" w:hAnsi="Times New Roman" w:cs="Times New Roman"/>
        </w:rPr>
        <w:t>SAPSII simplified acute physiology score II</w:t>
      </w:r>
      <w:r w:rsidRPr="00F46C48">
        <w:rPr>
          <w:rFonts w:ascii="Times New Roman" w:eastAsia="微软雅黑" w:hAnsi="Times New Roman" w:cs="Times New Roman" w:hint="eastAsia"/>
        </w:rPr>
        <w:t xml:space="preserve">, </w:t>
      </w:r>
      <w:r w:rsidRPr="00F46C48">
        <w:rPr>
          <w:rFonts w:ascii="Times New Roman" w:eastAsia="微软雅黑" w:hAnsi="Times New Roman" w:cs="Times New Roman"/>
        </w:rPr>
        <w:t xml:space="preserve">OASIS </w:t>
      </w:r>
      <w:r w:rsidRPr="00F46C48">
        <w:rPr>
          <w:rFonts w:ascii="Times New Roman" w:eastAsia="微软雅黑" w:hAnsi="Times New Roman" w:cs="Times New Roman" w:hint="eastAsia"/>
          <w:shd w:val="clear" w:color="auto" w:fill="FFFFFF"/>
        </w:rPr>
        <w:t>o</w:t>
      </w:r>
      <w:r w:rsidRPr="00F46C48">
        <w:rPr>
          <w:rFonts w:ascii="Times New Roman" w:eastAsia="微软雅黑" w:hAnsi="Times New Roman" w:cs="Times New Roman"/>
          <w:shd w:val="clear" w:color="auto" w:fill="FFFFFF"/>
        </w:rPr>
        <w:t xml:space="preserve">xford </w:t>
      </w:r>
      <w:r w:rsidRPr="00F46C48">
        <w:rPr>
          <w:rFonts w:ascii="Times New Roman" w:eastAsia="微软雅黑" w:hAnsi="Times New Roman" w:cs="Times New Roman"/>
          <w:shd w:val="clear" w:color="auto" w:fill="FFFFFF"/>
        </w:rPr>
        <w:lastRenderedPageBreak/>
        <w:t>acute severity of illness score</w:t>
      </w:r>
      <w:r w:rsidRPr="00F46C48">
        <w:rPr>
          <w:rFonts w:ascii="Times New Roman" w:hAnsi="Times New Roman" w:cs="Times New Roman"/>
        </w:rPr>
        <w:t xml:space="preserve">, </w:t>
      </w:r>
      <w:r w:rsidRPr="00F46C48">
        <w:rPr>
          <w:rFonts w:ascii="Times New Roman" w:eastAsia="微软雅黑" w:hAnsi="Times New Roman" w:cs="Times New Roman"/>
        </w:rPr>
        <w:t>SOFA sequential organ failure assessment,</w:t>
      </w:r>
      <w:r w:rsidRPr="00F46C48">
        <w:rPr>
          <w:rFonts w:ascii="Times New Roman" w:eastAsia="微软雅黑" w:hAnsi="Times New Roman" w:cs="Times New Roman" w:hint="eastAsia"/>
        </w:rPr>
        <w:t xml:space="preserve"> </w:t>
      </w:r>
      <w:r w:rsidRPr="00F46C48">
        <w:rPr>
          <w:rFonts w:ascii="Times New Roman" w:hAnsi="Times New Roman" w:cs="Times New Roman"/>
        </w:rPr>
        <w:t xml:space="preserve">GCS </w:t>
      </w:r>
      <w:r w:rsidRPr="00F46C48">
        <w:rPr>
          <w:rFonts w:ascii="Times New Roman" w:eastAsia="微软雅黑" w:hAnsi="Times New Roman" w:cs="Times New Roman"/>
          <w:shd w:val="clear" w:color="auto" w:fill="FFFFFF"/>
        </w:rPr>
        <w:t xml:space="preserve">Glasgow coma scale, </w:t>
      </w:r>
      <w:r w:rsidRPr="00F46C48">
        <w:rPr>
          <w:rFonts w:ascii="Times New Roman" w:hAnsi="Times New Roman"/>
        </w:rPr>
        <w:t xml:space="preserve">eGFR estimated glomerular filtration rate, </w:t>
      </w:r>
      <w:r w:rsidRPr="00F46C48">
        <w:rPr>
          <w:rFonts w:ascii="Times New Roman" w:eastAsia="微软雅黑" w:hAnsi="Times New Roman" w:cs="Times New Roman"/>
        </w:rPr>
        <w:t>HLOS hospital length of stay</w:t>
      </w:r>
      <w:r w:rsidRPr="00F46C48">
        <w:rPr>
          <w:rFonts w:ascii="Times New Roman" w:eastAsia="微软雅黑" w:hAnsi="Times New Roman" w:cs="Times New Roman" w:hint="eastAsia"/>
        </w:rPr>
        <w:t xml:space="preserve">, </w:t>
      </w:r>
      <w:r w:rsidRPr="00F46C48">
        <w:rPr>
          <w:rFonts w:ascii="Times New Roman" w:hAnsi="Times New Roman" w:cs="Times New Roman"/>
        </w:rPr>
        <w:t>AKI acute kidney injury</w:t>
      </w:r>
      <w:r w:rsidRPr="00F46C48">
        <w:rPr>
          <w:rFonts w:ascii="Times New Roman" w:eastAsia="微软雅黑" w:hAnsi="Times New Roman" w:cs="Times New Roman"/>
        </w:rPr>
        <w:t>.</w:t>
      </w:r>
      <w:bookmarkStart w:id="1" w:name="_GoBack"/>
      <w:bookmarkEnd w:id="0"/>
      <w:bookmarkEnd w:id="1"/>
    </w:p>
    <w:sectPr w:rsidR="00556447" w:rsidRPr="00161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zQwMLU0sTQ0MLNQ0lEKTi0uzszPAykwrAUAa9ZyBiwAAAA="/>
  </w:docVars>
  <w:rsids>
    <w:rsidRoot w:val="00120965"/>
    <w:rsid w:val="00120965"/>
    <w:rsid w:val="0016195C"/>
    <w:rsid w:val="002260D9"/>
    <w:rsid w:val="002D1A37"/>
    <w:rsid w:val="004C2B15"/>
    <w:rsid w:val="00556447"/>
    <w:rsid w:val="006571F5"/>
    <w:rsid w:val="006F35CA"/>
    <w:rsid w:val="00D04197"/>
    <w:rsid w:val="00F4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27B0"/>
  <w15:chartTrackingRefBased/>
  <w15:docId w15:val="{3AF21B2F-0865-4A6B-97BF-31E8D0AD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965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piao</dc:creator>
  <cp:keywords/>
  <dc:description/>
  <cp:lastModifiedBy>樊 婷婷</cp:lastModifiedBy>
  <cp:revision>7</cp:revision>
  <dcterms:created xsi:type="dcterms:W3CDTF">2020-12-18T13:16:00Z</dcterms:created>
  <dcterms:modified xsi:type="dcterms:W3CDTF">2021-01-16T06:10:00Z</dcterms:modified>
</cp:coreProperties>
</file>